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9C8" w:rsidRPr="00524612" w:rsidRDefault="00F009C8" w:rsidP="00DD013A">
      <w:pPr>
        <w:pStyle w:val="NoSpacing"/>
        <w:jc w:val="right"/>
        <w:outlineLvl w:val="0"/>
        <w:rPr>
          <w:rFonts w:ascii="Times New Roman" w:hAnsi="Times New Roman"/>
          <w:b/>
          <w:sz w:val="28"/>
          <w:szCs w:val="28"/>
          <w:u w:val="single"/>
        </w:rPr>
      </w:pPr>
    </w:p>
    <w:p w:rsidR="00F009C8" w:rsidRPr="00524612" w:rsidRDefault="00F009C8" w:rsidP="00DD013A">
      <w:pPr>
        <w:pStyle w:val="NoSpacing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АЛЕКСЕЕВСКОГО</w:t>
      </w:r>
      <w:r w:rsidRPr="0052461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524612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524612">
        <w:rPr>
          <w:rFonts w:ascii="Times New Roman" w:hAnsi="Times New Roman"/>
          <w:sz w:val="28"/>
          <w:szCs w:val="28"/>
        </w:rPr>
        <w:t>РЕСПУБЛИКИ МОРДОВИЯ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009C8" w:rsidRPr="00524612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24612">
        <w:rPr>
          <w:rFonts w:ascii="Times New Roman" w:hAnsi="Times New Roman"/>
          <w:b/>
          <w:sz w:val="28"/>
          <w:szCs w:val="28"/>
        </w:rPr>
        <w:t>ПОСТАНОВЛЕНИЕ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Pr="0052461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524612">
        <w:rPr>
          <w:rFonts w:ascii="Times New Roman" w:hAnsi="Times New Roman"/>
          <w:sz w:val="28"/>
          <w:szCs w:val="28"/>
        </w:rPr>
        <w:t>.2021г.</w:t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</w:r>
      <w:r w:rsidRPr="00524612">
        <w:rPr>
          <w:rFonts w:ascii="Times New Roman" w:hAnsi="Times New Roman"/>
          <w:sz w:val="28"/>
          <w:szCs w:val="28"/>
        </w:rPr>
        <w:tab/>
        <w:t xml:space="preserve"> № </w:t>
      </w:r>
      <w:r>
        <w:rPr>
          <w:rFonts w:ascii="Times New Roman" w:hAnsi="Times New Roman"/>
          <w:sz w:val="28"/>
          <w:szCs w:val="28"/>
        </w:rPr>
        <w:t>40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</w:pPr>
    </w:p>
    <w:p w:rsidR="00F009C8" w:rsidRPr="00524612" w:rsidRDefault="00F009C8" w:rsidP="00DD013A">
      <w:pPr>
        <w:pStyle w:val="NoSpacing"/>
        <w:jc w:val="center"/>
        <w:outlineLvl w:val="0"/>
        <w:rPr>
          <w:rFonts w:ascii="Times New Roman" w:hAnsi="Times New Roman"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>Об утверждении Порядка ремонта</w:t>
      </w:r>
      <w:r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 xml:space="preserve"> </w:t>
      </w:r>
      <w:r w:rsidRPr="00524612"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>и содержания автомобильных дорог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color w:val="483B3F"/>
          <w:sz w:val="28"/>
          <w:szCs w:val="28"/>
          <w:lang w:eastAsia="ru-RU"/>
        </w:rPr>
      </w:pPr>
      <w:r w:rsidRPr="00524612"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>местного значения</w:t>
      </w:r>
      <w:r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 xml:space="preserve"> Алексеевского</w:t>
      </w:r>
      <w:r w:rsidRPr="00524612">
        <w:rPr>
          <w:rFonts w:ascii="Times New Roman" w:hAnsi="Times New Roman"/>
          <w:b/>
          <w:bCs/>
          <w:color w:val="483B3F"/>
          <w:sz w:val="28"/>
          <w:szCs w:val="28"/>
          <w:lang w:eastAsia="ru-RU"/>
        </w:rPr>
        <w:t xml:space="preserve"> сельского поселения</w:t>
      </w: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color w:val="483B3F"/>
          <w:sz w:val="28"/>
          <w:szCs w:val="28"/>
          <w:lang w:eastAsia="ru-RU"/>
        </w:rPr>
      </w:pP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10.12.1995 N 196-ФЗ «О безопасности дорожного движения»,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</w:t>
      </w:r>
      <w:r>
        <w:rPr>
          <w:rFonts w:ascii="Times New Roman" w:hAnsi="Times New Roman"/>
          <w:sz w:val="28"/>
          <w:szCs w:val="28"/>
          <w:lang w:eastAsia="ru-RU"/>
        </w:rPr>
        <w:t>ции», администрация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F009C8" w:rsidRDefault="00F009C8" w:rsidP="006F0B26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524612">
        <w:rPr>
          <w:rFonts w:ascii="Times New Roman" w:hAnsi="Times New Roman"/>
          <w:b/>
          <w:sz w:val="28"/>
          <w:szCs w:val="28"/>
          <w:lang w:eastAsia="ru-RU"/>
        </w:rPr>
        <w:t>остановляет</w:t>
      </w:r>
      <w:r w:rsidRPr="00524612">
        <w:rPr>
          <w:rFonts w:ascii="Times New Roman" w:hAnsi="Times New Roman"/>
          <w:sz w:val="28"/>
          <w:szCs w:val="28"/>
          <w:lang w:eastAsia="ru-RU"/>
        </w:rPr>
        <w:t>:</w:t>
      </w:r>
    </w:p>
    <w:p w:rsidR="00F009C8" w:rsidRPr="00B42AF8" w:rsidRDefault="00F009C8" w:rsidP="00B42AF8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1.Утвердить прилагаемый Порядок содержания и ремонта</w:t>
      </w:r>
      <w:r>
        <w:rPr>
          <w:rFonts w:ascii="Times New Roman" w:hAnsi="Times New Roman"/>
          <w:sz w:val="28"/>
          <w:szCs w:val="28"/>
          <w:lang w:eastAsia="ru-RU"/>
        </w:rPr>
        <w:t xml:space="preserve"> автомобильных дорог местного значения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согласно приложению</w:t>
      </w:r>
      <w:r>
        <w:rPr>
          <w:rFonts w:ascii="Times New Roman" w:hAnsi="Times New Roman"/>
          <w:sz w:val="28"/>
          <w:szCs w:val="28"/>
          <w:lang w:eastAsia="ru-RU"/>
        </w:rPr>
        <w:t xml:space="preserve"> к настоящему постановлению</w:t>
      </w:r>
      <w:r w:rsidRPr="00524612">
        <w:rPr>
          <w:rFonts w:ascii="Times New Roman" w:hAnsi="Times New Roman"/>
          <w:sz w:val="28"/>
          <w:szCs w:val="28"/>
          <w:lang w:eastAsia="ru-RU"/>
        </w:rPr>
        <w:t>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 Обнародовать настоящее постанов</w:t>
      </w:r>
      <w:r>
        <w:rPr>
          <w:rFonts w:ascii="Times New Roman" w:hAnsi="Times New Roman"/>
          <w:sz w:val="28"/>
          <w:szCs w:val="28"/>
          <w:lang w:eastAsia="ru-RU"/>
        </w:rPr>
        <w:t>ление на территории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и разместить на официальном </w:t>
      </w:r>
      <w:r>
        <w:rPr>
          <w:rFonts w:ascii="Times New Roman" w:hAnsi="Times New Roman"/>
          <w:sz w:val="28"/>
          <w:szCs w:val="28"/>
          <w:lang w:eastAsia="ru-RU"/>
        </w:rPr>
        <w:t>сайте Администрации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сети «Интернет».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3. Постановление вступает в силу с момента подписания.</w:t>
      </w: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DD013A">
      <w:pPr>
        <w:pStyle w:val="NoSpacing"/>
        <w:outlineLvl w:val="0"/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sz w:val="28"/>
          <w:lang w:eastAsia="ar-SA"/>
        </w:rPr>
        <w:t xml:space="preserve">И.о. Главы администрации </w:t>
      </w:r>
    </w:p>
    <w:p w:rsidR="00F009C8" w:rsidRDefault="00F009C8" w:rsidP="00DD013A">
      <w:pPr>
        <w:pStyle w:val="NoSpacing"/>
        <w:outlineLvl w:val="0"/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sz w:val="28"/>
          <w:lang w:eastAsia="ar-SA"/>
        </w:rPr>
        <w:t>Алексеевского</w:t>
      </w:r>
      <w:r w:rsidRPr="00524612">
        <w:rPr>
          <w:rFonts w:ascii="Times New Roman" w:hAnsi="Times New Roman"/>
          <w:sz w:val="28"/>
          <w:lang w:eastAsia="ar-SA"/>
        </w:rPr>
        <w:t>сельского поселения</w:t>
      </w:r>
    </w:p>
    <w:p w:rsidR="00F009C8" w:rsidRDefault="00F009C8" w:rsidP="00524612">
      <w:pPr>
        <w:pStyle w:val="NoSpacing"/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sz w:val="28"/>
          <w:lang w:eastAsia="ar-SA"/>
        </w:rPr>
        <w:t>Чамзинского муниципального района</w:t>
      </w:r>
    </w:p>
    <w:p w:rsidR="00F009C8" w:rsidRPr="00524612" w:rsidRDefault="00F009C8" w:rsidP="00524612">
      <w:pPr>
        <w:pStyle w:val="NoSpacing"/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sz w:val="28"/>
          <w:lang w:eastAsia="ar-SA"/>
        </w:rPr>
        <w:t>Республики Мордовия                                             С.А. Кошелева</w:t>
      </w:r>
    </w:p>
    <w:p w:rsidR="00F009C8" w:rsidRPr="00524612" w:rsidRDefault="00F009C8" w:rsidP="00524612">
      <w:pPr>
        <w:pStyle w:val="NoSpacing"/>
        <w:rPr>
          <w:rFonts w:ascii="Times New Roman" w:hAnsi="Times New Roman"/>
          <w:sz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524612" w:rsidRDefault="00F009C8" w:rsidP="00DD013A">
      <w:pPr>
        <w:pStyle w:val="NoSpacing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F009C8" w:rsidRPr="00524612" w:rsidRDefault="00F009C8" w:rsidP="00524612">
      <w:pPr>
        <w:pStyle w:val="NoSpacing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к постанов</w:t>
      </w:r>
      <w:r>
        <w:rPr>
          <w:rFonts w:ascii="Times New Roman" w:hAnsi="Times New Roman"/>
          <w:sz w:val="28"/>
          <w:szCs w:val="28"/>
          <w:lang w:eastAsia="ru-RU"/>
        </w:rPr>
        <w:t>лению администрации</w:t>
      </w:r>
      <w:r>
        <w:rPr>
          <w:rFonts w:ascii="Times New Roman" w:hAnsi="Times New Roman"/>
          <w:sz w:val="28"/>
          <w:szCs w:val="28"/>
          <w:lang w:eastAsia="ru-RU"/>
        </w:rPr>
        <w:br/>
        <w:t>Алексеевского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br/>
        <w:t>от 30</w:t>
      </w:r>
      <w:r w:rsidRPr="00524612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07</w:t>
      </w:r>
      <w:r w:rsidRPr="00524612">
        <w:rPr>
          <w:rFonts w:ascii="Times New Roman" w:hAnsi="Times New Roman"/>
          <w:sz w:val="28"/>
          <w:szCs w:val="28"/>
          <w:lang w:eastAsia="ru-RU"/>
        </w:rPr>
        <w:t>.20</w:t>
      </w:r>
      <w:r>
        <w:rPr>
          <w:rFonts w:ascii="Times New Roman" w:hAnsi="Times New Roman"/>
          <w:sz w:val="28"/>
          <w:szCs w:val="28"/>
          <w:lang w:eastAsia="ru-RU"/>
        </w:rPr>
        <w:t>21г. № 40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009C8" w:rsidRDefault="00F009C8" w:rsidP="00524612">
      <w:pPr>
        <w:pStyle w:val="NoSpacing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b/>
          <w:bCs/>
          <w:sz w:val="28"/>
          <w:szCs w:val="28"/>
          <w:lang w:eastAsia="ru-RU"/>
        </w:rPr>
        <w:t>Порядок ремонта и содержания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автомобильных дорог местного значения Алексеевского</w:t>
      </w:r>
      <w:r w:rsidRPr="0052461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524612" w:rsidRDefault="00F009C8" w:rsidP="00524612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/>
          <w:b/>
          <w:sz w:val="28"/>
          <w:szCs w:val="28"/>
          <w:lang w:eastAsia="ru-RU"/>
        </w:rPr>
        <w:t>1. Общие положения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1.1. Настоящий Порядок содержания и ремонта</w:t>
      </w:r>
      <w:r>
        <w:rPr>
          <w:rFonts w:ascii="Times New Roman" w:hAnsi="Times New Roman"/>
          <w:sz w:val="28"/>
          <w:szCs w:val="28"/>
          <w:lang w:eastAsia="ru-RU"/>
        </w:rPr>
        <w:t xml:space="preserve"> автомобильных дорог местного значения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(далее – Порядок), разработан во исполнение статей 17 и 18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последующими изменениями).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Понятия «автомобильная дорога», «содержание автомобильных дорог» и «ремонт автомобильных дорог» в целях настоящего Порядка употребляются в том значении, как это определено указанным законом.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1.2. Автомобильными дорогам</w:t>
      </w:r>
      <w:r>
        <w:rPr>
          <w:rFonts w:ascii="Times New Roman" w:hAnsi="Times New Roman"/>
          <w:sz w:val="28"/>
          <w:szCs w:val="28"/>
          <w:lang w:eastAsia="ru-RU"/>
        </w:rPr>
        <w:t>и местного значения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являются автомобильные в границах населенных пунктов, располож</w:t>
      </w:r>
      <w:r>
        <w:rPr>
          <w:rFonts w:ascii="Times New Roman" w:hAnsi="Times New Roman"/>
          <w:sz w:val="28"/>
          <w:szCs w:val="28"/>
          <w:lang w:eastAsia="ru-RU"/>
        </w:rPr>
        <w:t>енных на территории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пере</w:t>
      </w:r>
      <w:r>
        <w:rPr>
          <w:rFonts w:ascii="Times New Roman" w:hAnsi="Times New Roman"/>
          <w:sz w:val="28"/>
          <w:szCs w:val="28"/>
          <w:lang w:eastAsia="ru-RU"/>
        </w:rPr>
        <w:t>чень которых утвержден Решением сессии Совета Депутатов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от </w:t>
      </w:r>
      <w:r>
        <w:rPr>
          <w:rFonts w:ascii="Times New Roman" w:hAnsi="Times New Roman"/>
          <w:sz w:val="28"/>
          <w:szCs w:val="28"/>
        </w:rPr>
        <w:t xml:space="preserve">06.12.2013г. №58 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за исключением автодорог общего пользования федерального, регионального, муниципального значения, а так же частных автодорог.</w:t>
      </w: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 xml:space="preserve">1.3. Настоящим Порядком регламентируется организация работ по содержанию и ремонту автомобильных дорог </w:t>
      </w:r>
      <w:r>
        <w:rPr>
          <w:rFonts w:ascii="Times New Roman" w:hAnsi="Times New Roman"/>
          <w:sz w:val="28"/>
          <w:szCs w:val="28"/>
          <w:lang w:eastAsia="ru-RU"/>
        </w:rPr>
        <w:t xml:space="preserve">местного значения Алексеевского </w:t>
      </w:r>
      <w:r w:rsidRPr="00524612">
        <w:rPr>
          <w:rFonts w:ascii="Times New Roman" w:hAnsi="Times New Roman"/>
          <w:sz w:val="28"/>
          <w:szCs w:val="28"/>
          <w:lang w:eastAsia="ru-RU"/>
        </w:rPr>
        <w:t>сельского поселения (далее – автомобильные дороги), в целях обеспечения сохранности автомобильных дорог, а также организации дорожного движения, в том числе посредством поддержания бесперебойного движения транспортных средств по автомобильным дорогам, повышения безопасности дорожного движения и эффективности работы</w:t>
      </w:r>
      <w:r>
        <w:rPr>
          <w:rFonts w:ascii="Times New Roman" w:hAnsi="Times New Roman"/>
          <w:sz w:val="28"/>
          <w:szCs w:val="28"/>
          <w:lang w:eastAsia="ru-RU"/>
        </w:rPr>
        <w:t xml:space="preserve"> автомобильного транспорта.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1.4. Организация и проведение работ по ремонту автомобильных дорог или их участков и работ по содержанию автомобильных дорог (далее – дорожные работы) заключаются в осуществлении комплекса следующих мероприятий, который составляют: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а) оценка технического состояния автомобильных дорог;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б) планирование работ по содержанию и ремонту автомобильных дорог;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в) проведение работ по содержанию автомобильных дорог;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г) проведение работ по ремонту автомобильных дорог;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д) приемка и оценка качества работ по содержанию и ремонту автомобильных дорог;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е) охрана окружающей среды.</w:t>
      </w:r>
    </w:p>
    <w:p w:rsidR="00F009C8" w:rsidRPr="00524612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524612">
        <w:rPr>
          <w:rFonts w:ascii="Times New Roman" w:hAnsi="Times New Roman"/>
          <w:b/>
          <w:sz w:val="28"/>
          <w:szCs w:val="28"/>
          <w:lang w:eastAsia="ru-RU"/>
        </w:rPr>
        <w:t>2. Оценка технического состояния автомобильных дорог</w:t>
      </w: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2.1. Оценка технического состояния автомобильных дорог проводится в целях получения полной, объективной и достоверной информации о транспортно-эксплуатационном состоянии дорог, условиях их работы и степени соответствия их фактических потребительских свойств, параметров и характеристик требованиям, определенным государственными стандартами, техническими регламентами и иными нормативными правовыми актами Российской Федерации.</w:t>
      </w: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2.2. Порядок, методика и сроки проведения оценки технического состояния автомобильных дорог осуществляются в соответствии с приказом Министерства транспорта Российской Федерации «О порядке проведения оценки технического состояния автомобильных дорог» от 27.08.2009 № 150 .</w:t>
      </w:r>
    </w:p>
    <w:p w:rsidR="00F009C8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2.3. Комиссионное обследование автомобильных дорог осуществляется комиссией, состав которой утверждается постановлением администрации Мичуринского сельского поселения. Сезонные осмотры (визуальные осмотры автомобильных дорог) организуются дважды в год - в начале осеннего и в конце весеннего сезонов (весенний и осенний осмотры) в соответствии с Порядком проведения оценки технического состояния автомобильных дорог, утвержденным приказом Министерства транспорта Российской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Федерации от 27.08.2009 № 150.</w:t>
      </w:r>
    </w:p>
    <w:p w:rsidR="00F009C8" w:rsidRPr="00524612" w:rsidRDefault="00F009C8" w:rsidP="0052461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2.4. В ходе визуального осмотра автомобильных дорог определяются: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- состояние полосы отвода, земляного полотна и водоотвода;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- состояние покрытия проезжей части, его дефекты;</w:t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- состояние искусственных дорожных сооружений;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- состояние элементов обустройства автомобильных дорог.</w:t>
      </w:r>
    </w:p>
    <w:p w:rsidR="00F009C8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2.5. По результатам визуального осмотра комиссией выявляются участки автомобильных дорог, не отвечающие нормативным требованиям к их транспортно-эксплуатационному состоянию, и определяются виды и состав основных работ и мероприятий по содержанию и ремонту автомобильных дорог с целью повышения их транспортно-эксплуатационного состояния до требуемого уровня.</w:t>
      </w:r>
    </w:p>
    <w:p w:rsidR="00F009C8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2.6. Результаты визуального осмотра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F009C8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2.7. Акты обследова</w:t>
      </w:r>
      <w:r>
        <w:rPr>
          <w:rFonts w:ascii="Times New Roman" w:hAnsi="Times New Roman"/>
          <w:sz w:val="28"/>
          <w:szCs w:val="28"/>
          <w:lang w:eastAsia="ru-RU"/>
        </w:rPr>
        <w:t>ний утверждаются Главой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который на их основании планирует виды работ по содержанию и ремонту автомобильных дорог, а также определяет объемы и очередность их выполнения.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2.8. Администрация поселения проводит диагностику состояния автомобильных дорог с привлечением специализированных подрядных организаций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оказания услуг для муниципальных нужд.</w:t>
      </w:r>
    </w:p>
    <w:p w:rsidR="00F009C8" w:rsidRDefault="00F009C8" w:rsidP="001C0C55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009C8" w:rsidRDefault="00F009C8" w:rsidP="001C0C55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009C8" w:rsidRPr="001C0C55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/>
          <w:b/>
          <w:sz w:val="28"/>
          <w:szCs w:val="28"/>
          <w:lang w:eastAsia="ru-RU"/>
        </w:rPr>
        <w:t>3. Планирование работ по содержанию и ремонту автомобильных дорог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3.1. Планирование работ по содержанию и ремонту автомобильных дорог осуществляется администрацией поселения ежегодно по результатам диагностики и оценки технического состояния автомобильных дорог.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 xml:space="preserve">3.2. Состав и виды работ устанавливаются в соответствии с классификацией работ по содержанию и ремонту автомобильных дорог </w:t>
      </w:r>
      <w:r>
        <w:rPr>
          <w:rFonts w:ascii="Times New Roman" w:hAnsi="Times New Roman"/>
          <w:sz w:val="28"/>
          <w:szCs w:val="28"/>
          <w:lang w:eastAsia="ru-RU"/>
        </w:rPr>
        <w:t>местного значения</w:t>
      </w:r>
      <w:r w:rsidRPr="00524612">
        <w:rPr>
          <w:rFonts w:ascii="Times New Roman" w:hAnsi="Times New Roman"/>
          <w:sz w:val="28"/>
          <w:szCs w:val="28"/>
          <w:lang w:eastAsia="ru-RU"/>
        </w:rPr>
        <w:t>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3.3. Планирование видов работ по содержанию автомобильных дорог осуществляется на основании документов территориального планирования, подготовка и утверждение которых осуществляются в соответствии с Градостроительным кодексом Российской Федерации, нормативов финансовых затрат на ремонт и содержание автомобильных дорог и материалов оценки транспортно-эксплуатационного состояния автомобильных дорог.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3.4. Планирование работ по обеспечению безопасности дорожного движения осуществляется с учетом проектов, схем и иной документации по организации дорожного движения и анализа аварийности.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1C0C55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/>
          <w:b/>
          <w:sz w:val="28"/>
          <w:szCs w:val="28"/>
          <w:lang w:eastAsia="ru-RU"/>
        </w:rPr>
        <w:t>4. Проведение работ по содержанию автомобильных дорог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4.1. Содержание автомобильных дорог включает в себя осуществление комплекса работ по поддержанию надлежащего технического состояния автомобильных дорог, оценке их технического состояния, а также по организации и обеспечению круглогодичного беспрепятственного и безопасного движения по ним автотранспортных средств.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4.2. Для выполнения работ по содержанию автомобильных дорог привлекаются специализированные организации в порядке, установленном действующим законодательством Российской Федерации. При возникновении на обслуживаемой автомобильной дороге или ее участке препятствий для движения, подрядная организация в целях обеспечения безопасности дорожного движения принимает меры по временному ограничению движения на период до устранения препятствий для движения.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4.3. Периодичность, объемы и сроки проведения работ по содержанию автомобильных дорог определяются заключенными с подрядными организациями муниципальными контрактами.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4.4. Последовательность ведения работ по содержанию автомобильных дорог и их объем определяются с учетом следующей приоритетности: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а) виды работ, влияющие на безопасность движения (восстановление и замена элементов удерживающих ограждений; восстановление и замена дорожных знаков; уборка посторонних предметов с проезжей части; уборка снега и борьба с зимней скользкостью; ямочный ремонт покрытий и т.п.);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б) виды работ, влияющие на срок службы элементов дорог и дорожных сооружений (ремонт обочин, откосов земляного полотна, элементов водоотвода, приведение полосы отвода в нормативное состояние);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в) прочие работы.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4.5. В случае если лимиты бюджетных обязательств на текущий период ниже потребности, определенной в соответствии с нормативами за</w:t>
      </w:r>
      <w:r>
        <w:rPr>
          <w:rFonts w:ascii="Times New Roman" w:hAnsi="Times New Roman"/>
          <w:sz w:val="28"/>
          <w:szCs w:val="28"/>
          <w:lang w:eastAsia="ru-RU"/>
        </w:rPr>
        <w:t>трат, Администрация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определяет виды работ, обязательные к выполнению при содержании автомобильных дорог, и коэффициенты периодичности их выполнения исходя из фактических объемов финансирования. При этом обеспечиваются минимально допустимые по условиям обеспечения безопасности дорожного движения требования к эксплуатационному состоянию автомобильных дорог.</w:t>
      </w:r>
    </w:p>
    <w:p w:rsidR="00F009C8" w:rsidRPr="001C0C55" w:rsidRDefault="00F009C8" w:rsidP="001C0C55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009C8" w:rsidRPr="001C0C55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/>
          <w:b/>
          <w:sz w:val="28"/>
          <w:szCs w:val="28"/>
          <w:lang w:eastAsia="ru-RU"/>
        </w:rPr>
        <w:t>5. Проведение работ по ремонту автомобильных дорог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5.1. Ремонт автомобильных дорог включает в себя осуществление комплекса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5.2. Для проведения работ по ремонту автомобильных дорог привлекаются организации в порядке, установленном действующим законодательством Российской Федерации в сфере размещения заказов на поставки товаров, выполнение работ и оказание услуг для государственных нужд.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5.3. Проведение работ по ремонту автомобильных дорог организовыва</w:t>
      </w:r>
      <w:r>
        <w:rPr>
          <w:rFonts w:ascii="Times New Roman" w:hAnsi="Times New Roman"/>
          <w:sz w:val="28"/>
          <w:szCs w:val="28"/>
          <w:lang w:eastAsia="ru-RU"/>
        </w:rPr>
        <w:t>ется Администрацией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5.4. Технология проведения ремонтных работ определяется исходя из проектной документации на выполнение ремонта автомобильных дорог.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5.5. Ограждение мест производства работ в целях обеспечения безопасности дорожного движения, а также содержания участков автомобильных дорог или отдельных ее элементов, находящихся на стадии ремонта, для обеспечения проезда по ним транспортных средств, осуществляются организациями, выполняющими работы по ремонту.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1C0C55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1C0C55">
        <w:rPr>
          <w:rFonts w:ascii="Times New Roman" w:hAnsi="Times New Roman"/>
          <w:b/>
          <w:sz w:val="28"/>
          <w:szCs w:val="28"/>
          <w:lang w:eastAsia="ru-RU"/>
        </w:rPr>
        <w:t>6. Прием и оценка качества работ по содержанию и ремонту автомобильных дорог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6.1. Прием и оценка качества выполненных подрядными организациями работ по содержанию и ремонту автомобильных дорог производ</w:t>
      </w:r>
      <w:r>
        <w:rPr>
          <w:rFonts w:ascii="Times New Roman" w:hAnsi="Times New Roman"/>
          <w:sz w:val="28"/>
          <w:szCs w:val="28"/>
          <w:lang w:eastAsia="ru-RU"/>
        </w:rPr>
        <w:t>ится Администрацией Алексеевского</w:t>
      </w:r>
      <w:r w:rsidRPr="0052461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 целью определения соответствия полноты и качества выполненных работ условиям муниципального контракта, требованиям технических регламентов, проектной документации на ремонт автомобильных дорог.</w:t>
      </w:r>
    </w:p>
    <w:p w:rsidR="00F009C8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6.2. Прием выполненных работ, ввод в эксплуатацию отремонтированных автомобильных дорог, в том числе участков автомобильных дорог или их отдельных элементов, а также оценка уровня содержания автомобильных дорог осуществляются в соответствии с правовыми актами, регулирующими эти вопросы, и условиями муниципальных контр</w:t>
      </w:r>
      <w:r>
        <w:rPr>
          <w:rFonts w:ascii="Times New Roman" w:hAnsi="Times New Roman"/>
          <w:sz w:val="28"/>
          <w:szCs w:val="28"/>
          <w:lang w:eastAsia="ru-RU"/>
        </w:rPr>
        <w:t>актов на выполнение этих работ.</w:t>
      </w:r>
    </w:p>
    <w:p w:rsidR="00F009C8" w:rsidRPr="00524612" w:rsidRDefault="00F009C8" w:rsidP="001C0C55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6.3. По результатам оценки выполненных работ по ремонту автомобильных дорог составляется акт о выполненных работах установленной формы, в котором отражаются, какие работы на автомобильной дороге (участке автомобильной дороги) произведены, качество выполненных работ, а также недостатки выполненных работ.</w:t>
      </w:r>
    </w:p>
    <w:p w:rsidR="00F009C8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09C8" w:rsidRPr="00AA5D62" w:rsidRDefault="00F009C8" w:rsidP="00DD013A">
      <w:pPr>
        <w:pStyle w:val="NoSpacing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AA5D62">
        <w:rPr>
          <w:rFonts w:ascii="Times New Roman" w:hAnsi="Times New Roman"/>
          <w:b/>
          <w:sz w:val="28"/>
          <w:szCs w:val="28"/>
          <w:lang w:eastAsia="ru-RU"/>
        </w:rPr>
        <w:t>7. Охрана окружающей среды</w:t>
      </w:r>
    </w:p>
    <w:p w:rsidR="00F009C8" w:rsidRDefault="00F009C8" w:rsidP="00AA5D6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7.1. Выполнение работ по содержанию и ремонту автомобильных дорог осуществляется с соблюдением действующего законодательства Российской Федера</w:t>
      </w:r>
      <w:r>
        <w:rPr>
          <w:rFonts w:ascii="Times New Roman" w:hAnsi="Times New Roman"/>
          <w:sz w:val="28"/>
          <w:szCs w:val="28"/>
          <w:lang w:eastAsia="ru-RU"/>
        </w:rPr>
        <w:t>ции об охране окружающей среды.</w:t>
      </w:r>
    </w:p>
    <w:p w:rsidR="00F009C8" w:rsidRPr="00524612" w:rsidRDefault="00F009C8" w:rsidP="00AA5D62">
      <w:pPr>
        <w:pStyle w:val="NoSpacing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t>7.2. Применяемые при выполнении работ по содержанию автомобильных дорог и их ремонту материалы должны соответствовать требованиям экологической безопасности.</w:t>
      </w:r>
    </w:p>
    <w:p w:rsidR="00F009C8" w:rsidRPr="00524612" w:rsidRDefault="00F009C8" w:rsidP="00AA5D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524612">
        <w:rPr>
          <w:rFonts w:ascii="Times New Roman" w:hAnsi="Times New Roman"/>
          <w:sz w:val="28"/>
          <w:szCs w:val="28"/>
          <w:lang w:eastAsia="ru-RU"/>
        </w:rPr>
        <w:br/>
      </w:r>
      <w:r w:rsidRPr="00524612">
        <w:rPr>
          <w:rFonts w:ascii="Times New Roman" w:hAnsi="Times New Roman"/>
          <w:sz w:val="28"/>
          <w:szCs w:val="28"/>
          <w:lang w:eastAsia="ru-RU"/>
        </w:rPr>
        <w:br/>
      </w:r>
    </w:p>
    <w:p w:rsidR="00F009C8" w:rsidRPr="00524612" w:rsidRDefault="00F009C8" w:rsidP="00524612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009C8" w:rsidRPr="00524612" w:rsidSect="00AA5D62">
      <w:headerReference w:type="default" r:id="rId6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9C8" w:rsidRDefault="00F009C8" w:rsidP="00AA5D62">
      <w:pPr>
        <w:spacing w:after="0" w:line="240" w:lineRule="auto"/>
      </w:pPr>
      <w:r>
        <w:separator/>
      </w:r>
    </w:p>
  </w:endnote>
  <w:endnote w:type="continuationSeparator" w:id="1">
    <w:p w:rsidR="00F009C8" w:rsidRDefault="00F009C8" w:rsidP="00AA5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9C8" w:rsidRDefault="00F009C8" w:rsidP="00AA5D62">
      <w:pPr>
        <w:spacing w:after="0" w:line="240" w:lineRule="auto"/>
      </w:pPr>
      <w:r>
        <w:separator/>
      </w:r>
    </w:p>
  </w:footnote>
  <w:footnote w:type="continuationSeparator" w:id="1">
    <w:p w:rsidR="00F009C8" w:rsidRDefault="00F009C8" w:rsidP="00AA5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9C8" w:rsidRPr="00AA5D62" w:rsidRDefault="00F009C8">
    <w:pPr>
      <w:pStyle w:val="Header"/>
      <w:jc w:val="right"/>
      <w:rPr>
        <w:rFonts w:ascii="Times New Roman" w:hAnsi="Times New Roman"/>
        <w:sz w:val="16"/>
        <w:szCs w:val="16"/>
      </w:rPr>
    </w:pPr>
    <w:r w:rsidRPr="00AA5D62">
      <w:rPr>
        <w:rFonts w:ascii="Times New Roman" w:hAnsi="Times New Roman"/>
        <w:sz w:val="16"/>
        <w:szCs w:val="16"/>
      </w:rPr>
      <w:fldChar w:fldCharType="begin"/>
    </w:r>
    <w:r w:rsidRPr="00AA5D62">
      <w:rPr>
        <w:rFonts w:ascii="Times New Roman" w:hAnsi="Times New Roman"/>
        <w:sz w:val="16"/>
        <w:szCs w:val="16"/>
      </w:rPr>
      <w:instrText>PAGE   \* MERGEFORMAT</w:instrText>
    </w:r>
    <w:r w:rsidRPr="00AA5D62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2</w:t>
    </w:r>
    <w:r w:rsidRPr="00AA5D62">
      <w:rPr>
        <w:rFonts w:ascii="Times New Roman" w:hAnsi="Times New Roman"/>
        <w:sz w:val="16"/>
        <w:szCs w:val="16"/>
      </w:rPr>
      <w:fldChar w:fldCharType="end"/>
    </w:r>
  </w:p>
  <w:p w:rsidR="00F009C8" w:rsidRDefault="00F009C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B26"/>
    <w:rsid w:val="00100EDC"/>
    <w:rsid w:val="001C0C55"/>
    <w:rsid w:val="002220CC"/>
    <w:rsid w:val="003C5E27"/>
    <w:rsid w:val="00524612"/>
    <w:rsid w:val="00536E6E"/>
    <w:rsid w:val="00591C66"/>
    <w:rsid w:val="006F0B26"/>
    <w:rsid w:val="00936808"/>
    <w:rsid w:val="00A84B1B"/>
    <w:rsid w:val="00AA5D62"/>
    <w:rsid w:val="00B42AF8"/>
    <w:rsid w:val="00BB15AA"/>
    <w:rsid w:val="00D44F6A"/>
    <w:rsid w:val="00DD013A"/>
    <w:rsid w:val="00E7020E"/>
    <w:rsid w:val="00E86E1F"/>
    <w:rsid w:val="00E96BAC"/>
    <w:rsid w:val="00EE0282"/>
    <w:rsid w:val="00F0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B1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F0B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F0B26"/>
    <w:rPr>
      <w:rFonts w:cs="Times New Roman"/>
      <w:b/>
      <w:bCs/>
    </w:rPr>
  </w:style>
  <w:style w:type="paragraph" w:styleId="NoSpacing">
    <w:name w:val="No Spacing"/>
    <w:uiPriority w:val="99"/>
    <w:qFormat/>
    <w:rsid w:val="00524612"/>
    <w:rPr>
      <w:lang w:eastAsia="en-US"/>
    </w:rPr>
  </w:style>
  <w:style w:type="paragraph" w:styleId="Header">
    <w:name w:val="header"/>
    <w:basedOn w:val="Normal"/>
    <w:link w:val="Head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A5D6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5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A5D62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DD013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8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6</Pages>
  <Words>1812</Words>
  <Characters>10332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2021-07-30T12:56:00Z</cp:lastPrinted>
  <dcterms:created xsi:type="dcterms:W3CDTF">2021-04-23T08:37:00Z</dcterms:created>
  <dcterms:modified xsi:type="dcterms:W3CDTF">2021-07-30T12:56:00Z</dcterms:modified>
</cp:coreProperties>
</file>