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header2.xml" ContentType="application/vnd.openxmlformats-officedocument.wordprocessingml.header+xml"/>
  <Override PartName="/word/footer3.xml" ContentType="application/vnd.openxmlformats-officedocument.wordprocessingml.footer+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C40980" w14:textId="77777777" w:rsidR="00EC4C63" w:rsidRPr="008F78EB" w:rsidRDefault="00EC4C63" w:rsidP="003725B6">
      <w:pPr>
        <w:spacing w:after="0" w:line="240" w:lineRule="auto"/>
        <w:jc w:val="center"/>
        <w:rPr>
          <w:rFonts w:ascii="Times New Roman" w:eastAsia="Times New Roman" w:hAnsi="Times New Roman" w:cs="Times New Roman"/>
          <w:sz w:val="24"/>
          <w:szCs w:val="24"/>
          <w:lang w:eastAsia="ru-RU"/>
        </w:rPr>
      </w:pPr>
    </w:p>
    <w:p w14:paraId="66AD738D" w14:textId="77777777" w:rsidR="008216D0" w:rsidRPr="0020479D" w:rsidRDefault="008216D0" w:rsidP="008216D0">
      <w:pPr>
        <w:spacing w:after="0" w:line="240" w:lineRule="auto"/>
        <w:jc w:val="center"/>
        <w:rPr>
          <w:rFonts w:ascii="Times New Roman" w:hAnsi="Times New Roman"/>
          <w:b/>
          <w:sz w:val="40"/>
          <w:szCs w:val="28"/>
        </w:rPr>
      </w:pPr>
      <w:r w:rsidRPr="0020479D">
        <w:rPr>
          <w:rFonts w:ascii="Times New Roman" w:hAnsi="Times New Roman"/>
          <w:b/>
          <w:sz w:val="40"/>
          <w:szCs w:val="28"/>
        </w:rPr>
        <w:t>Общество с ограниченной ответственностью «ТЕПЛОКОМПЛЕКТСЕРВИС»</w:t>
      </w:r>
    </w:p>
    <w:p w14:paraId="2736D253" w14:textId="77777777" w:rsidR="008216D0" w:rsidRPr="0020479D" w:rsidRDefault="008216D0" w:rsidP="008216D0">
      <w:pPr>
        <w:spacing w:after="0" w:line="240" w:lineRule="auto"/>
        <w:jc w:val="center"/>
        <w:rPr>
          <w:rFonts w:ascii="Times New Roman" w:hAnsi="Times New Roman"/>
          <w:sz w:val="28"/>
          <w:szCs w:val="28"/>
        </w:rPr>
      </w:pPr>
      <w:r w:rsidRPr="0020479D">
        <w:rPr>
          <w:rFonts w:ascii="Times New Roman" w:hAnsi="Times New Roman"/>
          <w:sz w:val="28"/>
          <w:szCs w:val="28"/>
        </w:rPr>
        <w:t>430005, РМ, г. Саранск, ул. Большевистская, д. 60, офис 810</w:t>
      </w:r>
    </w:p>
    <w:p w14:paraId="7D2F756B" w14:textId="77777777" w:rsidR="008216D0" w:rsidRPr="0020479D" w:rsidRDefault="008216D0" w:rsidP="008216D0">
      <w:pPr>
        <w:spacing w:after="0" w:line="240" w:lineRule="auto"/>
        <w:jc w:val="center"/>
        <w:rPr>
          <w:rFonts w:ascii="Times New Roman" w:hAnsi="Times New Roman"/>
          <w:sz w:val="28"/>
          <w:szCs w:val="28"/>
        </w:rPr>
      </w:pPr>
      <w:r>
        <w:rPr>
          <w:rFonts w:ascii="Times New Roman" w:hAnsi="Times New Roman"/>
          <w:sz w:val="28"/>
          <w:szCs w:val="28"/>
        </w:rPr>
        <w:t xml:space="preserve">ОГРН </w:t>
      </w:r>
      <w:r w:rsidRPr="0020479D">
        <w:rPr>
          <w:rFonts w:ascii="Times New Roman" w:hAnsi="Times New Roman"/>
          <w:sz w:val="28"/>
          <w:szCs w:val="28"/>
        </w:rPr>
        <w:t>1161328050322 ИНН 1328012256 КПП 132601001</w:t>
      </w:r>
    </w:p>
    <w:p w14:paraId="20B87DB6" w14:textId="77777777" w:rsidR="008216D0" w:rsidRPr="0020479D" w:rsidRDefault="008216D0" w:rsidP="008216D0">
      <w:pPr>
        <w:spacing w:after="0" w:line="240" w:lineRule="auto"/>
        <w:jc w:val="center"/>
        <w:rPr>
          <w:rFonts w:ascii="Times New Roman" w:hAnsi="Times New Roman"/>
          <w:sz w:val="28"/>
          <w:szCs w:val="28"/>
        </w:rPr>
      </w:pPr>
      <w:r w:rsidRPr="0020479D">
        <w:rPr>
          <w:rFonts w:ascii="Times New Roman" w:hAnsi="Times New Roman"/>
          <w:sz w:val="28"/>
          <w:szCs w:val="28"/>
        </w:rPr>
        <w:t>р/с 40702810539000002058</w:t>
      </w:r>
    </w:p>
    <w:p w14:paraId="60BB8210" w14:textId="77777777" w:rsidR="008216D0" w:rsidRPr="0020479D" w:rsidRDefault="008216D0" w:rsidP="008216D0">
      <w:pPr>
        <w:spacing w:after="0" w:line="240" w:lineRule="auto"/>
        <w:jc w:val="center"/>
        <w:rPr>
          <w:rFonts w:ascii="Times New Roman" w:hAnsi="Times New Roman"/>
          <w:sz w:val="28"/>
          <w:szCs w:val="28"/>
        </w:rPr>
      </w:pPr>
      <w:r w:rsidRPr="0020479D">
        <w:rPr>
          <w:rFonts w:ascii="Times New Roman" w:hAnsi="Times New Roman"/>
          <w:sz w:val="28"/>
          <w:szCs w:val="28"/>
        </w:rPr>
        <w:t xml:space="preserve">Мордовское отделение №8589 ПАО </w:t>
      </w:r>
    </w:p>
    <w:p w14:paraId="14797C94" w14:textId="77777777" w:rsidR="008216D0" w:rsidRPr="0020479D" w:rsidRDefault="008216D0" w:rsidP="008216D0">
      <w:pPr>
        <w:spacing w:after="0" w:line="240" w:lineRule="auto"/>
        <w:jc w:val="center"/>
        <w:rPr>
          <w:rFonts w:ascii="Times New Roman" w:hAnsi="Times New Roman"/>
          <w:sz w:val="28"/>
          <w:szCs w:val="28"/>
        </w:rPr>
      </w:pPr>
      <w:r w:rsidRPr="0020479D">
        <w:rPr>
          <w:rFonts w:ascii="Times New Roman" w:hAnsi="Times New Roman"/>
          <w:sz w:val="28"/>
          <w:szCs w:val="28"/>
        </w:rPr>
        <w:t>«Сбербанк России»</w:t>
      </w:r>
    </w:p>
    <w:p w14:paraId="13ACE84D" w14:textId="77777777" w:rsidR="008216D0" w:rsidRDefault="008216D0" w:rsidP="008216D0">
      <w:pPr>
        <w:spacing w:after="0"/>
        <w:ind w:left="142" w:right="142"/>
        <w:jc w:val="center"/>
        <w:rPr>
          <w:rFonts w:ascii="Arial" w:hAnsi="Arial" w:cs="Arial"/>
          <w:noProof/>
          <w:sz w:val="16"/>
          <w:szCs w:val="16"/>
        </w:rPr>
      </w:pPr>
      <w:r w:rsidRPr="0020479D">
        <w:rPr>
          <w:rFonts w:ascii="Times New Roman" w:hAnsi="Times New Roman"/>
          <w:sz w:val="28"/>
          <w:szCs w:val="28"/>
        </w:rPr>
        <w:t>БИК 048952615 к/с 30101810100000000615</w:t>
      </w:r>
    </w:p>
    <w:p w14:paraId="6B587DBA" w14:textId="77777777" w:rsidR="00EC4C63" w:rsidRDefault="00EC4C63" w:rsidP="00EC4C63">
      <w:pPr>
        <w:spacing w:after="0" w:line="360" w:lineRule="auto"/>
        <w:ind w:left="141" w:right="51"/>
        <w:jc w:val="center"/>
        <w:rPr>
          <w:rFonts w:ascii="Times New Roman" w:eastAsia="Times New Roman" w:hAnsi="Times New Roman" w:cs="Times New Roman"/>
          <w:b/>
          <w:bCs/>
          <w:sz w:val="40"/>
          <w:szCs w:val="40"/>
          <w:lang w:eastAsia="ru-RU"/>
        </w:rPr>
      </w:pPr>
    </w:p>
    <w:p w14:paraId="3CDC4BC5" w14:textId="77777777" w:rsidR="00B915A5" w:rsidRPr="008F78EB" w:rsidRDefault="00B915A5" w:rsidP="008216D0">
      <w:pPr>
        <w:spacing w:after="0" w:line="360" w:lineRule="auto"/>
        <w:ind w:right="51"/>
        <w:rPr>
          <w:rFonts w:ascii="Times New Roman" w:eastAsia="Times New Roman" w:hAnsi="Times New Roman" w:cs="Times New Roman"/>
          <w:b/>
          <w:bCs/>
          <w:sz w:val="40"/>
          <w:szCs w:val="40"/>
          <w:lang w:eastAsia="ru-RU"/>
        </w:rPr>
      </w:pPr>
    </w:p>
    <w:p w14:paraId="472CBE44" w14:textId="77777777" w:rsidR="005C0083" w:rsidRDefault="00EC4C63" w:rsidP="00EC4C63">
      <w:pPr>
        <w:tabs>
          <w:tab w:val="left" w:pos="6315"/>
        </w:tabs>
        <w:spacing w:line="256" w:lineRule="auto"/>
        <w:jc w:val="center"/>
        <w:rPr>
          <w:rFonts w:ascii="Times New Roman" w:eastAsia="Times New Roman" w:hAnsi="Times New Roman" w:cs="Times New Roman"/>
          <w:sz w:val="40"/>
          <w:szCs w:val="40"/>
          <w:lang w:eastAsia="ru-RU"/>
        </w:rPr>
      </w:pPr>
      <w:r w:rsidRPr="008F78EB">
        <w:rPr>
          <w:rFonts w:ascii="Times New Roman" w:eastAsia="Times New Roman" w:hAnsi="Times New Roman" w:cs="Times New Roman"/>
          <w:sz w:val="40"/>
          <w:szCs w:val="40"/>
          <w:lang w:eastAsia="ru-RU"/>
        </w:rPr>
        <w:t xml:space="preserve">Актуализация </w:t>
      </w:r>
    </w:p>
    <w:p w14:paraId="6A53A080" w14:textId="0E0ED18F" w:rsidR="00EC4C63" w:rsidRPr="008F78EB" w:rsidRDefault="009F51A7" w:rsidP="00EC4C63">
      <w:pPr>
        <w:tabs>
          <w:tab w:val="left" w:pos="6315"/>
        </w:tabs>
        <w:spacing w:line="256" w:lineRule="auto"/>
        <w:jc w:val="center"/>
        <w:rPr>
          <w:rFonts w:ascii="Times New Roman" w:eastAsia="Times New Roman" w:hAnsi="Times New Roman" w:cs="Times New Roman"/>
          <w:sz w:val="40"/>
          <w:szCs w:val="40"/>
          <w:lang w:eastAsia="ru-RU"/>
        </w:rPr>
      </w:pPr>
      <w:r>
        <w:rPr>
          <w:rFonts w:ascii="Times New Roman" w:eastAsia="Times New Roman" w:hAnsi="Times New Roman" w:cs="Times New Roman"/>
          <w:sz w:val="40"/>
          <w:szCs w:val="40"/>
          <w:lang w:eastAsia="ru-RU"/>
        </w:rPr>
        <w:t>Схема</w:t>
      </w:r>
      <w:r w:rsidR="00EC4C63" w:rsidRPr="008F78EB">
        <w:rPr>
          <w:rFonts w:ascii="Times New Roman" w:eastAsia="Times New Roman" w:hAnsi="Times New Roman" w:cs="Times New Roman"/>
          <w:sz w:val="40"/>
          <w:szCs w:val="40"/>
          <w:lang w:eastAsia="ru-RU"/>
        </w:rPr>
        <w:t xml:space="preserve"> теплоснабжения </w:t>
      </w:r>
      <w:r w:rsidR="00EC4C63" w:rsidRPr="008F78EB">
        <w:rPr>
          <w:rFonts w:ascii="Times New Roman" w:eastAsia="Times New Roman" w:hAnsi="Times New Roman" w:cs="Times New Roman"/>
          <w:sz w:val="40"/>
          <w:szCs w:val="40"/>
          <w:lang w:eastAsia="ru-RU"/>
        </w:rPr>
        <w:br/>
      </w:r>
      <w:r w:rsidR="00371188">
        <w:rPr>
          <w:rFonts w:ascii="Times New Roman" w:eastAsia="Times New Roman" w:hAnsi="Times New Roman" w:cs="Times New Roman"/>
          <w:sz w:val="40"/>
          <w:szCs w:val="40"/>
          <w:lang w:eastAsia="ru-RU"/>
        </w:rPr>
        <w:t xml:space="preserve">городского поселения </w:t>
      </w:r>
      <w:r w:rsidR="00CE78EB">
        <w:rPr>
          <w:rFonts w:ascii="Times New Roman" w:eastAsia="Times New Roman" w:hAnsi="Times New Roman" w:cs="Times New Roman"/>
          <w:sz w:val="40"/>
          <w:szCs w:val="40"/>
          <w:lang w:eastAsia="ru-RU"/>
        </w:rPr>
        <w:t xml:space="preserve">Чамзинка </w:t>
      </w:r>
      <w:r w:rsidR="008216D0">
        <w:rPr>
          <w:rFonts w:ascii="Times New Roman" w:eastAsia="Times New Roman" w:hAnsi="Times New Roman" w:cs="Times New Roman"/>
          <w:sz w:val="40"/>
          <w:szCs w:val="40"/>
          <w:lang w:eastAsia="ru-RU"/>
        </w:rPr>
        <w:t xml:space="preserve">Чамзинского </w:t>
      </w:r>
      <w:r w:rsidR="00371188">
        <w:rPr>
          <w:rFonts w:ascii="Times New Roman" w:eastAsia="Times New Roman" w:hAnsi="Times New Roman" w:cs="Times New Roman"/>
          <w:sz w:val="40"/>
          <w:szCs w:val="40"/>
          <w:lang w:eastAsia="ru-RU"/>
        </w:rPr>
        <w:t>муниципального района Республики Мордовия на</w:t>
      </w:r>
      <w:r w:rsidR="00EC4C63" w:rsidRPr="008F78EB">
        <w:rPr>
          <w:rFonts w:ascii="Times New Roman" w:eastAsia="Times New Roman" w:hAnsi="Times New Roman" w:cs="Times New Roman"/>
          <w:sz w:val="40"/>
          <w:szCs w:val="40"/>
          <w:lang w:eastAsia="ru-RU"/>
        </w:rPr>
        <w:t xml:space="preserve"> период до 203</w:t>
      </w:r>
      <w:r w:rsidR="004F5C5C">
        <w:rPr>
          <w:rFonts w:ascii="Times New Roman" w:eastAsia="Times New Roman" w:hAnsi="Times New Roman" w:cs="Times New Roman"/>
          <w:sz w:val="40"/>
          <w:szCs w:val="40"/>
          <w:lang w:eastAsia="ru-RU"/>
        </w:rPr>
        <w:t>5</w:t>
      </w:r>
      <w:r w:rsidR="00EC4C63" w:rsidRPr="008F78EB">
        <w:rPr>
          <w:rFonts w:ascii="Times New Roman" w:eastAsia="Times New Roman" w:hAnsi="Times New Roman" w:cs="Times New Roman"/>
          <w:sz w:val="40"/>
          <w:szCs w:val="40"/>
          <w:lang w:eastAsia="ru-RU"/>
        </w:rPr>
        <w:t xml:space="preserve"> года</w:t>
      </w:r>
    </w:p>
    <w:p w14:paraId="254149D5" w14:textId="77777777" w:rsidR="00371188" w:rsidRDefault="00371188" w:rsidP="00EC4C63">
      <w:pPr>
        <w:tabs>
          <w:tab w:val="left" w:pos="6315"/>
        </w:tabs>
        <w:spacing w:line="256" w:lineRule="auto"/>
        <w:jc w:val="center"/>
        <w:rPr>
          <w:rFonts w:ascii="Times New Roman" w:eastAsia="Times New Roman" w:hAnsi="Times New Roman" w:cs="Times New Roman"/>
          <w:sz w:val="40"/>
          <w:szCs w:val="40"/>
          <w:lang w:eastAsia="ru-RU"/>
        </w:rPr>
      </w:pPr>
    </w:p>
    <w:p w14:paraId="54BA4978" w14:textId="77777777" w:rsidR="00EC4C63" w:rsidRPr="008F78EB" w:rsidRDefault="00EC4C63" w:rsidP="00EC4C63">
      <w:pPr>
        <w:tabs>
          <w:tab w:val="left" w:pos="6315"/>
        </w:tabs>
        <w:spacing w:line="256" w:lineRule="auto"/>
        <w:jc w:val="center"/>
        <w:rPr>
          <w:rFonts w:ascii="Times New Roman" w:eastAsia="Times New Roman" w:hAnsi="Times New Roman" w:cs="Times New Roman"/>
          <w:sz w:val="40"/>
          <w:szCs w:val="40"/>
          <w:lang w:eastAsia="ru-RU"/>
        </w:rPr>
      </w:pPr>
      <w:r w:rsidRPr="008F78EB">
        <w:rPr>
          <w:rFonts w:ascii="Times New Roman" w:eastAsia="Times New Roman" w:hAnsi="Times New Roman" w:cs="Times New Roman"/>
          <w:sz w:val="40"/>
          <w:szCs w:val="40"/>
          <w:lang w:eastAsia="ru-RU"/>
        </w:rPr>
        <w:t xml:space="preserve">Обосновывающие материалы </w:t>
      </w:r>
    </w:p>
    <w:p w14:paraId="09A15950" w14:textId="77777777" w:rsidR="00EC4C63" w:rsidRPr="008F78EB" w:rsidRDefault="00EC4C63" w:rsidP="00EC4C63">
      <w:pPr>
        <w:spacing w:before="240" w:after="0" w:line="240" w:lineRule="auto"/>
        <w:ind w:firstLine="709"/>
        <w:jc w:val="both"/>
        <w:rPr>
          <w:rFonts w:ascii="Times New Roman" w:eastAsia="Times New Roman" w:hAnsi="Times New Roman" w:cs="Times New Roman"/>
          <w:sz w:val="20"/>
          <w:szCs w:val="20"/>
          <w:lang w:eastAsia="ru-RU"/>
        </w:rPr>
      </w:pPr>
    </w:p>
    <w:p w14:paraId="0DEC07F0" w14:textId="77777777" w:rsidR="003725B6" w:rsidRPr="008F78EB" w:rsidRDefault="003725B6" w:rsidP="00EC4C63">
      <w:pPr>
        <w:spacing w:before="240" w:after="0" w:line="240" w:lineRule="auto"/>
        <w:ind w:firstLine="709"/>
        <w:jc w:val="both"/>
        <w:rPr>
          <w:rFonts w:ascii="Times New Roman" w:eastAsia="Times New Roman" w:hAnsi="Times New Roman" w:cs="Times New Roman"/>
          <w:sz w:val="20"/>
          <w:szCs w:val="20"/>
          <w:lang w:eastAsia="ru-RU"/>
        </w:rPr>
      </w:pPr>
    </w:p>
    <w:p w14:paraId="32F94CAB" w14:textId="77777777" w:rsidR="008216D0" w:rsidRPr="00F508B2" w:rsidRDefault="008216D0" w:rsidP="008216D0">
      <w:pPr>
        <w:spacing w:before="60" w:after="60" w:line="240" w:lineRule="auto"/>
        <w:jc w:val="right"/>
        <w:rPr>
          <w:rFonts w:ascii="Times New Roman" w:hAnsi="Times New Roman"/>
          <w:color w:val="000000" w:themeColor="text1"/>
          <w:sz w:val="24"/>
          <w:szCs w:val="24"/>
        </w:rPr>
      </w:pPr>
      <w:r w:rsidRPr="00F508B2">
        <w:rPr>
          <w:rFonts w:ascii="Times New Roman" w:hAnsi="Times New Roman"/>
          <w:color w:val="000000" w:themeColor="text1"/>
          <w:sz w:val="24"/>
          <w:szCs w:val="24"/>
        </w:rPr>
        <w:t>___________________/</w:t>
      </w:r>
      <w:r w:rsidRPr="00F508B2">
        <w:rPr>
          <w:rFonts w:ascii="Times New Roman" w:hAnsi="Times New Roman"/>
          <w:color w:val="000000" w:themeColor="text1"/>
          <w:sz w:val="24"/>
          <w:szCs w:val="24"/>
          <w:u w:val="single"/>
        </w:rPr>
        <w:t xml:space="preserve">  </w:t>
      </w:r>
      <w:r>
        <w:rPr>
          <w:rFonts w:ascii="Times New Roman" w:hAnsi="Times New Roman"/>
          <w:color w:val="000000" w:themeColor="text1"/>
          <w:sz w:val="24"/>
          <w:szCs w:val="24"/>
          <w:u w:val="single"/>
        </w:rPr>
        <w:t>Кандрашин О.С</w:t>
      </w:r>
      <w:r w:rsidRPr="00F508B2">
        <w:rPr>
          <w:rFonts w:ascii="Times New Roman" w:hAnsi="Times New Roman"/>
          <w:color w:val="000000" w:themeColor="text1"/>
          <w:sz w:val="24"/>
          <w:szCs w:val="24"/>
          <w:u w:val="single"/>
        </w:rPr>
        <w:t xml:space="preserve">. </w:t>
      </w:r>
      <w:r w:rsidRPr="00F508B2">
        <w:rPr>
          <w:rFonts w:ascii="Times New Roman" w:hAnsi="Times New Roman"/>
          <w:color w:val="000000" w:themeColor="text1"/>
          <w:sz w:val="24"/>
          <w:szCs w:val="24"/>
        </w:rPr>
        <w:t>/</w:t>
      </w:r>
    </w:p>
    <w:p w14:paraId="20FF04BB" w14:textId="3F7E4F23" w:rsidR="008216D0" w:rsidRPr="00F508B2" w:rsidRDefault="008216D0" w:rsidP="008216D0">
      <w:pPr>
        <w:spacing w:before="60" w:after="60" w:line="240" w:lineRule="auto"/>
        <w:jc w:val="center"/>
        <w:rPr>
          <w:rFonts w:ascii="Times New Roman" w:hAnsi="Times New Roman"/>
          <w:color w:val="000000" w:themeColor="text1"/>
          <w:sz w:val="20"/>
          <w:szCs w:val="20"/>
        </w:rPr>
      </w:pPr>
      <w:r w:rsidRPr="00F508B2">
        <w:rPr>
          <w:rFonts w:ascii="Times New Roman" w:hAnsi="Times New Roman"/>
          <w:color w:val="000000" w:themeColor="text1"/>
          <w:sz w:val="20"/>
          <w:szCs w:val="20"/>
        </w:rPr>
        <w:t xml:space="preserve">                                                                                 </w:t>
      </w:r>
      <w:r w:rsidR="00996674">
        <w:rPr>
          <w:rFonts w:ascii="Times New Roman" w:hAnsi="Times New Roman"/>
          <w:color w:val="000000" w:themeColor="text1"/>
          <w:sz w:val="20"/>
          <w:szCs w:val="20"/>
        </w:rPr>
        <w:t xml:space="preserve">                               </w:t>
      </w:r>
      <w:r w:rsidRPr="00F508B2">
        <w:rPr>
          <w:rFonts w:ascii="Times New Roman" w:hAnsi="Times New Roman"/>
          <w:color w:val="000000" w:themeColor="text1"/>
          <w:sz w:val="20"/>
          <w:szCs w:val="20"/>
        </w:rPr>
        <w:t xml:space="preserve"> (подпись и печать руководителя организации)</w:t>
      </w:r>
    </w:p>
    <w:p w14:paraId="72652DC8" w14:textId="77777777" w:rsidR="008216D0" w:rsidRPr="00F508B2" w:rsidRDefault="008216D0" w:rsidP="008216D0">
      <w:pPr>
        <w:spacing w:before="60" w:after="60"/>
        <w:rPr>
          <w:rFonts w:ascii="Times New Roman" w:hAnsi="Times New Roman"/>
          <w:color w:val="000000" w:themeColor="text1"/>
          <w:sz w:val="24"/>
          <w:szCs w:val="24"/>
        </w:rPr>
      </w:pPr>
    </w:p>
    <w:p w14:paraId="2E9A462C" w14:textId="77777777" w:rsidR="008216D0" w:rsidRPr="00F508B2" w:rsidRDefault="008216D0" w:rsidP="008216D0">
      <w:pPr>
        <w:spacing w:before="60" w:after="60"/>
        <w:rPr>
          <w:rFonts w:ascii="Times New Roman" w:hAnsi="Times New Roman"/>
          <w:color w:val="000000" w:themeColor="text1"/>
          <w:sz w:val="24"/>
          <w:szCs w:val="24"/>
        </w:rPr>
      </w:pPr>
    </w:p>
    <w:p w14:paraId="6F82CAD7" w14:textId="77777777" w:rsidR="008216D0" w:rsidRPr="00F508B2" w:rsidRDefault="008216D0" w:rsidP="008216D0">
      <w:pPr>
        <w:spacing w:before="60" w:after="60"/>
        <w:jc w:val="right"/>
        <w:rPr>
          <w:rFonts w:ascii="Times New Roman" w:hAnsi="Times New Roman"/>
          <w:color w:val="000000" w:themeColor="text1"/>
          <w:sz w:val="24"/>
          <w:szCs w:val="24"/>
          <w:u w:val="single"/>
        </w:rPr>
      </w:pPr>
      <w:r w:rsidRPr="00F508B2">
        <w:rPr>
          <w:rFonts w:ascii="Times New Roman" w:hAnsi="Times New Roman"/>
          <w:color w:val="000000" w:themeColor="text1"/>
          <w:sz w:val="24"/>
          <w:szCs w:val="24"/>
          <w:u w:val="single"/>
        </w:rPr>
        <w:t>СОГЛАСОВАНО:</w:t>
      </w:r>
    </w:p>
    <w:p w14:paraId="07AC978A" w14:textId="77777777" w:rsidR="008216D0" w:rsidRPr="00F508B2" w:rsidRDefault="008216D0" w:rsidP="008216D0">
      <w:pPr>
        <w:spacing w:before="60" w:after="60"/>
        <w:jc w:val="right"/>
        <w:rPr>
          <w:rFonts w:ascii="Times New Roman" w:hAnsi="Times New Roman"/>
          <w:color w:val="000000" w:themeColor="text1"/>
          <w:sz w:val="24"/>
          <w:szCs w:val="24"/>
        </w:rPr>
      </w:pPr>
    </w:p>
    <w:p w14:paraId="033E3F4F" w14:textId="7403F8FC" w:rsidR="008216D0" w:rsidRPr="00F508B2" w:rsidRDefault="008216D0" w:rsidP="008216D0">
      <w:pPr>
        <w:spacing w:before="60" w:after="60"/>
        <w:jc w:val="right"/>
        <w:rPr>
          <w:rFonts w:ascii="Times New Roman" w:hAnsi="Times New Roman"/>
          <w:color w:val="000000" w:themeColor="text1"/>
          <w:sz w:val="24"/>
          <w:szCs w:val="24"/>
        </w:rPr>
      </w:pPr>
      <w:r w:rsidRPr="00F508B2">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Pr="00F508B2">
        <w:rPr>
          <w:rFonts w:ascii="Times New Roman" w:hAnsi="Times New Roman"/>
          <w:color w:val="000000" w:themeColor="text1"/>
          <w:sz w:val="24"/>
          <w:szCs w:val="24"/>
        </w:rPr>
        <w:t xml:space="preserve">Глава </w:t>
      </w:r>
      <w:r>
        <w:rPr>
          <w:rFonts w:ascii="Times New Roman" w:hAnsi="Times New Roman"/>
          <w:color w:val="000000" w:themeColor="text1"/>
          <w:sz w:val="24"/>
          <w:szCs w:val="24"/>
        </w:rPr>
        <w:t xml:space="preserve">городского поселения </w:t>
      </w:r>
      <w:r w:rsidR="002B0366">
        <w:rPr>
          <w:rFonts w:ascii="Times New Roman" w:hAnsi="Times New Roman"/>
          <w:color w:val="000000" w:themeColor="text1"/>
          <w:sz w:val="24"/>
          <w:szCs w:val="24"/>
        </w:rPr>
        <w:t xml:space="preserve">Чамзинка </w:t>
      </w:r>
      <w:r>
        <w:rPr>
          <w:rFonts w:ascii="Times New Roman" w:hAnsi="Times New Roman"/>
          <w:color w:val="000000" w:themeColor="text1"/>
          <w:sz w:val="24"/>
          <w:szCs w:val="24"/>
        </w:rPr>
        <w:t>Чамзинского</w:t>
      </w:r>
      <w:r w:rsidRPr="00D361A4">
        <w:rPr>
          <w:rFonts w:ascii="Times New Roman" w:hAnsi="Times New Roman"/>
          <w:color w:val="000000" w:themeColor="text1"/>
          <w:sz w:val="24"/>
          <w:szCs w:val="24"/>
        </w:rPr>
        <w:t xml:space="preserve"> </w:t>
      </w:r>
      <w:r w:rsidRPr="00F508B2">
        <w:rPr>
          <w:rFonts w:ascii="Times New Roman" w:hAnsi="Times New Roman"/>
          <w:color w:val="000000" w:themeColor="text1"/>
          <w:sz w:val="24"/>
          <w:szCs w:val="24"/>
        </w:rPr>
        <w:t xml:space="preserve">муниципального района </w:t>
      </w:r>
      <w:r>
        <w:rPr>
          <w:rFonts w:ascii="Times New Roman" w:hAnsi="Times New Roman"/>
          <w:color w:val="000000" w:themeColor="text1"/>
          <w:sz w:val="24"/>
          <w:szCs w:val="24"/>
        </w:rPr>
        <w:t>Республики Мордовия</w:t>
      </w:r>
    </w:p>
    <w:p w14:paraId="060F79B1" w14:textId="77777777" w:rsidR="008216D0" w:rsidRPr="00F508B2" w:rsidRDefault="008216D0" w:rsidP="008216D0">
      <w:pPr>
        <w:spacing w:before="60" w:after="60"/>
        <w:rPr>
          <w:rFonts w:ascii="Times New Roman" w:hAnsi="Times New Roman"/>
          <w:color w:val="000000" w:themeColor="text1"/>
          <w:sz w:val="24"/>
          <w:szCs w:val="24"/>
        </w:rPr>
      </w:pPr>
    </w:p>
    <w:p w14:paraId="1ABC336D" w14:textId="77777777" w:rsidR="008216D0" w:rsidRDefault="008216D0" w:rsidP="008216D0">
      <w:pPr>
        <w:spacing w:before="60" w:after="60"/>
        <w:jc w:val="right"/>
        <w:rPr>
          <w:rFonts w:ascii="Times New Roman" w:hAnsi="Times New Roman"/>
          <w:color w:val="000000" w:themeColor="text1"/>
          <w:sz w:val="24"/>
          <w:szCs w:val="24"/>
        </w:rPr>
      </w:pPr>
      <w:r w:rsidRPr="00F508B2">
        <w:rPr>
          <w:rFonts w:ascii="Times New Roman" w:hAnsi="Times New Roman"/>
          <w:color w:val="000000" w:themeColor="text1"/>
          <w:sz w:val="24"/>
          <w:szCs w:val="24"/>
        </w:rPr>
        <w:t>__________________/</w:t>
      </w:r>
      <w:r w:rsidRPr="00F508B2">
        <w:rPr>
          <w:rFonts w:ascii="Times New Roman" w:hAnsi="Times New Roman"/>
          <w:color w:val="000000" w:themeColor="text1"/>
          <w:sz w:val="24"/>
          <w:szCs w:val="24"/>
          <w:u w:val="single"/>
        </w:rPr>
        <w:t xml:space="preserve"> </w:t>
      </w:r>
      <w:r>
        <w:rPr>
          <w:rFonts w:ascii="Times New Roman" w:hAnsi="Times New Roman"/>
          <w:color w:val="000000" w:themeColor="text1"/>
          <w:sz w:val="24"/>
          <w:szCs w:val="24"/>
          <w:u w:val="single"/>
        </w:rPr>
        <w:t xml:space="preserve">                       </w:t>
      </w:r>
      <w:r w:rsidRPr="00F508B2">
        <w:rPr>
          <w:rFonts w:ascii="Times New Roman" w:hAnsi="Times New Roman"/>
          <w:color w:val="000000" w:themeColor="text1"/>
          <w:sz w:val="24"/>
          <w:szCs w:val="24"/>
        </w:rPr>
        <w:t>/</w:t>
      </w:r>
    </w:p>
    <w:p w14:paraId="410DA8F1" w14:textId="77777777" w:rsidR="00B915A5" w:rsidRPr="008F78EB" w:rsidRDefault="00B915A5" w:rsidP="00EC4C63">
      <w:pPr>
        <w:spacing w:before="240" w:after="0" w:line="240" w:lineRule="auto"/>
        <w:ind w:firstLine="709"/>
        <w:jc w:val="both"/>
        <w:rPr>
          <w:rFonts w:ascii="Times New Roman" w:eastAsia="Times New Roman" w:hAnsi="Times New Roman" w:cs="Times New Roman"/>
          <w:sz w:val="20"/>
          <w:szCs w:val="20"/>
          <w:lang w:eastAsia="ru-RU"/>
        </w:rPr>
      </w:pPr>
    </w:p>
    <w:p w14:paraId="3F8E9547" w14:textId="77777777" w:rsidR="008A53BD" w:rsidRPr="008F78EB" w:rsidRDefault="008A53BD" w:rsidP="00EC4C63">
      <w:pPr>
        <w:spacing w:after="0" w:line="360" w:lineRule="auto"/>
        <w:jc w:val="center"/>
        <w:rPr>
          <w:rFonts w:ascii="Times New Roman" w:eastAsia="Times New Roman" w:hAnsi="Times New Roman" w:cs="Times New Roman"/>
          <w:b/>
          <w:sz w:val="28"/>
          <w:szCs w:val="28"/>
          <w:lang w:eastAsia="ru-RU"/>
        </w:rPr>
      </w:pPr>
    </w:p>
    <w:p w14:paraId="5C019A6F" w14:textId="7275573C" w:rsidR="00EC4C63" w:rsidRPr="008F78EB" w:rsidRDefault="00EC4C63" w:rsidP="00EC4C63">
      <w:pPr>
        <w:spacing w:after="0" w:line="360" w:lineRule="auto"/>
        <w:jc w:val="center"/>
        <w:rPr>
          <w:rFonts w:ascii="Times New Roman" w:eastAsia="Times New Roman" w:hAnsi="Times New Roman" w:cs="Times New Roman"/>
          <w:b/>
          <w:i/>
          <w:sz w:val="28"/>
          <w:szCs w:val="28"/>
          <w:lang w:eastAsia="ru-RU"/>
        </w:rPr>
      </w:pPr>
      <w:r w:rsidRPr="008F78EB">
        <w:rPr>
          <w:rFonts w:ascii="Times New Roman" w:eastAsia="Times New Roman" w:hAnsi="Times New Roman" w:cs="Times New Roman"/>
          <w:b/>
          <w:sz w:val="28"/>
          <w:szCs w:val="28"/>
          <w:lang w:eastAsia="ru-RU"/>
        </w:rPr>
        <w:t>20</w:t>
      </w:r>
      <w:r w:rsidR="004F5C5C">
        <w:rPr>
          <w:rFonts w:ascii="Times New Roman" w:eastAsia="Times New Roman" w:hAnsi="Times New Roman" w:cs="Times New Roman"/>
          <w:b/>
          <w:sz w:val="28"/>
          <w:szCs w:val="28"/>
          <w:lang w:eastAsia="ru-RU"/>
        </w:rPr>
        <w:t>21</w:t>
      </w:r>
      <w:r w:rsidRPr="008F78EB">
        <w:rPr>
          <w:rFonts w:ascii="Times New Roman" w:eastAsia="Times New Roman" w:hAnsi="Times New Roman" w:cs="Times New Roman"/>
          <w:b/>
          <w:sz w:val="28"/>
          <w:szCs w:val="28"/>
          <w:lang w:eastAsia="ru-RU"/>
        </w:rPr>
        <w:t xml:space="preserve"> г.</w:t>
      </w:r>
      <w:r w:rsidRPr="008F78EB">
        <w:rPr>
          <w:rFonts w:ascii="Times New Roman" w:eastAsia="Times New Roman" w:hAnsi="Times New Roman" w:cs="Times New Roman"/>
          <w:b/>
          <w:i/>
          <w:sz w:val="28"/>
          <w:szCs w:val="28"/>
          <w:lang w:eastAsia="ru-RU"/>
        </w:rPr>
        <w:br w:type="page"/>
      </w:r>
    </w:p>
    <w:sdt>
      <w:sdtPr>
        <w:rPr>
          <w:rFonts w:asciiTheme="minorHAnsi" w:eastAsiaTheme="minorHAnsi" w:hAnsiTheme="minorHAnsi" w:cs="Times New Roman"/>
          <w:b w:val="0"/>
          <w:bCs w:val="0"/>
          <w:color w:val="auto"/>
          <w:sz w:val="22"/>
          <w:szCs w:val="22"/>
        </w:rPr>
        <w:id w:val="1268967948"/>
        <w:docPartObj>
          <w:docPartGallery w:val="Table of Contents"/>
          <w:docPartUnique/>
        </w:docPartObj>
      </w:sdtPr>
      <w:sdtEndPr/>
      <w:sdtContent>
        <w:p w14:paraId="448E85C4" w14:textId="77777777" w:rsidR="00EC4C63" w:rsidRPr="008F78EB" w:rsidRDefault="00EC4C63">
          <w:pPr>
            <w:pStyle w:val="af2"/>
            <w:rPr>
              <w:rFonts w:cs="Times New Roman"/>
              <w:color w:val="auto"/>
            </w:rPr>
          </w:pPr>
          <w:r w:rsidRPr="008F78EB">
            <w:rPr>
              <w:rFonts w:cs="Times New Roman"/>
              <w:color w:val="auto"/>
              <w:sz w:val="24"/>
              <w:szCs w:val="24"/>
            </w:rPr>
            <w:t>Оглавление</w:t>
          </w:r>
        </w:p>
        <w:p w14:paraId="1689EC5E" w14:textId="33C512FE" w:rsidR="00373012" w:rsidRDefault="00EC4C63">
          <w:pPr>
            <w:pStyle w:val="16"/>
            <w:tabs>
              <w:tab w:val="right" w:leader="dot" w:pos="9629"/>
            </w:tabs>
            <w:rPr>
              <w:noProof/>
            </w:rPr>
          </w:pPr>
          <w:r w:rsidRPr="008F78EB">
            <w:rPr>
              <w:rFonts w:ascii="Times New Roman" w:hAnsi="Times New Roman" w:cs="Times New Roman"/>
            </w:rPr>
            <w:fldChar w:fldCharType="begin"/>
          </w:r>
          <w:r w:rsidRPr="008F78EB">
            <w:rPr>
              <w:rFonts w:ascii="Times New Roman" w:hAnsi="Times New Roman" w:cs="Times New Roman"/>
            </w:rPr>
            <w:instrText xml:space="preserve"> TOC \o "1-3" \h \z \u </w:instrText>
          </w:r>
          <w:r w:rsidRPr="008F78EB">
            <w:rPr>
              <w:rFonts w:ascii="Times New Roman" w:hAnsi="Times New Roman" w:cs="Times New Roman"/>
            </w:rPr>
            <w:fldChar w:fldCharType="separate"/>
          </w:r>
          <w:hyperlink w:anchor="_Toc72764681" w:history="1">
            <w:r w:rsidR="00373012" w:rsidRPr="00633F78">
              <w:rPr>
                <w:rStyle w:val="afff0"/>
                <w:rFonts w:ascii="Times New Roman" w:eastAsia="Times New Roman" w:hAnsi="Times New Roman" w:cs="Times New Roman"/>
                <w:b/>
                <w:bCs/>
                <w:noProof/>
              </w:rPr>
              <w:t>Введение</w:t>
            </w:r>
            <w:r w:rsidR="00373012">
              <w:rPr>
                <w:noProof/>
                <w:webHidden/>
              </w:rPr>
              <w:tab/>
            </w:r>
            <w:r w:rsidR="00373012">
              <w:rPr>
                <w:noProof/>
                <w:webHidden/>
              </w:rPr>
              <w:fldChar w:fldCharType="begin"/>
            </w:r>
            <w:r w:rsidR="00373012">
              <w:rPr>
                <w:noProof/>
                <w:webHidden/>
              </w:rPr>
              <w:instrText xml:space="preserve"> PAGEREF _Toc72764681 \h </w:instrText>
            </w:r>
            <w:r w:rsidR="00373012">
              <w:rPr>
                <w:noProof/>
                <w:webHidden/>
              </w:rPr>
            </w:r>
            <w:r w:rsidR="00373012">
              <w:rPr>
                <w:noProof/>
                <w:webHidden/>
              </w:rPr>
              <w:fldChar w:fldCharType="separate"/>
            </w:r>
            <w:r w:rsidR="00012FD0">
              <w:rPr>
                <w:noProof/>
                <w:webHidden/>
              </w:rPr>
              <w:t>14</w:t>
            </w:r>
            <w:r w:rsidR="00373012">
              <w:rPr>
                <w:noProof/>
                <w:webHidden/>
              </w:rPr>
              <w:fldChar w:fldCharType="end"/>
            </w:r>
          </w:hyperlink>
        </w:p>
        <w:p w14:paraId="443D7E22" w14:textId="6323EFCB" w:rsidR="00373012" w:rsidRDefault="00F86088">
          <w:pPr>
            <w:pStyle w:val="16"/>
            <w:tabs>
              <w:tab w:val="right" w:leader="dot" w:pos="9629"/>
            </w:tabs>
            <w:rPr>
              <w:noProof/>
            </w:rPr>
          </w:pPr>
          <w:hyperlink w:anchor="_Toc72764682" w:history="1">
            <w:r w:rsidR="00373012" w:rsidRPr="00633F78">
              <w:rPr>
                <w:rStyle w:val="afff0"/>
                <w:rFonts w:cs="Times New Roman"/>
                <w:noProof/>
              </w:rPr>
              <w:t>Глава 1 «Существующее положение в сфере производства, передачи и потребления тепловой энергии для целей теплоснабжения»</w:t>
            </w:r>
            <w:r w:rsidR="00373012">
              <w:rPr>
                <w:noProof/>
                <w:webHidden/>
              </w:rPr>
              <w:tab/>
            </w:r>
            <w:r w:rsidR="00373012">
              <w:rPr>
                <w:noProof/>
                <w:webHidden/>
              </w:rPr>
              <w:fldChar w:fldCharType="begin"/>
            </w:r>
            <w:r w:rsidR="00373012">
              <w:rPr>
                <w:noProof/>
                <w:webHidden/>
              </w:rPr>
              <w:instrText xml:space="preserve"> PAGEREF _Toc72764682 \h </w:instrText>
            </w:r>
            <w:r w:rsidR="00373012">
              <w:rPr>
                <w:noProof/>
                <w:webHidden/>
              </w:rPr>
            </w:r>
            <w:r w:rsidR="00373012">
              <w:rPr>
                <w:noProof/>
                <w:webHidden/>
              </w:rPr>
              <w:fldChar w:fldCharType="separate"/>
            </w:r>
            <w:r w:rsidR="00012FD0">
              <w:rPr>
                <w:noProof/>
                <w:webHidden/>
              </w:rPr>
              <w:t>15</w:t>
            </w:r>
            <w:r w:rsidR="00373012">
              <w:rPr>
                <w:noProof/>
                <w:webHidden/>
              </w:rPr>
              <w:fldChar w:fldCharType="end"/>
            </w:r>
          </w:hyperlink>
        </w:p>
        <w:p w14:paraId="061CA9BC" w14:textId="1A421779" w:rsidR="00373012" w:rsidRDefault="00F86088">
          <w:pPr>
            <w:pStyle w:val="24"/>
            <w:rPr>
              <w:rFonts w:asciiTheme="minorHAnsi" w:eastAsiaTheme="minorEastAsia" w:hAnsiTheme="minorHAnsi" w:cstheme="minorBidi"/>
              <w:noProof/>
              <w:lang w:val="ru-RU" w:eastAsia="ru-RU"/>
            </w:rPr>
          </w:pPr>
          <w:hyperlink w:anchor="_Toc72764683" w:history="1">
            <w:r w:rsidR="00373012" w:rsidRPr="00633F78">
              <w:rPr>
                <w:rStyle w:val="afff0"/>
                <w:noProof/>
              </w:rPr>
              <w:t>Часть 1 «Функциональная структура теплоснабжения»</w:t>
            </w:r>
            <w:r w:rsidR="00373012">
              <w:rPr>
                <w:noProof/>
                <w:webHidden/>
              </w:rPr>
              <w:tab/>
            </w:r>
            <w:r w:rsidR="00373012">
              <w:rPr>
                <w:noProof/>
                <w:webHidden/>
              </w:rPr>
              <w:fldChar w:fldCharType="begin"/>
            </w:r>
            <w:r w:rsidR="00373012">
              <w:rPr>
                <w:noProof/>
                <w:webHidden/>
              </w:rPr>
              <w:instrText xml:space="preserve"> PAGEREF _Toc72764683 \h </w:instrText>
            </w:r>
            <w:r w:rsidR="00373012">
              <w:rPr>
                <w:noProof/>
                <w:webHidden/>
              </w:rPr>
            </w:r>
            <w:r w:rsidR="00373012">
              <w:rPr>
                <w:noProof/>
                <w:webHidden/>
              </w:rPr>
              <w:fldChar w:fldCharType="separate"/>
            </w:r>
            <w:r w:rsidR="00012FD0">
              <w:rPr>
                <w:noProof/>
                <w:webHidden/>
              </w:rPr>
              <w:t>15</w:t>
            </w:r>
            <w:r w:rsidR="00373012">
              <w:rPr>
                <w:noProof/>
                <w:webHidden/>
              </w:rPr>
              <w:fldChar w:fldCharType="end"/>
            </w:r>
          </w:hyperlink>
        </w:p>
        <w:p w14:paraId="14A83A6F" w14:textId="43E00390" w:rsidR="00373012" w:rsidRDefault="00F86088">
          <w:pPr>
            <w:pStyle w:val="35"/>
            <w:tabs>
              <w:tab w:val="right" w:leader="dot" w:pos="9629"/>
            </w:tabs>
            <w:rPr>
              <w:rFonts w:eastAsiaTheme="minorEastAsia"/>
              <w:noProof/>
              <w:lang w:eastAsia="ru-RU"/>
            </w:rPr>
          </w:pPr>
          <w:hyperlink w:anchor="_Toc72764684" w:history="1">
            <w:r w:rsidR="00373012" w:rsidRPr="00633F78">
              <w:rPr>
                <w:rStyle w:val="afff0"/>
                <w:rFonts w:cs="Times New Roman"/>
                <w:b/>
                <w:noProof/>
              </w:rPr>
              <w:t>1.1.1. Описание зон деятельности (эксплуатационной ответственности) теплоснабжающих и теплосетевых организаций и описание структуры договорных отношений между ними в зонах действия производственных котельных</w:t>
            </w:r>
            <w:r w:rsidR="00373012">
              <w:rPr>
                <w:noProof/>
                <w:webHidden/>
              </w:rPr>
              <w:tab/>
            </w:r>
            <w:r w:rsidR="00373012">
              <w:rPr>
                <w:noProof/>
                <w:webHidden/>
              </w:rPr>
              <w:fldChar w:fldCharType="begin"/>
            </w:r>
            <w:r w:rsidR="00373012">
              <w:rPr>
                <w:noProof/>
                <w:webHidden/>
              </w:rPr>
              <w:instrText xml:space="preserve"> PAGEREF _Toc72764684 \h </w:instrText>
            </w:r>
            <w:r w:rsidR="00373012">
              <w:rPr>
                <w:noProof/>
                <w:webHidden/>
              </w:rPr>
            </w:r>
            <w:r w:rsidR="00373012">
              <w:rPr>
                <w:noProof/>
                <w:webHidden/>
              </w:rPr>
              <w:fldChar w:fldCharType="separate"/>
            </w:r>
            <w:r w:rsidR="00012FD0">
              <w:rPr>
                <w:noProof/>
                <w:webHidden/>
              </w:rPr>
              <w:t>15</w:t>
            </w:r>
            <w:r w:rsidR="00373012">
              <w:rPr>
                <w:noProof/>
                <w:webHidden/>
              </w:rPr>
              <w:fldChar w:fldCharType="end"/>
            </w:r>
          </w:hyperlink>
        </w:p>
        <w:p w14:paraId="14D68374" w14:textId="4E391C8A" w:rsidR="00373012" w:rsidRDefault="00F86088">
          <w:pPr>
            <w:pStyle w:val="35"/>
            <w:tabs>
              <w:tab w:val="right" w:leader="dot" w:pos="9629"/>
            </w:tabs>
            <w:rPr>
              <w:rFonts w:eastAsiaTheme="minorEastAsia"/>
              <w:noProof/>
              <w:lang w:eastAsia="ru-RU"/>
            </w:rPr>
          </w:pPr>
          <w:hyperlink w:anchor="_Toc72764685" w:history="1">
            <w:r w:rsidR="00373012" w:rsidRPr="00633F78">
              <w:rPr>
                <w:rStyle w:val="afff0"/>
                <w:rFonts w:cs="Times New Roman"/>
                <w:b/>
                <w:noProof/>
              </w:rPr>
              <w:t>1.1.2. Описание зон деятельности (эксплуатационной ответственности) теплоснабжающих и теплосетевых организаций и описание структуры договорных отношений между ними в зонах действия индивидуального теплоснабжения</w:t>
            </w:r>
            <w:r w:rsidR="00373012">
              <w:rPr>
                <w:noProof/>
                <w:webHidden/>
              </w:rPr>
              <w:tab/>
            </w:r>
            <w:r w:rsidR="00373012">
              <w:rPr>
                <w:noProof/>
                <w:webHidden/>
              </w:rPr>
              <w:fldChar w:fldCharType="begin"/>
            </w:r>
            <w:r w:rsidR="00373012">
              <w:rPr>
                <w:noProof/>
                <w:webHidden/>
              </w:rPr>
              <w:instrText xml:space="preserve"> PAGEREF _Toc72764685 \h </w:instrText>
            </w:r>
            <w:r w:rsidR="00373012">
              <w:rPr>
                <w:noProof/>
                <w:webHidden/>
              </w:rPr>
            </w:r>
            <w:r w:rsidR="00373012">
              <w:rPr>
                <w:noProof/>
                <w:webHidden/>
              </w:rPr>
              <w:fldChar w:fldCharType="separate"/>
            </w:r>
            <w:r w:rsidR="00012FD0">
              <w:rPr>
                <w:noProof/>
                <w:webHidden/>
              </w:rPr>
              <w:t>19</w:t>
            </w:r>
            <w:r w:rsidR="00373012">
              <w:rPr>
                <w:noProof/>
                <w:webHidden/>
              </w:rPr>
              <w:fldChar w:fldCharType="end"/>
            </w:r>
          </w:hyperlink>
        </w:p>
        <w:p w14:paraId="047DA56D" w14:textId="2C9A7890" w:rsidR="00373012" w:rsidRDefault="00F86088">
          <w:pPr>
            <w:pStyle w:val="35"/>
            <w:tabs>
              <w:tab w:val="right" w:leader="dot" w:pos="9629"/>
            </w:tabs>
            <w:rPr>
              <w:rFonts w:eastAsiaTheme="minorEastAsia"/>
              <w:noProof/>
              <w:lang w:eastAsia="ru-RU"/>
            </w:rPr>
          </w:pPr>
          <w:hyperlink w:anchor="_Toc72764686" w:history="1">
            <w:r w:rsidR="00373012" w:rsidRPr="00633F78">
              <w:rPr>
                <w:rStyle w:val="afff0"/>
                <w:rFonts w:cs="Times New Roman"/>
                <w:b/>
                <w:noProof/>
              </w:rPr>
              <w:t>1.1.3. Описание изменений, произошедших в функциональной структуре теплоснабжения поселения за период, предшествующий актуализации схемы теплоснабжения</w:t>
            </w:r>
            <w:r w:rsidR="00373012">
              <w:rPr>
                <w:noProof/>
                <w:webHidden/>
              </w:rPr>
              <w:tab/>
            </w:r>
            <w:r w:rsidR="00373012">
              <w:rPr>
                <w:noProof/>
                <w:webHidden/>
              </w:rPr>
              <w:fldChar w:fldCharType="begin"/>
            </w:r>
            <w:r w:rsidR="00373012">
              <w:rPr>
                <w:noProof/>
                <w:webHidden/>
              </w:rPr>
              <w:instrText xml:space="preserve"> PAGEREF _Toc72764686 \h </w:instrText>
            </w:r>
            <w:r w:rsidR="00373012">
              <w:rPr>
                <w:noProof/>
                <w:webHidden/>
              </w:rPr>
            </w:r>
            <w:r w:rsidR="00373012">
              <w:rPr>
                <w:noProof/>
                <w:webHidden/>
              </w:rPr>
              <w:fldChar w:fldCharType="separate"/>
            </w:r>
            <w:r w:rsidR="00012FD0">
              <w:rPr>
                <w:noProof/>
                <w:webHidden/>
              </w:rPr>
              <w:t>20</w:t>
            </w:r>
            <w:r w:rsidR="00373012">
              <w:rPr>
                <w:noProof/>
                <w:webHidden/>
              </w:rPr>
              <w:fldChar w:fldCharType="end"/>
            </w:r>
          </w:hyperlink>
        </w:p>
        <w:p w14:paraId="6340077C" w14:textId="60C40878" w:rsidR="00373012" w:rsidRDefault="00F86088">
          <w:pPr>
            <w:pStyle w:val="24"/>
            <w:rPr>
              <w:rFonts w:asciiTheme="minorHAnsi" w:eastAsiaTheme="minorEastAsia" w:hAnsiTheme="minorHAnsi" w:cstheme="minorBidi"/>
              <w:noProof/>
              <w:lang w:val="ru-RU" w:eastAsia="ru-RU"/>
            </w:rPr>
          </w:pPr>
          <w:hyperlink w:anchor="_Toc72764687" w:history="1">
            <w:r w:rsidR="00373012" w:rsidRPr="00633F78">
              <w:rPr>
                <w:rStyle w:val="afff0"/>
                <w:noProof/>
              </w:rPr>
              <w:t>Часть 2 «Источники тепловой энергии»</w:t>
            </w:r>
            <w:r w:rsidR="00373012">
              <w:rPr>
                <w:noProof/>
                <w:webHidden/>
              </w:rPr>
              <w:tab/>
            </w:r>
            <w:r w:rsidR="00373012">
              <w:rPr>
                <w:noProof/>
                <w:webHidden/>
              </w:rPr>
              <w:fldChar w:fldCharType="begin"/>
            </w:r>
            <w:r w:rsidR="00373012">
              <w:rPr>
                <w:noProof/>
                <w:webHidden/>
              </w:rPr>
              <w:instrText xml:space="preserve"> PAGEREF _Toc72764687 \h </w:instrText>
            </w:r>
            <w:r w:rsidR="00373012">
              <w:rPr>
                <w:noProof/>
                <w:webHidden/>
              </w:rPr>
            </w:r>
            <w:r w:rsidR="00373012">
              <w:rPr>
                <w:noProof/>
                <w:webHidden/>
              </w:rPr>
              <w:fldChar w:fldCharType="separate"/>
            </w:r>
            <w:r w:rsidR="00012FD0">
              <w:rPr>
                <w:noProof/>
                <w:webHidden/>
              </w:rPr>
              <w:t>20</w:t>
            </w:r>
            <w:r w:rsidR="00373012">
              <w:rPr>
                <w:noProof/>
                <w:webHidden/>
              </w:rPr>
              <w:fldChar w:fldCharType="end"/>
            </w:r>
          </w:hyperlink>
        </w:p>
        <w:p w14:paraId="2A6C056D" w14:textId="66EDC2EA" w:rsidR="00373012" w:rsidRDefault="00F86088">
          <w:pPr>
            <w:pStyle w:val="35"/>
            <w:tabs>
              <w:tab w:val="right" w:leader="dot" w:pos="9629"/>
            </w:tabs>
            <w:rPr>
              <w:rFonts w:eastAsiaTheme="minorEastAsia"/>
              <w:noProof/>
              <w:lang w:eastAsia="ru-RU"/>
            </w:rPr>
          </w:pPr>
          <w:hyperlink w:anchor="_Toc72764688" w:history="1">
            <w:r w:rsidR="00373012" w:rsidRPr="00633F78">
              <w:rPr>
                <w:rStyle w:val="afff0"/>
                <w:rFonts w:cs="Times New Roman"/>
                <w:b/>
                <w:noProof/>
              </w:rPr>
              <w:t>1.2.1 Структура и технические характеристики основного оборудования</w:t>
            </w:r>
            <w:r w:rsidR="00373012">
              <w:rPr>
                <w:noProof/>
                <w:webHidden/>
              </w:rPr>
              <w:tab/>
            </w:r>
            <w:r w:rsidR="00373012">
              <w:rPr>
                <w:noProof/>
                <w:webHidden/>
              </w:rPr>
              <w:fldChar w:fldCharType="begin"/>
            </w:r>
            <w:r w:rsidR="00373012">
              <w:rPr>
                <w:noProof/>
                <w:webHidden/>
              </w:rPr>
              <w:instrText xml:space="preserve"> PAGEREF _Toc72764688 \h </w:instrText>
            </w:r>
            <w:r w:rsidR="00373012">
              <w:rPr>
                <w:noProof/>
                <w:webHidden/>
              </w:rPr>
            </w:r>
            <w:r w:rsidR="00373012">
              <w:rPr>
                <w:noProof/>
                <w:webHidden/>
              </w:rPr>
              <w:fldChar w:fldCharType="separate"/>
            </w:r>
            <w:r w:rsidR="00012FD0">
              <w:rPr>
                <w:noProof/>
                <w:webHidden/>
              </w:rPr>
              <w:t>20</w:t>
            </w:r>
            <w:r w:rsidR="00373012">
              <w:rPr>
                <w:noProof/>
                <w:webHidden/>
              </w:rPr>
              <w:fldChar w:fldCharType="end"/>
            </w:r>
          </w:hyperlink>
        </w:p>
        <w:p w14:paraId="0D18F739" w14:textId="15EE1D97" w:rsidR="00373012" w:rsidRDefault="00F86088">
          <w:pPr>
            <w:pStyle w:val="35"/>
            <w:tabs>
              <w:tab w:val="right" w:leader="dot" w:pos="9629"/>
            </w:tabs>
            <w:rPr>
              <w:rFonts w:eastAsiaTheme="minorEastAsia"/>
              <w:noProof/>
              <w:lang w:eastAsia="ru-RU"/>
            </w:rPr>
          </w:pPr>
          <w:hyperlink w:anchor="_Toc72764689" w:history="1">
            <w:r w:rsidR="00373012" w:rsidRPr="00633F78">
              <w:rPr>
                <w:rStyle w:val="afff0"/>
                <w:rFonts w:cs="Times New Roman"/>
                <w:b/>
                <w:noProof/>
              </w:rPr>
              <w:t>1.2.2 Параметры установленной тепловой мощности источника тепловой энергии, в том числе теплофикационного оборудования и теплофикационной установки</w:t>
            </w:r>
            <w:r w:rsidR="00373012">
              <w:rPr>
                <w:noProof/>
                <w:webHidden/>
              </w:rPr>
              <w:tab/>
            </w:r>
            <w:r w:rsidR="00373012">
              <w:rPr>
                <w:noProof/>
                <w:webHidden/>
              </w:rPr>
              <w:fldChar w:fldCharType="begin"/>
            </w:r>
            <w:r w:rsidR="00373012">
              <w:rPr>
                <w:noProof/>
                <w:webHidden/>
              </w:rPr>
              <w:instrText xml:space="preserve"> PAGEREF _Toc72764689 \h </w:instrText>
            </w:r>
            <w:r w:rsidR="00373012">
              <w:rPr>
                <w:noProof/>
                <w:webHidden/>
              </w:rPr>
            </w:r>
            <w:r w:rsidR="00373012">
              <w:rPr>
                <w:noProof/>
                <w:webHidden/>
              </w:rPr>
              <w:fldChar w:fldCharType="separate"/>
            </w:r>
            <w:r w:rsidR="00012FD0">
              <w:rPr>
                <w:noProof/>
                <w:webHidden/>
              </w:rPr>
              <w:t>21</w:t>
            </w:r>
            <w:r w:rsidR="00373012">
              <w:rPr>
                <w:noProof/>
                <w:webHidden/>
              </w:rPr>
              <w:fldChar w:fldCharType="end"/>
            </w:r>
          </w:hyperlink>
        </w:p>
        <w:p w14:paraId="11D10A45" w14:textId="6A051337" w:rsidR="00373012" w:rsidRDefault="00F86088">
          <w:pPr>
            <w:pStyle w:val="35"/>
            <w:tabs>
              <w:tab w:val="right" w:leader="dot" w:pos="9629"/>
            </w:tabs>
            <w:rPr>
              <w:rFonts w:eastAsiaTheme="minorEastAsia"/>
              <w:noProof/>
              <w:lang w:eastAsia="ru-RU"/>
            </w:rPr>
          </w:pPr>
          <w:hyperlink w:anchor="_Toc72764690" w:history="1">
            <w:r w:rsidR="00373012" w:rsidRPr="00633F78">
              <w:rPr>
                <w:rStyle w:val="afff0"/>
                <w:rFonts w:cs="Times New Roman"/>
                <w:b/>
                <w:noProof/>
              </w:rPr>
              <w:t>1.2.3 Ограничения тепловой мощности и параметров располагаемой тепловой мощности</w:t>
            </w:r>
            <w:r w:rsidR="00373012">
              <w:rPr>
                <w:noProof/>
                <w:webHidden/>
              </w:rPr>
              <w:tab/>
            </w:r>
            <w:r w:rsidR="00373012">
              <w:rPr>
                <w:noProof/>
                <w:webHidden/>
              </w:rPr>
              <w:fldChar w:fldCharType="begin"/>
            </w:r>
            <w:r w:rsidR="00373012">
              <w:rPr>
                <w:noProof/>
                <w:webHidden/>
              </w:rPr>
              <w:instrText xml:space="preserve"> PAGEREF _Toc72764690 \h </w:instrText>
            </w:r>
            <w:r w:rsidR="00373012">
              <w:rPr>
                <w:noProof/>
                <w:webHidden/>
              </w:rPr>
            </w:r>
            <w:r w:rsidR="00373012">
              <w:rPr>
                <w:noProof/>
                <w:webHidden/>
              </w:rPr>
              <w:fldChar w:fldCharType="separate"/>
            </w:r>
            <w:r w:rsidR="00012FD0">
              <w:rPr>
                <w:noProof/>
                <w:webHidden/>
              </w:rPr>
              <w:t>21</w:t>
            </w:r>
            <w:r w:rsidR="00373012">
              <w:rPr>
                <w:noProof/>
                <w:webHidden/>
              </w:rPr>
              <w:fldChar w:fldCharType="end"/>
            </w:r>
          </w:hyperlink>
        </w:p>
        <w:p w14:paraId="1B83B443" w14:textId="21A2F0B0" w:rsidR="00373012" w:rsidRDefault="00F86088">
          <w:pPr>
            <w:pStyle w:val="35"/>
            <w:tabs>
              <w:tab w:val="right" w:leader="dot" w:pos="9629"/>
            </w:tabs>
            <w:rPr>
              <w:rFonts w:eastAsiaTheme="minorEastAsia"/>
              <w:noProof/>
              <w:lang w:eastAsia="ru-RU"/>
            </w:rPr>
          </w:pPr>
          <w:hyperlink w:anchor="_Toc72764691" w:history="1">
            <w:r w:rsidR="00373012" w:rsidRPr="00633F78">
              <w:rPr>
                <w:rStyle w:val="afff0"/>
                <w:rFonts w:cs="Times New Roman"/>
                <w:b/>
                <w:noProof/>
              </w:rPr>
              <w:t>1.2.4 Объем потребления тепловой энергии (мощности) на собственные и хозяйственные нужды теплоснабжающей организации в отношении источников тепловой энергии и параметры тепловой мощности нетто.</w:t>
            </w:r>
            <w:r w:rsidR="00373012">
              <w:rPr>
                <w:noProof/>
                <w:webHidden/>
              </w:rPr>
              <w:tab/>
            </w:r>
            <w:r w:rsidR="00373012">
              <w:rPr>
                <w:noProof/>
                <w:webHidden/>
              </w:rPr>
              <w:fldChar w:fldCharType="begin"/>
            </w:r>
            <w:r w:rsidR="00373012">
              <w:rPr>
                <w:noProof/>
                <w:webHidden/>
              </w:rPr>
              <w:instrText xml:space="preserve"> PAGEREF _Toc72764691 \h </w:instrText>
            </w:r>
            <w:r w:rsidR="00373012">
              <w:rPr>
                <w:noProof/>
                <w:webHidden/>
              </w:rPr>
            </w:r>
            <w:r w:rsidR="00373012">
              <w:rPr>
                <w:noProof/>
                <w:webHidden/>
              </w:rPr>
              <w:fldChar w:fldCharType="separate"/>
            </w:r>
            <w:r w:rsidR="00012FD0">
              <w:rPr>
                <w:noProof/>
                <w:webHidden/>
              </w:rPr>
              <w:t>22</w:t>
            </w:r>
            <w:r w:rsidR="00373012">
              <w:rPr>
                <w:noProof/>
                <w:webHidden/>
              </w:rPr>
              <w:fldChar w:fldCharType="end"/>
            </w:r>
          </w:hyperlink>
        </w:p>
        <w:p w14:paraId="26A734D9" w14:textId="75553AAD" w:rsidR="00373012" w:rsidRDefault="00F86088">
          <w:pPr>
            <w:pStyle w:val="35"/>
            <w:tabs>
              <w:tab w:val="right" w:leader="dot" w:pos="9629"/>
            </w:tabs>
            <w:rPr>
              <w:rFonts w:eastAsiaTheme="minorEastAsia"/>
              <w:noProof/>
              <w:lang w:eastAsia="ru-RU"/>
            </w:rPr>
          </w:pPr>
          <w:hyperlink w:anchor="_Toc72764692" w:history="1">
            <w:r w:rsidR="00373012" w:rsidRPr="00633F78">
              <w:rPr>
                <w:rStyle w:val="afff0"/>
                <w:rFonts w:cs="Times New Roman"/>
                <w:b/>
                <w:noProof/>
              </w:rPr>
              <w:t>1.2.5 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r w:rsidR="00373012">
              <w:rPr>
                <w:noProof/>
                <w:webHidden/>
              </w:rPr>
              <w:tab/>
            </w:r>
            <w:r w:rsidR="00373012">
              <w:rPr>
                <w:noProof/>
                <w:webHidden/>
              </w:rPr>
              <w:fldChar w:fldCharType="begin"/>
            </w:r>
            <w:r w:rsidR="00373012">
              <w:rPr>
                <w:noProof/>
                <w:webHidden/>
              </w:rPr>
              <w:instrText xml:space="preserve"> PAGEREF _Toc72764692 \h </w:instrText>
            </w:r>
            <w:r w:rsidR="00373012">
              <w:rPr>
                <w:noProof/>
                <w:webHidden/>
              </w:rPr>
            </w:r>
            <w:r w:rsidR="00373012">
              <w:rPr>
                <w:noProof/>
                <w:webHidden/>
              </w:rPr>
              <w:fldChar w:fldCharType="separate"/>
            </w:r>
            <w:r w:rsidR="00012FD0">
              <w:rPr>
                <w:noProof/>
                <w:webHidden/>
              </w:rPr>
              <w:t>22</w:t>
            </w:r>
            <w:r w:rsidR="00373012">
              <w:rPr>
                <w:noProof/>
                <w:webHidden/>
              </w:rPr>
              <w:fldChar w:fldCharType="end"/>
            </w:r>
          </w:hyperlink>
        </w:p>
        <w:p w14:paraId="77A33FBF" w14:textId="24317A25" w:rsidR="00373012" w:rsidRDefault="00F86088">
          <w:pPr>
            <w:pStyle w:val="35"/>
            <w:tabs>
              <w:tab w:val="right" w:leader="dot" w:pos="9629"/>
            </w:tabs>
            <w:rPr>
              <w:rFonts w:eastAsiaTheme="minorEastAsia"/>
              <w:noProof/>
              <w:lang w:eastAsia="ru-RU"/>
            </w:rPr>
          </w:pPr>
          <w:hyperlink w:anchor="_Toc72764693" w:history="1">
            <w:r w:rsidR="00373012" w:rsidRPr="00633F78">
              <w:rPr>
                <w:rStyle w:val="afff0"/>
                <w:rFonts w:cs="Times New Roman"/>
                <w:b/>
                <w:noProof/>
              </w:rPr>
              <w:t>1.2.6 Схемы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r w:rsidR="00373012">
              <w:rPr>
                <w:noProof/>
                <w:webHidden/>
              </w:rPr>
              <w:tab/>
            </w:r>
            <w:r w:rsidR="00373012">
              <w:rPr>
                <w:noProof/>
                <w:webHidden/>
              </w:rPr>
              <w:fldChar w:fldCharType="begin"/>
            </w:r>
            <w:r w:rsidR="00373012">
              <w:rPr>
                <w:noProof/>
                <w:webHidden/>
              </w:rPr>
              <w:instrText xml:space="preserve"> PAGEREF _Toc72764693 \h </w:instrText>
            </w:r>
            <w:r w:rsidR="00373012">
              <w:rPr>
                <w:noProof/>
                <w:webHidden/>
              </w:rPr>
            </w:r>
            <w:r w:rsidR="00373012">
              <w:rPr>
                <w:noProof/>
                <w:webHidden/>
              </w:rPr>
              <w:fldChar w:fldCharType="separate"/>
            </w:r>
            <w:r w:rsidR="00012FD0">
              <w:rPr>
                <w:noProof/>
                <w:webHidden/>
              </w:rPr>
              <w:t>23</w:t>
            </w:r>
            <w:r w:rsidR="00373012">
              <w:rPr>
                <w:noProof/>
                <w:webHidden/>
              </w:rPr>
              <w:fldChar w:fldCharType="end"/>
            </w:r>
          </w:hyperlink>
        </w:p>
        <w:p w14:paraId="4CD17733" w14:textId="50F7F74B" w:rsidR="00373012" w:rsidRDefault="00F86088">
          <w:pPr>
            <w:pStyle w:val="35"/>
            <w:tabs>
              <w:tab w:val="right" w:leader="dot" w:pos="9629"/>
            </w:tabs>
            <w:rPr>
              <w:rFonts w:eastAsiaTheme="minorEastAsia"/>
              <w:noProof/>
              <w:lang w:eastAsia="ru-RU"/>
            </w:rPr>
          </w:pPr>
          <w:hyperlink w:anchor="_Toc72764694" w:history="1">
            <w:r w:rsidR="00373012" w:rsidRPr="00633F78">
              <w:rPr>
                <w:rStyle w:val="afff0"/>
                <w:rFonts w:cs="Times New Roman"/>
                <w:b/>
                <w:noProof/>
              </w:rPr>
              <w:t>1.2.7 Способы регулирования отпуска тепловой энергии от источников тепловой энергии с обоснованием выбора графика изменения температур и расхода теплоносителя в зависимости от температуры наружного воздуха</w:t>
            </w:r>
            <w:r w:rsidR="00373012">
              <w:rPr>
                <w:noProof/>
                <w:webHidden/>
              </w:rPr>
              <w:tab/>
            </w:r>
            <w:r w:rsidR="00373012">
              <w:rPr>
                <w:noProof/>
                <w:webHidden/>
              </w:rPr>
              <w:fldChar w:fldCharType="begin"/>
            </w:r>
            <w:r w:rsidR="00373012">
              <w:rPr>
                <w:noProof/>
                <w:webHidden/>
              </w:rPr>
              <w:instrText xml:space="preserve"> PAGEREF _Toc72764694 \h </w:instrText>
            </w:r>
            <w:r w:rsidR="00373012">
              <w:rPr>
                <w:noProof/>
                <w:webHidden/>
              </w:rPr>
            </w:r>
            <w:r w:rsidR="00373012">
              <w:rPr>
                <w:noProof/>
                <w:webHidden/>
              </w:rPr>
              <w:fldChar w:fldCharType="separate"/>
            </w:r>
            <w:r w:rsidR="00012FD0">
              <w:rPr>
                <w:noProof/>
                <w:webHidden/>
              </w:rPr>
              <w:t>23</w:t>
            </w:r>
            <w:r w:rsidR="00373012">
              <w:rPr>
                <w:noProof/>
                <w:webHidden/>
              </w:rPr>
              <w:fldChar w:fldCharType="end"/>
            </w:r>
          </w:hyperlink>
        </w:p>
        <w:p w14:paraId="1AD6C043" w14:textId="34224FA1" w:rsidR="00373012" w:rsidRDefault="00F86088">
          <w:pPr>
            <w:pStyle w:val="35"/>
            <w:tabs>
              <w:tab w:val="right" w:leader="dot" w:pos="9629"/>
            </w:tabs>
            <w:rPr>
              <w:rFonts w:eastAsiaTheme="minorEastAsia"/>
              <w:noProof/>
              <w:lang w:eastAsia="ru-RU"/>
            </w:rPr>
          </w:pPr>
          <w:hyperlink w:anchor="_Toc72764695" w:history="1">
            <w:r w:rsidR="00373012" w:rsidRPr="00633F78">
              <w:rPr>
                <w:rStyle w:val="afff0"/>
                <w:rFonts w:cs="Times New Roman"/>
                <w:b/>
                <w:noProof/>
              </w:rPr>
              <w:t>1.2.8 Среднегодовая загрузка оборудования</w:t>
            </w:r>
            <w:r w:rsidR="00373012">
              <w:rPr>
                <w:noProof/>
                <w:webHidden/>
              </w:rPr>
              <w:tab/>
            </w:r>
            <w:r w:rsidR="00373012">
              <w:rPr>
                <w:noProof/>
                <w:webHidden/>
              </w:rPr>
              <w:fldChar w:fldCharType="begin"/>
            </w:r>
            <w:r w:rsidR="00373012">
              <w:rPr>
                <w:noProof/>
                <w:webHidden/>
              </w:rPr>
              <w:instrText xml:space="preserve"> PAGEREF _Toc72764695 \h </w:instrText>
            </w:r>
            <w:r w:rsidR="00373012">
              <w:rPr>
                <w:noProof/>
                <w:webHidden/>
              </w:rPr>
            </w:r>
            <w:r w:rsidR="00373012">
              <w:rPr>
                <w:noProof/>
                <w:webHidden/>
              </w:rPr>
              <w:fldChar w:fldCharType="separate"/>
            </w:r>
            <w:r w:rsidR="00012FD0">
              <w:rPr>
                <w:noProof/>
                <w:webHidden/>
              </w:rPr>
              <w:t>23</w:t>
            </w:r>
            <w:r w:rsidR="00373012">
              <w:rPr>
                <w:noProof/>
                <w:webHidden/>
              </w:rPr>
              <w:fldChar w:fldCharType="end"/>
            </w:r>
          </w:hyperlink>
        </w:p>
        <w:p w14:paraId="3B9A90EC" w14:textId="6C872A31" w:rsidR="00373012" w:rsidRDefault="00F86088">
          <w:pPr>
            <w:pStyle w:val="35"/>
            <w:tabs>
              <w:tab w:val="right" w:leader="dot" w:pos="9629"/>
            </w:tabs>
            <w:rPr>
              <w:rFonts w:eastAsiaTheme="minorEastAsia"/>
              <w:noProof/>
              <w:lang w:eastAsia="ru-RU"/>
            </w:rPr>
          </w:pPr>
          <w:hyperlink w:anchor="_Toc72764696" w:history="1">
            <w:r w:rsidR="00373012" w:rsidRPr="00633F78">
              <w:rPr>
                <w:rStyle w:val="afff0"/>
                <w:rFonts w:cs="Times New Roman"/>
                <w:b/>
                <w:noProof/>
              </w:rPr>
              <w:t>1.2.9 Способы учета тепла, отпущенного в тепловые сети</w:t>
            </w:r>
            <w:r w:rsidR="00373012">
              <w:rPr>
                <w:noProof/>
                <w:webHidden/>
              </w:rPr>
              <w:tab/>
            </w:r>
            <w:r w:rsidR="00373012">
              <w:rPr>
                <w:noProof/>
                <w:webHidden/>
              </w:rPr>
              <w:fldChar w:fldCharType="begin"/>
            </w:r>
            <w:r w:rsidR="00373012">
              <w:rPr>
                <w:noProof/>
                <w:webHidden/>
              </w:rPr>
              <w:instrText xml:space="preserve"> PAGEREF _Toc72764696 \h </w:instrText>
            </w:r>
            <w:r w:rsidR="00373012">
              <w:rPr>
                <w:noProof/>
                <w:webHidden/>
              </w:rPr>
            </w:r>
            <w:r w:rsidR="00373012">
              <w:rPr>
                <w:noProof/>
                <w:webHidden/>
              </w:rPr>
              <w:fldChar w:fldCharType="separate"/>
            </w:r>
            <w:r w:rsidR="00012FD0">
              <w:rPr>
                <w:noProof/>
                <w:webHidden/>
              </w:rPr>
              <w:t>24</w:t>
            </w:r>
            <w:r w:rsidR="00373012">
              <w:rPr>
                <w:noProof/>
                <w:webHidden/>
              </w:rPr>
              <w:fldChar w:fldCharType="end"/>
            </w:r>
          </w:hyperlink>
        </w:p>
        <w:p w14:paraId="33B68B9F" w14:textId="1EF3337E" w:rsidR="00373012" w:rsidRDefault="00F86088">
          <w:pPr>
            <w:pStyle w:val="35"/>
            <w:tabs>
              <w:tab w:val="right" w:leader="dot" w:pos="9629"/>
            </w:tabs>
            <w:rPr>
              <w:rFonts w:eastAsiaTheme="minorEastAsia"/>
              <w:noProof/>
              <w:lang w:eastAsia="ru-RU"/>
            </w:rPr>
          </w:pPr>
          <w:hyperlink w:anchor="_Toc72764697" w:history="1">
            <w:r w:rsidR="00373012" w:rsidRPr="00633F78">
              <w:rPr>
                <w:rStyle w:val="afff0"/>
                <w:rFonts w:cs="Times New Roman"/>
                <w:b/>
                <w:noProof/>
              </w:rPr>
              <w:t>1.2.10 Статистика отказов и восстановлений оборудования источников тепловой энергии</w:t>
            </w:r>
            <w:r w:rsidR="00373012">
              <w:rPr>
                <w:noProof/>
                <w:webHidden/>
              </w:rPr>
              <w:tab/>
            </w:r>
            <w:r w:rsidR="00373012">
              <w:rPr>
                <w:noProof/>
                <w:webHidden/>
              </w:rPr>
              <w:fldChar w:fldCharType="begin"/>
            </w:r>
            <w:r w:rsidR="00373012">
              <w:rPr>
                <w:noProof/>
                <w:webHidden/>
              </w:rPr>
              <w:instrText xml:space="preserve"> PAGEREF _Toc72764697 \h </w:instrText>
            </w:r>
            <w:r w:rsidR="00373012">
              <w:rPr>
                <w:noProof/>
                <w:webHidden/>
              </w:rPr>
            </w:r>
            <w:r w:rsidR="00373012">
              <w:rPr>
                <w:noProof/>
                <w:webHidden/>
              </w:rPr>
              <w:fldChar w:fldCharType="separate"/>
            </w:r>
            <w:r w:rsidR="00012FD0">
              <w:rPr>
                <w:noProof/>
                <w:webHidden/>
              </w:rPr>
              <w:t>25</w:t>
            </w:r>
            <w:r w:rsidR="00373012">
              <w:rPr>
                <w:noProof/>
                <w:webHidden/>
              </w:rPr>
              <w:fldChar w:fldCharType="end"/>
            </w:r>
          </w:hyperlink>
        </w:p>
        <w:p w14:paraId="7D171D16" w14:textId="6268D837" w:rsidR="00373012" w:rsidRDefault="00F86088">
          <w:pPr>
            <w:pStyle w:val="35"/>
            <w:tabs>
              <w:tab w:val="right" w:leader="dot" w:pos="9629"/>
            </w:tabs>
            <w:rPr>
              <w:rFonts w:eastAsiaTheme="minorEastAsia"/>
              <w:noProof/>
              <w:lang w:eastAsia="ru-RU"/>
            </w:rPr>
          </w:pPr>
          <w:hyperlink w:anchor="_Toc72764698" w:history="1">
            <w:r w:rsidR="00373012" w:rsidRPr="00633F78">
              <w:rPr>
                <w:rStyle w:val="afff0"/>
                <w:rFonts w:cs="Times New Roman"/>
                <w:b/>
                <w:noProof/>
              </w:rPr>
              <w:t>1.2.11 Предписания надзорных органов по запрещению дальнейшей эксплуатации источников тепловой энергии</w:t>
            </w:r>
            <w:r w:rsidR="00373012">
              <w:rPr>
                <w:noProof/>
                <w:webHidden/>
              </w:rPr>
              <w:tab/>
            </w:r>
            <w:r w:rsidR="00373012">
              <w:rPr>
                <w:noProof/>
                <w:webHidden/>
              </w:rPr>
              <w:fldChar w:fldCharType="begin"/>
            </w:r>
            <w:r w:rsidR="00373012">
              <w:rPr>
                <w:noProof/>
                <w:webHidden/>
              </w:rPr>
              <w:instrText xml:space="preserve"> PAGEREF _Toc72764698 \h </w:instrText>
            </w:r>
            <w:r w:rsidR="00373012">
              <w:rPr>
                <w:noProof/>
                <w:webHidden/>
              </w:rPr>
            </w:r>
            <w:r w:rsidR="00373012">
              <w:rPr>
                <w:noProof/>
                <w:webHidden/>
              </w:rPr>
              <w:fldChar w:fldCharType="separate"/>
            </w:r>
            <w:r w:rsidR="00012FD0">
              <w:rPr>
                <w:noProof/>
                <w:webHidden/>
              </w:rPr>
              <w:t>26</w:t>
            </w:r>
            <w:r w:rsidR="00373012">
              <w:rPr>
                <w:noProof/>
                <w:webHidden/>
              </w:rPr>
              <w:fldChar w:fldCharType="end"/>
            </w:r>
          </w:hyperlink>
        </w:p>
        <w:p w14:paraId="7AC3DC62" w14:textId="26E57F44" w:rsidR="00373012" w:rsidRDefault="00F86088">
          <w:pPr>
            <w:pStyle w:val="35"/>
            <w:tabs>
              <w:tab w:val="right" w:leader="dot" w:pos="9629"/>
            </w:tabs>
            <w:rPr>
              <w:rFonts w:eastAsiaTheme="minorEastAsia"/>
              <w:noProof/>
              <w:lang w:eastAsia="ru-RU"/>
            </w:rPr>
          </w:pPr>
          <w:hyperlink w:anchor="_Toc72764699" w:history="1">
            <w:r w:rsidR="00373012" w:rsidRPr="00633F78">
              <w:rPr>
                <w:rStyle w:val="afff0"/>
                <w:rFonts w:cs="Times New Roman"/>
                <w:b/>
                <w:noProof/>
              </w:rPr>
              <w:t>1.2.12 Перечень источников тепловой энергии и (или) оборудования (турбоагрегатов), входящего в их состав (для источников тепловой энергии, функционирующих в режиме комбинированной выработки электрической и тепловой энергии),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w:t>
            </w:r>
            <w:r w:rsidR="00373012">
              <w:rPr>
                <w:noProof/>
                <w:webHidden/>
              </w:rPr>
              <w:tab/>
            </w:r>
            <w:r w:rsidR="00373012">
              <w:rPr>
                <w:noProof/>
                <w:webHidden/>
              </w:rPr>
              <w:fldChar w:fldCharType="begin"/>
            </w:r>
            <w:r w:rsidR="00373012">
              <w:rPr>
                <w:noProof/>
                <w:webHidden/>
              </w:rPr>
              <w:instrText xml:space="preserve"> PAGEREF _Toc72764699 \h </w:instrText>
            </w:r>
            <w:r w:rsidR="00373012">
              <w:rPr>
                <w:noProof/>
                <w:webHidden/>
              </w:rPr>
            </w:r>
            <w:r w:rsidR="00373012">
              <w:rPr>
                <w:noProof/>
                <w:webHidden/>
              </w:rPr>
              <w:fldChar w:fldCharType="separate"/>
            </w:r>
            <w:r w:rsidR="00012FD0">
              <w:rPr>
                <w:noProof/>
                <w:webHidden/>
              </w:rPr>
              <w:t>26</w:t>
            </w:r>
            <w:r w:rsidR="00373012">
              <w:rPr>
                <w:noProof/>
                <w:webHidden/>
              </w:rPr>
              <w:fldChar w:fldCharType="end"/>
            </w:r>
          </w:hyperlink>
        </w:p>
        <w:p w14:paraId="46EAA47F" w14:textId="49C8DEE6" w:rsidR="00373012" w:rsidRDefault="00F86088">
          <w:pPr>
            <w:pStyle w:val="35"/>
            <w:tabs>
              <w:tab w:val="right" w:leader="dot" w:pos="9629"/>
            </w:tabs>
            <w:rPr>
              <w:rFonts w:eastAsiaTheme="minorEastAsia"/>
              <w:noProof/>
              <w:lang w:eastAsia="ru-RU"/>
            </w:rPr>
          </w:pPr>
          <w:hyperlink w:anchor="_Toc72764700" w:history="1">
            <w:r w:rsidR="00373012" w:rsidRPr="00633F78">
              <w:rPr>
                <w:rStyle w:val="afff0"/>
                <w:rFonts w:cs="Times New Roman"/>
                <w:b/>
                <w:noProof/>
              </w:rPr>
              <w:t>1.2.13 Описание изменений технических характеристик основного оборудования источников тепловой энергии, зафиксированных за период, предшествующий актуализации схемы теплоснабжения</w:t>
            </w:r>
            <w:r w:rsidR="00373012">
              <w:rPr>
                <w:noProof/>
                <w:webHidden/>
              </w:rPr>
              <w:tab/>
            </w:r>
            <w:r w:rsidR="00373012">
              <w:rPr>
                <w:noProof/>
                <w:webHidden/>
              </w:rPr>
              <w:fldChar w:fldCharType="begin"/>
            </w:r>
            <w:r w:rsidR="00373012">
              <w:rPr>
                <w:noProof/>
                <w:webHidden/>
              </w:rPr>
              <w:instrText xml:space="preserve"> PAGEREF _Toc72764700 \h </w:instrText>
            </w:r>
            <w:r w:rsidR="00373012">
              <w:rPr>
                <w:noProof/>
                <w:webHidden/>
              </w:rPr>
            </w:r>
            <w:r w:rsidR="00373012">
              <w:rPr>
                <w:noProof/>
                <w:webHidden/>
              </w:rPr>
              <w:fldChar w:fldCharType="separate"/>
            </w:r>
            <w:r w:rsidR="00012FD0">
              <w:rPr>
                <w:noProof/>
                <w:webHidden/>
              </w:rPr>
              <w:t>26</w:t>
            </w:r>
            <w:r w:rsidR="00373012">
              <w:rPr>
                <w:noProof/>
                <w:webHidden/>
              </w:rPr>
              <w:fldChar w:fldCharType="end"/>
            </w:r>
          </w:hyperlink>
        </w:p>
        <w:p w14:paraId="32B57095" w14:textId="4057BB95" w:rsidR="00373012" w:rsidRDefault="00F86088">
          <w:pPr>
            <w:pStyle w:val="24"/>
            <w:rPr>
              <w:rFonts w:asciiTheme="minorHAnsi" w:eastAsiaTheme="minorEastAsia" w:hAnsiTheme="minorHAnsi" w:cstheme="minorBidi"/>
              <w:noProof/>
              <w:lang w:val="ru-RU" w:eastAsia="ru-RU"/>
            </w:rPr>
          </w:pPr>
          <w:hyperlink w:anchor="_Toc72764701" w:history="1">
            <w:r w:rsidR="00373012" w:rsidRPr="00633F78">
              <w:rPr>
                <w:rStyle w:val="afff0"/>
                <w:noProof/>
              </w:rPr>
              <w:t>Часть 3 «Тепловые сети, сооружения на них»</w:t>
            </w:r>
            <w:r w:rsidR="00373012">
              <w:rPr>
                <w:noProof/>
                <w:webHidden/>
              </w:rPr>
              <w:tab/>
            </w:r>
            <w:r w:rsidR="00373012">
              <w:rPr>
                <w:noProof/>
                <w:webHidden/>
              </w:rPr>
              <w:fldChar w:fldCharType="begin"/>
            </w:r>
            <w:r w:rsidR="00373012">
              <w:rPr>
                <w:noProof/>
                <w:webHidden/>
              </w:rPr>
              <w:instrText xml:space="preserve"> PAGEREF _Toc72764701 \h </w:instrText>
            </w:r>
            <w:r w:rsidR="00373012">
              <w:rPr>
                <w:noProof/>
                <w:webHidden/>
              </w:rPr>
            </w:r>
            <w:r w:rsidR="00373012">
              <w:rPr>
                <w:noProof/>
                <w:webHidden/>
              </w:rPr>
              <w:fldChar w:fldCharType="separate"/>
            </w:r>
            <w:r w:rsidR="00012FD0">
              <w:rPr>
                <w:noProof/>
                <w:webHidden/>
              </w:rPr>
              <w:t>27</w:t>
            </w:r>
            <w:r w:rsidR="00373012">
              <w:rPr>
                <w:noProof/>
                <w:webHidden/>
              </w:rPr>
              <w:fldChar w:fldCharType="end"/>
            </w:r>
          </w:hyperlink>
        </w:p>
        <w:p w14:paraId="75ACD2CD" w14:textId="5F5B2394" w:rsidR="00373012" w:rsidRDefault="00F86088">
          <w:pPr>
            <w:pStyle w:val="35"/>
            <w:tabs>
              <w:tab w:val="right" w:leader="dot" w:pos="9629"/>
            </w:tabs>
            <w:rPr>
              <w:rFonts w:eastAsiaTheme="minorEastAsia"/>
              <w:noProof/>
              <w:lang w:eastAsia="ru-RU"/>
            </w:rPr>
          </w:pPr>
          <w:hyperlink w:anchor="_Toc72764702" w:history="1">
            <w:r w:rsidR="00373012" w:rsidRPr="00633F78">
              <w:rPr>
                <w:rStyle w:val="afff0"/>
                <w:rFonts w:cs="Times New Roman"/>
                <w:b/>
                <w:noProof/>
              </w:rPr>
              <w:t>1.3.1 Описание структуры тепловых сетей от каждого источника тепловой энергии, от магистральных выводов до центральных тепловых пунктов (если таковые имеются) или до ввода в жилой квартал или промышленный объект с выделением сетей горячего водоснабжения</w:t>
            </w:r>
            <w:r w:rsidR="00373012">
              <w:rPr>
                <w:noProof/>
                <w:webHidden/>
              </w:rPr>
              <w:tab/>
            </w:r>
            <w:r w:rsidR="00373012">
              <w:rPr>
                <w:noProof/>
                <w:webHidden/>
              </w:rPr>
              <w:fldChar w:fldCharType="begin"/>
            </w:r>
            <w:r w:rsidR="00373012">
              <w:rPr>
                <w:noProof/>
                <w:webHidden/>
              </w:rPr>
              <w:instrText xml:space="preserve"> PAGEREF _Toc72764702 \h </w:instrText>
            </w:r>
            <w:r w:rsidR="00373012">
              <w:rPr>
                <w:noProof/>
                <w:webHidden/>
              </w:rPr>
            </w:r>
            <w:r w:rsidR="00373012">
              <w:rPr>
                <w:noProof/>
                <w:webHidden/>
              </w:rPr>
              <w:fldChar w:fldCharType="separate"/>
            </w:r>
            <w:r w:rsidR="00012FD0">
              <w:rPr>
                <w:noProof/>
                <w:webHidden/>
              </w:rPr>
              <w:t>27</w:t>
            </w:r>
            <w:r w:rsidR="00373012">
              <w:rPr>
                <w:noProof/>
                <w:webHidden/>
              </w:rPr>
              <w:fldChar w:fldCharType="end"/>
            </w:r>
          </w:hyperlink>
        </w:p>
        <w:p w14:paraId="021FF80A" w14:textId="2514F99E" w:rsidR="00373012" w:rsidRDefault="00F86088">
          <w:pPr>
            <w:pStyle w:val="35"/>
            <w:tabs>
              <w:tab w:val="right" w:leader="dot" w:pos="9629"/>
            </w:tabs>
            <w:rPr>
              <w:rFonts w:eastAsiaTheme="minorEastAsia"/>
              <w:noProof/>
              <w:lang w:eastAsia="ru-RU"/>
            </w:rPr>
          </w:pPr>
          <w:hyperlink w:anchor="_Toc72764703" w:history="1">
            <w:r w:rsidR="00373012" w:rsidRPr="00633F78">
              <w:rPr>
                <w:rStyle w:val="afff0"/>
                <w:rFonts w:cs="Times New Roman"/>
                <w:b/>
                <w:noProof/>
              </w:rPr>
              <w:t>1.3.2. Карты (схемы) тепловых сетей в зонах действия источников тепловой энергии в электронной форме и (или) на бумажном носителе.</w:t>
            </w:r>
            <w:r w:rsidR="00373012">
              <w:rPr>
                <w:noProof/>
                <w:webHidden/>
              </w:rPr>
              <w:tab/>
            </w:r>
            <w:r w:rsidR="00373012">
              <w:rPr>
                <w:noProof/>
                <w:webHidden/>
              </w:rPr>
              <w:fldChar w:fldCharType="begin"/>
            </w:r>
            <w:r w:rsidR="00373012">
              <w:rPr>
                <w:noProof/>
                <w:webHidden/>
              </w:rPr>
              <w:instrText xml:space="preserve"> PAGEREF _Toc72764703 \h </w:instrText>
            </w:r>
            <w:r w:rsidR="00373012">
              <w:rPr>
                <w:noProof/>
                <w:webHidden/>
              </w:rPr>
            </w:r>
            <w:r w:rsidR="00373012">
              <w:rPr>
                <w:noProof/>
                <w:webHidden/>
              </w:rPr>
              <w:fldChar w:fldCharType="separate"/>
            </w:r>
            <w:r w:rsidR="00012FD0">
              <w:rPr>
                <w:noProof/>
                <w:webHidden/>
              </w:rPr>
              <w:t>29</w:t>
            </w:r>
            <w:r w:rsidR="00373012">
              <w:rPr>
                <w:noProof/>
                <w:webHidden/>
              </w:rPr>
              <w:fldChar w:fldCharType="end"/>
            </w:r>
          </w:hyperlink>
        </w:p>
        <w:p w14:paraId="1F7B4AF6" w14:textId="33CA44C2" w:rsidR="00373012" w:rsidRDefault="00F86088">
          <w:pPr>
            <w:pStyle w:val="35"/>
            <w:tabs>
              <w:tab w:val="right" w:leader="dot" w:pos="9629"/>
            </w:tabs>
            <w:rPr>
              <w:rFonts w:eastAsiaTheme="minorEastAsia"/>
              <w:noProof/>
              <w:lang w:eastAsia="ru-RU"/>
            </w:rPr>
          </w:pPr>
          <w:hyperlink w:anchor="_Toc72764704" w:history="1">
            <w:r w:rsidR="00373012" w:rsidRPr="00633F78">
              <w:rPr>
                <w:rStyle w:val="afff0"/>
                <w:rFonts w:cs="Times New Roman"/>
                <w:b/>
                <w:noProof/>
              </w:rPr>
              <w:t>1.3.3 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тепловой нагрузки потребителей, подключенных к таким участкам.</w:t>
            </w:r>
            <w:r w:rsidR="00373012">
              <w:rPr>
                <w:noProof/>
                <w:webHidden/>
              </w:rPr>
              <w:tab/>
            </w:r>
            <w:r w:rsidR="00373012">
              <w:rPr>
                <w:noProof/>
                <w:webHidden/>
              </w:rPr>
              <w:fldChar w:fldCharType="begin"/>
            </w:r>
            <w:r w:rsidR="00373012">
              <w:rPr>
                <w:noProof/>
                <w:webHidden/>
              </w:rPr>
              <w:instrText xml:space="preserve"> PAGEREF _Toc72764704 \h </w:instrText>
            </w:r>
            <w:r w:rsidR="00373012">
              <w:rPr>
                <w:noProof/>
                <w:webHidden/>
              </w:rPr>
            </w:r>
            <w:r w:rsidR="00373012">
              <w:rPr>
                <w:noProof/>
                <w:webHidden/>
              </w:rPr>
              <w:fldChar w:fldCharType="separate"/>
            </w:r>
            <w:r w:rsidR="00012FD0">
              <w:rPr>
                <w:noProof/>
                <w:webHidden/>
              </w:rPr>
              <w:t>29</w:t>
            </w:r>
            <w:r w:rsidR="00373012">
              <w:rPr>
                <w:noProof/>
                <w:webHidden/>
              </w:rPr>
              <w:fldChar w:fldCharType="end"/>
            </w:r>
          </w:hyperlink>
        </w:p>
        <w:p w14:paraId="57F7831B" w14:textId="407CA37E" w:rsidR="00373012" w:rsidRDefault="00F86088">
          <w:pPr>
            <w:pStyle w:val="35"/>
            <w:tabs>
              <w:tab w:val="right" w:leader="dot" w:pos="9629"/>
            </w:tabs>
            <w:rPr>
              <w:rFonts w:eastAsiaTheme="minorEastAsia"/>
              <w:noProof/>
              <w:lang w:eastAsia="ru-RU"/>
            </w:rPr>
          </w:pPr>
          <w:hyperlink w:anchor="_Toc72764705" w:history="1">
            <w:r w:rsidR="00373012" w:rsidRPr="00633F78">
              <w:rPr>
                <w:rStyle w:val="afff0"/>
                <w:rFonts w:cs="Times New Roman"/>
                <w:b/>
                <w:noProof/>
              </w:rPr>
              <w:t>1.3.4 Описание типов и количества секционирующей и регулирующей арматуры на тепловых сетях</w:t>
            </w:r>
            <w:r w:rsidR="00373012">
              <w:rPr>
                <w:noProof/>
                <w:webHidden/>
              </w:rPr>
              <w:tab/>
            </w:r>
            <w:r w:rsidR="00373012">
              <w:rPr>
                <w:noProof/>
                <w:webHidden/>
              </w:rPr>
              <w:fldChar w:fldCharType="begin"/>
            </w:r>
            <w:r w:rsidR="00373012">
              <w:rPr>
                <w:noProof/>
                <w:webHidden/>
              </w:rPr>
              <w:instrText xml:space="preserve"> PAGEREF _Toc72764705 \h </w:instrText>
            </w:r>
            <w:r w:rsidR="00373012">
              <w:rPr>
                <w:noProof/>
                <w:webHidden/>
              </w:rPr>
            </w:r>
            <w:r w:rsidR="00373012">
              <w:rPr>
                <w:noProof/>
                <w:webHidden/>
              </w:rPr>
              <w:fldChar w:fldCharType="separate"/>
            </w:r>
            <w:r w:rsidR="00012FD0">
              <w:rPr>
                <w:noProof/>
                <w:webHidden/>
              </w:rPr>
              <w:t>41</w:t>
            </w:r>
            <w:r w:rsidR="00373012">
              <w:rPr>
                <w:noProof/>
                <w:webHidden/>
              </w:rPr>
              <w:fldChar w:fldCharType="end"/>
            </w:r>
          </w:hyperlink>
        </w:p>
        <w:p w14:paraId="4D6D7514" w14:textId="4A96EFAF" w:rsidR="00373012" w:rsidRDefault="00F86088">
          <w:pPr>
            <w:pStyle w:val="35"/>
            <w:tabs>
              <w:tab w:val="right" w:leader="dot" w:pos="9629"/>
            </w:tabs>
            <w:rPr>
              <w:rFonts w:eastAsiaTheme="minorEastAsia"/>
              <w:noProof/>
              <w:lang w:eastAsia="ru-RU"/>
            </w:rPr>
          </w:pPr>
          <w:hyperlink w:anchor="_Toc72764706" w:history="1">
            <w:r w:rsidR="00373012" w:rsidRPr="00633F78">
              <w:rPr>
                <w:rStyle w:val="afff0"/>
                <w:rFonts w:cs="Times New Roman"/>
                <w:b/>
                <w:noProof/>
              </w:rPr>
              <w:t>1.3.5 Описание типов и строительных особенностей тепловых пунктов, тепловых камер и павильонов</w:t>
            </w:r>
            <w:r w:rsidR="00373012">
              <w:rPr>
                <w:noProof/>
                <w:webHidden/>
              </w:rPr>
              <w:tab/>
            </w:r>
            <w:r w:rsidR="00373012">
              <w:rPr>
                <w:noProof/>
                <w:webHidden/>
              </w:rPr>
              <w:fldChar w:fldCharType="begin"/>
            </w:r>
            <w:r w:rsidR="00373012">
              <w:rPr>
                <w:noProof/>
                <w:webHidden/>
              </w:rPr>
              <w:instrText xml:space="preserve"> PAGEREF _Toc72764706 \h </w:instrText>
            </w:r>
            <w:r w:rsidR="00373012">
              <w:rPr>
                <w:noProof/>
                <w:webHidden/>
              </w:rPr>
            </w:r>
            <w:r w:rsidR="00373012">
              <w:rPr>
                <w:noProof/>
                <w:webHidden/>
              </w:rPr>
              <w:fldChar w:fldCharType="separate"/>
            </w:r>
            <w:r w:rsidR="00012FD0">
              <w:rPr>
                <w:noProof/>
                <w:webHidden/>
              </w:rPr>
              <w:t>41</w:t>
            </w:r>
            <w:r w:rsidR="00373012">
              <w:rPr>
                <w:noProof/>
                <w:webHidden/>
              </w:rPr>
              <w:fldChar w:fldCharType="end"/>
            </w:r>
          </w:hyperlink>
        </w:p>
        <w:p w14:paraId="7B316B09" w14:textId="4BB519CC" w:rsidR="00373012" w:rsidRDefault="00F86088">
          <w:pPr>
            <w:pStyle w:val="35"/>
            <w:tabs>
              <w:tab w:val="right" w:leader="dot" w:pos="9629"/>
            </w:tabs>
            <w:rPr>
              <w:rFonts w:eastAsiaTheme="minorEastAsia"/>
              <w:noProof/>
              <w:lang w:eastAsia="ru-RU"/>
            </w:rPr>
          </w:pPr>
          <w:hyperlink w:anchor="_Toc72764707" w:history="1">
            <w:r w:rsidR="00373012" w:rsidRPr="00633F78">
              <w:rPr>
                <w:rStyle w:val="afff0"/>
                <w:rFonts w:cs="Times New Roman"/>
                <w:b/>
                <w:noProof/>
              </w:rPr>
              <w:t>1.3.6 Описание графиков регулирования отпуска тепла в тепловые сети с анализом их обоснованности</w:t>
            </w:r>
            <w:r w:rsidR="00373012">
              <w:rPr>
                <w:noProof/>
                <w:webHidden/>
              </w:rPr>
              <w:tab/>
            </w:r>
            <w:r w:rsidR="00373012">
              <w:rPr>
                <w:noProof/>
                <w:webHidden/>
              </w:rPr>
              <w:fldChar w:fldCharType="begin"/>
            </w:r>
            <w:r w:rsidR="00373012">
              <w:rPr>
                <w:noProof/>
                <w:webHidden/>
              </w:rPr>
              <w:instrText xml:space="preserve"> PAGEREF _Toc72764707 \h </w:instrText>
            </w:r>
            <w:r w:rsidR="00373012">
              <w:rPr>
                <w:noProof/>
                <w:webHidden/>
              </w:rPr>
            </w:r>
            <w:r w:rsidR="00373012">
              <w:rPr>
                <w:noProof/>
                <w:webHidden/>
              </w:rPr>
              <w:fldChar w:fldCharType="separate"/>
            </w:r>
            <w:r w:rsidR="00012FD0">
              <w:rPr>
                <w:noProof/>
                <w:webHidden/>
              </w:rPr>
              <w:t>41</w:t>
            </w:r>
            <w:r w:rsidR="00373012">
              <w:rPr>
                <w:noProof/>
                <w:webHidden/>
              </w:rPr>
              <w:fldChar w:fldCharType="end"/>
            </w:r>
          </w:hyperlink>
        </w:p>
        <w:p w14:paraId="31E43241" w14:textId="16416E21" w:rsidR="00373012" w:rsidRDefault="00F86088">
          <w:pPr>
            <w:pStyle w:val="35"/>
            <w:tabs>
              <w:tab w:val="right" w:leader="dot" w:pos="9629"/>
            </w:tabs>
            <w:rPr>
              <w:rFonts w:eastAsiaTheme="minorEastAsia"/>
              <w:noProof/>
              <w:lang w:eastAsia="ru-RU"/>
            </w:rPr>
          </w:pPr>
          <w:hyperlink w:anchor="_Toc72764708" w:history="1">
            <w:r w:rsidR="00373012" w:rsidRPr="00633F78">
              <w:rPr>
                <w:rStyle w:val="afff0"/>
                <w:rFonts w:cs="Times New Roman"/>
                <w:b/>
                <w:noProof/>
              </w:rPr>
              <w:t>1.3.7 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r w:rsidR="00373012">
              <w:rPr>
                <w:noProof/>
                <w:webHidden/>
              </w:rPr>
              <w:tab/>
            </w:r>
            <w:r w:rsidR="00373012">
              <w:rPr>
                <w:noProof/>
                <w:webHidden/>
              </w:rPr>
              <w:fldChar w:fldCharType="begin"/>
            </w:r>
            <w:r w:rsidR="00373012">
              <w:rPr>
                <w:noProof/>
                <w:webHidden/>
              </w:rPr>
              <w:instrText xml:space="preserve"> PAGEREF _Toc72764708 \h </w:instrText>
            </w:r>
            <w:r w:rsidR="00373012">
              <w:rPr>
                <w:noProof/>
                <w:webHidden/>
              </w:rPr>
            </w:r>
            <w:r w:rsidR="00373012">
              <w:rPr>
                <w:noProof/>
                <w:webHidden/>
              </w:rPr>
              <w:fldChar w:fldCharType="separate"/>
            </w:r>
            <w:r w:rsidR="00012FD0">
              <w:rPr>
                <w:noProof/>
                <w:webHidden/>
              </w:rPr>
              <w:t>42</w:t>
            </w:r>
            <w:r w:rsidR="00373012">
              <w:rPr>
                <w:noProof/>
                <w:webHidden/>
              </w:rPr>
              <w:fldChar w:fldCharType="end"/>
            </w:r>
          </w:hyperlink>
        </w:p>
        <w:p w14:paraId="1A68B65E" w14:textId="0BC78C0D" w:rsidR="00373012" w:rsidRDefault="00F86088">
          <w:pPr>
            <w:pStyle w:val="35"/>
            <w:tabs>
              <w:tab w:val="right" w:leader="dot" w:pos="9629"/>
            </w:tabs>
            <w:rPr>
              <w:rFonts w:eastAsiaTheme="minorEastAsia"/>
              <w:noProof/>
              <w:lang w:eastAsia="ru-RU"/>
            </w:rPr>
          </w:pPr>
          <w:hyperlink w:anchor="_Toc72764709" w:history="1">
            <w:r w:rsidR="00373012" w:rsidRPr="00633F78">
              <w:rPr>
                <w:rStyle w:val="afff0"/>
                <w:rFonts w:cs="Times New Roman"/>
                <w:b/>
                <w:noProof/>
              </w:rPr>
              <w:t>1.3.8 Гидравлические режимы и пьезометрические графики тепловых сетей</w:t>
            </w:r>
            <w:r w:rsidR="00373012">
              <w:rPr>
                <w:noProof/>
                <w:webHidden/>
              </w:rPr>
              <w:tab/>
            </w:r>
            <w:r w:rsidR="00373012">
              <w:rPr>
                <w:noProof/>
                <w:webHidden/>
              </w:rPr>
              <w:fldChar w:fldCharType="begin"/>
            </w:r>
            <w:r w:rsidR="00373012">
              <w:rPr>
                <w:noProof/>
                <w:webHidden/>
              </w:rPr>
              <w:instrText xml:space="preserve"> PAGEREF _Toc72764709 \h </w:instrText>
            </w:r>
            <w:r w:rsidR="00373012">
              <w:rPr>
                <w:noProof/>
                <w:webHidden/>
              </w:rPr>
            </w:r>
            <w:r w:rsidR="00373012">
              <w:rPr>
                <w:noProof/>
                <w:webHidden/>
              </w:rPr>
              <w:fldChar w:fldCharType="separate"/>
            </w:r>
            <w:r w:rsidR="00012FD0">
              <w:rPr>
                <w:noProof/>
                <w:webHidden/>
              </w:rPr>
              <w:t>42</w:t>
            </w:r>
            <w:r w:rsidR="00373012">
              <w:rPr>
                <w:noProof/>
                <w:webHidden/>
              </w:rPr>
              <w:fldChar w:fldCharType="end"/>
            </w:r>
          </w:hyperlink>
        </w:p>
        <w:p w14:paraId="3E28E3F4" w14:textId="4690EB8D" w:rsidR="00373012" w:rsidRDefault="00F86088">
          <w:pPr>
            <w:pStyle w:val="35"/>
            <w:tabs>
              <w:tab w:val="right" w:leader="dot" w:pos="9629"/>
            </w:tabs>
            <w:rPr>
              <w:rFonts w:eastAsiaTheme="minorEastAsia"/>
              <w:noProof/>
              <w:lang w:eastAsia="ru-RU"/>
            </w:rPr>
          </w:pPr>
          <w:hyperlink w:anchor="_Toc72764710" w:history="1">
            <w:r w:rsidR="00373012" w:rsidRPr="00633F78">
              <w:rPr>
                <w:rStyle w:val="afff0"/>
                <w:rFonts w:cs="Times New Roman"/>
                <w:b/>
                <w:noProof/>
              </w:rPr>
              <w:t>1.3.9 Статистика отказов тепловых сетей (аварийных ситуаций) за последние 5 лет</w:t>
            </w:r>
            <w:r w:rsidR="00373012">
              <w:rPr>
                <w:noProof/>
                <w:webHidden/>
              </w:rPr>
              <w:tab/>
            </w:r>
            <w:r w:rsidR="00373012">
              <w:rPr>
                <w:noProof/>
                <w:webHidden/>
              </w:rPr>
              <w:fldChar w:fldCharType="begin"/>
            </w:r>
            <w:r w:rsidR="00373012">
              <w:rPr>
                <w:noProof/>
                <w:webHidden/>
              </w:rPr>
              <w:instrText xml:space="preserve"> PAGEREF _Toc72764710 \h </w:instrText>
            </w:r>
            <w:r w:rsidR="00373012">
              <w:rPr>
                <w:noProof/>
                <w:webHidden/>
              </w:rPr>
            </w:r>
            <w:r w:rsidR="00373012">
              <w:rPr>
                <w:noProof/>
                <w:webHidden/>
              </w:rPr>
              <w:fldChar w:fldCharType="separate"/>
            </w:r>
            <w:r w:rsidR="00012FD0">
              <w:rPr>
                <w:noProof/>
                <w:webHidden/>
              </w:rPr>
              <w:t>53</w:t>
            </w:r>
            <w:r w:rsidR="00373012">
              <w:rPr>
                <w:noProof/>
                <w:webHidden/>
              </w:rPr>
              <w:fldChar w:fldCharType="end"/>
            </w:r>
          </w:hyperlink>
        </w:p>
        <w:p w14:paraId="41BDDD22" w14:textId="3C32E8C9" w:rsidR="00373012" w:rsidRDefault="00F86088">
          <w:pPr>
            <w:pStyle w:val="35"/>
            <w:tabs>
              <w:tab w:val="right" w:leader="dot" w:pos="9629"/>
            </w:tabs>
            <w:rPr>
              <w:rFonts w:eastAsiaTheme="minorEastAsia"/>
              <w:noProof/>
              <w:lang w:eastAsia="ru-RU"/>
            </w:rPr>
          </w:pPr>
          <w:hyperlink w:anchor="_Toc72764711" w:history="1">
            <w:r w:rsidR="00373012" w:rsidRPr="00633F78">
              <w:rPr>
                <w:rStyle w:val="afff0"/>
                <w:rFonts w:cs="Times New Roman"/>
                <w:b/>
                <w:noProof/>
              </w:rPr>
              <w:t>1.3.10 Статистика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r w:rsidR="00373012">
              <w:rPr>
                <w:noProof/>
                <w:webHidden/>
              </w:rPr>
              <w:tab/>
            </w:r>
            <w:r w:rsidR="00373012">
              <w:rPr>
                <w:noProof/>
                <w:webHidden/>
              </w:rPr>
              <w:fldChar w:fldCharType="begin"/>
            </w:r>
            <w:r w:rsidR="00373012">
              <w:rPr>
                <w:noProof/>
                <w:webHidden/>
              </w:rPr>
              <w:instrText xml:space="preserve"> PAGEREF _Toc72764711 \h </w:instrText>
            </w:r>
            <w:r w:rsidR="00373012">
              <w:rPr>
                <w:noProof/>
                <w:webHidden/>
              </w:rPr>
            </w:r>
            <w:r w:rsidR="00373012">
              <w:rPr>
                <w:noProof/>
                <w:webHidden/>
              </w:rPr>
              <w:fldChar w:fldCharType="separate"/>
            </w:r>
            <w:r w:rsidR="00012FD0">
              <w:rPr>
                <w:noProof/>
                <w:webHidden/>
              </w:rPr>
              <w:t>53</w:t>
            </w:r>
            <w:r w:rsidR="00373012">
              <w:rPr>
                <w:noProof/>
                <w:webHidden/>
              </w:rPr>
              <w:fldChar w:fldCharType="end"/>
            </w:r>
          </w:hyperlink>
        </w:p>
        <w:p w14:paraId="2BD944DC" w14:textId="65BE2EFC" w:rsidR="00373012" w:rsidRDefault="00F86088">
          <w:pPr>
            <w:pStyle w:val="35"/>
            <w:tabs>
              <w:tab w:val="right" w:leader="dot" w:pos="9629"/>
            </w:tabs>
            <w:rPr>
              <w:rFonts w:eastAsiaTheme="minorEastAsia"/>
              <w:noProof/>
              <w:lang w:eastAsia="ru-RU"/>
            </w:rPr>
          </w:pPr>
          <w:hyperlink w:anchor="_Toc72764712" w:history="1">
            <w:r w:rsidR="00373012" w:rsidRPr="00633F78">
              <w:rPr>
                <w:rStyle w:val="afff0"/>
                <w:rFonts w:cs="Times New Roman"/>
                <w:b/>
                <w:noProof/>
              </w:rPr>
              <w:t>1.3.11 Описание процедур диагностики состояния тепловых сетей и планирования капитальных (текущих) ремонтов</w:t>
            </w:r>
            <w:r w:rsidR="00373012">
              <w:rPr>
                <w:noProof/>
                <w:webHidden/>
              </w:rPr>
              <w:tab/>
            </w:r>
            <w:r w:rsidR="00373012">
              <w:rPr>
                <w:noProof/>
                <w:webHidden/>
              </w:rPr>
              <w:fldChar w:fldCharType="begin"/>
            </w:r>
            <w:r w:rsidR="00373012">
              <w:rPr>
                <w:noProof/>
                <w:webHidden/>
              </w:rPr>
              <w:instrText xml:space="preserve"> PAGEREF _Toc72764712 \h </w:instrText>
            </w:r>
            <w:r w:rsidR="00373012">
              <w:rPr>
                <w:noProof/>
                <w:webHidden/>
              </w:rPr>
            </w:r>
            <w:r w:rsidR="00373012">
              <w:rPr>
                <w:noProof/>
                <w:webHidden/>
              </w:rPr>
              <w:fldChar w:fldCharType="separate"/>
            </w:r>
            <w:r w:rsidR="00012FD0">
              <w:rPr>
                <w:noProof/>
                <w:webHidden/>
              </w:rPr>
              <w:t>53</w:t>
            </w:r>
            <w:r w:rsidR="00373012">
              <w:rPr>
                <w:noProof/>
                <w:webHidden/>
              </w:rPr>
              <w:fldChar w:fldCharType="end"/>
            </w:r>
          </w:hyperlink>
        </w:p>
        <w:p w14:paraId="493367CA" w14:textId="2F418E88" w:rsidR="00373012" w:rsidRDefault="00F86088">
          <w:pPr>
            <w:pStyle w:val="35"/>
            <w:tabs>
              <w:tab w:val="right" w:leader="dot" w:pos="9629"/>
            </w:tabs>
            <w:rPr>
              <w:rFonts w:eastAsiaTheme="minorEastAsia"/>
              <w:noProof/>
              <w:lang w:eastAsia="ru-RU"/>
            </w:rPr>
          </w:pPr>
          <w:hyperlink w:anchor="_Toc72764713" w:history="1">
            <w:r w:rsidR="00373012" w:rsidRPr="00633F78">
              <w:rPr>
                <w:rStyle w:val="afff0"/>
                <w:rFonts w:cs="Times New Roman"/>
                <w:b/>
                <w:noProof/>
              </w:rPr>
              <w:t>1.3.12 Описание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r w:rsidR="00373012">
              <w:rPr>
                <w:noProof/>
                <w:webHidden/>
              </w:rPr>
              <w:tab/>
            </w:r>
            <w:r w:rsidR="00373012">
              <w:rPr>
                <w:noProof/>
                <w:webHidden/>
              </w:rPr>
              <w:fldChar w:fldCharType="begin"/>
            </w:r>
            <w:r w:rsidR="00373012">
              <w:rPr>
                <w:noProof/>
                <w:webHidden/>
              </w:rPr>
              <w:instrText xml:space="preserve"> PAGEREF _Toc72764713 \h </w:instrText>
            </w:r>
            <w:r w:rsidR="00373012">
              <w:rPr>
                <w:noProof/>
                <w:webHidden/>
              </w:rPr>
            </w:r>
            <w:r w:rsidR="00373012">
              <w:rPr>
                <w:noProof/>
                <w:webHidden/>
              </w:rPr>
              <w:fldChar w:fldCharType="separate"/>
            </w:r>
            <w:r w:rsidR="00012FD0">
              <w:rPr>
                <w:noProof/>
                <w:webHidden/>
              </w:rPr>
              <w:t>54</w:t>
            </w:r>
            <w:r w:rsidR="00373012">
              <w:rPr>
                <w:noProof/>
                <w:webHidden/>
              </w:rPr>
              <w:fldChar w:fldCharType="end"/>
            </w:r>
          </w:hyperlink>
        </w:p>
        <w:p w14:paraId="54218F3E" w14:textId="34FC8ECF" w:rsidR="00373012" w:rsidRDefault="00F86088">
          <w:pPr>
            <w:pStyle w:val="35"/>
            <w:tabs>
              <w:tab w:val="right" w:leader="dot" w:pos="9629"/>
            </w:tabs>
            <w:rPr>
              <w:rFonts w:eastAsiaTheme="minorEastAsia"/>
              <w:noProof/>
              <w:lang w:eastAsia="ru-RU"/>
            </w:rPr>
          </w:pPr>
          <w:hyperlink w:anchor="_Toc72764714" w:history="1">
            <w:r w:rsidR="00373012" w:rsidRPr="00633F78">
              <w:rPr>
                <w:rStyle w:val="afff0"/>
                <w:rFonts w:cs="Times New Roman"/>
                <w:b/>
                <w:noProof/>
              </w:rPr>
              <w:t>1.3.13 Описание нормативов технологических потерь при передаче тепловой энергии (мощности) и теплоносителя, включаемых в расчет отпущенных тепловой энергии (мощности) и теплоносителя</w:t>
            </w:r>
            <w:r w:rsidR="00373012">
              <w:rPr>
                <w:noProof/>
                <w:webHidden/>
              </w:rPr>
              <w:tab/>
            </w:r>
            <w:r w:rsidR="00373012">
              <w:rPr>
                <w:noProof/>
                <w:webHidden/>
              </w:rPr>
              <w:fldChar w:fldCharType="begin"/>
            </w:r>
            <w:r w:rsidR="00373012">
              <w:rPr>
                <w:noProof/>
                <w:webHidden/>
              </w:rPr>
              <w:instrText xml:space="preserve"> PAGEREF _Toc72764714 \h </w:instrText>
            </w:r>
            <w:r w:rsidR="00373012">
              <w:rPr>
                <w:noProof/>
                <w:webHidden/>
              </w:rPr>
            </w:r>
            <w:r w:rsidR="00373012">
              <w:rPr>
                <w:noProof/>
                <w:webHidden/>
              </w:rPr>
              <w:fldChar w:fldCharType="separate"/>
            </w:r>
            <w:r w:rsidR="00012FD0">
              <w:rPr>
                <w:noProof/>
                <w:webHidden/>
              </w:rPr>
              <w:t>55</w:t>
            </w:r>
            <w:r w:rsidR="00373012">
              <w:rPr>
                <w:noProof/>
                <w:webHidden/>
              </w:rPr>
              <w:fldChar w:fldCharType="end"/>
            </w:r>
          </w:hyperlink>
        </w:p>
        <w:p w14:paraId="268115B7" w14:textId="038B265E" w:rsidR="00373012" w:rsidRDefault="00F86088">
          <w:pPr>
            <w:pStyle w:val="35"/>
            <w:tabs>
              <w:tab w:val="right" w:leader="dot" w:pos="9629"/>
            </w:tabs>
            <w:rPr>
              <w:rFonts w:eastAsiaTheme="minorEastAsia"/>
              <w:noProof/>
              <w:lang w:eastAsia="ru-RU"/>
            </w:rPr>
          </w:pPr>
          <w:hyperlink w:anchor="_Toc72764715" w:history="1">
            <w:r w:rsidR="00373012" w:rsidRPr="00633F78">
              <w:rPr>
                <w:rStyle w:val="afff0"/>
                <w:rFonts w:cs="Times New Roman"/>
                <w:b/>
                <w:noProof/>
              </w:rPr>
              <w:t>1.3.14 Оценка фактических потерь тепловой энергии и теплоносителя при передаче тепловой энергии и теплоносителя по тепловым сетям за последние 3 года</w:t>
            </w:r>
            <w:r w:rsidR="00373012">
              <w:rPr>
                <w:noProof/>
                <w:webHidden/>
              </w:rPr>
              <w:tab/>
            </w:r>
            <w:r w:rsidR="00373012">
              <w:rPr>
                <w:noProof/>
                <w:webHidden/>
              </w:rPr>
              <w:fldChar w:fldCharType="begin"/>
            </w:r>
            <w:r w:rsidR="00373012">
              <w:rPr>
                <w:noProof/>
                <w:webHidden/>
              </w:rPr>
              <w:instrText xml:space="preserve"> PAGEREF _Toc72764715 \h </w:instrText>
            </w:r>
            <w:r w:rsidR="00373012">
              <w:rPr>
                <w:noProof/>
                <w:webHidden/>
              </w:rPr>
            </w:r>
            <w:r w:rsidR="00373012">
              <w:rPr>
                <w:noProof/>
                <w:webHidden/>
              </w:rPr>
              <w:fldChar w:fldCharType="separate"/>
            </w:r>
            <w:r w:rsidR="00012FD0">
              <w:rPr>
                <w:noProof/>
                <w:webHidden/>
              </w:rPr>
              <w:t>55</w:t>
            </w:r>
            <w:r w:rsidR="00373012">
              <w:rPr>
                <w:noProof/>
                <w:webHidden/>
              </w:rPr>
              <w:fldChar w:fldCharType="end"/>
            </w:r>
          </w:hyperlink>
        </w:p>
        <w:p w14:paraId="412ADF4D" w14:textId="0A98D570" w:rsidR="00373012" w:rsidRDefault="00F86088">
          <w:pPr>
            <w:pStyle w:val="35"/>
            <w:tabs>
              <w:tab w:val="right" w:leader="dot" w:pos="9629"/>
            </w:tabs>
            <w:rPr>
              <w:rFonts w:eastAsiaTheme="minorEastAsia"/>
              <w:noProof/>
              <w:lang w:eastAsia="ru-RU"/>
            </w:rPr>
          </w:pPr>
          <w:hyperlink w:anchor="_Toc72764716" w:history="1">
            <w:r w:rsidR="00373012" w:rsidRPr="00633F78">
              <w:rPr>
                <w:rStyle w:val="afff0"/>
                <w:rFonts w:cs="Times New Roman"/>
                <w:b/>
                <w:noProof/>
              </w:rPr>
              <w:t>1.3.15 Предписания надзорных органов по запрещению дальнейшей эксплуатации участков тепловой сети и результаты их исполнения</w:t>
            </w:r>
            <w:r w:rsidR="00373012">
              <w:rPr>
                <w:noProof/>
                <w:webHidden/>
              </w:rPr>
              <w:tab/>
            </w:r>
            <w:r w:rsidR="00373012">
              <w:rPr>
                <w:noProof/>
                <w:webHidden/>
              </w:rPr>
              <w:fldChar w:fldCharType="begin"/>
            </w:r>
            <w:r w:rsidR="00373012">
              <w:rPr>
                <w:noProof/>
                <w:webHidden/>
              </w:rPr>
              <w:instrText xml:space="preserve"> PAGEREF _Toc72764716 \h </w:instrText>
            </w:r>
            <w:r w:rsidR="00373012">
              <w:rPr>
                <w:noProof/>
                <w:webHidden/>
              </w:rPr>
            </w:r>
            <w:r w:rsidR="00373012">
              <w:rPr>
                <w:noProof/>
                <w:webHidden/>
              </w:rPr>
              <w:fldChar w:fldCharType="separate"/>
            </w:r>
            <w:r w:rsidR="00012FD0">
              <w:rPr>
                <w:noProof/>
                <w:webHidden/>
              </w:rPr>
              <w:t>56</w:t>
            </w:r>
            <w:r w:rsidR="00373012">
              <w:rPr>
                <w:noProof/>
                <w:webHidden/>
              </w:rPr>
              <w:fldChar w:fldCharType="end"/>
            </w:r>
          </w:hyperlink>
        </w:p>
        <w:p w14:paraId="24C5744D" w14:textId="430F6B7F" w:rsidR="00373012" w:rsidRDefault="00F86088">
          <w:pPr>
            <w:pStyle w:val="35"/>
            <w:tabs>
              <w:tab w:val="right" w:leader="dot" w:pos="9629"/>
            </w:tabs>
            <w:rPr>
              <w:rFonts w:eastAsiaTheme="minorEastAsia"/>
              <w:noProof/>
              <w:lang w:eastAsia="ru-RU"/>
            </w:rPr>
          </w:pPr>
          <w:hyperlink w:anchor="_Toc72764717" w:history="1">
            <w:r w:rsidR="00373012" w:rsidRPr="00633F78">
              <w:rPr>
                <w:rStyle w:val="afff0"/>
                <w:rFonts w:cs="Times New Roman"/>
                <w:b/>
                <w:noProof/>
              </w:rPr>
              <w:t>1.3.16 Описание наиболее распространенных типов присоединений теплопотребляющих установок потребителей к тепловым сетям, определяющих выбор и обоснование графика регулирования отпуска тепловой энергии потребителям</w:t>
            </w:r>
            <w:r w:rsidR="00373012">
              <w:rPr>
                <w:noProof/>
                <w:webHidden/>
              </w:rPr>
              <w:tab/>
            </w:r>
            <w:r w:rsidR="00373012">
              <w:rPr>
                <w:noProof/>
                <w:webHidden/>
              </w:rPr>
              <w:fldChar w:fldCharType="begin"/>
            </w:r>
            <w:r w:rsidR="00373012">
              <w:rPr>
                <w:noProof/>
                <w:webHidden/>
              </w:rPr>
              <w:instrText xml:space="preserve"> PAGEREF _Toc72764717 \h </w:instrText>
            </w:r>
            <w:r w:rsidR="00373012">
              <w:rPr>
                <w:noProof/>
                <w:webHidden/>
              </w:rPr>
            </w:r>
            <w:r w:rsidR="00373012">
              <w:rPr>
                <w:noProof/>
                <w:webHidden/>
              </w:rPr>
              <w:fldChar w:fldCharType="separate"/>
            </w:r>
            <w:r w:rsidR="00012FD0">
              <w:rPr>
                <w:noProof/>
                <w:webHidden/>
              </w:rPr>
              <w:t>56</w:t>
            </w:r>
            <w:r w:rsidR="00373012">
              <w:rPr>
                <w:noProof/>
                <w:webHidden/>
              </w:rPr>
              <w:fldChar w:fldCharType="end"/>
            </w:r>
          </w:hyperlink>
        </w:p>
        <w:p w14:paraId="460B73F5" w14:textId="1B13CF54" w:rsidR="00373012" w:rsidRDefault="00F86088">
          <w:pPr>
            <w:pStyle w:val="35"/>
            <w:tabs>
              <w:tab w:val="right" w:leader="dot" w:pos="9629"/>
            </w:tabs>
            <w:rPr>
              <w:rFonts w:eastAsiaTheme="minorEastAsia"/>
              <w:noProof/>
              <w:lang w:eastAsia="ru-RU"/>
            </w:rPr>
          </w:pPr>
          <w:hyperlink w:anchor="_Toc72764718" w:history="1">
            <w:r w:rsidR="00373012" w:rsidRPr="00633F78">
              <w:rPr>
                <w:rStyle w:val="afff0"/>
                <w:rFonts w:cs="Times New Roman"/>
                <w:b/>
                <w:noProof/>
              </w:rPr>
              <w:t>1.3.17 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r w:rsidR="00373012">
              <w:rPr>
                <w:noProof/>
                <w:webHidden/>
              </w:rPr>
              <w:tab/>
            </w:r>
            <w:r w:rsidR="00373012">
              <w:rPr>
                <w:noProof/>
                <w:webHidden/>
              </w:rPr>
              <w:fldChar w:fldCharType="begin"/>
            </w:r>
            <w:r w:rsidR="00373012">
              <w:rPr>
                <w:noProof/>
                <w:webHidden/>
              </w:rPr>
              <w:instrText xml:space="preserve"> PAGEREF _Toc72764718 \h </w:instrText>
            </w:r>
            <w:r w:rsidR="00373012">
              <w:rPr>
                <w:noProof/>
                <w:webHidden/>
              </w:rPr>
            </w:r>
            <w:r w:rsidR="00373012">
              <w:rPr>
                <w:noProof/>
                <w:webHidden/>
              </w:rPr>
              <w:fldChar w:fldCharType="separate"/>
            </w:r>
            <w:r w:rsidR="00012FD0">
              <w:rPr>
                <w:noProof/>
                <w:webHidden/>
              </w:rPr>
              <w:t>56</w:t>
            </w:r>
            <w:r w:rsidR="00373012">
              <w:rPr>
                <w:noProof/>
                <w:webHidden/>
              </w:rPr>
              <w:fldChar w:fldCharType="end"/>
            </w:r>
          </w:hyperlink>
        </w:p>
        <w:p w14:paraId="406C4A82" w14:textId="47462E0E" w:rsidR="00373012" w:rsidRDefault="00F86088">
          <w:pPr>
            <w:pStyle w:val="35"/>
            <w:tabs>
              <w:tab w:val="right" w:leader="dot" w:pos="9629"/>
            </w:tabs>
            <w:rPr>
              <w:rFonts w:eastAsiaTheme="minorEastAsia"/>
              <w:noProof/>
              <w:lang w:eastAsia="ru-RU"/>
            </w:rPr>
          </w:pPr>
          <w:hyperlink w:anchor="_Toc72764719" w:history="1">
            <w:r w:rsidR="00373012" w:rsidRPr="00633F78">
              <w:rPr>
                <w:rStyle w:val="afff0"/>
                <w:rFonts w:cs="Times New Roman"/>
                <w:b/>
                <w:noProof/>
              </w:rPr>
              <w:t>1.3.18 Анализ работы диспетчерских служб теплоснабжающих (теплосетевых) организаций и используемых средств автоматизации, телемеханизации и связи</w:t>
            </w:r>
            <w:r w:rsidR="00373012">
              <w:rPr>
                <w:noProof/>
                <w:webHidden/>
              </w:rPr>
              <w:tab/>
            </w:r>
            <w:r w:rsidR="00373012">
              <w:rPr>
                <w:noProof/>
                <w:webHidden/>
              </w:rPr>
              <w:fldChar w:fldCharType="begin"/>
            </w:r>
            <w:r w:rsidR="00373012">
              <w:rPr>
                <w:noProof/>
                <w:webHidden/>
              </w:rPr>
              <w:instrText xml:space="preserve"> PAGEREF _Toc72764719 \h </w:instrText>
            </w:r>
            <w:r w:rsidR="00373012">
              <w:rPr>
                <w:noProof/>
                <w:webHidden/>
              </w:rPr>
            </w:r>
            <w:r w:rsidR="00373012">
              <w:rPr>
                <w:noProof/>
                <w:webHidden/>
              </w:rPr>
              <w:fldChar w:fldCharType="separate"/>
            </w:r>
            <w:r w:rsidR="00012FD0">
              <w:rPr>
                <w:noProof/>
                <w:webHidden/>
              </w:rPr>
              <w:t>58</w:t>
            </w:r>
            <w:r w:rsidR="00373012">
              <w:rPr>
                <w:noProof/>
                <w:webHidden/>
              </w:rPr>
              <w:fldChar w:fldCharType="end"/>
            </w:r>
          </w:hyperlink>
        </w:p>
        <w:p w14:paraId="1573222A" w14:textId="37D7C194" w:rsidR="00373012" w:rsidRDefault="00F86088">
          <w:pPr>
            <w:pStyle w:val="35"/>
            <w:tabs>
              <w:tab w:val="right" w:leader="dot" w:pos="9629"/>
            </w:tabs>
            <w:rPr>
              <w:rFonts w:eastAsiaTheme="minorEastAsia"/>
              <w:noProof/>
              <w:lang w:eastAsia="ru-RU"/>
            </w:rPr>
          </w:pPr>
          <w:hyperlink w:anchor="_Toc72764720" w:history="1">
            <w:r w:rsidR="00373012" w:rsidRPr="00633F78">
              <w:rPr>
                <w:rStyle w:val="afff0"/>
                <w:rFonts w:cs="Times New Roman"/>
                <w:b/>
                <w:noProof/>
              </w:rPr>
              <w:t>1.3.19 Уровень автоматизации и обслуживания центральных тепловых пунктов, насосных станций</w:t>
            </w:r>
            <w:r w:rsidR="00373012">
              <w:rPr>
                <w:noProof/>
                <w:webHidden/>
              </w:rPr>
              <w:tab/>
            </w:r>
            <w:r w:rsidR="00373012">
              <w:rPr>
                <w:noProof/>
                <w:webHidden/>
              </w:rPr>
              <w:fldChar w:fldCharType="begin"/>
            </w:r>
            <w:r w:rsidR="00373012">
              <w:rPr>
                <w:noProof/>
                <w:webHidden/>
              </w:rPr>
              <w:instrText xml:space="preserve"> PAGEREF _Toc72764720 \h </w:instrText>
            </w:r>
            <w:r w:rsidR="00373012">
              <w:rPr>
                <w:noProof/>
                <w:webHidden/>
              </w:rPr>
            </w:r>
            <w:r w:rsidR="00373012">
              <w:rPr>
                <w:noProof/>
                <w:webHidden/>
              </w:rPr>
              <w:fldChar w:fldCharType="separate"/>
            </w:r>
            <w:r w:rsidR="00012FD0">
              <w:rPr>
                <w:noProof/>
                <w:webHidden/>
              </w:rPr>
              <w:t>58</w:t>
            </w:r>
            <w:r w:rsidR="00373012">
              <w:rPr>
                <w:noProof/>
                <w:webHidden/>
              </w:rPr>
              <w:fldChar w:fldCharType="end"/>
            </w:r>
          </w:hyperlink>
        </w:p>
        <w:p w14:paraId="7CF25CED" w14:textId="2CC264B9" w:rsidR="00373012" w:rsidRDefault="00F86088">
          <w:pPr>
            <w:pStyle w:val="35"/>
            <w:tabs>
              <w:tab w:val="right" w:leader="dot" w:pos="9629"/>
            </w:tabs>
            <w:rPr>
              <w:rFonts w:eastAsiaTheme="minorEastAsia"/>
              <w:noProof/>
              <w:lang w:eastAsia="ru-RU"/>
            </w:rPr>
          </w:pPr>
          <w:hyperlink w:anchor="_Toc72764721" w:history="1">
            <w:r w:rsidR="00373012" w:rsidRPr="00633F78">
              <w:rPr>
                <w:rStyle w:val="afff0"/>
                <w:rFonts w:cs="Times New Roman"/>
                <w:b/>
                <w:noProof/>
              </w:rPr>
              <w:t>1.3.20 Сведения о наличии защиты тепловых сетей от превышения давления</w:t>
            </w:r>
            <w:r w:rsidR="00373012">
              <w:rPr>
                <w:noProof/>
                <w:webHidden/>
              </w:rPr>
              <w:tab/>
            </w:r>
            <w:r w:rsidR="00373012">
              <w:rPr>
                <w:noProof/>
                <w:webHidden/>
              </w:rPr>
              <w:fldChar w:fldCharType="begin"/>
            </w:r>
            <w:r w:rsidR="00373012">
              <w:rPr>
                <w:noProof/>
                <w:webHidden/>
              </w:rPr>
              <w:instrText xml:space="preserve"> PAGEREF _Toc72764721 \h </w:instrText>
            </w:r>
            <w:r w:rsidR="00373012">
              <w:rPr>
                <w:noProof/>
                <w:webHidden/>
              </w:rPr>
            </w:r>
            <w:r w:rsidR="00373012">
              <w:rPr>
                <w:noProof/>
                <w:webHidden/>
              </w:rPr>
              <w:fldChar w:fldCharType="separate"/>
            </w:r>
            <w:r w:rsidR="00012FD0">
              <w:rPr>
                <w:noProof/>
                <w:webHidden/>
              </w:rPr>
              <w:t>58</w:t>
            </w:r>
            <w:r w:rsidR="00373012">
              <w:rPr>
                <w:noProof/>
                <w:webHidden/>
              </w:rPr>
              <w:fldChar w:fldCharType="end"/>
            </w:r>
          </w:hyperlink>
        </w:p>
        <w:p w14:paraId="78E3EEB9" w14:textId="4CC04B78" w:rsidR="00373012" w:rsidRDefault="00F86088">
          <w:pPr>
            <w:pStyle w:val="35"/>
            <w:tabs>
              <w:tab w:val="right" w:leader="dot" w:pos="9629"/>
            </w:tabs>
            <w:rPr>
              <w:rFonts w:eastAsiaTheme="minorEastAsia"/>
              <w:noProof/>
              <w:lang w:eastAsia="ru-RU"/>
            </w:rPr>
          </w:pPr>
          <w:hyperlink w:anchor="_Toc72764722" w:history="1">
            <w:r w:rsidR="00373012" w:rsidRPr="00633F78">
              <w:rPr>
                <w:rStyle w:val="afff0"/>
                <w:rFonts w:cs="Times New Roman"/>
                <w:b/>
                <w:noProof/>
              </w:rPr>
              <w:t>1.3.21 Перечень выявленных бесхозяйных тепловых сетей и обоснование выбора организации, уполномоченной на их эксплуатацию</w:t>
            </w:r>
            <w:r w:rsidR="00373012">
              <w:rPr>
                <w:noProof/>
                <w:webHidden/>
              </w:rPr>
              <w:tab/>
            </w:r>
            <w:r w:rsidR="00373012">
              <w:rPr>
                <w:noProof/>
                <w:webHidden/>
              </w:rPr>
              <w:fldChar w:fldCharType="begin"/>
            </w:r>
            <w:r w:rsidR="00373012">
              <w:rPr>
                <w:noProof/>
                <w:webHidden/>
              </w:rPr>
              <w:instrText xml:space="preserve"> PAGEREF _Toc72764722 \h </w:instrText>
            </w:r>
            <w:r w:rsidR="00373012">
              <w:rPr>
                <w:noProof/>
                <w:webHidden/>
              </w:rPr>
            </w:r>
            <w:r w:rsidR="00373012">
              <w:rPr>
                <w:noProof/>
                <w:webHidden/>
              </w:rPr>
              <w:fldChar w:fldCharType="separate"/>
            </w:r>
            <w:r w:rsidR="00012FD0">
              <w:rPr>
                <w:noProof/>
                <w:webHidden/>
              </w:rPr>
              <w:t>58</w:t>
            </w:r>
            <w:r w:rsidR="00373012">
              <w:rPr>
                <w:noProof/>
                <w:webHidden/>
              </w:rPr>
              <w:fldChar w:fldCharType="end"/>
            </w:r>
          </w:hyperlink>
        </w:p>
        <w:p w14:paraId="5B4A2E82" w14:textId="7647D0D6" w:rsidR="00373012" w:rsidRDefault="00F86088">
          <w:pPr>
            <w:pStyle w:val="35"/>
            <w:tabs>
              <w:tab w:val="right" w:leader="dot" w:pos="9629"/>
            </w:tabs>
            <w:rPr>
              <w:rFonts w:eastAsiaTheme="minorEastAsia"/>
              <w:noProof/>
              <w:lang w:eastAsia="ru-RU"/>
            </w:rPr>
          </w:pPr>
          <w:hyperlink w:anchor="_Toc72764723" w:history="1">
            <w:r w:rsidR="00373012" w:rsidRPr="00633F78">
              <w:rPr>
                <w:rStyle w:val="afff0"/>
                <w:rFonts w:cs="Times New Roman"/>
                <w:b/>
                <w:noProof/>
              </w:rPr>
              <w:t>1.3.22 Данные энергетических характеристик тепловых сетей (при их наличии)</w:t>
            </w:r>
            <w:r w:rsidR="00373012">
              <w:rPr>
                <w:noProof/>
                <w:webHidden/>
              </w:rPr>
              <w:tab/>
            </w:r>
            <w:r w:rsidR="00373012">
              <w:rPr>
                <w:noProof/>
                <w:webHidden/>
              </w:rPr>
              <w:fldChar w:fldCharType="begin"/>
            </w:r>
            <w:r w:rsidR="00373012">
              <w:rPr>
                <w:noProof/>
                <w:webHidden/>
              </w:rPr>
              <w:instrText xml:space="preserve"> PAGEREF _Toc72764723 \h </w:instrText>
            </w:r>
            <w:r w:rsidR="00373012">
              <w:rPr>
                <w:noProof/>
                <w:webHidden/>
              </w:rPr>
            </w:r>
            <w:r w:rsidR="00373012">
              <w:rPr>
                <w:noProof/>
                <w:webHidden/>
              </w:rPr>
              <w:fldChar w:fldCharType="separate"/>
            </w:r>
            <w:r w:rsidR="00012FD0">
              <w:rPr>
                <w:noProof/>
                <w:webHidden/>
              </w:rPr>
              <w:t>58</w:t>
            </w:r>
            <w:r w:rsidR="00373012">
              <w:rPr>
                <w:noProof/>
                <w:webHidden/>
              </w:rPr>
              <w:fldChar w:fldCharType="end"/>
            </w:r>
          </w:hyperlink>
        </w:p>
        <w:p w14:paraId="47E72271" w14:textId="38CB9DE5" w:rsidR="00373012" w:rsidRDefault="00F86088">
          <w:pPr>
            <w:pStyle w:val="35"/>
            <w:tabs>
              <w:tab w:val="right" w:leader="dot" w:pos="9629"/>
            </w:tabs>
            <w:rPr>
              <w:rFonts w:eastAsiaTheme="minorEastAsia"/>
              <w:noProof/>
              <w:lang w:eastAsia="ru-RU"/>
            </w:rPr>
          </w:pPr>
          <w:hyperlink w:anchor="_Toc72764724" w:history="1">
            <w:r w:rsidR="00373012" w:rsidRPr="00633F78">
              <w:rPr>
                <w:rStyle w:val="afff0"/>
                <w:rFonts w:cs="Times New Roman"/>
                <w:b/>
                <w:noProof/>
              </w:rPr>
              <w:t>1.3.23 Описание изменений в характеристиках тепловых сетей и сооружений на них, зафиксированных за период, предшествующий актуализации схемы теплоснабжения</w:t>
            </w:r>
            <w:r w:rsidR="00373012">
              <w:rPr>
                <w:noProof/>
                <w:webHidden/>
              </w:rPr>
              <w:tab/>
            </w:r>
            <w:r w:rsidR="00373012">
              <w:rPr>
                <w:noProof/>
                <w:webHidden/>
              </w:rPr>
              <w:fldChar w:fldCharType="begin"/>
            </w:r>
            <w:r w:rsidR="00373012">
              <w:rPr>
                <w:noProof/>
                <w:webHidden/>
              </w:rPr>
              <w:instrText xml:space="preserve"> PAGEREF _Toc72764724 \h </w:instrText>
            </w:r>
            <w:r w:rsidR="00373012">
              <w:rPr>
                <w:noProof/>
                <w:webHidden/>
              </w:rPr>
            </w:r>
            <w:r w:rsidR="00373012">
              <w:rPr>
                <w:noProof/>
                <w:webHidden/>
              </w:rPr>
              <w:fldChar w:fldCharType="separate"/>
            </w:r>
            <w:r w:rsidR="00012FD0">
              <w:rPr>
                <w:noProof/>
                <w:webHidden/>
              </w:rPr>
              <w:t>60</w:t>
            </w:r>
            <w:r w:rsidR="00373012">
              <w:rPr>
                <w:noProof/>
                <w:webHidden/>
              </w:rPr>
              <w:fldChar w:fldCharType="end"/>
            </w:r>
          </w:hyperlink>
        </w:p>
        <w:p w14:paraId="09213480" w14:textId="2BCA3A31" w:rsidR="00373012" w:rsidRDefault="00F86088">
          <w:pPr>
            <w:pStyle w:val="24"/>
            <w:rPr>
              <w:rFonts w:asciiTheme="minorHAnsi" w:eastAsiaTheme="minorEastAsia" w:hAnsiTheme="minorHAnsi" w:cstheme="minorBidi"/>
              <w:noProof/>
              <w:lang w:val="ru-RU" w:eastAsia="ru-RU"/>
            </w:rPr>
          </w:pPr>
          <w:hyperlink w:anchor="_Toc72764725" w:history="1">
            <w:r w:rsidR="00373012" w:rsidRPr="00633F78">
              <w:rPr>
                <w:rStyle w:val="afff0"/>
                <w:noProof/>
              </w:rPr>
              <w:t>Часть 4 «Зоны действия источников тепловой энергии»</w:t>
            </w:r>
            <w:r w:rsidR="00373012">
              <w:rPr>
                <w:noProof/>
                <w:webHidden/>
              </w:rPr>
              <w:tab/>
            </w:r>
            <w:r w:rsidR="00373012">
              <w:rPr>
                <w:noProof/>
                <w:webHidden/>
              </w:rPr>
              <w:fldChar w:fldCharType="begin"/>
            </w:r>
            <w:r w:rsidR="00373012">
              <w:rPr>
                <w:noProof/>
                <w:webHidden/>
              </w:rPr>
              <w:instrText xml:space="preserve"> PAGEREF _Toc72764725 \h </w:instrText>
            </w:r>
            <w:r w:rsidR="00373012">
              <w:rPr>
                <w:noProof/>
                <w:webHidden/>
              </w:rPr>
            </w:r>
            <w:r w:rsidR="00373012">
              <w:rPr>
                <w:noProof/>
                <w:webHidden/>
              </w:rPr>
              <w:fldChar w:fldCharType="separate"/>
            </w:r>
            <w:r w:rsidR="00012FD0">
              <w:rPr>
                <w:noProof/>
                <w:webHidden/>
              </w:rPr>
              <w:t>61</w:t>
            </w:r>
            <w:r w:rsidR="00373012">
              <w:rPr>
                <w:noProof/>
                <w:webHidden/>
              </w:rPr>
              <w:fldChar w:fldCharType="end"/>
            </w:r>
          </w:hyperlink>
        </w:p>
        <w:p w14:paraId="59E7D81B" w14:textId="30446EBE" w:rsidR="00373012" w:rsidRDefault="00F86088">
          <w:pPr>
            <w:pStyle w:val="24"/>
            <w:rPr>
              <w:rFonts w:asciiTheme="minorHAnsi" w:eastAsiaTheme="minorEastAsia" w:hAnsiTheme="minorHAnsi" w:cstheme="minorBidi"/>
              <w:noProof/>
              <w:lang w:val="ru-RU" w:eastAsia="ru-RU"/>
            </w:rPr>
          </w:pPr>
          <w:hyperlink w:anchor="_Toc72764726" w:history="1">
            <w:r w:rsidR="00373012" w:rsidRPr="00633F78">
              <w:rPr>
                <w:rStyle w:val="afff0"/>
                <w:noProof/>
              </w:rPr>
              <w:t>Часть 5 «Тепловые нагрузки потребителей тепловой энергии, групп потребителей тепловой энергии в зонах действия источников тепловой энергии»</w:t>
            </w:r>
            <w:r w:rsidR="00373012">
              <w:rPr>
                <w:noProof/>
                <w:webHidden/>
              </w:rPr>
              <w:tab/>
            </w:r>
            <w:r w:rsidR="00373012">
              <w:rPr>
                <w:noProof/>
                <w:webHidden/>
              </w:rPr>
              <w:fldChar w:fldCharType="begin"/>
            </w:r>
            <w:r w:rsidR="00373012">
              <w:rPr>
                <w:noProof/>
                <w:webHidden/>
              </w:rPr>
              <w:instrText xml:space="preserve"> PAGEREF _Toc72764726 \h </w:instrText>
            </w:r>
            <w:r w:rsidR="00373012">
              <w:rPr>
                <w:noProof/>
                <w:webHidden/>
              </w:rPr>
            </w:r>
            <w:r w:rsidR="00373012">
              <w:rPr>
                <w:noProof/>
                <w:webHidden/>
              </w:rPr>
              <w:fldChar w:fldCharType="separate"/>
            </w:r>
            <w:r w:rsidR="00012FD0">
              <w:rPr>
                <w:noProof/>
                <w:webHidden/>
              </w:rPr>
              <w:t>62</w:t>
            </w:r>
            <w:r w:rsidR="00373012">
              <w:rPr>
                <w:noProof/>
                <w:webHidden/>
              </w:rPr>
              <w:fldChar w:fldCharType="end"/>
            </w:r>
          </w:hyperlink>
        </w:p>
        <w:p w14:paraId="2E5A7A32" w14:textId="2E30D8E1" w:rsidR="00373012" w:rsidRDefault="00F86088">
          <w:pPr>
            <w:pStyle w:val="35"/>
            <w:tabs>
              <w:tab w:val="right" w:leader="dot" w:pos="9629"/>
            </w:tabs>
            <w:rPr>
              <w:rFonts w:eastAsiaTheme="minorEastAsia"/>
              <w:noProof/>
              <w:lang w:eastAsia="ru-RU"/>
            </w:rPr>
          </w:pPr>
          <w:hyperlink w:anchor="_Toc72764727" w:history="1">
            <w:r w:rsidR="00373012" w:rsidRPr="00633F78">
              <w:rPr>
                <w:rStyle w:val="afff0"/>
                <w:rFonts w:cs="Times New Roman"/>
                <w:b/>
                <w:noProof/>
              </w:rPr>
              <w:t>1.5.1 Описание значений спроса на тепловую мощность в расчетных элементах территориального деления</w:t>
            </w:r>
            <w:r w:rsidR="00373012">
              <w:rPr>
                <w:noProof/>
                <w:webHidden/>
              </w:rPr>
              <w:tab/>
            </w:r>
            <w:r w:rsidR="00373012">
              <w:rPr>
                <w:noProof/>
                <w:webHidden/>
              </w:rPr>
              <w:fldChar w:fldCharType="begin"/>
            </w:r>
            <w:r w:rsidR="00373012">
              <w:rPr>
                <w:noProof/>
                <w:webHidden/>
              </w:rPr>
              <w:instrText xml:space="preserve"> PAGEREF _Toc72764727 \h </w:instrText>
            </w:r>
            <w:r w:rsidR="00373012">
              <w:rPr>
                <w:noProof/>
                <w:webHidden/>
              </w:rPr>
            </w:r>
            <w:r w:rsidR="00373012">
              <w:rPr>
                <w:noProof/>
                <w:webHidden/>
              </w:rPr>
              <w:fldChar w:fldCharType="separate"/>
            </w:r>
            <w:r w:rsidR="00012FD0">
              <w:rPr>
                <w:noProof/>
                <w:webHidden/>
              </w:rPr>
              <w:t>62</w:t>
            </w:r>
            <w:r w:rsidR="00373012">
              <w:rPr>
                <w:noProof/>
                <w:webHidden/>
              </w:rPr>
              <w:fldChar w:fldCharType="end"/>
            </w:r>
          </w:hyperlink>
        </w:p>
        <w:p w14:paraId="600EA9B4" w14:textId="1A8FFC87" w:rsidR="00373012" w:rsidRDefault="00F86088">
          <w:pPr>
            <w:pStyle w:val="35"/>
            <w:tabs>
              <w:tab w:val="right" w:leader="dot" w:pos="9629"/>
            </w:tabs>
            <w:rPr>
              <w:rFonts w:eastAsiaTheme="minorEastAsia"/>
              <w:noProof/>
              <w:lang w:eastAsia="ru-RU"/>
            </w:rPr>
          </w:pPr>
          <w:hyperlink w:anchor="_Toc72764728" w:history="1">
            <w:r w:rsidR="00373012" w:rsidRPr="00633F78">
              <w:rPr>
                <w:rStyle w:val="afff0"/>
                <w:rFonts w:cs="Times New Roman"/>
                <w:b/>
                <w:noProof/>
              </w:rPr>
              <w:t>1.5.2 Описание значений расчетных тепловых нагрузок на коллекторах источников тепловой энергии</w:t>
            </w:r>
            <w:r w:rsidR="00373012">
              <w:rPr>
                <w:noProof/>
                <w:webHidden/>
              </w:rPr>
              <w:tab/>
            </w:r>
            <w:r w:rsidR="00373012">
              <w:rPr>
                <w:noProof/>
                <w:webHidden/>
              </w:rPr>
              <w:fldChar w:fldCharType="begin"/>
            </w:r>
            <w:r w:rsidR="00373012">
              <w:rPr>
                <w:noProof/>
                <w:webHidden/>
              </w:rPr>
              <w:instrText xml:space="preserve"> PAGEREF _Toc72764728 \h </w:instrText>
            </w:r>
            <w:r w:rsidR="00373012">
              <w:rPr>
                <w:noProof/>
                <w:webHidden/>
              </w:rPr>
            </w:r>
            <w:r w:rsidR="00373012">
              <w:rPr>
                <w:noProof/>
                <w:webHidden/>
              </w:rPr>
              <w:fldChar w:fldCharType="separate"/>
            </w:r>
            <w:r w:rsidR="00012FD0">
              <w:rPr>
                <w:noProof/>
                <w:webHidden/>
              </w:rPr>
              <w:t>62</w:t>
            </w:r>
            <w:r w:rsidR="00373012">
              <w:rPr>
                <w:noProof/>
                <w:webHidden/>
              </w:rPr>
              <w:fldChar w:fldCharType="end"/>
            </w:r>
          </w:hyperlink>
        </w:p>
        <w:p w14:paraId="2D913A8E" w14:textId="488BA384" w:rsidR="00373012" w:rsidRDefault="00F86088">
          <w:pPr>
            <w:pStyle w:val="35"/>
            <w:tabs>
              <w:tab w:val="right" w:leader="dot" w:pos="9629"/>
            </w:tabs>
            <w:rPr>
              <w:rFonts w:eastAsiaTheme="minorEastAsia"/>
              <w:noProof/>
              <w:lang w:eastAsia="ru-RU"/>
            </w:rPr>
          </w:pPr>
          <w:hyperlink w:anchor="_Toc72764729" w:history="1">
            <w:r w:rsidR="00373012" w:rsidRPr="00633F78">
              <w:rPr>
                <w:rStyle w:val="afff0"/>
                <w:rFonts w:cs="Times New Roman"/>
                <w:b/>
                <w:noProof/>
              </w:rPr>
              <w:t>1.5.3 Описание случаев и условий применения отопления жилых помещений в многоквартирных домах с использованием индивидуальных квартирных источников тепловой энергии</w:t>
            </w:r>
            <w:r w:rsidR="00373012">
              <w:rPr>
                <w:noProof/>
                <w:webHidden/>
              </w:rPr>
              <w:tab/>
            </w:r>
            <w:r w:rsidR="00373012">
              <w:rPr>
                <w:noProof/>
                <w:webHidden/>
              </w:rPr>
              <w:fldChar w:fldCharType="begin"/>
            </w:r>
            <w:r w:rsidR="00373012">
              <w:rPr>
                <w:noProof/>
                <w:webHidden/>
              </w:rPr>
              <w:instrText xml:space="preserve"> PAGEREF _Toc72764729 \h </w:instrText>
            </w:r>
            <w:r w:rsidR="00373012">
              <w:rPr>
                <w:noProof/>
                <w:webHidden/>
              </w:rPr>
            </w:r>
            <w:r w:rsidR="00373012">
              <w:rPr>
                <w:noProof/>
                <w:webHidden/>
              </w:rPr>
              <w:fldChar w:fldCharType="separate"/>
            </w:r>
            <w:r w:rsidR="00012FD0">
              <w:rPr>
                <w:noProof/>
                <w:webHidden/>
              </w:rPr>
              <w:t>66</w:t>
            </w:r>
            <w:r w:rsidR="00373012">
              <w:rPr>
                <w:noProof/>
                <w:webHidden/>
              </w:rPr>
              <w:fldChar w:fldCharType="end"/>
            </w:r>
          </w:hyperlink>
        </w:p>
        <w:p w14:paraId="37801D19" w14:textId="63DACE4E" w:rsidR="00373012" w:rsidRDefault="00F86088">
          <w:pPr>
            <w:pStyle w:val="35"/>
            <w:tabs>
              <w:tab w:val="right" w:leader="dot" w:pos="9629"/>
            </w:tabs>
            <w:rPr>
              <w:rFonts w:eastAsiaTheme="minorEastAsia"/>
              <w:noProof/>
              <w:lang w:eastAsia="ru-RU"/>
            </w:rPr>
          </w:pPr>
          <w:hyperlink w:anchor="_Toc72764730" w:history="1">
            <w:r w:rsidR="00373012" w:rsidRPr="00633F78">
              <w:rPr>
                <w:rStyle w:val="afff0"/>
                <w:rFonts w:cs="Times New Roman"/>
                <w:b/>
                <w:noProof/>
              </w:rPr>
              <w:t>1.5.4 Описание величины потребления тепловой энергии в расчетных элементах территориального деления за отопительный период и за год в целом</w:t>
            </w:r>
            <w:r w:rsidR="00373012">
              <w:rPr>
                <w:noProof/>
                <w:webHidden/>
              </w:rPr>
              <w:tab/>
            </w:r>
            <w:r w:rsidR="00373012">
              <w:rPr>
                <w:noProof/>
                <w:webHidden/>
              </w:rPr>
              <w:fldChar w:fldCharType="begin"/>
            </w:r>
            <w:r w:rsidR="00373012">
              <w:rPr>
                <w:noProof/>
                <w:webHidden/>
              </w:rPr>
              <w:instrText xml:space="preserve"> PAGEREF _Toc72764730 \h </w:instrText>
            </w:r>
            <w:r w:rsidR="00373012">
              <w:rPr>
                <w:noProof/>
                <w:webHidden/>
              </w:rPr>
            </w:r>
            <w:r w:rsidR="00373012">
              <w:rPr>
                <w:noProof/>
                <w:webHidden/>
              </w:rPr>
              <w:fldChar w:fldCharType="separate"/>
            </w:r>
            <w:r w:rsidR="00012FD0">
              <w:rPr>
                <w:noProof/>
                <w:webHidden/>
              </w:rPr>
              <w:t>68</w:t>
            </w:r>
            <w:r w:rsidR="00373012">
              <w:rPr>
                <w:noProof/>
                <w:webHidden/>
              </w:rPr>
              <w:fldChar w:fldCharType="end"/>
            </w:r>
          </w:hyperlink>
        </w:p>
        <w:p w14:paraId="48E914CF" w14:textId="5038CB69" w:rsidR="00373012" w:rsidRDefault="00F86088">
          <w:pPr>
            <w:pStyle w:val="35"/>
            <w:tabs>
              <w:tab w:val="right" w:leader="dot" w:pos="9629"/>
            </w:tabs>
            <w:rPr>
              <w:rFonts w:eastAsiaTheme="minorEastAsia"/>
              <w:noProof/>
              <w:lang w:eastAsia="ru-RU"/>
            </w:rPr>
          </w:pPr>
          <w:hyperlink w:anchor="_Toc72764731" w:history="1">
            <w:r w:rsidR="00373012" w:rsidRPr="00633F78">
              <w:rPr>
                <w:rStyle w:val="afff0"/>
                <w:rFonts w:cs="Times New Roman"/>
                <w:b/>
                <w:noProof/>
              </w:rPr>
              <w:t>1.5.5 Описание существующих нормативов потребления тепловой энергии для населения на отопление и горячее водоснабжение</w:t>
            </w:r>
            <w:r w:rsidR="00373012">
              <w:rPr>
                <w:noProof/>
                <w:webHidden/>
              </w:rPr>
              <w:tab/>
            </w:r>
            <w:r w:rsidR="00373012">
              <w:rPr>
                <w:noProof/>
                <w:webHidden/>
              </w:rPr>
              <w:fldChar w:fldCharType="begin"/>
            </w:r>
            <w:r w:rsidR="00373012">
              <w:rPr>
                <w:noProof/>
                <w:webHidden/>
              </w:rPr>
              <w:instrText xml:space="preserve"> PAGEREF _Toc72764731 \h </w:instrText>
            </w:r>
            <w:r w:rsidR="00373012">
              <w:rPr>
                <w:noProof/>
                <w:webHidden/>
              </w:rPr>
            </w:r>
            <w:r w:rsidR="00373012">
              <w:rPr>
                <w:noProof/>
                <w:webHidden/>
              </w:rPr>
              <w:fldChar w:fldCharType="separate"/>
            </w:r>
            <w:r w:rsidR="00012FD0">
              <w:rPr>
                <w:noProof/>
                <w:webHidden/>
              </w:rPr>
              <w:t>69</w:t>
            </w:r>
            <w:r w:rsidR="00373012">
              <w:rPr>
                <w:noProof/>
                <w:webHidden/>
              </w:rPr>
              <w:fldChar w:fldCharType="end"/>
            </w:r>
          </w:hyperlink>
        </w:p>
        <w:p w14:paraId="30D0230A" w14:textId="0269A0A3" w:rsidR="00373012" w:rsidRDefault="00F86088">
          <w:pPr>
            <w:pStyle w:val="35"/>
            <w:tabs>
              <w:tab w:val="right" w:leader="dot" w:pos="9629"/>
            </w:tabs>
            <w:rPr>
              <w:rFonts w:eastAsiaTheme="minorEastAsia"/>
              <w:noProof/>
              <w:lang w:eastAsia="ru-RU"/>
            </w:rPr>
          </w:pPr>
          <w:hyperlink w:anchor="_Toc72764732" w:history="1">
            <w:r w:rsidR="00373012" w:rsidRPr="00633F78">
              <w:rPr>
                <w:rStyle w:val="afff0"/>
                <w:rFonts w:cs="Times New Roman"/>
                <w:b/>
                <w:noProof/>
              </w:rPr>
              <w:t>1.5.6 Описание значений тепловых нагрузок, указанных в договорах теплоснабжения</w:t>
            </w:r>
            <w:r w:rsidR="00373012">
              <w:rPr>
                <w:noProof/>
                <w:webHidden/>
              </w:rPr>
              <w:tab/>
            </w:r>
            <w:r w:rsidR="00373012">
              <w:rPr>
                <w:noProof/>
                <w:webHidden/>
              </w:rPr>
              <w:fldChar w:fldCharType="begin"/>
            </w:r>
            <w:r w:rsidR="00373012">
              <w:rPr>
                <w:noProof/>
                <w:webHidden/>
              </w:rPr>
              <w:instrText xml:space="preserve"> PAGEREF _Toc72764732 \h </w:instrText>
            </w:r>
            <w:r w:rsidR="00373012">
              <w:rPr>
                <w:noProof/>
                <w:webHidden/>
              </w:rPr>
            </w:r>
            <w:r w:rsidR="00373012">
              <w:rPr>
                <w:noProof/>
                <w:webHidden/>
              </w:rPr>
              <w:fldChar w:fldCharType="separate"/>
            </w:r>
            <w:r w:rsidR="00012FD0">
              <w:rPr>
                <w:noProof/>
                <w:webHidden/>
              </w:rPr>
              <w:t>72</w:t>
            </w:r>
            <w:r w:rsidR="00373012">
              <w:rPr>
                <w:noProof/>
                <w:webHidden/>
              </w:rPr>
              <w:fldChar w:fldCharType="end"/>
            </w:r>
          </w:hyperlink>
        </w:p>
        <w:p w14:paraId="3BDD084E" w14:textId="0264F444" w:rsidR="00373012" w:rsidRDefault="00F86088">
          <w:pPr>
            <w:pStyle w:val="35"/>
            <w:tabs>
              <w:tab w:val="right" w:leader="dot" w:pos="9629"/>
            </w:tabs>
            <w:rPr>
              <w:rFonts w:eastAsiaTheme="minorEastAsia"/>
              <w:noProof/>
              <w:lang w:eastAsia="ru-RU"/>
            </w:rPr>
          </w:pPr>
          <w:hyperlink w:anchor="_Toc72764733" w:history="1">
            <w:r w:rsidR="00373012" w:rsidRPr="00633F78">
              <w:rPr>
                <w:rStyle w:val="afff0"/>
                <w:rFonts w:cs="Times New Roman"/>
                <w:b/>
                <w:noProof/>
              </w:rPr>
              <w:t>1.5.7 Описание сравнения величины договорной и расчетной тепловой нагрузки по зоне действия каждого источника тепловой энергии</w:t>
            </w:r>
            <w:r w:rsidR="00373012">
              <w:rPr>
                <w:noProof/>
                <w:webHidden/>
              </w:rPr>
              <w:tab/>
            </w:r>
            <w:r w:rsidR="00373012">
              <w:rPr>
                <w:noProof/>
                <w:webHidden/>
              </w:rPr>
              <w:fldChar w:fldCharType="begin"/>
            </w:r>
            <w:r w:rsidR="00373012">
              <w:rPr>
                <w:noProof/>
                <w:webHidden/>
              </w:rPr>
              <w:instrText xml:space="preserve"> PAGEREF _Toc72764733 \h </w:instrText>
            </w:r>
            <w:r w:rsidR="00373012">
              <w:rPr>
                <w:noProof/>
                <w:webHidden/>
              </w:rPr>
            </w:r>
            <w:r w:rsidR="00373012">
              <w:rPr>
                <w:noProof/>
                <w:webHidden/>
              </w:rPr>
              <w:fldChar w:fldCharType="separate"/>
            </w:r>
            <w:r w:rsidR="00012FD0">
              <w:rPr>
                <w:noProof/>
                <w:webHidden/>
              </w:rPr>
              <w:t>72</w:t>
            </w:r>
            <w:r w:rsidR="00373012">
              <w:rPr>
                <w:noProof/>
                <w:webHidden/>
              </w:rPr>
              <w:fldChar w:fldCharType="end"/>
            </w:r>
          </w:hyperlink>
        </w:p>
        <w:p w14:paraId="299471BA" w14:textId="0937CE48" w:rsidR="00373012" w:rsidRDefault="00F86088">
          <w:pPr>
            <w:pStyle w:val="35"/>
            <w:tabs>
              <w:tab w:val="right" w:leader="dot" w:pos="9629"/>
            </w:tabs>
            <w:rPr>
              <w:rFonts w:eastAsiaTheme="minorEastAsia"/>
              <w:noProof/>
              <w:lang w:eastAsia="ru-RU"/>
            </w:rPr>
          </w:pPr>
          <w:hyperlink w:anchor="_Toc72764734" w:history="1">
            <w:r w:rsidR="00373012" w:rsidRPr="00633F78">
              <w:rPr>
                <w:rStyle w:val="afff0"/>
                <w:rFonts w:cs="Times New Roman"/>
                <w:b/>
                <w:noProof/>
              </w:rPr>
              <w:t>1.5.8 Описание изменений тепловых нагрузок потребителей тепловой энергии, в том числе подключенных к тепловым сетям каждой системы теплоснабжения, зафиксированных за период, предшествующий актуализации схемы теплоснабжения</w:t>
            </w:r>
            <w:r w:rsidR="00373012">
              <w:rPr>
                <w:noProof/>
                <w:webHidden/>
              </w:rPr>
              <w:tab/>
            </w:r>
            <w:r w:rsidR="00373012">
              <w:rPr>
                <w:noProof/>
                <w:webHidden/>
              </w:rPr>
              <w:fldChar w:fldCharType="begin"/>
            </w:r>
            <w:r w:rsidR="00373012">
              <w:rPr>
                <w:noProof/>
                <w:webHidden/>
              </w:rPr>
              <w:instrText xml:space="preserve"> PAGEREF _Toc72764734 \h </w:instrText>
            </w:r>
            <w:r w:rsidR="00373012">
              <w:rPr>
                <w:noProof/>
                <w:webHidden/>
              </w:rPr>
            </w:r>
            <w:r w:rsidR="00373012">
              <w:rPr>
                <w:noProof/>
                <w:webHidden/>
              </w:rPr>
              <w:fldChar w:fldCharType="separate"/>
            </w:r>
            <w:r w:rsidR="00012FD0">
              <w:rPr>
                <w:noProof/>
                <w:webHidden/>
              </w:rPr>
              <w:t>72</w:t>
            </w:r>
            <w:r w:rsidR="00373012">
              <w:rPr>
                <w:noProof/>
                <w:webHidden/>
              </w:rPr>
              <w:fldChar w:fldCharType="end"/>
            </w:r>
          </w:hyperlink>
        </w:p>
        <w:p w14:paraId="3EDBBACC" w14:textId="0D3FE02F" w:rsidR="00373012" w:rsidRDefault="00F86088">
          <w:pPr>
            <w:pStyle w:val="24"/>
            <w:rPr>
              <w:rFonts w:asciiTheme="minorHAnsi" w:eastAsiaTheme="minorEastAsia" w:hAnsiTheme="minorHAnsi" w:cstheme="minorBidi"/>
              <w:noProof/>
              <w:lang w:val="ru-RU" w:eastAsia="ru-RU"/>
            </w:rPr>
          </w:pPr>
          <w:hyperlink w:anchor="_Toc72764735" w:history="1">
            <w:r w:rsidR="00373012" w:rsidRPr="00633F78">
              <w:rPr>
                <w:rStyle w:val="afff0"/>
                <w:noProof/>
              </w:rPr>
              <w:t>Часть 6 «Балансы тепловой мощности и тепловой нагрузки в зонах действия источников тепловой энергии»</w:t>
            </w:r>
            <w:r w:rsidR="00373012">
              <w:rPr>
                <w:noProof/>
                <w:webHidden/>
              </w:rPr>
              <w:tab/>
            </w:r>
            <w:r w:rsidR="00373012">
              <w:rPr>
                <w:noProof/>
                <w:webHidden/>
              </w:rPr>
              <w:fldChar w:fldCharType="begin"/>
            </w:r>
            <w:r w:rsidR="00373012">
              <w:rPr>
                <w:noProof/>
                <w:webHidden/>
              </w:rPr>
              <w:instrText xml:space="preserve"> PAGEREF _Toc72764735 \h </w:instrText>
            </w:r>
            <w:r w:rsidR="00373012">
              <w:rPr>
                <w:noProof/>
                <w:webHidden/>
              </w:rPr>
            </w:r>
            <w:r w:rsidR="00373012">
              <w:rPr>
                <w:noProof/>
                <w:webHidden/>
              </w:rPr>
              <w:fldChar w:fldCharType="separate"/>
            </w:r>
            <w:r w:rsidR="00012FD0">
              <w:rPr>
                <w:noProof/>
                <w:webHidden/>
              </w:rPr>
              <w:t>72</w:t>
            </w:r>
            <w:r w:rsidR="00373012">
              <w:rPr>
                <w:noProof/>
                <w:webHidden/>
              </w:rPr>
              <w:fldChar w:fldCharType="end"/>
            </w:r>
          </w:hyperlink>
        </w:p>
        <w:p w14:paraId="0E99EFDD" w14:textId="4D77D116" w:rsidR="00373012" w:rsidRDefault="00F86088">
          <w:pPr>
            <w:pStyle w:val="35"/>
            <w:tabs>
              <w:tab w:val="right" w:leader="dot" w:pos="9629"/>
            </w:tabs>
            <w:rPr>
              <w:rFonts w:eastAsiaTheme="minorEastAsia"/>
              <w:noProof/>
              <w:lang w:eastAsia="ru-RU"/>
            </w:rPr>
          </w:pPr>
          <w:hyperlink w:anchor="_Toc72764736" w:history="1">
            <w:r w:rsidR="00373012" w:rsidRPr="00633F78">
              <w:rPr>
                <w:rStyle w:val="afff0"/>
                <w:rFonts w:cs="Times New Roman"/>
                <w:b/>
                <w:noProof/>
              </w:rPr>
              <w:t>1.6.1 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r w:rsidR="00373012">
              <w:rPr>
                <w:noProof/>
                <w:webHidden/>
              </w:rPr>
              <w:tab/>
            </w:r>
            <w:r w:rsidR="00373012">
              <w:rPr>
                <w:noProof/>
                <w:webHidden/>
              </w:rPr>
              <w:fldChar w:fldCharType="begin"/>
            </w:r>
            <w:r w:rsidR="00373012">
              <w:rPr>
                <w:noProof/>
                <w:webHidden/>
              </w:rPr>
              <w:instrText xml:space="preserve"> PAGEREF _Toc72764736 \h </w:instrText>
            </w:r>
            <w:r w:rsidR="00373012">
              <w:rPr>
                <w:noProof/>
                <w:webHidden/>
              </w:rPr>
            </w:r>
            <w:r w:rsidR="00373012">
              <w:rPr>
                <w:noProof/>
                <w:webHidden/>
              </w:rPr>
              <w:fldChar w:fldCharType="separate"/>
            </w:r>
            <w:r w:rsidR="00012FD0">
              <w:rPr>
                <w:noProof/>
                <w:webHidden/>
              </w:rPr>
              <w:t>72</w:t>
            </w:r>
            <w:r w:rsidR="00373012">
              <w:rPr>
                <w:noProof/>
                <w:webHidden/>
              </w:rPr>
              <w:fldChar w:fldCharType="end"/>
            </w:r>
          </w:hyperlink>
        </w:p>
        <w:p w14:paraId="4293BD43" w14:textId="108F9A93" w:rsidR="00373012" w:rsidRDefault="00F86088">
          <w:pPr>
            <w:pStyle w:val="35"/>
            <w:tabs>
              <w:tab w:val="right" w:leader="dot" w:pos="9629"/>
            </w:tabs>
            <w:rPr>
              <w:rFonts w:eastAsiaTheme="minorEastAsia"/>
              <w:noProof/>
              <w:lang w:eastAsia="ru-RU"/>
            </w:rPr>
          </w:pPr>
          <w:hyperlink w:anchor="_Toc72764737" w:history="1">
            <w:r w:rsidR="00373012" w:rsidRPr="00633F78">
              <w:rPr>
                <w:rStyle w:val="afff0"/>
                <w:rFonts w:cs="Times New Roman"/>
                <w:b/>
                <w:noProof/>
              </w:rPr>
              <w:t>1.6.2 Описание резервов и дефицитов тепловой мощности нетто по каждому источнику тепловой энергии;</w:t>
            </w:r>
            <w:r w:rsidR="00373012">
              <w:rPr>
                <w:noProof/>
                <w:webHidden/>
              </w:rPr>
              <w:tab/>
            </w:r>
            <w:r w:rsidR="00373012">
              <w:rPr>
                <w:noProof/>
                <w:webHidden/>
              </w:rPr>
              <w:fldChar w:fldCharType="begin"/>
            </w:r>
            <w:r w:rsidR="00373012">
              <w:rPr>
                <w:noProof/>
                <w:webHidden/>
              </w:rPr>
              <w:instrText xml:space="preserve"> PAGEREF _Toc72764737 \h </w:instrText>
            </w:r>
            <w:r w:rsidR="00373012">
              <w:rPr>
                <w:noProof/>
                <w:webHidden/>
              </w:rPr>
            </w:r>
            <w:r w:rsidR="00373012">
              <w:rPr>
                <w:noProof/>
                <w:webHidden/>
              </w:rPr>
              <w:fldChar w:fldCharType="separate"/>
            </w:r>
            <w:r w:rsidR="00012FD0">
              <w:rPr>
                <w:noProof/>
                <w:webHidden/>
              </w:rPr>
              <w:t>73</w:t>
            </w:r>
            <w:r w:rsidR="00373012">
              <w:rPr>
                <w:noProof/>
                <w:webHidden/>
              </w:rPr>
              <w:fldChar w:fldCharType="end"/>
            </w:r>
          </w:hyperlink>
        </w:p>
        <w:p w14:paraId="38D09439" w14:textId="2F8192C1" w:rsidR="00373012" w:rsidRDefault="00F86088">
          <w:pPr>
            <w:pStyle w:val="35"/>
            <w:tabs>
              <w:tab w:val="right" w:leader="dot" w:pos="9629"/>
            </w:tabs>
            <w:rPr>
              <w:rFonts w:eastAsiaTheme="minorEastAsia"/>
              <w:noProof/>
              <w:lang w:eastAsia="ru-RU"/>
            </w:rPr>
          </w:pPr>
          <w:hyperlink w:anchor="_Toc72764738" w:history="1">
            <w:r w:rsidR="00373012" w:rsidRPr="00633F78">
              <w:rPr>
                <w:rStyle w:val="afff0"/>
                <w:rFonts w:cs="Times New Roman"/>
                <w:b/>
                <w:noProof/>
              </w:rPr>
              <w:t xml:space="preserve">1.6.3 Описание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w:t>
            </w:r>
            <w:r w:rsidR="00373012" w:rsidRPr="00633F78">
              <w:rPr>
                <w:rStyle w:val="afff0"/>
                <w:rFonts w:cs="Times New Roman"/>
                <w:b/>
                <w:noProof/>
              </w:rPr>
              <w:lastRenderedPageBreak/>
              <w:t>существующие возможности (резервы и дефициты по пропускной способности) передачи тепловой энергии от источника тепловой энергии к потребителю;</w:t>
            </w:r>
            <w:r w:rsidR="00373012">
              <w:rPr>
                <w:noProof/>
                <w:webHidden/>
              </w:rPr>
              <w:tab/>
            </w:r>
            <w:r w:rsidR="00373012">
              <w:rPr>
                <w:noProof/>
                <w:webHidden/>
              </w:rPr>
              <w:fldChar w:fldCharType="begin"/>
            </w:r>
            <w:r w:rsidR="00373012">
              <w:rPr>
                <w:noProof/>
                <w:webHidden/>
              </w:rPr>
              <w:instrText xml:space="preserve"> PAGEREF _Toc72764738 \h </w:instrText>
            </w:r>
            <w:r w:rsidR="00373012">
              <w:rPr>
                <w:noProof/>
                <w:webHidden/>
              </w:rPr>
            </w:r>
            <w:r w:rsidR="00373012">
              <w:rPr>
                <w:noProof/>
                <w:webHidden/>
              </w:rPr>
              <w:fldChar w:fldCharType="separate"/>
            </w:r>
            <w:r w:rsidR="00012FD0">
              <w:rPr>
                <w:noProof/>
                <w:webHidden/>
              </w:rPr>
              <w:t>74</w:t>
            </w:r>
            <w:r w:rsidR="00373012">
              <w:rPr>
                <w:noProof/>
                <w:webHidden/>
              </w:rPr>
              <w:fldChar w:fldCharType="end"/>
            </w:r>
          </w:hyperlink>
        </w:p>
        <w:p w14:paraId="34D3233A" w14:textId="6007B77E" w:rsidR="00373012" w:rsidRDefault="00F86088">
          <w:pPr>
            <w:pStyle w:val="35"/>
            <w:tabs>
              <w:tab w:val="right" w:leader="dot" w:pos="9629"/>
            </w:tabs>
            <w:rPr>
              <w:rFonts w:eastAsiaTheme="minorEastAsia"/>
              <w:noProof/>
              <w:lang w:eastAsia="ru-RU"/>
            </w:rPr>
          </w:pPr>
          <w:hyperlink w:anchor="_Toc72764739" w:history="1">
            <w:r w:rsidR="00373012" w:rsidRPr="00633F78">
              <w:rPr>
                <w:rStyle w:val="afff0"/>
                <w:rFonts w:cs="Times New Roman"/>
                <w:b/>
                <w:noProof/>
              </w:rPr>
              <w:t>1.6.4 Описание причины возникновения дефицитов тепловой мощности и последствий влияния дефицитов на качество теплоснабжения;</w:t>
            </w:r>
            <w:r w:rsidR="00373012">
              <w:rPr>
                <w:noProof/>
                <w:webHidden/>
              </w:rPr>
              <w:tab/>
            </w:r>
            <w:r w:rsidR="00373012">
              <w:rPr>
                <w:noProof/>
                <w:webHidden/>
              </w:rPr>
              <w:fldChar w:fldCharType="begin"/>
            </w:r>
            <w:r w:rsidR="00373012">
              <w:rPr>
                <w:noProof/>
                <w:webHidden/>
              </w:rPr>
              <w:instrText xml:space="preserve"> PAGEREF _Toc72764739 \h </w:instrText>
            </w:r>
            <w:r w:rsidR="00373012">
              <w:rPr>
                <w:noProof/>
                <w:webHidden/>
              </w:rPr>
            </w:r>
            <w:r w:rsidR="00373012">
              <w:rPr>
                <w:noProof/>
                <w:webHidden/>
              </w:rPr>
              <w:fldChar w:fldCharType="separate"/>
            </w:r>
            <w:r w:rsidR="00012FD0">
              <w:rPr>
                <w:noProof/>
                <w:webHidden/>
              </w:rPr>
              <w:t>75</w:t>
            </w:r>
            <w:r w:rsidR="00373012">
              <w:rPr>
                <w:noProof/>
                <w:webHidden/>
              </w:rPr>
              <w:fldChar w:fldCharType="end"/>
            </w:r>
          </w:hyperlink>
        </w:p>
        <w:p w14:paraId="22FB3DB7" w14:textId="4A9D8A55" w:rsidR="00373012" w:rsidRDefault="00F86088">
          <w:pPr>
            <w:pStyle w:val="35"/>
            <w:tabs>
              <w:tab w:val="right" w:leader="dot" w:pos="9629"/>
            </w:tabs>
            <w:rPr>
              <w:rFonts w:eastAsiaTheme="minorEastAsia"/>
              <w:noProof/>
              <w:lang w:eastAsia="ru-RU"/>
            </w:rPr>
          </w:pPr>
          <w:hyperlink w:anchor="_Toc72764740" w:history="1">
            <w:r w:rsidR="00373012" w:rsidRPr="00633F78">
              <w:rPr>
                <w:rStyle w:val="afff0"/>
                <w:rFonts w:cs="Times New Roman"/>
                <w:b/>
                <w:noProof/>
              </w:rPr>
              <w:t>1.6.5 Описание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r w:rsidR="00373012">
              <w:rPr>
                <w:noProof/>
                <w:webHidden/>
              </w:rPr>
              <w:tab/>
            </w:r>
            <w:r w:rsidR="00373012">
              <w:rPr>
                <w:noProof/>
                <w:webHidden/>
              </w:rPr>
              <w:fldChar w:fldCharType="begin"/>
            </w:r>
            <w:r w:rsidR="00373012">
              <w:rPr>
                <w:noProof/>
                <w:webHidden/>
              </w:rPr>
              <w:instrText xml:space="preserve"> PAGEREF _Toc72764740 \h </w:instrText>
            </w:r>
            <w:r w:rsidR="00373012">
              <w:rPr>
                <w:noProof/>
                <w:webHidden/>
              </w:rPr>
            </w:r>
            <w:r w:rsidR="00373012">
              <w:rPr>
                <w:noProof/>
                <w:webHidden/>
              </w:rPr>
              <w:fldChar w:fldCharType="separate"/>
            </w:r>
            <w:r w:rsidR="00012FD0">
              <w:rPr>
                <w:noProof/>
                <w:webHidden/>
              </w:rPr>
              <w:t>75</w:t>
            </w:r>
            <w:r w:rsidR="00373012">
              <w:rPr>
                <w:noProof/>
                <w:webHidden/>
              </w:rPr>
              <w:fldChar w:fldCharType="end"/>
            </w:r>
          </w:hyperlink>
        </w:p>
        <w:p w14:paraId="1B7B6090" w14:textId="533E503C" w:rsidR="00373012" w:rsidRDefault="00F86088">
          <w:pPr>
            <w:pStyle w:val="35"/>
            <w:tabs>
              <w:tab w:val="right" w:leader="dot" w:pos="9629"/>
            </w:tabs>
            <w:rPr>
              <w:rFonts w:eastAsiaTheme="minorEastAsia"/>
              <w:noProof/>
              <w:lang w:eastAsia="ru-RU"/>
            </w:rPr>
          </w:pPr>
          <w:hyperlink w:anchor="_Toc72764741" w:history="1">
            <w:r w:rsidR="00373012" w:rsidRPr="00633F78">
              <w:rPr>
                <w:rStyle w:val="afff0"/>
                <w:rFonts w:cs="Times New Roman"/>
                <w:b/>
                <w:noProof/>
              </w:rPr>
              <w:t>1.6.6 Описание изменений в балансах тепловой мощности и тепловой нагрузки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введенных в эксплуатацию за период, предшествующий актуализации схемы теплоснабжения</w:t>
            </w:r>
            <w:r w:rsidR="00373012">
              <w:rPr>
                <w:noProof/>
                <w:webHidden/>
              </w:rPr>
              <w:tab/>
            </w:r>
            <w:r w:rsidR="00373012">
              <w:rPr>
                <w:noProof/>
                <w:webHidden/>
              </w:rPr>
              <w:fldChar w:fldCharType="begin"/>
            </w:r>
            <w:r w:rsidR="00373012">
              <w:rPr>
                <w:noProof/>
                <w:webHidden/>
              </w:rPr>
              <w:instrText xml:space="preserve"> PAGEREF _Toc72764741 \h </w:instrText>
            </w:r>
            <w:r w:rsidR="00373012">
              <w:rPr>
                <w:noProof/>
                <w:webHidden/>
              </w:rPr>
            </w:r>
            <w:r w:rsidR="00373012">
              <w:rPr>
                <w:noProof/>
                <w:webHidden/>
              </w:rPr>
              <w:fldChar w:fldCharType="separate"/>
            </w:r>
            <w:r w:rsidR="00012FD0">
              <w:rPr>
                <w:noProof/>
                <w:webHidden/>
              </w:rPr>
              <w:t>75</w:t>
            </w:r>
            <w:r w:rsidR="00373012">
              <w:rPr>
                <w:noProof/>
                <w:webHidden/>
              </w:rPr>
              <w:fldChar w:fldCharType="end"/>
            </w:r>
          </w:hyperlink>
        </w:p>
        <w:p w14:paraId="673427F0" w14:textId="45451444" w:rsidR="00373012" w:rsidRDefault="00F86088">
          <w:pPr>
            <w:pStyle w:val="24"/>
            <w:rPr>
              <w:rFonts w:asciiTheme="minorHAnsi" w:eastAsiaTheme="minorEastAsia" w:hAnsiTheme="minorHAnsi" w:cstheme="minorBidi"/>
              <w:noProof/>
              <w:lang w:val="ru-RU" w:eastAsia="ru-RU"/>
            </w:rPr>
          </w:pPr>
          <w:hyperlink w:anchor="_Toc72764742" w:history="1">
            <w:r w:rsidR="00373012" w:rsidRPr="00633F78">
              <w:rPr>
                <w:rStyle w:val="afff0"/>
                <w:noProof/>
              </w:rPr>
              <w:t>Часть 7 «Балансы теплоносителя»</w:t>
            </w:r>
            <w:r w:rsidR="00373012">
              <w:rPr>
                <w:noProof/>
                <w:webHidden/>
              </w:rPr>
              <w:tab/>
            </w:r>
            <w:r w:rsidR="00373012">
              <w:rPr>
                <w:noProof/>
                <w:webHidden/>
              </w:rPr>
              <w:fldChar w:fldCharType="begin"/>
            </w:r>
            <w:r w:rsidR="00373012">
              <w:rPr>
                <w:noProof/>
                <w:webHidden/>
              </w:rPr>
              <w:instrText xml:space="preserve"> PAGEREF _Toc72764742 \h </w:instrText>
            </w:r>
            <w:r w:rsidR="00373012">
              <w:rPr>
                <w:noProof/>
                <w:webHidden/>
              </w:rPr>
            </w:r>
            <w:r w:rsidR="00373012">
              <w:rPr>
                <w:noProof/>
                <w:webHidden/>
              </w:rPr>
              <w:fldChar w:fldCharType="separate"/>
            </w:r>
            <w:r w:rsidR="00012FD0">
              <w:rPr>
                <w:noProof/>
                <w:webHidden/>
              </w:rPr>
              <w:t>76</w:t>
            </w:r>
            <w:r w:rsidR="00373012">
              <w:rPr>
                <w:noProof/>
                <w:webHidden/>
              </w:rPr>
              <w:fldChar w:fldCharType="end"/>
            </w:r>
          </w:hyperlink>
        </w:p>
        <w:p w14:paraId="56ED01CC" w14:textId="54B88900" w:rsidR="00373012" w:rsidRDefault="00F86088">
          <w:pPr>
            <w:pStyle w:val="35"/>
            <w:tabs>
              <w:tab w:val="right" w:leader="dot" w:pos="9629"/>
            </w:tabs>
            <w:rPr>
              <w:rFonts w:eastAsiaTheme="minorEastAsia"/>
              <w:noProof/>
              <w:lang w:eastAsia="ru-RU"/>
            </w:rPr>
          </w:pPr>
          <w:hyperlink w:anchor="_Toc72764743" w:history="1">
            <w:r w:rsidR="00373012" w:rsidRPr="00633F78">
              <w:rPr>
                <w:rStyle w:val="afff0"/>
                <w:rFonts w:cs="Times New Roman"/>
                <w:b/>
                <w:noProof/>
              </w:rPr>
              <w:t>1.7.1 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r w:rsidR="00373012">
              <w:rPr>
                <w:noProof/>
                <w:webHidden/>
              </w:rPr>
              <w:tab/>
            </w:r>
            <w:r w:rsidR="00373012">
              <w:rPr>
                <w:noProof/>
                <w:webHidden/>
              </w:rPr>
              <w:fldChar w:fldCharType="begin"/>
            </w:r>
            <w:r w:rsidR="00373012">
              <w:rPr>
                <w:noProof/>
                <w:webHidden/>
              </w:rPr>
              <w:instrText xml:space="preserve"> PAGEREF _Toc72764743 \h </w:instrText>
            </w:r>
            <w:r w:rsidR="00373012">
              <w:rPr>
                <w:noProof/>
                <w:webHidden/>
              </w:rPr>
            </w:r>
            <w:r w:rsidR="00373012">
              <w:rPr>
                <w:noProof/>
                <w:webHidden/>
              </w:rPr>
              <w:fldChar w:fldCharType="separate"/>
            </w:r>
            <w:r w:rsidR="00012FD0">
              <w:rPr>
                <w:noProof/>
                <w:webHidden/>
              </w:rPr>
              <w:t>76</w:t>
            </w:r>
            <w:r w:rsidR="00373012">
              <w:rPr>
                <w:noProof/>
                <w:webHidden/>
              </w:rPr>
              <w:fldChar w:fldCharType="end"/>
            </w:r>
          </w:hyperlink>
        </w:p>
        <w:p w14:paraId="5D6AC041" w14:textId="5C019391" w:rsidR="00373012" w:rsidRDefault="00F86088">
          <w:pPr>
            <w:pStyle w:val="35"/>
            <w:tabs>
              <w:tab w:val="right" w:leader="dot" w:pos="9629"/>
            </w:tabs>
            <w:rPr>
              <w:rFonts w:eastAsiaTheme="minorEastAsia"/>
              <w:noProof/>
              <w:lang w:eastAsia="ru-RU"/>
            </w:rPr>
          </w:pPr>
          <w:hyperlink w:anchor="_Toc72764744" w:history="1">
            <w:r w:rsidR="00373012" w:rsidRPr="00633F78">
              <w:rPr>
                <w:rStyle w:val="afff0"/>
                <w:rFonts w:cs="Times New Roman"/>
                <w:b/>
                <w:noProof/>
              </w:rPr>
              <w:t>1.7.2 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r w:rsidR="00373012">
              <w:rPr>
                <w:noProof/>
                <w:webHidden/>
              </w:rPr>
              <w:tab/>
            </w:r>
            <w:r w:rsidR="00373012">
              <w:rPr>
                <w:noProof/>
                <w:webHidden/>
              </w:rPr>
              <w:fldChar w:fldCharType="begin"/>
            </w:r>
            <w:r w:rsidR="00373012">
              <w:rPr>
                <w:noProof/>
                <w:webHidden/>
              </w:rPr>
              <w:instrText xml:space="preserve"> PAGEREF _Toc72764744 \h </w:instrText>
            </w:r>
            <w:r w:rsidR="00373012">
              <w:rPr>
                <w:noProof/>
                <w:webHidden/>
              </w:rPr>
            </w:r>
            <w:r w:rsidR="00373012">
              <w:rPr>
                <w:noProof/>
                <w:webHidden/>
              </w:rPr>
              <w:fldChar w:fldCharType="separate"/>
            </w:r>
            <w:r w:rsidR="00012FD0">
              <w:rPr>
                <w:noProof/>
                <w:webHidden/>
              </w:rPr>
              <w:t>76</w:t>
            </w:r>
            <w:r w:rsidR="00373012">
              <w:rPr>
                <w:noProof/>
                <w:webHidden/>
              </w:rPr>
              <w:fldChar w:fldCharType="end"/>
            </w:r>
          </w:hyperlink>
        </w:p>
        <w:p w14:paraId="635E72F3" w14:textId="04C3B6D9" w:rsidR="00373012" w:rsidRDefault="00F86088">
          <w:pPr>
            <w:pStyle w:val="35"/>
            <w:tabs>
              <w:tab w:val="right" w:leader="dot" w:pos="9629"/>
            </w:tabs>
            <w:rPr>
              <w:rFonts w:eastAsiaTheme="minorEastAsia"/>
              <w:noProof/>
              <w:lang w:eastAsia="ru-RU"/>
            </w:rPr>
          </w:pPr>
          <w:hyperlink w:anchor="_Toc72764745" w:history="1">
            <w:r w:rsidR="00373012" w:rsidRPr="00633F78">
              <w:rPr>
                <w:rStyle w:val="afff0"/>
                <w:rFonts w:cs="Times New Roman"/>
                <w:b/>
                <w:noProof/>
              </w:rPr>
              <w:t>1.7.3 Описание изменений в балансах водоподготовительных установок для каждой системы теплоснабжения, в том числе с учетом реализации планов строительства, реконструкции и технического перевооружения этих установок, введенных в эксплуатацию в период, предшествующий актуализации схемы теплоснабжения</w:t>
            </w:r>
            <w:r w:rsidR="00373012">
              <w:rPr>
                <w:noProof/>
                <w:webHidden/>
              </w:rPr>
              <w:tab/>
            </w:r>
            <w:r w:rsidR="00373012">
              <w:rPr>
                <w:noProof/>
                <w:webHidden/>
              </w:rPr>
              <w:fldChar w:fldCharType="begin"/>
            </w:r>
            <w:r w:rsidR="00373012">
              <w:rPr>
                <w:noProof/>
                <w:webHidden/>
              </w:rPr>
              <w:instrText xml:space="preserve"> PAGEREF _Toc72764745 \h </w:instrText>
            </w:r>
            <w:r w:rsidR="00373012">
              <w:rPr>
                <w:noProof/>
                <w:webHidden/>
              </w:rPr>
            </w:r>
            <w:r w:rsidR="00373012">
              <w:rPr>
                <w:noProof/>
                <w:webHidden/>
              </w:rPr>
              <w:fldChar w:fldCharType="separate"/>
            </w:r>
            <w:r w:rsidR="00012FD0">
              <w:rPr>
                <w:noProof/>
                <w:webHidden/>
              </w:rPr>
              <w:t>78</w:t>
            </w:r>
            <w:r w:rsidR="00373012">
              <w:rPr>
                <w:noProof/>
                <w:webHidden/>
              </w:rPr>
              <w:fldChar w:fldCharType="end"/>
            </w:r>
          </w:hyperlink>
        </w:p>
        <w:p w14:paraId="396CBF5A" w14:textId="3A1DAF80" w:rsidR="00373012" w:rsidRDefault="00F86088">
          <w:pPr>
            <w:pStyle w:val="24"/>
            <w:rPr>
              <w:rFonts w:asciiTheme="minorHAnsi" w:eastAsiaTheme="minorEastAsia" w:hAnsiTheme="minorHAnsi" w:cstheme="minorBidi"/>
              <w:noProof/>
              <w:lang w:val="ru-RU" w:eastAsia="ru-RU"/>
            </w:rPr>
          </w:pPr>
          <w:hyperlink w:anchor="_Toc72764746" w:history="1">
            <w:r w:rsidR="00373012" w:rsidRPr="00633F78">
              <w:rPr>
                <w:rStyle w:val="afff0"/>
                <w:noProof/>
              </w:rPr>
              <w:t>Часть 8 «Топливные балансы источников тепловой энергии и система обеспечения топливом»</w:t>
            </w:r>
            <w:r w:rsidR="00373012">
              <w:rPr>
                <w:noProof/>
                <w:webHidden/>
              </w:rPr>
              <w:tab/>
            </w:r>
            <w:r w:rsidR="00373012">
              <w:rPr>
                <w:noProof/>
                <w:webHidden/>
              </w:rPr>
              <w:fldChar w:fldCharType="begin"/>
            </w:r>
            <w:r w:rsidR="00373012">
              <w:rPr>
                <w:noProof/>
                <w:webHidden/>
              </w:rPr>
              <w:instrText xml:space="preserve"> PAGEREF _Toc72764746 \h </w:instrText>
            </w:r>
            <w:r w:rsidR="00373012">
              <w:rPr>
                <w:noProof/>
                <w:webHidden/>
              </w:rPr>
            </w:r>
            <w:r w:rsidR="00373012">
              <w:rPr>
                <w:noProof/>
                <w:webHidden/>
              </w:rPr>
              <w:fldChar w:fldCharType="separate"/>
            </w:r>
            <w:r w:rsidR="00012FD0">
              <w:rPr>
                <w:noProof/>
                <w:webHidden/>
              </w:rPr>
              <w:t>78</w:t>
            </w:r>
            <w:r w:rsidR="00373012">
              <w:rPr>
                <w:noProof/>
                <w:webHidden/>
              </w:rPr>
              <w:fldChar w:fldCharType="end"/>
            </w:r>
          </w:hyperlink>
        </w:p>
        <w:p w14:paraId="1BF5A8D4" w14:textId="052D141D" w:rsidR="00373012" w:rsidRDefault="00F86088">
          <w:pPr>
            <w:pStyle w:val="35"/>
            <w:tabs>
              <w:tab w:val="right" w:leader="dot" w:pos="9629"/>
            </w:tabs>
            <w:rPr>
              <w:rFonts w:eastAsiaTheme="minorEastAsia"/>
              <w:noProof/>
              <w:lang w:eastAsia="ru-RU"/>
            </w:rPr>
          </w:pPr>
          <w:hyperlink w:anchor="_Toc72764747" w:history="1">
            <w:r w:rsidR="00373012" w:rsidRPr="00633F78">
              <w:rPr>
                <w:rStyle w:val="afff0"/>
                <w:rFonts w:cs="Times New Roman"/>
                <w:b/>
                <w:noProof/>
              </w:rPr>
              <w:t>1.8.1 Описание видов и количества используемого основного топлива для каждого источника тепловой энергии;</w:t>
            </w:r>
            <w:r w:rsidR="00373012">
              <w:rPr>
                <w:noProof/>
                <w:webHidden/>
              </w:rPr>
              <w:tab/>
            </w:r>
            <w:r w:rsidR="00373012">
              <w:rPr>
                <w:noProof/>
                <w:webHidden/>
              </w:rPr>
              <w:fldChar w:fldCharType="begin"/>
            </w:r>
            <w:r w:rsidR="00373012">
              <w:rPr>
                <w:noProof/>
                <w:webHidden/>
              </w:rPr>
              <w:instrText xml:space="preserve"> PAGEREF _Toc72764747 \h </w:instrText>
            </w:r>
            <w:r w:rsidR="00373012">
              <w:rPr>
                <w:noProof/>
                <w:webHidden/>
              </w:rPr>
            </w:r>
            <w:r w:rsidR="00373012">
              <w:rPr>
                <w:noProof/>
                <w:webHidden/>
              </w:rPr>
              <w:fldChar w:fldCharType="separate"/>
            </w:r>
            <w:r w:rsidR="00012FD0">
              <w:rPr>
                <w:noProof/>
                <w:webHidden/>
              </w:rPr>
              <w:t>78</w:t>
            </w:r>
            <w:r w:rsidR="00373012">
              <w:rPr>
                <w:noProof/>
                <w:webHidden/>
              </w:rPr>
              <w:fldChar w:fldCharType="end"/>
            </w:r>
          </w:hyperlink>
        </w:p>
        <w:p w14:paraId="3A5A8B48" w14:textId="718359C8" w:rsidR="00373012" w:rsidRDefault="00F86088">
          <w:pPr>
            <w:pStyle w:val="35"/>
            <w:tabs>
              <w:tab w:val="right" w:leader="dot" w:pos="9629"/>
            </w:tabs>
            <w:rPr>
              <w:rFonts w:eastAsiaTheme="minorEastAsia"/>
              <w:noProof/>
              <w:lang w:eastAsia="ru-RU"/>
            </w:rPr>
          </w:pPr>
          <w:hyperlink w:anchor="_Toc72764748" w:history="1">
            <w:r w:rsidR="00373012" w:rsidRPr="00633F78">
              <w:rPr>
                <w:rStyle w:val="afff0"/>
                <w:rFonts w:cs="Times New Roman"/>
                <w:b/>
                <w:noProof/>
              </w:rPr>
              <w:t>1.8.2 Описание видов резервного и аварийного топлива и возможности их обеспечения в соответствии с нормативными требованиями;</w:t>
            </w:r>
            <w:r w:rsidR="00373012">
              <w:rPr>
                <w:noProof/>
                <w:webHidden/>
              </w:rPr>
              <w:tab/>
            </w:r>
            <w:r w:rsidR="00373012">
              <w:rPr>
                <w:noProof/>
                <w:webHidden/>
              </w:rPr>
              <w:fldChar w:fldCharType="begin"/>
            </w:r>
            <w:r w:rsidR="00373012">
              <w:rPr>
                <w:noProof/>
                <w:webHidden/>
              </w:rPr>
              <w:instrText xml:space="preserve"> PAGEREF _Toc72764748 \h </w:instrText>
            </w:r>
            <w:r w:rsidR="00373012">
              <w:rPr>
                <w:noProof/>
                <w:webHidden/>
              </w:rPr>
            </w:r>
            <w:r w:rsidR="00373012">
              <w:rPr>
                <w:noProof/>
                <w:webHidden/>
              </w:rPr>
              <w:fldChar w:fldCharType="separate"/>
            </w:r>
            <w:r w:rsidR="00012FD0">
              <w:rPr>
                <w:noProof/>
                <w:webHidden/>
              </w:rPr>
              <w:t>79</w:t>
            </w:r>
            <w:r w:rsidR="00373012">
              <w:rPr>
                <w:noProof/>
                <w:webHidden/>
              </w:rPr>
              <w:fldChar w:fldCharType="end"/>
            </w:r>
          </w:hyperlink>
        </w:p>
        <w:p w14:paraId="3E9E20D3" w14:textId="1EFD5F5C" w:rsidR="00373012" w:rsidRDefault="00F86088">
          <w:pPr>
            <w:pStyle w:val="35"/>
            <w:tabs>
              <w:tab w:val="right" w:leader="dot" w:pos="9629"/>
            </w:tabs>
            <w:rPr>
              <w:rFonts w:eastAsiaTheme="minorEastAsia"/>
              <w:noProof/>
              <w:lang w:eastAsia="ru-RU"/>
            </w:rPr>
          </w:pPr>
          <w:hyperlink w:anchor="_Toc72764749" w:history="1">
            <w:r w:rsidR="00373012" w:rsidRPr="00633F78">
              <w:rPr>
                <w:rStyle w:val="afff0"/>
                <w:rFonts w:cs="Times New Roman"/>
                <w:b/>
                <w:noProof/>
              </w:rPr>
              <w:t>1.8.3 Описание особенностей характеристик видов топлива в зависимости от мест поставки;</w:t>
            </w:r>
            <w:r w:rsidR="00373012">
              <w:rPr>
                <w:noProof/>
                <w:webHidden/>
              </w:rPr>
              <w:tab/>
            </w:r>
            <w:r w:rsidR="00373012">
              <w:rPr>
                <w:noProof/>
                <w:webHidden/>
              </w:rPr>
              <w:fldChar w:fldCharType="begin"/>
            </w:r>
            <w:r w:rsidR="00373012">
              <w:rPr>
                <w:noProof/>
                <w:webHidden/>
              </w:rPr>
              <w:instrText xml:space="preserve"> PAGEREF _Toc72764749 \h </w:instrText>
            </w:r>
            <w:r w:rsidR="00373012">
              <w:rPr>
                <w:noProof/>
                <w:webHidden/>
              </w:rPr>
            </w:r>
            <w:r w:rsidR="00373012">
              <w:rPr>
                <w:noProof/>
                <w:webHidden/>
              </w:rPr>
              <w:fldChar w:fldCharType="separate"/>
            </w:r>
            <w:r w:rsidR="00012FD0">
              <w:rPr>
                <w:noProof/>
                <w:webHidden/>
              </w:rPr>
              <w:t>79</w:t>
            </w:r>
            <w:r w:rsidR="00373012">
              <w:rPr>
                <w:noProof/>
                <w:webHidden/>
              </w:rPr>
              <w:fldChar w:fldCharType="end"/>
            </w:r>
          </w:hyperlink>
        </w:p>
        <w:p w14:paraId="535E060F" w14:textId="0B616943" w:rsidR="00373012" w:rsidRDefault="00F86088">
          <w:pPr>
            <w:pStyle w:val="35"/>
            <w:tabs>
              <w:tab w:val="right" w:leader="dot" w:pos="9629"/>
            </w:tabs>
            <w:rPr>
              <w:rFonts w:eastAsiaTheme="minorEastAsia"/>
              <w:noProof/>
              <w:lang w:eastAsia="ru-RU"/>
            </w:rPr>
          </w:pPr>
          <w:hyperlink w:anchor="_Toc72764750" w:history="1">
            <w:r w:rsidR="00373012" w:rsidRPr="00633F78">
              <w:rPr>
                <w:rStyle w:val="afff0"/>
                <w:rFonts w:cs="Times New Roman"/>
                <w:b/>
                <w:noProof/>
              </w:rPr>
              <w:t>1.8.4 Описание использования местных видов топлива</w:t>
            </w:r>
            <w:r w:rsidR="00373012">
              <w:rPr>
                <w:noProof/>
                <w:webHidden/>
              </w:rPr>
              <w:tab/>
            </w:r>
            <w:r w:rsidR="00373012">
              <w:rPr>
                <w:noProof/>
                <w:webHidden/>
              </w:rPr>
              <w:fldChar w:fldCharType="begin"/>
            </w:r>
            <w:r w:rsidR="00373012">
              <w:rPr>
                <w:noProof/>
                <w:webHidden/>
              </w:rPr>
              <w:instrText xml:space="preserve"> PAGEREF _Toc72764750 \h </w:instrText>
            </w:r>
            <w:r w:rsidR="00373012">
              <w:rPr>
                <w:noProof/>
                <w:webHidden/>
              </w:rPr>
            </w:r>
            <w:r w:rsidR="00373012">
              <w:rPr>
                <w:noProof/>
                <w:webHidden/>
              </w:rPr>
              <w:fldChar w:fldCharType="separate"/>
            </w:r>
            <w:r w:rsidR="00012FD0">
              <w:rPr>
                <w:noProof/>
                <w:webHidden/>
              </w:rPr>
              <w:t>79</w:t>
            </w:r>
            <w:r w:rsidR="00373012">
              <w:rPr>
                <w:noProof/>
                <w:webHidden/>
              </w:rPr>
              <w:fldChar w:fldCharType="end"/>
            </w:r>
          </w:hyperlink>
        </w:p>
        <w:p w14:paraId="591B4B42" w14:textId="359E60D5" w:rsidR="00373012" w:rsidRDefault="00F86088">
          <w:pPr>
            <w:pStyle w:val="35"/>
            <w:tabs>
              <w:tab w:val="right" w:leader="dot" w:pos="9629"/>
            </w:tabs>
            <w:rPr>
              <w:rFonts w:eastAsiaTheme="minorEastAsia"/>
              <w:noProof/>
              <w:lang w:eastAsia="ru-RU"/>
            </w:rPr>
          </w:pPr>
          <w:hyperlink w:anchor="_Toc72764751" w:history="1">
            <w:r w:rsidR="00373012" w:rsidRPr="00633F78">
              <w:rPr>
                <w:rStyle w:val="afff0"/>
                <w:rFonts w:cs="Times New Roman"/>
                <w:b/>
                <w:noProof/>
              </w:rPr>
              <w:t>1.8.5 Описание изменений в топливных балансах источников тепловой энергии для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ввод в эксплуатацию которых осуществлен в период, предшествующий актуализации схемы теплоснабжения</w:t>
            </w:r>
            <w:r w:rsidR="00373012">
              <w:rPr>
                <w:noProof/>
                <w:webHidden/>
              </w:rPr>
              <w:tab/>
            </w:r>
            <w:r w:rsidR="00373012">
              <w:rPr>
                <w:noProof/>
                <w:webHidden/>
              </w:rPr>
              <w:fldChar w:fldCharType="begin"/>
            </w:r>
            <w:r w:rsidR="00373012">
              <w:rPr>
                <w:noProof/>
                <w:webHidden/>
              </w:rPr>
              <w:instrText xml:space="preserve"> PAGEREF _Toc72764751 \h </w:instrText>
            </w:r>
            <w:r w:rsidR="00373012">
              <w:rPr>
                <w:noProof/>
                <w:webHidden/>
              </w:rPr>
            </w:r>
            <w:r w:rsidR="00373012">
              <w:rPr>
                <w:noProof/>
                <w:webHidden/>
              </w:rPr>
              <w:fldChar w:fldCharType="separate"/>
            </w:r>
            <w:r w:rsidR="00012FD0">
              <w:rPr>
                <w:noProof/>
                <w:webHidden/>
              </w:rPr>
              <w:t>79</w:t>
            </w:r>
            <w:r w:rsidR="00373012">
              <w:rPr>
                <w:noProof/>
                <w:webHidden/>
              </w:rPr>
              <w:fldChar w:fldCharType="end"/>
            </w:r>
          </w:hyperlink>
        </w:p>
        <w:p w14:paraId="07230CB4" w14:textId="5376B518" w:rsidR="00373012" w:rsidRDefault="00F86088">
          <w:pPr>
            <w:pStyle w:val="24"/>
            <w:rPr>
              <w:rFonts w:asciiTheme="minorHAnsi" w:eastAsiaTheme="minorEastAsia" w:hAnsiTheme="minorHAnsi" w:cstheme="minorBidi"/>
              <w:noProof/>
              <w:lang w:val="ru-RU" w:eastAsia="ru-RU"/>
            </w:rPr>
          </w:pPr>
          <w:hyperlink w:anchor="_Toc72764752" w:history="1">
            <w:r w:rsidR="00373012" w:rsidRPr="00633F78">
              <w:rPr>
                <w:rStyle w:val="afff0"/>
                <w:noProof/>
              </w:rPr>
              <w:t>Часть 9 «Надежность теплоснабжения»</w:t>
            </w:r>
            <w:r w:rsidR="00373012">
              <w:rPr>
                <w:noProof/>
                <w:webHidden/>
              </w:rPr>
              <w:tab/>
            </w:r>
            <w:r w:rsidR="00373012">
              <w:rPr>
                <w:noProof/>
                <w:webHidden/>
              </w:rPr>
              <w:fldChar w:fldCharType="begin"/>
            </w:r>
            <w:r w:rsidR="00373012">
              <w:rPr>
                <w:noProof/>
                <w:webHidden/>
              </w:rPr>
              <w:instrText xml:space="preserve"> PAGEREF _Toc72764752 \h </w:instrText>
            </w:r>
            <w:r w:rsidR="00373012">
              <w:rPr>
                <w:noProof/>
                <w:webHidden/>
              </w:rPr>
            </w:r>
            <w:r w:rsidR="00373012">
              <w:rPr>
                <w:noProof/>
                <w:webHidden/>
              </w:rPr>
              <w:fldChar w:fldCharType="separate"/>
            </w:r>
            <w:r w:rsidR="00012FD0">
              <w:rPr>
                <w:noProof/>
                <w:webHidden/>
              </w:rPr>
              <w:t>80</w:t>
            </w:r>
            <w:r w:rsidR="00373012">
              <w:rPr>
                <w:noProof/>
                <w:webHidden/>
              </w:rPr>
              <w:fldChar w:fldCharType="end"/>
            </w:r>
          </w:hyperlink>
        </w:p>
        <w:p w14:paraId="66AB142E" w14:textId="151FF25E" w:rsidR="00373012" w:rsidRDefault="00F86088">
          <w:pPr>
            <w:pStyle w:val="35"/>
            <w:tabs>
              <w:tab w:val="right" w:leader="dot" w:pos="9629"/>
            </w:tabs>
            <w:rPr>
              <w:rFonts w:eastAsiaTheme="minorEastAsia"/>
              <w:noProof/>
              <w:lang w:eastAsia="ru-RU"/>
            </w:rPr>
          </w:pPr>
          <w:hyperlink w:anchor="_Toc72764753" w:history="1">
            <w:r w:rsidR="00373012" w:rsidRPr="00633F78">
              <w:rPr>
                <w:rStyle w:val="afff0"/>
                <w:rFonts w:cs="Times New Roman"/>
                <w:b/>
                <w:noProof/>
              </w:rPr>
              <w:t>1.9.1 Графические материалы (карты-схемы тепловых сетей и зон ненормативной надежности и безопасности теплоснабжения)</w:t>
            </w:r>
            <w:r w:rsidR="00373012">
              <w:rPr>
                <w:noProof/>
                <w:webHidden/>
              </w:rPr>
              <w:tab/>
            </w:r>
            <w:r w:rsidR="00373012">
              <w:rPr>
                <w:noProof/>
                <w:webHidden/>
              </w:rPr>
              <w:fldChar w:fldCharType="begin"/>
            </w:r>
            <w:r w:rsidR="00373012">
              <w:rPr>
                <w:noProof/>
                <w:webHidden/>
              </w:rPr>
              <w:instrText xml:space="preserve"> PAGEREF _Toc72764753 \h </w:instrText>
            </w:r>
            <w:r w:rsidR="00373012">
              <w:rPr>
                <w:noProof/>
                <w:webHidden/>
              </w:rPr>
            </w:r>
            <w:r w:rsidR="00373012">
              <w:rPr>
                <w:noProof/>
                <w:webHidden/>
              </w:rPr>
              <w:fldChar w:fldCharType="separate"/>
            </w:r>
            <w:r w:rsidR="00012FD0">
              <w:rPr>
                <w:noProof/>
                <w:webHidden/>
              </w:rPr>
              <w:t>83</w:t>
            </w:r>
            <w:r w:rsidR="00373012">
              <w:rPr>
                <w:noProof/>
                <w:webHidden/>
              </w:rPr>
              <w:fldChar w:fldCharType="end"/>
            </w:r>
          </w:hyperlink>
        </w:p>
        <w:p w14:paraId="4C320ACB" w14:textId="186EBC79" w:rsidR="00373012" w:rsidRDefault="00F86088">
          <w:pPr>
            <w:pStyle w:val="35"/>
            <w:tabs>
              <w:tab w:val="right" w:leader="dot" w:pos="9629"/>
            </w:tabs>
            <w:rPr>
              <w:rFonts w:eastAsiaTheme="minorEastAsia"/>
              <w:noProof/>
              <w:lang w:eastAsia="ru-RU"/>
            </w:rPr>
          </w:pPr>
          <w:hyperlink w:anchor="_Toc72764754" w:history="1">
            <w:r w:rsidR="00373012" w:rsidRPr="00633F78">
              <w:rPr>
                <w:rStyle w:val="afff0"/>
                <w:rFonts w:cs="Times New Roman"/>
                <w:b/>
                <w:noProof/>
              </w:rPr>
              <w:t>1.9.5 Результаты анализа аварийных ситуаций</w:t>
            </w:r>
            <w:r w:rsidR="00373012">
              <w:rPr>
                <w:noProof/>
                <w:webHidden/>
              </w:rPr>
              <w:tab/>
            </w:r>
            <w:r w:rsidR="00373012">
              <w:rPr>
                <w:noProof/>
                <w:webHidden/>
              </w:rPr>
              <w:fldChar w:fldCharType="begin"/>
            </w:r>
            <w:r w:rsidR="00373012">
              <w:rPr>
                <w:noProof/>
                <w:webHidden/>
              </w:rPr>
              <w:instrText xml:space="preserve"> PAGEREF _Toc72764754 \h </w:instrText>
            </w:r>
            <w:r w:rsidR="00373012">
              <w:rPr>
                <w:noProof/>
                <w:webHidden/>
              </w:rPr>
            </w:r>
            <w:r w:rsidR="00373012">
              <w:rPr>
                <w:noProof/>
                <w:webHidden/>
              </w:rPr>
              <w:fldChar w:fldCharType="separate"/>
            </w:r>
            <w:r w:rsidR="00012FD0">
              <w:rPr>
                <w:noProof/>
                <w:webHidden/>
              </w:rPr>
              <w:t>83</w:t>
            </w:r>
            <w:r w:rsidR="00373012">
              <w:rPr>
                <w:noProof/>
                <w:webHidden/>
              </w:rPr>
              <w:fldChar w:fldCharType="end"/>
            </w:r>
          </w:hyperlink>
        </w:p>
        <w:p w14:paraId="36D4DEAB" w14:textId="0D18C5E7" w:rsidR="00373012" w:rsidRDefault="00F86088">
          <w:pPr>
            <w:pStyle w:val="35"/>
            <w:tabs>
              <w:tab w:val="right" w:leader="dot" w:pos="9629"/>
            </w:tabs>
            <w:rPr>
              <w:rFonts w:eastAsiaTheme="minorEastAsia"/>
              <w:noProof/>
              <w:lang w:eastAsia="ru-RU"/>
            </w:rPr>
          </w:pPr>
          <w:hyperlink w:anchor="_Toc72764755" w:history="1">
            <w:r w:rsidR="00373012" w:rsidRPr="00633F78">
              <w:rPr>
                <w:rStyle w:val="afff0"/>
                <w:rFonts w:cs="Times New Roman"/>
                <w:b/>
                <w:noProof/>
              </w:rPr>
              <w:t>1.9.6 Результаты анализа времени восстановления теплоснабжения потребителей</w:t>
            </w:r>
            <w:r w:rsidR="00373012">
              <w:rPr>
                <w:noProof/>
                <w:webHidden/>
              </w:rPr>
              <w:tab/>
            </w:r>
            <w:r w:rsidR="00373012">
              <w:rPr>
                <w:noProof/>
                <w:webHidden/>
              </w:rPr>
              <w:fldChar w:fldCharType="begin"/>
            </w:r>
            <w:r w:rsidR="00373012">
              <w:rPr>
                <w:noProof/>
                <w:webHidden/>
              </w:rPr>
              <w:instrText xml:space="preserve"> PAGEREF _Toc72764755 \h </w:instrText>
            </w:r>
            <w:r w:rsidR="00373012">
              <w:rPr>
                <w:noProof/>
                <w:webHidden/>
              </w:rPr>
            </w:r>
            <w:r w:rsidR="00373012">
              <w:rPr>
                <w:noProof/>
                <w:webHidden/>
              </w:rPr>
              <w:fldChar w:fldCharType="separate"/>
            </w:r>
            <w:r w:rsidR="00012FD0">
              <w:rPr>
                <w:noProof/>
                <w:webHidden/>
              </w:rPr>
              <w:t>83</w:t>
            </w:r>
            <w:r w:rsidR="00373012">
              <w:rPr>
                <w:noProof/>
                <w:webHidden/>
              </w:rPr>
              <w:fldChar w:fldCharType="end"/>
            </w:r>
          </w:hyperlink>
        </w:p>
        <w:p w14:paraId="1F6F268E" w14:textId="1EE956F4" w:rsidR="00373012" w:rsidRDefault="00F86088">
          <w:pPr>
            <w:pStyle w:val="35"/>
            <w:tabs>
              <w:tab w:val="right" w:leader="dot" w:pos="9629"/>
            </w:tabs>
            <w:rPr>
              <w:rFonts w:eastAsiaTheme="minorEastAsia"/>
              <w:noProof/>
              <w:lang w:eastAsia="ru-RU"/>
            </w:rPr>
          </w:pPr>
          <w:hyperlink w:anchor="_Toc72764756" w:history="1">
            <w:r w:rsidR="00373012" w:rsidRPr="00633F78">
              <w:rPr>
                <w:rStyle w:val="afff0"/>
                <w:rFonts w:cs="Times New Roman"/>
                <w:b/>
                <w:noProof/>
              </w:rPr>
              <w:t xml:space="preserve">1.9.7 Описание изменений в надежности теплоснабжения для каждой системы теплоснабжения, в том числе с учетом реализации планов строительства, реконструкции и </w:t>
            </w:r>
            <w:r w:rsidR="00373012" w:rsidRPr="00633F78">
              <w:rPr>
                <w:rStyle w:val="afff0"/>
                <w:rFonts w:cs="Times New Roman"/>
                <w:b/>
                <w:noProof/>
              </w:rPr>
              <w:lastRenderedPageBreak/>
              <w:t>технического перевооружения источников тепловой энергии и тепловых сетей, ввод в эксплуатацию которых осуществлен в период, предшествующий актуализации схемы теплоснабжения</w:t>
            </w:r>
            <w:r w:rsidR="00373012">
              <w:rPr>
                <w:noProof/>
                <w:webHidden/>
              </w:rPr>
              <w:tab/>
            </w:r>
            <w:r w:rsidR="00373012">
              <w:rPr>
                <w:noProof/>
                <w:webHidden/>
              </w:rPr>
              <w:fldChar w:fldCharType="begin"/>
            </w:r>
            <w:r w:rsidR="00373012">
              <w:rPr>
                <w:noProof/>
                <w:webHidden/>
              </w:rPr>
              <w:instrText xml:space="preserve"> PAGEREF _Toc72764756 \h </w:instrText>
            </w:r>
            <w:r w:rsidR="00373012">
              <w:rPr>
                <w:noProof/>
                <w:webHidden/>
              </w:rPr>
            </w:r>
            <w:r w:rsidR="00373012">
              <w:rPr>
                <w:noProof/>
                <w:webHidden/>
              </w:rPr>
              <w:fldChar w:fldCharType="separate"/>
            </w:r>
            <w:r w:rsidR="00012FD0">
              <w:rPr>
                <w:noProof/>
                <w:webHidden/>
              </w:rPr>
              <w:t>84</w:t>
            </w:r>
            <w:r w:rsidR="00373012">
              <w:rPr>
                <w:noProof/>
                <w:webHidden/>
              </w:rPr>
              <w:fldChar w:fldCharType="end"/>
            </w:r>
          </w:hyperlink>
        </w:p>
        <w:p w14:paraId="0626E6AA" w14:textId="0519863A" w:rsidR="00373012" w:rsidRDefault="00F86088">
          <w:pPr>
            <w:pStyle w:val="24"/>
            <w:rPr>
              <w:rFonts w:asciiTheme="minorHAnsi" w:eastAsiaTheme="minorEastAsia" w:hAnsiTheme="minorHAnsi" w:cstheme="minorBidi"/>
              <w:noProof/>
              <w:lang w:val="ru-RU" w:eastAsia="ru-RU"/>
            </w:rPr>
          </w:pPr>
          <w:hyperlink w:anchor="_Toc72764757" w:history="1">
            <w:r w:rsidR="00373012" w:rsidRPr="00633F78">
              <w:rPr>
                <w:rStyle w:val="afff0"/>
                <w:noProof/>
              </w:rPr>
              <w:t>Часть 10 «Технико-экономические показатели теплоснабжающих и теплосетевых организаций»</w:t>
            </w:r>
            <w:r w:rsidR="00373012">
              <w:rPr>
                <w:noProof/>
                <w:webHidden/>
              </w:rPr>
              <w:tab/>
            </w:r>
            <w:r w:rsidR="00373012">
              <w:rPr>
                <w:noProof/>
                <w:webHidden/>
              </w:rPr>
              <w:fldChar w:fldCharType="begin"/>
            </w:r>
            <w:r w:rsidR="00373012">
              <w:rPr>
                <w:noProof/>
                <w:webHidden/>
              </w:rPr>
              <w:instrText xml:space="preserve"> PAGEREF _Toc72764757 \h </w:instrText>
            </w:r>
            <w:r w:rsidR="00373012">
              <w:rPr>
                <w:noProof/>
                <w:webHidden/>
              </w:rPr>
            </w:r>
            <w:r w:rsidR="00373012">
              <w:rPr>
                <w:noProof/>
                <w:webHidden/>
              </w:rPr>
              <w:fldChar w:fldCharType="separate"/>
            </w:r>
            <w:r w:rsidR="00012FD0">
              <w:rPr>
                <w:noProof/>
                <w:webHidden/>
              </w:rPr>
              <w:t>84</w:t>
            </w:r>
            <w:r w:rsidR="00373012">
              <w:rPr>
                <w:noProof/>
                <w:webHidden/>
              </w:rPr>
              <w:fldChar w:fldCharType="end"/>
            </w:r>
          </w:hyperlink>
        </w:p>
        <w:p w14:paraId="1D6BA967" w14:textId="153C54AB" w:rsidR="00373012" w:rsidRDefault="00F86088">
          <w:pPr>
            <w:pStyle w:val="24"/>
            <w:rPr>
              <w:rFonts w:asciiTheme="minorHAnsi" w:eastAsiaTheme="minorEastAsia" w:hAnsiTheme="minorHAnsi" w:cstheme="minorBidi"/>
              <w:noProof/>
              <w:lang w:val="ru-RU" w:eastAsia="ru-RU"/>
            </w:rPr>
          </w:pPr>
          <w:hyperlink w:anchor="_Toc72764758" w:history="1">
            <w:r w:rsidR="00373012" w:rsidRPr="00633F78">
              <w:rPr>
                <w:rStyle w:val="afff0"/>
                <w:noProof/>
              </w:rPr>
              <w:t>Часть 11 «Цены (тарифы) в сфере теплоснабжения»</w:t>
            </w:r>
            <w:r w:rsidR="00373012">
              <w:rPr>
                <w:noProof/>
                <w:webHidden/>
              </w:rPr>
              <w:tab/>
            </w:r>
            <w:r w:rsidR="00373012">
              <w:rPr>
                <w:noProof/>
                <w:webHidden/>
              </w:rPr>
              <w:fldChar w:fldCharType="begin"/>
            </w:r>
            <w:r w:rsidR="00373012">
              <w:rPr>
                <w:noProof/>
                <w:webHidden/>
              </w:rPr>
              <w:instrText xml:space="preserve"> PAGEREF _Toc72764758 \h </w:instrText>
            </w:r>
            <w:r w:rsidR="00373012">
              <w:rPr>
                <w:noProof/>
                <w:webHidden/>
              </w:rPr>
            </w:r>
            <w:r w:rsidR="00373012">
              <w:rPr>
                <w:noProof/>
                <w:webHidden/>
              </w:rPr>
              <w:fldChar w:fldCharType="separate"/>
            </w:r>
            <w:r w:rsidR="00012FD0">
              <w:rPr>
                <w:noProof/>
                <w:webHidden/>
              </w:rPr>
              <w:t>87</w:t>
            </w:r>
            <w:r w:rsidR="00373012">
              <w:rPr>
                <w:noProof/>
                <w:webHidden/>
              </w:rPr>
              <w:fldChar w:fldCharType="end"/>
            </w:r>
          </w:hyperlink>
        </w:p>
        <w:p w14:paraId="464E9D40" w14:textId="7AFF6740" w:rsidR="00373012" w:rsidRDefault="00F86088">
          <w:pPr>
            <w:pStyle w:val="35"/>
            <w:tabs>
              <w:tab w:val="right" w:leader="dot" w:pos="9629"/>
            </w:tabs>
            <w:rPr>
              <w:rFonts w:eastAsiaTheme="minorEastAsia"/>
              <w:noProof/>
              <w:lang w:eastAsia="ru-RU"/>
            </w:rPr>
          </w:pPr>
          <w:hyperlink w:anchor="_Toc72764759" w:history="1">
            <w:r w:rsidR="00373012" w:rsidRPr="00633F78">
              <w:rPr>
                <w:rStyle w:val="afff0"/>
                <w:rFonts w:cs="Times New Roman"/>
                <w:b/>
                <w:noProof/>
              </w:rPr>
              <w:t>1.11.1 Описание динамики утвержденных цен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теплосетевой и теплоснабжающей организации с учетом последних 3 лет;</w:t>
            </w:r>
            <w:r w:rsidR="00373012">
              <w:rPr>
                <w:noProof/>
                <w:webHidden/>
              </w:rPr>
              <w:tab/>
            </w:r>
            <w:r w:rsidR="00373012">
              <w:rPr>
                <w:noProof/>
                <w:webHidden/>
              </w:rPr>
              <w:fldChar w:fldCharType="begin"/>
            </w:r>
            <w:r w:rsidR="00373012">
              <w:rPr>
                <w:noProof/>
                <w:webHidden/>
              </w:rPr>
              <w:instrText xml:space="preserve"> PAGEREF _Toc72764759 \h </w:instrText>
            </w:r>
            <w:r w:rsidR="00373012">
              <w:rPr>
                <w:noProof/>
                <w:webHidden/>
              </w:rPr>
            </w:r>
            <w:r w:rsidR="00373012">
              <w:rPr>
                <w:noProof/>
                <w:webHidden/>
              </w:rPr>
              <w:fldChar w:fldCharType="separate"/>
            </w:r>
            <w:r w:rsidR="00012FD0">
              <w:rPr>
                <w:noProof/>
                <w:webHidden/>
              </w:rPr>
              <w:t>87</w:t>
            </w:r>
            <w:r w:rsidR="00373012">
              <w:rPr>
                <w:noProof/>
                <w:webHidden/>
              </w:rPr>
              <w:fldChar w:fldCharType="end"/>
            </w:r>
          </w:hyperlink>
        </w:p>
        <w:p w14:paraId="50F36901" w14:textId="11C21828" w:rsidR="00373012" w:rsidRDefault="00F86088">
          <w:pPr>
            <w:pStyle w:val="35"/>
            <w:tabs>
              <w:tab w:val="right" w:leader="dot" w:pos="9629"/>
            </w:tabs>
            <w:rPr>
              <w:rFonts w:eastAsiaTheme="minorEastAsia"/>
              <w:noProof/>
              <w:lang w:eastAsia="ru-RU"/>
            </w:rPr>
          </w:pPr>
          <w:hyperlink w:anchor="_Toc72764760" w:history="1">
            <w:r w:rsidR="00373012" w:rsidRPr="00633F78">
              <w:rPr>
                <w:rStyle w:val="afff0"/>
                <w:rFonts w:cs="Times New Roman"/>
                <w:b/>
                <w:noProof/>
              </w:rPr>
              <w:t>1.11.2 Описание структуры цен (тарифов), установленных на момент разработки схемы теплоснабжения;</w:t>
            </w:r>
            <w:r w:rsidR="00373012">
              <w:rPr>
                <w:noProof/>
                <w:webHidden/>
              </w:rPr>
              <w:tab/>
            </w:r>
            <w:r w:rsidR="00373012">
              <w:rPr>
                <w:noProof/>
                <w:webHidden/>
              </w:rPr>
              <w:fldChar w:fldCharType="begin"/>
            </w:r>
            <w:r w:rsidR="00373012">
              <w:rPr>
                <w:noProof/>
                <w:webHidden/>
              </w:rPr>
              <w:instrText xml:space="preserve"> PAGEREF _Toc72764760 \h </w:instrText>
            </w:r>
            <w:r w:rsidR="00373012">
              <w:rPr>
                <w:noProof/>
                <w:webHidden/>
              </w:rPr>
            </w:r>
            <w:r w:rsidR="00373012">
              <w:rPr>
                <w:noProof/>
                <w:webHidden/>
              </w:rPr>
              <w:fldChar w:fldCharType="separate"/>
            </w:r>
            <w:r w:rsidR="00012FD0">
              <w:rPr>
                <w:noProof/>
                <w:webHidden/>
              </w:rPr>
              <w:t>87</w:t>
            </w:r>
            <w:r w:rsidR="00373012">
              <w:rPr>
                <w:noProof/>
                <w:webHidden/>
              </w:rPr>
              <w:fldChar w:fldCharType="end"/>
            </w:r>
          </w:hyperlink>
        </w:p>
        <w:p w14:paraId="25103384" w14:textId="4102D06A" w:rsidR="00373012" w:rsidRDefault="00F86088">
          <w:pPr>
            <w:pStyle w:val="35"/>
            <w:tabs>
              <w:tab w:val="right" w:leader="dot" w:pos="9629"/>
            </w:tabs>
            <w:rPr>
              <w:rFonts w:eastAsiaTheme="minorEastAsia"/>
              <w:noProof/>
              <w:lang w:eastAsia="ru-RU"/>
            </w:rPr>
          </w:pPr>
          <w:hyperlink w:anchor="_Toc72764761" w:history="1">
            <w:r w:rsidR="00373012" w:rsidRPr="00633F78">
              <w:rPr>
                <w:rStyle w:val="afff0"/>
                <w:rFonts w:cs="Times New Roman"/>
                <w:b/>
                <w:noProof/>
              </w:rPr>
              <w:t>1.11.3 Описание платы за подключение к системе теплоснабжения;</w:t>
            </w:r>
            <w:r w:rsidR="00373012">
              <w:rPr>
                <w:noProof/>
                <w:webHidden/>
              </w:rPr>
              <w:tab/>
            </w:r>
            <w:r w:rsidR="00373012">
              <w:rPr>
                <w:noProof/>
                <w:webHidden/>
              </w:rPr>
              <w:fldChar w:fldCharType="begin"/>
            </w:r>
            <w:r w:rsidR="00373012">
              <w:rPr>
                <w:noProof/>
                <w:webHidden/>
              </w:rPr>
              <w:instrText xml:space="preserve"> PAGEREF _Toc72764761 \h </w:instrText>
            </w:r>
            <w:r w:rsidR="00373012">
              <w:rPr>
                <w:noProof/>
                <w:webHidden/>
              </w:rPr>
            </w:r>
            <w:r w:rsidR="00373012">
              <w:rPr>
                <w:noProof/>
                <w:webHidden/>
              </w:rPr>
              <w:fldChar w:fldCharType="separate"/>
            </w:r>
            <w:r w:rsidR="00012FD0">
              <w:rPr>
                <w:noProof/>
                <w:webHidden/>
              </w:rPr>
              <w:t>88</w:t>
            </w:r>
            <w:r w:rsidR="00373012">
              <w:rPr>
                <w:noProof/>
                <w:webHidden/>
              </w:rPr>
              <w:fldChar w:fldCharType="end"/>
            </w:r>
          </w:hyperlink>
        </w:p>
        <w:p w14:paraId="799514DC" w14:textId="7803DC8A" w:rsidR="00373012" w:rsidRDefault="00F86088">
          <w:pPr>
            <w:pStyle w:val="35"/>
            <w:tabs>
              <w:tab w:val="right" w:leader="dot" w:pos="9629"/>
            </w:tabs>
            <w:rPr>
              <w:rFonts w:eastAsiaTheme="minorEastAsia"/>
              <w:noProof/>
              <w:lang w:eastAsia="ru-RU"/>
            </w:rPr>
          </w:pPr>
          <w:hyperlink w:anchor="_Toc72764762" w:history="1">
            <w:r w:rsidR="00373012" w:rsidRPr="00633F78">
              <w:rPr>
                <w:rStyle w:val="afff0"/>
                <w:rFonts w:cs="Times New Roman"/>
                <w:b/>
                <w:noProof/>
              </w:rPr>
              <w:t>1.11.4 Описание платы за услуги по поддержанию резервной тепловой мощности, в том числе для социально значимых категорий потребителей.</w:t>
            </w:r>
            <w:r w:rsidR="00373012">
              <w:rPr>
                <w:noProof/>
                <w:webHidden/>
              </w:rPr>
              <w:tab/>
            </w:r>
            <w:r w:rsidR="00373012">
              <w:rPr>
                <w:noProof/>
                <w:webHidden/>
              </w:rPr>
              <w:fldChar w:fldCharType="begin"/>
            </w:r>
            <w:r w:rsidR="00373012">
              <w:rPr>
                <w:noProof/>
                <w:webHidden/>
              </w:rPr>
              <w:instrText xml:space="preserve"> PAGEREF _Toc72764762 \h </w:instrText>
            </w:r>
            <w:r w:rsidR="00373012">
              <w:rPr>
                <w:noProof/>
                <w:webHidden/>
              </w:rPr>
            </w:r>
            <w:r w:rsidR="00373012">
              <w:rPr>
                <w:noProof/>
                <w:webHidden/>
              </w:rPr>
              <w:fldChar w:fldCharType="separate"/>
            </w:r>
            <w:r w:rsidR="00012FD0">
              <w:rPr>
                <w:noProof/>
                <w:webHidden/>
              </w:rPr>
              <w:t>88</w:t>
            </w:r>
            <w:r w:rsidR="00373012">
              <w:rPr>
                <w:noProof/>
                <w:webHidden/>
              </w:rPr>
              <w:fldChar w:fldCharType="end"/>
            </w:r>
          </w:hyperlink>
        </w:p>
        <w:p w14:paraId="674E27D1" w14:textId="1730D732" w:rsidR="00373012" w:rsidRDefault="00F86088">
          <w:pPr>
            <w:pStyle w:val="35"/>
            <w:tabs>
              <w:tab w:val="right" w:leader="dot" w:pos="9629"/>
            </w:tabs>
            <w:rPr>
              <w:rFonts w:eastAsiaTheme="minorEastAsia"/>
              <w:noProof/>
              <w:lang w:eastAsia="ru-RU"/>
            </w:rPr>
          </w:pPr>
          <w:hyperlink w:anchor="_Toc72764763" w:history="1">
            <w:r w:rsidR="00373012" w:rsidRPr="00633F78">
              <w:rPr>
                <w:rStyle w:val="afff0"/>
                <w:rFonts w:cs="Times New Roman"/>
                <w:b/>
                <w:noProof/>
              </w:rPr>
              <w:t>1.11.5 Описание изменений в утвержденных ценах (тарифах), устанавливаемых органами исполнительной власти субъекта Российской Федерации, зафиксированных за период, предшествующий актуализации схемы теплоснабжения</w:t>
            </w:r>
            <w:r w:rsidR="00373012">
              <w:rPr>
                <w:noProof/>
                <w:webHidden/>
              </w:rPr>
              <w:tab/>
            </w:r>
            <w:r w:rsidR="00373012">
              <w:rPr>
                <w:noProof/>
                <w:webHidden/>
              </w:rPr>
              <w:fldChar w:fldCharType="begin"/>
            </w:r>
            <w:r w:rsidR="00373012">
              <w:rPr>
                <w:noProof/>
                <w:webHidden/>
              </w:rPr>
              <w:instrText xml:space="preserve"> PAGEREF _Toc72764763 \h </w:instrText>
            </w:r>
            <w:r w:rsidR="00373012">
              <w:rPr>
                <w:noProof/>
                <w:webHidden/>
              </w:rPr>
            </w:r>
            <w:r w:rsidR="00373012">
              <w:rPr>
                <w:noProof/>
                <w:webHidden/>
              </w:rPr>
              <w:fldChar w:fldCharType="separate"/>
            </w:r>
            <w:r w:rsidR="00012FD0">
              <w:rPr>
                <w:noProof/>
                <w:webHidden/>
              </w:rPr>
              <w:t>88</w:t>
            </w:r>
            <w:r w:rsidR="00373012">
              <w:rPr>
                <w:noProof/>
                <w:webHidden/>
              </w:rPr>
              <w:fldChar w:fldCharType="end"/>
            </w:r>
          </w:hyperlink>
        </w:p>
        <w:p w14:paraId="3C5A6C58" w14:textId="0B91CB4D" w:rsidR="00373012" w:rsidRDefault="00F86088">
          <w:pPr>
            <w:pStyle w:val="24"/>
            <w:rPr>
              <w:rFonts w:asciiTheme="minorHAnsi" w:eastAsiaTheme="minorEastAsia" w:hAnsiTheme="minorHAnsi" w:cstheme="minorBidi"/>
              <w:noProof/>
              <w:lang w:val="ru-RU" w:eastAsia="ru-RU"/>
            </w:rPr>
          </w:pPr>
          <w:hyperlink w:anchor="_Toc72764764" w:history="1">
            <w:r w:rsidR="00373012" w:rsidRPr="00633F78">
              <w:rPr>
                <w:rStyle w:val="afff0"/>
                <w:noProof/>
              </w:rPr>
              <w:t>Часть 12 «Описание существующих технических и технологических проблем в системах теплоснабжения поселения, городского округа, города федерального значения»</w:t>
            </w:r>
            <w:r w:rsidR="00373012">
              <w:rPr>
                <w:noProof/>
                <w:webHidden/>
              </w:rPr>
              <w:tab/>
            </w:r>
            <w:r w:rsidR="00373012">
              <w:rPr>
                <w:noProof/>
                <w:webHidden/>
              </w:rPr>
              <w:fldChar w:fldCharType="begin"/>
            </w:r>
            <w:r w:rsidR="00373012">
              <w:rPr>
                <w:noProof/>
                <w:webHidden/>
              </w:rPr>
              <w:instrText xml:space="preserve"> PAGEREF _Toc72764764 \h </w:instrText>
            </w:r>
            <w:r w:rsidR="00373012">
              <w:rPr>
                <w:noProof/>
                <w:webHidden/>
              </w:rPr>
            </w:r>
            <w:r w:rsidR="00373012">
              <w:rPr>
                <w:noProof/>
                <w:webHidden/>
              </w:rPr>
              <w:fldChar w:fldCharType="separate"/>
            </w:r>
            <w:r w:rsidR="00012FD0">
              <w:rPr>
                <w:noProof/>
                <w:webHidden/>
              </w:rPr>
              <w:t>89</w:t>
            </w:r>
            <w:r w:rsidR="00373012">
              <w:rPr>
                <w:noProof/>
                <w:webHidden/>
              </w:rPr>
              <w:fldChar w:fldCharType="end"/>
            </w:r>
          </w:hyperlink>
        </w:p>
        <w:p w14:paraId="73FB49A0" w14:textId="319A817C" w:rsidR="00373012" w:rsidRDefault="00F86088">
          <w:pPr>
            <w:pStyle w:val="35"/>
            <w:tabs>
              <w:tab w:val="right" w:leader="dot" w:pos="9629"/>
            </w:tabs>
            <w:rPr>
              <w:rFonts w:eastAsiaTheme="minorEastAsia"/>
              <w:noProof/>
              <w:lang w:eastAsia="ru-RU"/>
            </w:rPr>
          </w:pPr>
          <w:hyperlink w:anchor="_Toc72764765" w:history="1">
            <w:r w:rsidR="00373012" w:rsidRPr="00633F78">
              <w:rPr>
                <w:rStyle w:val="afff0"/>
                <w:rFonts w:cs="Times New Roman"/>
                <w:b/>
                <w:noProof/>
              </w:rPr>
              <w:t>1.12.1 Описание существующих проблем организации качественного теплоснабжения (перечень причин, приводящих к снижению качества теплоснабжения, включая проблемы в работе теплопотребляющих установок потребителей);</w:t>
            </w:r>
            <w:r w:rsidR="00373012">
              <w:rPr>
                <w:noProof/>
                <w:webHidden/>
              </w:rPr>
              <w:tab/>
            </w:r>
            <w:r w:rsidR="00373012">
              <w:rPr>
                <w:noProof/>
                <w:webHidden/>
              </w:rPr>
              <w:fldChar w:fldCharType="begin"/>
            </w:r>
            <w:r w:rsidR="00373012">
              <w:rPr>
                <w:noProof/>
                <w:webHidden/>
              </w:rPr>
              <w:instrText xml:space="preserve"> PAGEREF _Toc72764765 \h </w:instrText>
            </w:r>
            <w:r w:rsidR="00373012">
              <w:rPr>
                <w:noProof/>
                <w:webHidden/>
              </w:rPr>
            </w:r>
            <w:r w:rsidR="00373012">
              <w:rPr>
                <w:noProof/>
                <w:webHidden/>
              </w:rPr>
              <w:fldChar w:fldCharType="separate"/>
            </w:r>
            <w:r w:rsidR="00012FD0">
              <w:rPr>
                <w:noProof/>
                <w:webHidden/>
              </w:rPr>
              <w:t>89</w:t>
            </w:r>
            <w:r w:rsidR="00373012">
              <w:rPr>
                <w:noProof/>
                <w:webHidden/>
              </w:rPr>
              <w:fldChar w:fldCharType="end"/>
            </w:r>
          </w:hyperlink>
        </w:p>
        <w:p w14:paraId="0A448147" w14:textId="757DB80A" w:rsidR="00373012" w:rsidRDefault="00F86088">
          <w:pPr>
            <w:pStyle w:val="35"/>
            <w:tabs>
              <w:tab w:val="right" w:leader="dot" w:pos="9629"/>
            </w:tabs>
            <w:rPr>
              <w:rFonts w:eastAsiaTheme="minorEastAsia"/>
              <w:noProof/>
              <w:lang w:eastAsia="ru-RU"/>
            </w:rPr>
          </w:pPr>
          <w:hyperlink w:anchor="_Toc72764766" w:history="1">
            <w:r w:rsidR="00373012" w:rsidRPr="00633F78">
              <w:rPr>
                <w:rStyle w:val="afff0"/>
                <w:rFonts w:cs="Times New Roman"/>
                <w:b/>
                <w:noProof/>
              </w:rPr>
              <w:t>1.12.2 Описание существующих проблем организации надежного теплоснабжения поселения, городского округа, города федерального значения (перечень причин, приводящих к снижению надежности теплоснабжения, включая проблемы в работе теплопотребляющих установок потребителей);</w:t>
            </w:r>
            <w:r w:rsidR="00373012">
              <w:rPr>
                <w:noProof/>
                <w:webHidden/>
              </w:rPr>
              <w:tab/>
            </w:r>
            <w:r w:rsidR="00373012">
              <w:rPr>
                <w:noProof/>
                <w:webHidden/>
              </w:rPr>
              <w:fldChar w:fldCharType="begin"/>
            </w:r>
            <w:r w:rsidR="00373012">
              <w:rPr>
                <w:noProof/>
                <w:webHidden/>
              </w:rPr>
              <w:instrText xml:space="preserve"> PAGEREF _Toc72764766 \h </w:instrText>
            </w:r>
            <w:r w:rsidR="00373012">
              <w:rPr>
                <w:noProof/>
                <w:webHidden/>
              </w:rPr>
            </w:r>
            <w:r w:rsidR="00373012">
              <w:rPr>
                <w:noProof/>
                <w:webHidden/>
              </w:rPr>
              <w:fldChar w:fldCharType="separate"/>
            </w:r>
            <w:r w:rsidR="00012FD0">
              <w:rPr>
                <w:noProof/>
                <w:webHidden/>
              </w:rPr>
              <w:t>90</w:t>
            </w:r>
            <w:r w:rsidR="00373012">
              <w:rPr>
                <w:noProof/>
                <w:webHidden/>
              </w:rPr>
              <w:fldChar w:fldCharType="end"/>
            </w:r>
          </w:hyperlink>
        </w:p>
        <w:p w14:paraId="012047E7" w14:textId="39EA5F8E" w:rsidR="00373012" w:rsidRDefault="00F86088">
          <w:pPr>
            <w:pStyle w:val="35"/>
            <w:tabs>
              <w:tab w:val="right" w:leader="dot" w:pos="9629"/>
            </w:tabs>
            <w:rPr>
              <w:rFonts w:eastAsiaTheme="minorEastAsia"/>
              <w:noProof/>
              <w:lang w:eastAsia="ru-RU"/>
            </w:rPr>
          </w:pPr>
          <w:hyperlink w:anchor="_Toc72764767" w:history="1">
            <w:r w:rsidR="00373012" w:rsidRPr="00633F78">
              <w:rPr>
                <w:rStyle w:val="afff0"/>
                <w:rFonts w:cs="Times New Roman"/>
                <w:b/>
                <w:noProof/>
              </w:rPr>
              <w:t>1.12.3 Описание существующих проблем развития систем теплоснабжения;</w:t>
            </w:r>
            <w:r w:rsidR="00373012">
              <w:rPr>
                <w:noProof/>
                <w:webHidden/>
              </w:rPr>
              <w:tab/>
            </w:r>
            <w:r w:rsidR="00373012">
              <w:rPr>
                <w:noProof/>
                <w:webHidden/>
              </w:rPr>
              <w:fldChar w:fldCharType="begin"/>
            </w:r>
            <w:r w:rsidR="00373012">
              <w:rPr>
                <w:noProof/>
                <w:webHidden/>
              </w:rPr>
              <w:instrText xml:space="preserve"> PAGEREF _Toc72764767 \h </w:instrText>
            </w:r>
            <w:r w:rsidR="00373012">
              <w:rPr>
                <w:noProof/>
                <w:webHidden/>
              </w:rPr>
            </w:r>
            <w:r w:rsidR="00373012">
              <w:rPr>
                <w:noProof/>
                <w:webHidden/>
              </w:rPr>
              <w:fldChar w:fldCharType="separate"/>
            </w:r>
            <w:r w:rsidR="00012FD0">
              <w:rPr>
                <w:noProof/>
                <w:webHidden/>
              </w:rPr>
              <w:t>90</w:t>
            </w:r>
            <w:r w:rsidR="00373012">
              <w:rPr>
                <w:noProof/>
                <w:webHidden/>
              </w:rPr>
              <w:fldChar w:fldCharType="end"/>
            </w:r>
          </w:hyperlink>
        </w:p>
        <w:p w14:paraId="4E732ADB" w14:textId="2761A8BE" w:rsidR="00373012" w:rsidRDefault="00F86088">
          <w:pPr>
            <w:pStyle w:val="35"/>
            <w:tabs>
              <w:tab w:val="right" w:leader="dot" w:pos="9629"/>
            </w:tabs>
            <w:rPr>
              <w:rFonts w:eastAsiaTheme="minorEastAsia"/>
              <w:noProof/>
              <w:lang w:eastAsia="ru-RU"/>
            </w:rPr>
          </w:pPr>
          <w:hyperlink w:anchor="_Toc72764768" w:history="1">
            <w:r w:rsidR="00373012" w:rsidRPr="00633F78">
              <w:rPr>
                <w:rStyle w:val="afff0"/>
                <w:rFonts w:cs="Times New Roman"/>
                <w:b/>
                <w:noProof/>
              </w:rPr>
              <w:t>1.12.4 Описание существующих проблем надежного и эффективного снабжения топливом действующих систем теплоснабжения;</w:t>
            </w:r>
            <w:r w:rsidR="00373012">
              <w:rPr>
                <w:noProof/>
                <w:webHidden/>
              </w:rPr>
              <w:tab/>
            </w:r>
            <w:r w:rsidR="00373012">
              <w:rPr>
                <w:noProof/>
                <w:webHidden/>
              </w:rPr>
              <w:fldChar w:fldCharType="begin"/>
            </w:r>
            <w:r w:rsidR="00373012">
              <w:rPr>
                <w:noProof/>
                <w:webHidden/>
              </w:rPr>
              <w:instrText xml:space="preserve"> PAGEREF _Toc72764768 \h </w:instrText>
            </w:r>
            <w:r w:rsidR="00373012">
              <w:rPr>
                <w:noProof/>
                <w:webHidden/>
              </w:rPr>
            </w:r>
            <w:r w:rsidR="00373012">
              <w:rPr>
                <w:noProof/>
                <w:webHidden/>
              </w:rPr>
              <w:fldChar w:fldCharType="separate"/>
            </w:r>
            <w:r w:rsidR="00012FD0">
              <w:rPr>
                <w:noProof/>
                <w:webHidden/>
              </w:rPr>
              <w:t>90</w:t>
            </w:r>
            <w:r w:rsidR="00373012">
              <w:rPr>
                <w:noProof/>
                <w:webHidden/>
              </w:rPr>
              <w:fldChar w:fldCharType="end"/>
            </w:r>
          </w:hyperlink>
        </w:p>
        <w:p w14:paraId="333FE768" w14:textId="18CFD6C0" w:rsidR="00373012" w:rsidRDefault="00F86088">
          <w:pPr>
            <w:pStyle w:val="35"/>
            <w:tabs>
              <w:tab w:val="right" w:leader="dot" w:pos="9629"/>
            </w:tabs>
            <w:rPr>
              <w:rFonts w:eastAsiaTheme="minorEastAsia"/>
              <w:noProof/>
              <w:lang w:eastAsia="ru-RU"/>
            </w:rPr>
          </w:pPr>
          <w:hyperlink w:anchor="_Toc72764769" w:history="1">
            <w:r w:rsidR="00373012" w:rsidRPr="00633F78">
              <w:rPr>
                <w:rStyle w:val="afff0"/>
                <w:rFonts w:cs="Times New Roman"/>
                <w:b/>
                <w:noProof/>
              </w:rPr>
              <w:t>1.12.5 Анализ предписаний надзорных органов об устранении нарушений, влияющих на безопасность и надежность системы теплоснабжения.</w:t>
            </w:r>
            <w:r w:rsidR="00373012">
              <w:rPr>
                <w:noProof/>
                <w:webHidden/>
              </w:rPr>
              <w:tab/>
            </w:r>
            <w:r w:rsidR="00373012">
              <w:rPr>
                <w:noProof/>
                <w:webHidden/>
              </w:rPr>
              <w:fldChar w:fldCharType="begin"/>
            </w:r>
            <w:r w:rsidR="00373012">
              <w:rPr>
                <w:noProof/>
                <w:webHidden/>
              </w:rPr>
              <w:instrText xml:space="preserve"> PAGEREF _Toc72764769 \h </w:instrText>
            </w:r>
            <w:r w:rsidR="00373012">
              <w:rPr>
                <w:noProof/>
                <w:webHidden/>
              </w:rPr>
            </w:r>
            <w:r w:rsidR="00373012">
              <w:rPr>
                <w:noProof/>
                <w:webHidden/>
              </w:rPr>
              <w:fldChar w:fldCharType="separate"/>
            </w:r>
            <w:r w:rsidR="00012FD0">
              <w:rPr>
                <w:noProof/>
                <w:webHidden/>
              </w:rPr>
              <w:t>90</w:t>
            </w:r>
            <w:r w:rsidR="00373012">
              <w:rPr>
                <w:noProof/>
                <w:webHidden/>
              </w:rPr>
              <w:fldChar w:fldCharType="end"/>
            </w:r>
          </w:hyperlink>
        </w:p>
        <w:p w14:paraId="359D498A" w14:textId="35031D50" w:rsidR="00373012" w:rsidRDefault="00F86088">
          <w:pPr>
            <w:pStyle w:val="35"/>
            <w:tabs>
              <w:tab w:val="right" w:leader="dot" w:pos="9629"/>
            </w:tabs>
            <w:rPr>
              <w:rFonts w:eastAsiaTheme="minorEastAsia"/>
              <w:noProof/>
              <w:lang w:eastAsia="ru-RU"/>
            </w:rPr>
          </w:pPr>
          <w:hyperlink w:anchor="_Toc72764770" w:history="1">
            <w:r w:rsidR="00373012" w:rsidRPr="00633F78">
              <w:rPr>
                <w:rStyle w:val="afff0"/>
                <w:rFonts w:cs="Times New Roman"/>
                <w:b/>
                <w:noProof/>
              </w:rPr>
              <w:t>1.12.6 Описание изменений технических и технологических проблем в системах теплоснабжения поселения, городского округа, произошедших в период, предшествующий актуализации схемы теплоснабжения</w:t>
            </w:r>
            <w:r w:rsidR="00373012">
              <w:rPr>
                <w:noProof/>
                <w:webHidden/>
              </w:rPr>
              <w:tab/>
            </w:r>
            <w:r w:rsidR="00373012">
              <w:rPr>
                <w:noProof/>
                <w:webHidden/>
              </w:rPr>
              <w:fldChar w:fldCharType="begin"/>
            </w:r>
            <w:r w:rsidR="00373012">
              <w:rPr>
                <w:noProof/>
                <w:webHidden/>
              </w:rPr>
              <w:instrText xml:space="preserve"> PAGEREF _Toc72764770 \h </w:instrText>
            </w:r>
            <w:r w:rsidR="00373012">
              <w:rPr>
                <w:noProof/>
                <w:webHidden/>
              </w:rPr>
            </w:r>
            <w:r w:rsidR="00373012">
              <w:rPr>
                <w:noProof/>
                <w:webHidden/>
              </w:rPr>
              <w:fldChar w:fldCharType="separate"/>
            </w:r>
            <w:r w:rsidR="00012FD0">
              <w:rPr>
                <w:noProof/>
                <w:webHidden/>
              </w:rPr>
              <w:t>91</w:t>
            </w:r>
            <w:r w:rsidR="00373012">
              <w:rPr>
                <w:noProof/>
                <w:webHidden/>
              </w:rPr>
              <w:fldChar w:fldCharType="end"/>
            </w:r>
          </w:hyperlink>
        </w:p>
        <w:p w14:paraId="6E1AF4EB" w14:textId="0F941F9B" w:rsidR="00373012" w:rsidRDefault="00F86088">
          <w:pPr>
            <w:pStyle w:val="16"/>
            <w:tabs>
              <w:tab w:val="right" w:leader="dot" w:pos="9629"/>
            </w:tabs>
            <w:rPr>
              <w:noProof/>
            </w:rPr>
          </w:pPr>
          <w:hyperlink w:anchor="_Toc72764771" w:history="1">
            <w:r w:rsidR="00373012" w:rsidRPr="00633F78">
              <w:rPr>
                <w:rStyle w:val="afff0"/>
                <w:rFonts w:cs="Times New Roman"/>
                <w:noProof/>
              </w:rPr>
              <w:t>Глава 2 «Существующее и перспективное потребление тепловой энергии на цели теплоснабжения»</w:t>
            </w:r>
            <w:r w:rsidR="00373012">
              <w:rPr>
                <w:noProof/>
                <w:webHidden/>
              </w:rPr>
              <w:tab/>
            </w:r>
            <w:r w:rsidR="00373012">
              <w:rPr>
                <w:noProof/>
                <w:webHidden/>
              </w:rPr>
              <w:fldChar w:fldCharType="begin"/>
            </w:r>
            <w:r w:rsidR="00373012">
              <w:rPr>
                <w:noProof/>
                <w:webHidden/>
              </w:rPr>
              <w:instrText xml:space="preserve"> PAGEREF _Toc72764771 \h </w:instrText>
            </w:r>
            <w:r w:rsidR="00373012">
              <w:rPr>
                <w:noProof/>
                <w:webHidden/>
              </w:rPr>
            </w:r>
            <w:r w:rsidR="00373012">
              <w:rPr>
                <w:noProof/>
                <w:webHidden/>
              </w:rPr>
              <w:fldChar w:fldCharType="separate"/>
            </w:r>
            <w:r w:rsidR="00012FD0">
              <w:rPr>
                <w:noProof/>
                <w:webHidden/>
              </w:rPr>
              <w:t>92</w:t>
            </w:r>
            <w:r w:rsidR="00373012">
              <w:rPr>
                <w:noProof/>
                <w:webHidden/>
              </w:rPr>
              <w:fldChar w:fldCharType="end"/>
            </w:r>
          </w:hyperlink>
        </w:p>
        <w:p w14:paraId="1B32C7A5" w14:textId="53799372" w:rsidR="00373012" w:rsidRDefault="00F86088">
          <w:pPr>
            <w:pStyle w:val="24"/>
            <w:rPr>
              <w:rFonts w:asciiTheme="minorHAnsi" w:eastAsiaTheme="minorEastAsia" w:hAnsiTheme="minorHAnsi" w:cstheme="minorBidi"/>
              <w:noProof/>
              <w:lang w:val="ru-RU" w:eastAsia="ru-RU"/>
            </w:rPr>
          </w:pPr>
          <w:hyperlink w:anchor="_Toc72764772" w:history="1">
            <w:r w:rsidR="00373012" w:rsidRPr="00633F78">
              <w:rPr>
                <w:rStyle w:val="afff0"/>
                <w:noProof/>
              </w:rPr>
              <w:t>2.1. Данные базового уровня потребления тепла на цели теплоснабжения;</w:t>
            </w:r>
            <w:r w:rsidR="00373012">
              <w:rPr>
                <w:noProof/>
                <w:webHidden/>
              </w:rPr>
              <w:tab/>
            </w:r>
            <w:r w:rsidR="00373012">
              <w:rPr>
                <w:noProof/>
                <w:webHidden/>
              </w:rPr>
              <w:fldChar w:fldCharType="begin"/>
            </w:r>
            <w:r w:rsidR="00373012">
              <w:rPr>
                <w:noProof/>
                <w:webHidden/>
              </w:rPr>
              <w:instrText xml:space="preserve"> PAGEREF _Toc72764772 \h </w:instrText>
            </w:r>
            <w:r w:rsidR="00373012">
              <w:rPr>
                <w:noProof/>
                <w:webHidden/>
              </w:rPr>
            </w:r>
            <w:r w:rsidR="00373012">
              <w:rPr>
                <w:noProof/>
                <w:webHidden/>
              </w:rPr>
              <w:fldChar w:fldCharType="separate"/>
            </w:r>
            <w:r w:rsidR="00012FD0">
              <w:rPr>
                <w:noProof/>
                <w:webHidden/>
              </w:rPr>
              <w:t>92</w:t>
            </w:r>
            <w:r w:rsidR="00373012">
              <w:rPr>
                <w:noProof/>
                <w:webHidden/>
              </w:rPr>
              <w:fldChar w:fldCharType="end"/>
            </w:r>
          </w:hyperlink>
        </w:p>
        <w:p w14:paraId="0621CA8E" w14:textId="2E4100AF" w:rsidR="00373012" w:rsidRDefault="00F86088">
          <w:pPr>
            <w:pStyle w:val="24"/>
            <w:rPr>
              <w:rFonts w:asciiTheme="minorHAnsi" w:eastAsiaTheme="minorEastAsia" w:hAnsiTheme="minorHAnsi" w:cstheme="minorBidi"/>
              <w:noProof/>
              <w:lang w:val="ru-RU" w:eastAsia="ru-RU"/>
            </w:rPr>
          </w:pPr>
          <w:hyperlink w:anchor="_Toc72764773" w:history="1">
            <w:r w:rsidR="00373012" w:rsidRPr="00633F78">
              <w:rPr>
                <w:rStyle w:val="afff0"/>
                <w:noProof/>
              </w:rPr>
              <w:t>2.2. Прогнозы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r w:rsidR="00373012">
              <w:rPr>
                <w:noProof/>
                <w:webHidden/>
              </w:rPr>
              <w:tab/>
            </w:r>
            <w:r w:rsidR="00373012">
              <w:rPr>
                <w:noProof/>
                <w:webHidden/>
              </w:rPr>
              <w:fldChar w:fldCharType="begin"/>
            </w:r>
            <w:r w:rsidR="00373012">
              <w:rPr>
                <w:noProof/>
                <w:webHidden/>
              </w:rPr>
              <w:instrText xml:space="preserve"> PAGEREF _Toc72764773 \h </w:instrText>
            </w:r>
            <w:r w:rsidR="00373012">
              <w:rPr>
                <w:noProof/>
                <w:webHidden/>
              </w:rPr>
            </w:r>
            <w:r w:rsidR="00373012">
              <w:rPr>
                <w:noProof/>
                <w:webHidden/>
              </w:rPr>
              <w:fldChar w:fldCharType="separate"/>
            </w:r>
            <w:r w:rsidR="00012FD0">
              <w:rPr>
                <w:noProof/>
                <w:webHidden/>
              </w:rPr>
              <w:t>92</w:t>
            </w:r>
            <w:r w:rsidR="00373012">
              <w:rPr>
                <w:noProof/>
                <w:webHidden/>
              </w:rPr>
              <w:fldChar w:fldCharType="end"/>
            </w:r>
          </w:hyperlink>
        </w:p>
        <w:p w14:paraId="5964533F" w14:textId="20D1E465" w:rsidR="00373012" w:rsidRDefault="00F86088">
          <w:pPr>
            <w:pStyle w:val="24"/>
            <w:rPr>
              <w:rFonts w:asciiTheme="minorHAnsi" w:eastAsiaTheme="minorEastAsia" w:hAnsiTheme="minorHAnsi" w:cstheme="minorBidi"/>
              <w:noProof/>
              <w:lang w:val="ru-RU" w:eastAsia="ru-RU"/>
            </w:rPr>
          </w:pPr>
          <w:hyperlink w:anchor="_Toc72764774" w:history="1">
            <w:r w:rsidR="00373012" w:rsidRPr="00633F78">
              <w:rPr>
                <w:rStyle w:val="afff0"/>
                <w:noProof/>
              </w:rPr>
              <w:t xml:space="preserve">2.3. Прогнозы перспективных удельных расходов тепловой энергии на отопление, вентиляцию и </w:t>
            </w:r>
            <w:r w:rsidR="00373012" w:rsidRPr="00633F78">
              <w:rPr>
                <w:rStyle w:val="afff0"/>
                <w:noProof/>
              </w:rPr>
              <w:lastRenderedPageBreak/>
              <w:t>горячее водоснабжение, согласованных с требованиями к энергетической эффективности объектов теплопотребления, устанавливаемых в соответствии с законодательством Российской Федерации</w:t>
            </w:r>
            <w:r w:rsidR="00373012">
              <w:rPr>
                <w:noProof/>
                <w:webHidden/>
              </w:rPr>
              <w:tab/>
            </w:r>
            <w:r w:rsidR="00373012">
              <w:rPr>
                <w:noProof/>
                <w:webHidden/>
              </w:rPr>
              <w:fldChar w:fldCharType="begin"/>
            </w:r>
            <w:r w:rsidR="00373012">
              <w:rPr>
                <w:noProof/>
                <w:webHidden/>
              </w:rPr>
              <w:instrText xml:space="preserve"> PAGEREF _Toc72764774 \h </w:instrText>
            </w:r>
            <w:r w:rsidR="00373012">
              <w:rPr>
                <w:noProof/>
                <w:webHidden/>
              </w:rPr>
            </w:r>
            <w:r w:rsidR="00373012">
              <w:rPr>
                <w:noProof/>
                <w:webHidden/>
              </w:rPr>
              <w:fldChar w:fldCharType="separate"/>
            </w:r>
            <w:r w:rsidR="00012FD0">
              <w:rPr>
                <w:noProof/>
                <w:webHidden/>
              </w:rPr>
              <w:t>94</w:t>
            </w:r>
            <w:r w:rsidR="00373012">
              <w:rPr>
                <w:noProof/>
                <w:webHidden/>
              </w:rPr>
              <w:fldChar w:fldCharType="end"/>
            </w:r>
          </w:hyperlink>
        </w:p>
        <w:p w14:paraId="78DA716C" w14:textId="193B8F18" w:rsidR="00373012" w:rsidRDefault="00F86088">
          <w:pPr>
            <w:pStyle w:val="24"/>
            <w:rPr>
              <w:rFonts w:asciiTheme="minorHAnsi" w:eastAsiaTheme="minorEastAsia" w:hAnsiTheme="minorHAnsi" w:cstheme="minorBidi"/>
              <w:noProof/>
              <w:lang w:val="ru-RU" w:eastAsia="ru-RU"/>
            </w:rPr>
          </w:pPr>
          <w:hyperlink w:anchor="_Toc72764775" w:history="1">
            <w:r w:rsidR="00373012" w:rsidRPr="00633F78">
              <w:rPr>
                <w:rStyle w:val="afff0"/>
                <w:noProof/>
              </w:rPr>
              <w:t>2.4. 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w:t>
            </w:r>
            <w:r w:rsidR="00373012">
              <w:rPr>
                <w:noProof/>
                <w:webHidden/>
              </w:rPr>
              <w:tab/>
            </w:r>
            <w:r w:rsidR="00373012">
              <w:rPr>
                <w:noProof/>
                <w:webHidden/>
              </w:rPr>
              <w:fldChar w:fldCharType="begin"/>
            </w:r>
            <w:r w:rsidR="00373012">
              <w:rPr>
                <w:noProof/>
                <w:webHidden/>
              </w:rPr>
              <w:instrText xml:space="preserve"> PAGEREF _Toc72764775 \h </w:instrText>
            </w:r>
            <w:r w:rsidR="00373012">
              <w:rPr>
                <w:noProof/>
                <w:webHidden/>
              </w:rPr>
            </w:r>
            <w:r w:rsidR="00373012">
              <w:rPr>
                <w:noProof/>
                <w:webHidden/>
              </w:rPr>
              <w:fldChar w:fldCharType="separate"/>
            </w:r>
            <w:r w:rsidR="00012FD0">
              <w:rPr>
                <w:noProof/>
                <w:webHidden/>
              </w:rPr>
              <w:t>94</w:t>
            </w:r>
            <w:r w:rsidR="00373012">
              <w:rPr>
                <w:noProof/>
                <w:webHidden/>
              </w:rPr>
              <w:fldChar w:fldCharType="end"/>
            </w:r>
          </w:hyperlink>
        </w:p>
        <w:p w14:paraId="6F3E3EC2" w14:textId="1504872B" w:rsidR="00373012" w:rsidRDefault="00F86088">
          <w:pPr>
            <w:pStyle w:val="24"/>
            <w:rPr>
              <w:rFonts w:asciiTheme="minorHAnsi" w:eastAsiaTheme="minorEastAsia" w:hAnsiTheme="minorHAnsi" w:cstheme="minorBidi"/>
              <w:noProof/>
              <w:lang w:val="ru-RU" w:eastAsia="ru-RU"/>
            </w:rPr>
          </w:pPr>
          <w:hyperlink w:anchor="_Toc72764776" w:history="1">
            <w:r w:rsidR="00373012" w:rsidRPr="00633F78">
              <w:rPr>
                <w:rStyle w:val="afff0"/>
                <w:noProof/>
              </w:rPr>
              <w:t>2.5. Прогнозы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 теплоснабжения на каждом этапе</w:t>
            </w:r>
            <w:r w:rsidR="00373012">
              <w:rPr>
                <w:noProof/>
                <w:webHidden/>
              </w:rPr>
              <w:tab/>
            </w:r>
            <w:r w:rsidR="00373012">
              <w:rPr>
                <w:noProof/>
                <w:webHidden/>
              </w:rPr>
              <w:fldChar w:fldCharType="begin"/>
            </w:r>
            <w:r w:rsidR="00373012">
              <w:rPr>
                <w:noProof/>
                <w:webHidden/>
              </w:rPr>
              <w:instrText xml:space="preserve"> PAGEREF _Toc72764776 \h </w:instrText>
            </w:r>
            <w:r w:rsidR="00373012">
              <w:rPr>
                <w:noProof/>
                <w:webHidden/>
              </w:rPr>
            </w:r>
            <w:r w:rsidR="00373012">
              <w:rPr>
                <w:noProof/>
                <w:webHidden/>
              </w:rPr>
              <w:fldChar w:fldCharType="separate"/>
            </w:r>
            <w:r w:rsidR="00012FD0">
              <w:rPr>
                <w:noProof/>
                <w:webHidden/>
              </w:rPr>
              <w:t>94</w:t>
            </w:r>
            <w:r w:rsidR="00373012">
              <w:rPr>
                <w:noProof/>
                <w:webHidden/>
              </w:rPr>
              <w:fldChar w:fldCharType="end"/>
            </w:r>
          </w:hyperlink>
        </w:p>
        <w:p w14:paraId="41FA8280" w14:textId="1C94E29D" w:rsidR="00373012" w:rsidRDefault="00F86088">
          <w:pPr>
            <w:pStyle w:val="24"/>
            <w:rPr>
              <w:rFonts w:asciiTheme="minorHAnsi" w:eastAsiaTheme="minorEastAsia" w:hAnsiTheme="minorHAnsi" w:cstheme="minorBidi"/>
              <w:noProof/>
              <w:lang w:val="ru-RU" w:eastAsia="ru-RU"/>
            </w:rPr>
          </w:pPr>
          <w:hyperlink w:anchor="_Toc72764777" w:history="1">
            <w:r w:rsidR="00373012" w:rsidRPr="00633F78">
              <w:rPr>
                <w:rStyle w:val="afff0"/>
                <w:noProof/>
              </w:rPr>
              <w:t>2.6. Прогнозы приростов объемов потребления тепловой энергии (мощности) и теплоносителя объектами, расположенными в производственных зонах, при условии возможных изменений производственных зон и их перепрофилирования и приростов объемов потребления тепловой энергии (мощности) производственными объектами с разделением по видам теплопотребления и по видам теплоносителя (горячая вода и пар) в зоне действия каждого из существующих или предлагаемых для строительства источников тепловой энергии на каждом этапе.</w:t>
            </w:r>
            <w:r w:rsidR="00373012">
              <w:rPr>
                <w:noProof/>
                <w:webHidden/>
              </w:rPr>
              <w:tab/>
            </w:r>
            <w:r w:rsidR="00373012">
              <w:rPr>
                <w:noProof/>
                <w:webHidden/>
              </w:rPr>
              <w:fldChar w:fldCharType="begin"/>
            </w:r>
            <w:r w:rsidR="00373012">
              <w:rPr>
                <w:noProof/>
                <w:webHidden/>
              </w:rPr>
              <w:instrText xml:space="preserve"> PAGEREF _Toc72764777 \h </w:instrText>
            </w:r>
            <w:r w:rsidR="00373012">
              <w:rPr>
                <w:noProof/>
                <w:webHidden/>
              </w:rPr>
            </w:r>
            <w:r w:rsidR="00373012">
              <w:rPr>
                <w:noProof/>
                <w:webHidden/>
              </w:rPr>
              <w:fldChar w:fldCharType="separate"/>
            </w:r>
            <w:r w:rsidR="00012FD0">
              <w:rPr>
                <w:noProof/>
                <w:webHidden/>
              </w:rPr>
              <w:t>97</w:t>
            </w:r>
            <w:r w:rsidR="00373012">
              <w:rPr>
                <w:noProof/>
                <w:webHidden/>
              </w:rPr>
              <w:fldChar w:fldCharType="end"/>
            </w:r>
          </w:hyperlink>
        </w:p>
        <w:p w14:paraId="426D433D" w14:textId="097BDB3C" w:rsidR="00373012" w:rsidRDefault="00F86088">
          <w:pPr>
            <w:pStyle w:val="24"/>
            <w:rPr>
              <w:rFonts w:asciiTheme="minorHAnsi" w:eastAsiaTheme="minorEastAsia" w:hAnsiTheme="minorHAnsi" w:cstheme="minorBidi"/>
              <w:noProof/>
              <w:lang w:val="ru-RU" w:eastAsia="ru-RU"/>
            </w:rPr>
          </w:pPr>
          <w:hyperlink w:anchor="_Toc72764778" w:history="1">
            <w:r w:rsidR="00373012" w:rsidRPr="00633F78">
              <w:rPr>
                <w:rStyle w:val="afff0"/>
                <w:noProof/>
              </w:rPr>
              <w:t>Глава 3 «Электронная модель системы теплоснабжения поселения, городского округа, города федерального значения»</w:t>
            </w:r>
            <w:r w:rsidR="00373012">
              <w:rPr>
                <w:noProof/>
                <w:webHidden/>
              </w:rPr>
              <w:tab/>
            </w:r>
            <w:r w:rsidR="00373012">
              <w:rPr>
                <w:noProof/>
                <w:webHidden/>
              </w:rPr>
              <w:fldChar w:fldCharType="begin"/>
            </w:r>
            <w:r w:rsidR="00373012">
              <w:rPr>
                <w:noProof/>
                <w:webHidden/>
              </w:rPr>
              <w:instrText xml:space="preserve"> PAGEREF _Toc72764778 \h </w:instrText>
            </w:r>
            <w:r w:rsidR="00373012">
              <w:rPr>
                <w:noProof/>
                <w:webHidden/>
              </w:rPr>
            </w:r>
            <w:r w:rsidR="00373012">
              <w:rPr>
                <w:noProof/>
                <w:webHidden/>
              </w:rPr>
              <w:fldChar w:fldCharType="separate"/>
            </w:r>
            <w:r w:rsidR="00012FD0">
              <w:rPr>
                <w:noProof/>
                <w:webHidden/>
              </w:rPr>
              <w:t>98</w:t>
            </w:r>
            <w:r w:rsidR="00373012">
              <w:rPr>
                <w:noProof/>
                <w:webHidden/>
              </w:rPr>
              <w:fldChar w:fldCharType="end"/>
            </w:r>
          </w:hyperlink>
        </w:p>
        <w:p w14:paraId="74B953B9" w14:textId="59DAC35D" w:rsidR="00373012" w:rsidRDefault="00F86088">
          <w:pPr>
            <w:pStyle w:val="24"/>
            <w:rPr>
              <w:rFonts w:asciiTheme="minorHAnsi" w:eastAsiaTheme="minorEastAsia" w:hAnsiTheme="minorHAnsi" w:cstheme="minorBidi"/>
              <w:noProof/>
              <w:lang w:val="ru-RU" w:eastAsia="ru-RU"/>
            </w:rPr>
          </w:pPr>
          <w:hyperlink w:anchor="_Toc72764779" w:history="1">
            <w:r w:rsidR="00373012" w:rsidRPr="00633F78">
              <w:rPr>
                <w:rStyle w:val="afff0"/>
                <w:noProof/>
              </w:rPr>
              <w:t xml:space="preserve">3.1. </w:t>
            </w:r>
            <w:r w:rsidR="00373012" w:rsidRPr="00633F78">
              <w:rPr>
                <w:rStyle w:val="afff0"/>
                <w:bCs/>
                <w:noProof/>
              </w:rPr>
              <w:t>Общее назначение электронной модели системы теплоснабжения г.п. Чамзинка</w:t>
            </w:r>
            <w:r w:rsidR="00373012">
              <w:rPr>
                <w:noProof/>
                <w:webHidden/>
              </w:rPr>
              <w:tab/>
            </w:r>
            <w:r w:rsidR="00373012">
              <w:rPr>
                <w:noProof/>
                <w:webHidden/>
              </w:rPr>
              <w:fldChar w:fldCharType="begin"/>
            </w:r>
            <w:r w:rsidR="00373012">
              <w:rPr>
                <w:noProof/>
                <w:webHidden/>
              </w:rPr>
              <w:instrText xml:space="preserve"> PAGEREF _Toc72764779 \h </w:instrText>
            </w:r>
            <w:r w:rsidR="00373012">
              <w:rPr>
                <w:noProof/>
                <w:webHidden/>
              </w:rPr>
            </w:r>
            <w:r w:rsidR="00373012">
              <w:rPr>
                <w:noProof/>
                <w:webHidden/>
              </w:rPr>
              <w:fldChar w:fldCharType="separate"/>
            </w:r>
            <w:r w:rsidR="00012FD0">
              <w:rPr>
                <w:noProof/>
                <w:webHidden/>
              </w:rPr>
              <w:t>98</w:t>
            </w:r>
            <w:r w:rsidR="00373012">
              <w:rPr>
                <w:noProof/>
                <w:webHidden/>
              </w:rPr>
              <w:fldChar w:fldCharType="end"/>
            </w:r>
          </w:hyperlink>
        </w:p>
        <w:p w14:paraId="04CDD4E0" w14:textId="53CEE66F" w:rsidR="00373012" w:rsidRDefault="00F86088">
          <w:pPr>
            <w:pStyle w:val="24"/>
            <w:rPr>
              <w:rFonts w:asciiTheme="minorHAnsi" w:eastAsiaTheme="minorEastAsia" w:hAnsiTheme="minorHAnsi" w:cstheme="minorBidi"/>
              <w:noProof/>
              <w:lang w:val="ru-RU" w:eastAsia="ru-RU"/>
            </w:rPr>
          </w:pPr>
          <w:hyperlink w:anchor="_Toc72764780" w:history="1">
            <w:r w:rsidR="00373012" w:rsidRPr="00633F78">
              <w:rPr>
                <w:rStyle w:val="afff0"/>
                <w:noProof/>
              </w:rPr>
              <w:t xml:space="preserve">3.2. </w:t>
            </w:r>
            <w:r w:rsidR="00373012" w:rsidRPr="00633F78">
              <w:rPr>
                <w:rStyle w:val="afff0"/>
                <w:bCs/>
                <w:noProof/>
              </w:rPr>
              <w:t>Расчетные модули ГИС «ZULU»</w:t>
            </w:r>
            <w:r w:rsidR="00373012">
              <w:rPr>
                <w:noProof/>
                <w:webHidden/>
              </w:rPr>
              <w:tab/>
            </w:r>
            <w:r w:rsidR="00373012">
              <w:rPr>
                <w:noProof/>
                <w:webHidden/>
              </w:rPr>
              <w:fldChar w:fldCharType="begin"/>
            </w:r>
            <w:r w:rsidR="00373012">
              <w:rPr>
                <w:noProof/>
                <w:webHidden/>
              </w:rPr>
              <w:instrText xml:space="preserve"> PAGEREF _Toc72764780 \h </w:instrText>
            </w:r>
            <w:r w:rsidR="00373012">
              <w:rPr>
                <w:noProof/>
                <w:webHidden/>
              </w:rPr>
            </w:r>
            <w:r w:rsidR="00373012">
              <w:rPr>
                <w:noProof/>
                <w:webHidden/>
              </w:rPr>
              <w:fldChar w:fldCharType="separate"/>
            </w:r>
            <w:r w:rsidR="00012FD0">
              <w:rPr>
                <w:noProof/>
                <w:webHidden/>
              </w:rPr>
              <w:t>98</w:t>
            </w:r>
            <w:r w:rsidR="00373012">
              <w:rPr>
                <w:noProof/>
                <w:webHidden/>
              </w:rPr>
              <w:fldChar w:fldCharType="end"/>
            </w:r>
          </w:hyperlink>
        </w:p>
        <w:p w14:paraId="676C41CE" w14:textId="5FAC2A63" w:rsidR="00373012" w:rsidRDefault="00F86088">
          <w:pPr>
            <w:pStyle w:val="24"/>
            <w:rPr>
              <w:rFonts w:asciiTheme="minorHAnsi" w:eastAsiaTheme="minorEastAsia" w:hAnsiTheme="minorHAnsi" w:cstheme="minorBidi"/>
              <w:noProof/>
              <w:lang w:val="ru-RU" w:eastAsia="ru-RU"/>
            </w:rPr>
          </w:pPr>
          <w:hyperlink w:anchor="_Toc72764781" w:history="1">
            <w:r w:rsidR="00373012" w:rsidRPr="00633F78">
              <w:rPr>
                <w:rStyle w:val="afff0"/>
                <w:rFonts w:ascii="Times New Roman" w:eastAsiaTheme="majorEastAsia" w:hAnsi="Times New Roman"/>
                <w:b/>
                <w:noProof/>
              </w:rPr>
              <w:t xml:space="preserve">3.3. </w:t>
            </w:r>
            <w:r w:rsidR="00373012" w:rsidRPr="00633F78">
              <w:rPr>
                <w:rStyle w:val="afff0"/>
                <w:rFonts w:ascii="Times New Roman" w:eastAsiaTheme="majorEastAsia" w:hAnsi="Times New Roman"/>
                <w:b/>
                <w:bCs/>
                <w:noProof/>
              </w:rPr>
              <w:t xml:space="preserve"> ГИС «ZULU»</w:t>
            </w:r>
            <w:r w:rsidR="00373012">
              <w:rPr>
                <w:noProof/>
                <w:webHidden/>
              </w:rPr>
              <w:tab/>
            </w:r>
            <w:r w:rsidR="00373012">
              <w:rPr>
                <w:noProof/>
                <w:webHidden/>
              </w:rPr>
              <w:fldChar w:fldCharType="begin"/>
            </w:r>
            <w:r w:rsidR="00373012">
              <w:rPr>
                <w:noProof/>
                <w:webHidden/>
              </w:rPr>
              <w:instrText xml:space="preserve"> PAGEREF _Toc72764781 \h </w:instrText>
            </w:r>
            <w:r w:rsidR="00373012">
              <w:rPr>
                <w:noProof/>
                <w:webHidden/>
              </w:rPr>
            </w:r>
            <w:r w:rsidR="00373012">
              <w:rPr>
                <w:noProof/>
                <w:webHidden/>
              </w:rPr>
              <w:fldChar w:fldCharType="separate"/>
            </w:r>
            <w:r w:rsidR="00012FD0">
              <w:rPr>
                <w:noProof/>
                <w:webHidden/>
              </w:rPr>
              <w:t>98</w:t>
            </w:r>
            <w:r w:rsidR="00373012">
              <w:rPr>
                <w:noProof/>
                <w:webHidden/>
              </w:rPr>
              <w:fldChar w:fldCharType="end"/>
            </w:r>
          </w:hyperlink>
        </w:p>
        <w:p w14:paraId="3F257106" w14:textId="3AD82546" w:rsidR="00373012" w:rsidRDefault="00F86088">
          <w:pPr>
            <w:pStyle w:val="24"/>
            <w:rPr>
              <w:rFonts w:asciiTheme="minorHAnsi" w:eastAsiaTheme="minorEastAsia" w:hAnsiTheme="minorHAnsi" w:cstheme="minorBidi"/>
              <w:noProof/>
              <w:lang w:val="ru-RU" w:eastAsia="ru-RU"/>
            </w:rPr>
          </w:pPr>
          <w:hyperlink w:anchor="_Toc72764782" w:history="1">
            <w:r w:rsidR="00373012" w:rsidRPr="00633F78">
              <w:rPr>
                <w:rStyle w:val="afff0"/>
                <w:rFonts w:ascii="Times New Roman" w:eastAsiaTheme="majorEastAsia" w:hAnsi="Times New Roman"/>
                <w:b/>
                <w:noProof/>
              </w:rPr>
              <w:t xml:space="preserve">3.4. </w:t>
            </w:r>
            <w:r w:rsidR="00373012" w:rsidRPr="00633F78">
              <w:rPr>
                <w:rStyle w:val="afff0"/>
                <w:rFonts w:ascii="Times New Roman" w:eastAsiaTheme="majorEastAsia" w:hAnsi="Times New Roman"/>
                <w:b/>
                <w:bCs/>
                <w:noProof/>
              </w:rPr>
              <w:t xml:space="preserve"> </w:t>
            </w:r>
            <w:r w:rsidR="00373012" w:rsidRPr="00633F78">
              <w:rPr>
                <w:rStyle w:val="afff0"/>
                <w:rFonts w:ascii="Times New Roman" w:hAnsi="Times New Roman"/>
                <w:b/>
                <w:bCs/>
                <w:noProof/>
              </w:rPr>
              <w:t>Программно-расчетный комплекс «ZuluThermo»</w:t>
            </w:r>
            <w:r w:rsidR="00373012">
              <w:rPr>
                <w:noProof/>
                <w:webHidden/>
              </w:rPr>
              <w:tab/>
            </w:r>
            <w:r w:rsidR="00373012">
              <w:rPr>
                <w:noProof/>
                <w:webHidden/>
              </w:rPr>
              <w:fldChar w:fldCharType="begin"/>
            </w:r>
            <w:r w:rsidR="00373012">
              <w:rPr>
                <w:noProof/>
                <w:webHidden/>
              </w:rPr>
              <w:instrText xml:space="preserve"> PAGEREF _Toc72764782 \h </w:instrText>
            </w:r>
            <w:r w:rsidR="00373012">
              <w:rPr>
                <w:noProof/>
                <w:webHidden/>
              </w:rPr>
            </w:r>
            <w:r w:rsidR="00373012">
              <w:rPr>
                <w:noProof/>
                <w:webHidden/>
              </w:rPr>
              <w:fldChar w:fldCharType="separate"/>
            </w:r>
            <w:r w:rsidR="00012FD0">
              <w:rPr>
                <w:noProof/>
                <w:webHidden/>
              </w:rPr>
              <w:t>99</w:t>
            </w:r>
            <w:r w:rsidR="00373012">
              <w:rPr>
                <w:noProof/>
                <w:webHidden/>
              </w:rPr>
              <w:fldChar w:fldCharType="end"/>
            </w:r>
          </w:hyperlink>
        </w:p>
        <w:p w14:paraId="1A6DD051" w14:textId="0320442B" w:rsidR="00373012" w:rsidRDefault="00F86088">
          <w:pPr>
            <w:pStyle w:val="16"/>
            <w:tabs>
              <w:tab w:val="right" w:leader="dot" w:pos="9629"/>
            </w:tabs>
            <w:rPr>
              <w:noProof/>
            </w:rPr>
          </w:pPr>
          <w:hyperlink w:anchor="_Toc72764783" w:history="1">
            <w:r w:rsidR="00373012" w:rsidRPr="00633F78">
              <w:rPr>
                <w:rStyle w:val="afff0"/>
                <w:noProof/>
              </w:rPr>
              <w:t>3.5.  Построение расчетной модели тепловой сети</w:t>
            </w:r>
            <w:r w:rsidR="00373012">
              <w:rPr>
                <w:noProof/>
                <w:webHidden/>
              </w:rPr>
              <w:tab/>
            </w:r>
            <w:r w:rsidR="00373012">
              <w:rPr>
                <w:noProof/>
                <w:webHidden/>
              </w:rPr>
              <w:fldChar w:fldCharType="begin"/>
            </w:r>
            <w:r w:rsidR="00373012">
              <w:rPr>
                <w:noProof/>
                <w:webHidden/>
              </w:rPr>
              <w:instrText xml:space="preserve"> PAGEREF _Toc72764783 \h </w:instrText>
            </w:r>
            <w:r w:rsidR="00373012">
              <w:rPr>
                <w:noProof/>
                <w:webHidden/>
              </w:rPr>
            </w:r>
            <w:r w:rsidR="00373012">
              <w:rPr>
                <w:noProof/>
                <w:webHidden/>
              </w:rPr>
              <w:fldChar w:fldCharType="separate"/>
            </w:r>
            <w:r w:rsidR="00012FD0">
              <w:rPr>
                <w:noProof/>
                <w:webHidden/>
              </w:rPr>
              <w:t>100</w:t>
            </w:r>
            <w:r w:rsidR="00373012">
              <w:rPr>
                <w:noProof/>
                <w:webHidden/>
              </w:rPr>
              <w:fldChar w:fldCharType="end"/>
            </w:r>
          </w:hyperlink>
        </w:p>
        <w:p w14:paraId="01DD84CD" w14:textId="6CDB50FE" w:rsidR="00373012" w:rsidRDefault="00F86088">
          <w:pPr>
            <w:pStyle w:val="16"/>
            <w:tabs>
              <w:tab w:val="right" w:leader="dot" w:pos="9629"/>
            </w:tabs>
            <w:rPr>
              <w:noProof/>
            </w:rPr>
          </w:pPr>
          <w:hyperlink w:anchor="_Toc72764784" w:history="1">
            <w:r w:rsidR="00373012" w:rsidRPr="00633F78">
              <w:rPr>
                <w:rStyle w:val="afff0"/>
                <w:noProof/>
              </w:rPr>
              <w:t>3.6.  Наладочный расчет тепловой сети</w:t>
            </w:r>
            <w:r w:rsidR="00373012">
              <w:rPr>
                <w:noProof/>
                <w:webHidden/>
              </w:rPr>
              <w:tab/>
            </w:r>
            <w:r w:rsidR="00373012">
              <w:rPr>
                <w:noProof/>
                <w:webHidden/>
              </w:rPr>
              <w:fldChar w:fldCharType="begin"/>
            </w:r>
            <w:r w:rsidR="00373012">
              <w:rPr>
                <w:noProof/>
                <w:webHidden/>
              </w:rPr>
              <w:instrText xml:space="preserve"> PAGEREF _Toc72764784 \h </w:instrText>
            </w:r>
            <w:r w:rsidR="00373012">
              <w:rPr>
                <w:noProof/>
                <w:webHidden/>
              </w:rPr>
            </w:r>
            <w:r w:rsidR="00373012">
              <w:rPr>
                <w:noProof/>
                <w:webHidden/>
              </w:rPr>
              <w:fldChar w:fldCharType="separate"/>
            </w:r>
            <w:r w:rsidR="00012FD0">
              <w:rPr>
                <w:noProof/>
                <w:webHidden/>
              </w:rPr>
              <w:t>100</w:t>
            </w:r>
            <w:r w:rsidR="00373012">
              <w:rPr>
                <w:noProof/>
                <w:webHidden/>
              </w:rPr>
              <w:fldChar w:fldCharType="end"/>
            </w:r>
          </w:hyperlink>
        </w:p>
        <w:p w14:paraId="2A3C69FE" w14:textId="54B30C87" w:rsidR="00373012" w:rsidRDefault="00F86088">
          <w:pPr>
            <w:pStyle w:val="16"/>
            <w:tabs>
              <w:tab w:val="right" w:leader="dot" w:pos="9629"/>
            </w:tabs>
            <w:rPr>
              <w:noProof/>
            </w:rPr>
          </w:pPr>
          <w:hyperlink w:anchor="_Toc72764785" w:history="1">
            <w:r w:rsidR="00373012" w:rsidRPr="00633F78">
              <w:rPr>
                <w:rStyle w:val="afff0"/>
                <w:noProof/>
              </w:rPr>
              <w:t>3.7.  Поверочный расчет тепловой сети</w:t>
            </w:r>
            <w:r w:rsidR="00373012">
              <w:rPr>
                <w:noProof/>
                <w:webHidden/>
              </w:rPr>
              <w:tab/>
            </w:r>
            <w:r w:rsidR="00373012">
              <w:rPr>
                <w:noProof/>
                <w:webHidden/>
              </w:rPr>
              <w:fldChar w:fldCharType="begin"/>
            </w:r>
            <w:r w:rsidR="00373012">
              <w:rPr>
                <w:noProof/>
                <w:webHidden/>
              </w:rPr>
              <w:instrText xml:space="preserve"> PAGEREF _Toc72764785 \h </w:instrText>
            </w:r>
            <w:r w:rsidR="00373012">
              <w:rPr>
                <w:noProof/>
                <w:webHidden/>
              </w:rPr>
            </w:r>
            <w:r w:rsidR="00373012">
              <w:rPr>
                <w:noProof/>
                <w:webHidden/>
              </w:rPr>
              <w:fldChar w:fldCharType="separate"/>
            </w:r>
            <w:r w:rsidR="00012FD0">
              <w:rPr>
                <w:noProof/>
                <w:webHidden/>
              </w:rPr>
              <w:t>100</w:t>
            </w:r>
            <w:r w:rsidR="00373012">
              <w:rPr>
                <w:noProof/>
                <w:webHidden/>
              </w:rPr>
              <w:fldChar w:fldCharType="end"/>
            </w:r>
          </w:hyperlink>
        </w:p>
        <w:p w14:paraId="6ABAED9F" w14:textId="6E92014B" w:rsidR="00373012" w:rsidRDefault="00F86088">
          <w:pPr>
            <w:pStyle w:val="16"/>
            <w:tabs>
              <w:tab w:val="right" w:leader="dot" w:pos="9629"/>
            </w:tabs>
            <w:rPr>
              <w:noProof/>
            </w:rPr>
          </w:pPr>
          <w:hyperlink w:anchor="_Toc72764786" w:history="1">
            <w:r w:rsidR="00373012" w:rsidRPr="00633F78">
              <w:rPr>
                <w:rStyle w:val="afff0"/>
                <w:noProof/>
              </w:rPr>
              <w:t>3.8.  Конструкторский расчет тепловой сети</w:t>
            </w:r>
            <w:r w:rsidR="00373012">
              <w:rPr>
                <w:noProof/>
                <w:webHidden/>
              </w:rPr>
              <w:tab/>
            </w:r>
            <w:r w:rsidR="00373012">
              <w:rPr>
                <w:noProof/>
                <w:webHidden/>
              </w:rPr>
              <w:fldChar w:fldCharType="begin"/>
            </w:r>
            <w:r w:rsidR="00373012">
              <w:rPr>
                <w:noProof/>
                <w:webHidden/>
              </w:rPr>
              <w:instrText xml:space="preserve"> PAGEREF _Toc72764786 \h </w:instrText>
            </w:r>
            <w:r w:rsidR="00373012">
              <w:rPr>
                <w:noProof/>
                <w:webHidden/>
              </w:rPr>
            </w:r>
            <w:r w:rsidR="00373012">
              <w:rPr>
                <w:noProof/>
                <w:webHidden/>
              </w:rPr>
              <w:fldChar w:fldCharType="separate"/>
            </w:r>
            <w:r w:rsidR="00012FD0">
              <w:rPr>
                <w:noProof/>
                <w:webHidden/>
              </w:rPr>
              <w:t>101</w:t>
            </w:r>
            <w:r w:rsidR="00373012">
              <w:rPr>
                <w:noProof/>
                <w:webHidden/>
              </w:rPr>
              <w:fldChar w:fldCharType="end"/>
            </w:r>
          </w:hyperlink>
        </w:p>
        <w:p w14:paraId="203ACE05" w14:textId="0AB1A7C6" w:rsidR="00373012" w:rsidRDefault="00F86088">
          <w:pPr>
            <w:pStyle w:val="16"/>
            <w:tabs>
              <w:tab w:val="right" w:leader="dot" w:pos="9629"/>
            </w:tabs>
            <w:rPr>
              <w:noProof/>
            </w:rPr>
          </w:pPr>
          <w:hyperlink w:anchor="_Toc72764787" w:history="1">
            <w:r w:rsidR="00373012" w:rsidRPr="00633F78">
              <w:rPr>
                <w:rStyle w:val="afff0"/>
                <w:noProof/>
              </w:rPr>
              <w:t>3.9. Расчет требуемой температуры на источнике</w:t>
            </w:r>
            <w:r w:rsidR="00373012">
              <w:rPr>
                <w:noProof/>
                <w:webHidden/>
              </w:rPr>
              <w:tab/>
            </w:r>
            <w:r w:rsidR="00373012">
              <w:rPr>
                <w:noProof/>
                <w:webHidden/>
              </w:rPr>
              <w:fldChar w:fldCharType="begin"/>
            </w:r>
            <w:r w:rsidR="00373012">
              <w:rPr>
                <w:noProof/>
                <w:webHidden/>
              </w:rPr>
              <w:instrText xml:space="preserve"> PAGEREF _Toc72764787 \h </w:instrText>
            </w:r>
            <w:r w:rsidR="00373012">
              <w:rPr>
                <w:noProof/>
                <w:webHidden/>
              </w:rPr>
            </w:r>
            <w:r w:rsidR="00373012">
              <w:rPr>
                <w:noProof/>
                <w:webHidden/>
              </w:rPr>
              <w:fldChar w:fldCharType="separate"/>
            </w:r>
            <w:r w:rsidR="00012FD0">
              <w:rPr>
                <w:noProof/>
                <w:webHidden/>
              </w:rPr>
              <w:t>101</w:t>
            </w:r>
            <w:r w:rsidR="00373012">
              <w:rPr>
                <w:noProof/>
                <w:webHidden/>
              </w:rPr>
              <w:fldChar w:fldCharType="end"/>
            </w:r>
          </w:hyperlink>
        </w:p>
        <w:p w14:paraId="0AFE66D1" w14:textId="5648A252" w:rsidR="00373012" w:rsidRDefault="00F86088">
          <w:pPr>
            <w:pStyle w:val="16"/>
            <w:tabs>
              <w:tab w:val="right" w:leader="dot" w:pos="9629"/>
            </w:tabs>
            <w:rPr>
              <w:noProof/>
            </w:rPr>
          </w:pPr>
          <w:hyperlink w:anchor="_Toc72764788" w:history="1">
            <w:r w:rsidR="00373012" w:rsidRPr="00633F78">
              <w:rPr>
                <w:rStyle w:val="afff0"/>
                <w:noProof/>
              </w:rPr>
              <w:t>3.10. Коммутационные задачи</w:t>
            </w:r>
            <w:r w:rsidR="00373012">
              <w:rPr>
                <w:noProof/>
                <w:webHidden/>
              </w:rPr>
              <w:tab/>
            </w:r>
            <w:r w:rsidR="00373012">
              <w:rPr>
                <w:noProof/>
                <w:webHidden/>
              </w:rPr>
              <w:fldChar w:fldCharType="begin"/>
            </w:r>
            <w:r w:rsidR="00373012">
              <w:rPr>
                <w:noProof/>
                <w:webHidden/>
              </w:rPr>
              <w:instrText xml:space="preserve"> PAGEREF _Toc72764788 \h </w:instrText>
            </w:r>
            <w:r w:rsidR="00373012">
              <w:rPr>
                <w:noProof/>
                <w:webHidden/>
              </w:rPr>
            </w:r>
            <w:r w:rsidR="00373012">
              <w:rPr>
                <w:noProof/>
                <w:webHidden/>
              </w:rPr>
              <w:fldChar w:fldCharType="separate"/>
            </w:r>
            <w:r w:rsidR="00012FD0">
              <w:rPr>
                <w:noProof/>
                <w:webHidden/>
              </w:rPr>
              <w:t>101</w:t>
            </w:r>
            <w:r w:rsidR="00373012">
              <w:rPr>
                <w:noProof/>
                <w:webHidden/>
              </w:rPr>
              <w:fldChar w:fldCharType="end"/>
            </w:r>
          </w:hyperlink>
        </w:p>
        <w:p w14:paraId="5CBB20F6" w14:textId="5812A938" w:rsidR="00373012" w:rsidRDefault="00F86088">
          <w:pPr>
            <w:pStyle w:val="16"/>
            <w:tabs>
              <w:tab w:val="right" w:leader="dot" w:pos="9629"/>
            </w:tabs>
            <w:rPr>
              <w:noProof/>
            </w:rPr>
          </w:pPr>
          <w:hyperlink w:anchor="_Toc72764789" w:history="1">
            <w:r w:rsidR="00373012" w:rsidRPr="00633F78">
              <w:rPr>
                <w:rStyle w:val="afff0"/>
                <w:noProof/>
              </w:rPr>
              <w:t>3.11. Пьезометрический график</w:t>
            </w:r>
            <w:r w:rsidR="00373012">
              <w:rPr>
                <w:noProof/>
                <w:webHidden/>
              </w:rPr>
              <w:tab/>
            </w:r>
            <w:r w:rsidR="00373012">
              <w:rPr>
                <w:noProof/>
                <w:webHidden/>
              </w:rPr>
              <w:fldChar w:fldCharType="begin"/>
            </w:r>
            <w:r w:rsidR="00373012">
              <w:rPr>
                <w:noProof/>
                <w:webHidden/>
              </w:rPr>
              <w:instrText xml:space="preserve"> PAGEREF _Toc72764789 \h </w:instrText>
            </w:r>
            <w:r w:rsidR="00373012">
              <w:rPr>
                <w:noProof/>
                <w:webHidden/>
              </w:rPr>
            </w:r>
            <w:r w:rsidR="00373012">
              <w:rPr>
                <w:noProof/>
                <w:webHidden/>
              </w:rPr>
              <w:fldChar w:fldCharType="separate"/>
            </w:r>
            <w:r w:rsidR="00012FD0">
              <w:rPr>
                <w:noProof/>
                <w:webHidden/>
              </w:rPr>
              <w:t>101</w:t>
            </w:r>
            <w:r w:rsidR="00373012">
              <w:rPr>
                <w:noProof/>
                <w:webHidden/>
              </w:rPr>
              <w:fldChar w:fldCharType="end"/>
            </w:r>
          </w:hyperlink>
        </w:p>
        <w:p w14:paraId="11EC70AF" w14:textId="6E90966C" w:rsidR="00373012" w:rsidRDefault="00F86088">
          <w:pPr>
            <w:pStyle w:val="16"/>
            <w:tabs>
              <w:tab w:val="right" w:leader="dot" w:pos="9629"/>
            </w:tabs>
            <w:rPr>
              <w:noProof/>
            </w:rPr>
          </w:pPr>
          <w:hyperlink w:anchor="_Toc72764790" w:history="1">
            <w:r w:rsidR="00373012" w:rsidRPr="00633F78">
              <w:rPr>
                <w:rStyle w:val="afff0"/>
                <w:noProof/>
              </w:rPr>
              <w:t>3.12. Расчет нормативных потерь тепла через изоляцию</w:t>
            </w:r>
            <w:r w:rsidR="00373012">
              <w:rPr>
                <w:noProof/>
                <w:webHidden/>
              </w:rPr>
              <w:tab/>
            </w:r>
            <w:r w:rsidR="00373012">
              <w:rPr>
                <w:noProof/>
                <w:webHidden/>
              </w:rPr>
              <w:fldChar w:fldCharType="begin"/>
            </w:r>
            <w:r w:rsidR="00373012">
              <w:rPr>
                <w:noProof/>
                <w:webHidden/>
              </w:rPr>
              <w:instrText xml:space="preserve"> PAGEREF _Toc72764790 \h </w:instrText>
            </w:r>
            <w:r w:rsidR="00373012">
              <w:rPr>
                <w:noProof/>
                <w:webHidden/>
              </w:rPr>
            </w:r>
            <w:r w:rsidR="00373012">
              <w:rPr>
                <w:noProof/>
                <w:webHidden/>
              </w:rPr>
              <w:fldChar w:fldCharType="separate"/>
            </w:r>
            <w:r w:rsidR="00012FD0">
              <w:rPr>
                <w:noProof/>
                <w:webHidden/>
              </w:rPr>
              <w:t>102</w:t>
            </w:r>
            <w:r w:rsidR="00373012">
              <w:rPr>
                <w:noProof/>
                <w:webHidden/>
              </w:rPr>
              <w:fldChar w:fldCharType="end"/>
            </w:r>
          </w:hyperlink>
        </w:p>
        <w:p w14:paraId="36ABB1F5" w14:textId="5B7CADD3" w:rsidR="00373012" w:rsidRDefault="00F86088">
          <w:pPr>
            <w:pStyle w:val="16"/>
            <w:tabs>
              <w:tab w:val="right" w:leader="dot" w:pos="9629"/>
            </w:tabs>
            <w:rPr>
              <w:noProof/>
            </w:rPr>
          </w:pPr>
          <w:hyperlink w:anchor="_Toc72764791" w:history="1">
            <w:r w:rsidR="00373012" w:rsidRPr="00633F78">
              <w:rPr>
                <w:rStyle w:val="afff0"/>
                <w:noProof/>
              </w:rPr>
              <w:t>3.13. База данных электронной модели системы теплоснабжения г.п. Чамзинка</w:t>
            </w:r>
            <w:r w:rsidR="00373012">
              <w:rPr>
                <w:noProof/>
                <w:webHidden/>
              </w:rPr>
              <w:tab/>
            </w:r>
            <w:r w:rsidR="00373012">
              <w:rPr>
                <w:noProof/>
                <w:webHidden/>
              </w:rPr>
              <w:fldChar w:fldCharType="begin"/>
            </w:r>
            <w:r w:rsidR="00373012">
              <w:rPr>
                <w:noProof/>
                <w:webHidden/>
              </w:rPr>
              <w:instrText xml:space="preserve"> PAGEREF _Toc72764791 \h </w:instrText>
            </w:r>
            <w:r w:rsidR="00373012">
              <w:rPr>
                <w:noProof/>
                <w:webHidden/>
              </w:rPr>
            </w:r>
            <w:r w:rsidR="00373012">
              <w:rPr>
                <w:noProof/>
                <w:webHidden/>
              </w:rPr>
              <w:fldChar w:fldCharType="separate"/>
            </w:r>
            <w:r w:rsidR="00012FD0">
              <w:rPr>
                <w:noProof/>
                <w:webHidden/>
              </w:rPr>
              <w:t>102</w:t>
            </w:r>
            <w:r w:rsidR="00373012">
              <w:rPr>
                <w:noProof/>
                <w:webHidden/>
              </w:rPr>
              <w:fldChar w:fldCharType="end"/>
            </w:r>
          </w:hyperlink>
        </w:p>
        <w:p w14:paraId="73D6C94F" w14:textId="2985C692" w:rsidR="00373012" w:rsidRDefault="00F86088">
          <w:pPr>
            <w:pStyle w:val="16"/>
            <w:tabs>
              <w:tab w:val="right" w:leader="dot" w:pos="9629"/>
            </w:tabs>
            <w:rPr>
              <w:noProof/>
            </w:rPr>
          </w:pPr>
          <w:hyperlink w:anchor="_Toc72764792" w:history="1">
            <w:r w:rsidR="00373012" w:rsidRPr="00633F78">
              <w:rPr>
                <w:rStyle w:val="afff0"/>
                <w:noProof/>
              </w:rPr>
              <w:t>3.14 Этапы создания электронной модели системы теплоснабжения г.п. Чамзинка</w:t>
            </w:r>
            <w:r w:rsidR="00373012">
              <w:rPr>
                <w:noProof/>
                <w:webHidden/>
              </w:rPr>
              <w:tab/>
            </w:r>
            <w:r w:rsidR="00373012">
              <w:rPr>
                <w:noProof/>
                <w:webHidden/>
              </w:rPr>
              <w:fldChar w:fldCharType="begin"/>
            </w:r>
            <w:r w:rsidR="00373012">
              <w:rPr>
                <w:noProof/>
                <w:webHidden/>
              </w:rPr>
              <w:instrText xml:space="preserve"> PAGEREF _Toc72764792 \h </w:instrText>
            </w:r>
            <w:r w:rsidR="00373012">
              <w:rPr>
                <w:noProof/>
                <w:webHidden/>
              </w:rPr>
            </w:r>
            <w:r w:rsidR="00373012">
              <w:rPr>
                <w:noProof/>
                <w:webHidden/>
              </w:rPr>
              <w:fldChar w:fldCharType="separate"/>
            </w:r>
            <w:r w:rsidR="00012FD0">
              <w:rPr>
                <w:noProof/>
                <w:webHidden/>
              </w:rPr>
              <w:t>103</w:t>
            </w:r>
            <w:r w:rsidR="00373012">
              <w:rPr>
                <w:noProof/>
                <w:webHidden/>
              </w:rPr>
              <w:fldChar w:fldCharType="end"/>
            </w:r>
          </w:hyperlink>
        </w:p>
        <w:p w14:paraId="11F5DC94" w14:textId="41651C39" w:rsidR="00373012" w:rsidRDefault="00F86088">
          <w:pPr>
            <w:pStyle w:val="16"/>
            <w:tabs>
              <w:tab w:val="right" w:leader="dot" w:pos="9629"/>
            </w:tabs>
            <w:rPr>
              <w:noProof/>
            </w:rPr>
          </w:pPr>
          <w:hyperlink w:anchor="_Toc72764793" w:history="1">
            <w:r w:rsidR="00373012" w:rsidRPr="00633F78">
              <w:rPr>
                <w:rStyle w:val="afff0"/>
                <w:noProof/>
              </w:rPr>
              <w:t>3.15. Описание топологической связности объектов системы теплоснабжения</w:t>
            </w:r>
            <w:r w:rsidR="00373012">
              <w:rPr>
                <w:noProof/>
                <w:webHidden/>
              </w:rPr>
              <w:tab/>
            </w:r>
            <w:r w:rsidR="00373012">
              <w:rPr>
                <w:noProof/>
                <w:webHidden/>
              </w:rPr>
              <w:fldChar w:fldCharType="begin"/>
            </w:r>
            <w:r w:rsidR="00373012">
              <w:rPr>
                <w:noProof/>
                <w:webHidden/>
              </w:rPr>
              <w:instrText xml:space="preserve"> PAGEREF _Toc72764793 \h </w:instrText>
            </w:r>
            <w:r w:rsidR="00373012">
              <w:rPr>
                <w:noProof/>
                <w:webHidden/>
              </w:rPr>
            </w:r>
            <w:r w:rsidR="00373012">
              <w:rPr>
                <w:noProof/>
                <w:webHidden/>
              </w:rPr>
              <w:fldChar w:fldCharType="separate"/>
            </w:r>
            <w:r w:rsidR="00012FD0">
              <w:rPr>
                <w:noProof/>
                <w:webHidden/>
              </w:rPr>
              <w:t>104</w:t>
            </w:r>
            <w:r w:rsidR="00373012">
              <w:rPr>
                <w:noProof/>
                <w:webHidden/>
              </w:rPr>
              <w:fldChar w:fldCharType="end"/>
            </w:r>
          </w:hyperlink>
        </w:p>
        <w:p w14:paraId="201BDD6E" w14:textId="179DAA45" w:rsidR="00373012" w:rsidRDefault="00F86088">
          <w:pPr>
            <w:pStyle w:val="16"/>
            <w:tabs>
              <w:tab w:val="right" w:leader="dot" w:pos="9629"/>
            </w:tabs>
            <w:rPr>
              <w:noProof/>
            </w:rPr>
          </w:pPr>
          <w:hyperlink w:anchor="_Toc72764794" w:history="1">
            <w:r w:rsidR="00373012" w:rsidRPr="00633F78">
              <w:rPr>
                <w:rStyle w:val="afff0"/>
                <w:noProof/>
              </w:rPr>
              <w:t>3.16. Отладка и калибровка электронной модели</w:t>
            </w:r>
            <w:r w:rsidR="00373012">
              <w:rPr>
                <w:noProof/>
                <w:webHidden/>
              </w:rPr>
              <w:tab/>
            </w:r>
            <w:r w:rsidR="00373012">
              <w:rPr>
                <w:noProof/>
                <w:webHidden/>
              </w:rPr>
              <w:fldChar w:fldCharType="begin"/>
            </w:r>
            <w:r w:rsidR="00373012">
              <w:rPr>
                <w:noProof/>
                <w:webHidden/>
              </w:rPr>
              <w:instrText xml:space="preserve"> PAGEREF _Toc72764794 \h </w:instrText>
            </w:r>
            <w:r w:rsidR="00373012">
              <w:rPr>
                <w:noProof/>
                <w:webHidden/>
              </w:rPr>
            </w:r>
            <w:r w:rsidR="00373012">
              <w:rPr>
                <w:noProof/>
                <w:webHidden/>
              </w:rPr>
              <w:fldChar w:fldCharType="separate"/>
            </w:r>
            <w:r w:rsidR="00012FD0">
              <w:rPr>
                <w:noProof/>
                <w:webHidden/>
              </w:rPr>
              <w:t>104</w:t>
            </w:r>
            <w:r w:rsidR="00373012">
              <w:rPr>
                <w:noProof/>
                <w:webHidden/>
              </w:rPr>
              <w:fldChar w:fldCharType="end"/>
            </w:r>
          </w:hyperlink>
        </w:p>
        <w:p w14:paraId="680A7942" w14:textId="3163719D" w:rsidR="00373012" w:rsidRDefault="00F86088">
          <w:pPr>
            <w:pStyle w:val="16"/>
            <w:tabs>
              <w:tab w:val="right" w:leader="dot" w:pos="9629"/>
            </w:tabs>
            <w:rPr>
              <w:noProof/>
            </w:rPr>
          </w:pPr>
          <w:hyperlink w:anchor="_Toc72764795" w:history="1">
            <w:r w:rsidR="00373012" w:rsidRPr="00633F78">
              <w:rPr>
                <w:rStyle w:val="afff0"/>
                <w:noProof/>
              </w:rPr>
              <w:t>3.17.  Электронная модель перспективной системы теплоснабжения города</w:t>
            </w:r>
            <w:r w:rsidR="00373012">
              <w:rPr>
                <w:noProof/>
                <w:webHidden/>
              </w:rPr>
              <w:tab/>
            </w:r>
            <w:r w:rsidR="00373012">
              <w:rPr>
                <w:noProof/>
                <w:webHidden/>
              </w:rPr>
              <w:fldChar w:fldCharType="begin"/>
            </w:r>
            <w:r w:rsidR="00373012">
              <w:rPr>
                <w:noProof/>
                <w:webHidden/>
              </w:rPr>
              <w:instrText xml:space="preserve"> PAGEREF _Toc72764795 \h </w:instrText>
            </w:r>
            <w:r w:rsidR="00373012">
              <w:rPr>
                <w:noProof/>
                <w:webHidden/>
              </w:rPr>
            </w:r>
            <w:r w:rsidR="00373012">
              <w:rPr>
                <w:noProof/>
                <w:webHidden/>
              </w:rPr>
              <w:fldChar w:fldCharType="separate"/>
            </w:r>
            <w:r w:rsidR="00012FD0">
              <w:rPr>
                <w:noProof/>
                <w:webHidden/>
              </w:rPr>
              <w:t>104</w:t>
            </w:r>
            <w:r w:rsidR="00373012">
              <w:rPr>
                <w:noProof/>
                <w:webHidden/>
              </w:rPr>
              <w:fldChar w:fldCharType="end"/>
            </w:r>
          </w:hyperlink>
        </w:p>
        <w:p w14:paraId="74DAD0EF" w14:textId="763016FB" w:rsidR="00373012" w:rsidRDefault="00F86088">
          <w:pPr>
            <w:pStyle w:val="16"/>
            <w:tabs>
              <w:tab w:val="right" w:leader="dot" w:pos="9629"/>
            </w:tabs>
            <w:rPr>
              <w:noProof/>
            </w:rPr>
          </w:pPr>
          <w:hyperlink w:anchor="_Toc72764796" w:history="1">
            <w:r w:rsidR="00373012" w:rsidRPr="00633F78">
              <w:rPr>
                <w:rStyle w:val="afff0"/>
                <w:rFonts w:ascii="Times New Roman" w:eastAsiaTheme="majorEastAsia" w:hAnsi="Times New Roman" w:cs="Times New Roman"/>
                <w:b/>
                <w:noProof/>
              </w:rPr>
              <w:t>Глава 4 «Существующие и перспективные балансы тепловой мощности источников тепловой энергии и тепловой нагрузки потребителей»</w:t>
            </w:r>
            <w:r w:rsidR="00373012">
              <w:rPr>
                <w:noProof/>
                <w:webHidden/>
              </w:rPr>
              <w:tab/>
            </w:r>
            <w:r w:rsidR="00373012">
              <w:rPr>
                <w:noProof/>
                <w:webHidden/>
              </w:rPr>
              <w:fldChar w:fldCharType="begin"/>
            </w:r>
            <w:r w:rsidR="00373012">
              <w:rPr>
                <w:noProof/>
                <w:webHidden/>
              </w:rPr>
              <w:instrText xml:space="preserve"> PAGEREF _Toc72764796 \h </w:instrText>
            </w:r>
            <w:r w:rsidR="00373012">
              <w:rPr>
                <w:noProof/>
                <w:webHidden/>
              </w:rPr>
            </w:r>
            <w:r w:rsidR="00373012">
              <w:rPr>
                <w:noProof/>
                <w:webHidden/>
              </w:rPr>
              <w:fldChar w:fldCharType="separate"/>
            </w:r>
            <w:r w:rsidR="00012FD0">
              <w:rPr>
                <w:noProof/>
                <w:webHidden/>
              </w:rPr>
              <w:t>105</w:t>
            </w:r>
            <w:r w:rsidR="00373012">
              <w:rPr>
                <w:noProof/>
                <w:webHidden/>
              </w:rPr>
              <w:fldChar w:fldCharType="end"/>
            </w:r>
          </w:hyperlink>
        </w:p>
        <w:p w14:paraId="098E599D" w14:textId="3BC2E199" w:rsidR="00373012" w:rsidRDefault="00F86088">
          <w:pPr>
            <w:pStyle w:val="24"/>
            <w:rPr>
              <w:rFonts w:asciiTheme="minorHAnsi" w:eastAsiaTheme="minorEastAsia" w:hAnsiTheme="minorHAnsi" w:cstheme="minorBidi"/>
              <w:noProof/>
              <w:lang w:val="ru-RU" w:eastAsia="ru-RU"/>
            </w:rPr>
          </w:pPr>
          <w:hyperlink w:anchor="_Toc72764797" w:history="1">
            <w:r w:rsidR="00373012" w:rsidRPr="00633F78">
              <w:rPr>
                <w:rStyle w:val="afff0"/>
                <w:rFonts w:ascii="Times New Roman" w:eastAsiaTheme="majorEastAsia" w:hAnsi="Times New Roman"/>
                <w:b/>
                <w:noProof/>
              </w:rPr>
              <w:t xml:space="preserve">4.1. Балансы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w:t>
            </w:r>
            <w:r w:rsidR="00373012" w:rsidRPr="00633F78">
              <w:rPr>
                <w:rStyle w:val="afff0"/>
                <w:rFonts w:ascii="Times New Roman" w:eastAsiaTheme="majorEastAsia" w:hAnsi="Times New Roman"/>
                <w:b/>
                <w:noProof/>
              </w:rPr>
              <w:lastRenderedPageBreak/>
              <w:t>располагаемой тепловой мощности источников тепловой энергии, устанавливаемых на основании величины расчетной тепловой нагрузки</w:t>
            </w:r>
            <w:r w:rsidR="00373012">
              <w:rPr>
                <w:noProof/>
                <w:webHidden/>
              </w:rPr>
              <w:tab/>
            </w:r>
            <w:r w:rsidR="00373012">
              <w:rPr>
                <w:noProof/>
                <w:webHidden/>
              </w:rPr>
              <w:fldChar w:fldCharType="begin"/>
            </w:r>
            <w:r w:rsidR="00373012">
              <w:rPr>
                <w:noProof/>
                <w:webHidden/>
              </w:rPr>
              <w:instrText xml:space="preserve"> PAGEREF _Toc72764797 \h </w:instrText>
            </w:r>
            <w:r w:rsidR="00373012">
              <w:rPr>
                <w:noProof/>
                <w:webHidden/>
              </w:rPr>
            </w:r>
            <w:r w:rsidR="00373012">
              <w:rPr>
                <w:noProof/>
                <w:webHidden/>
              </w:rPr>
              <w:fldChar w:fldCharType="separate"/>
            </w:r>
            <w:r w:rsidR="00012FD0">
              <w:rPr>
                <w:noProof/>
                <w:webHidden/>
              </w:rPr>
              <w:t>105</w:t>
            </w:r>
            <w:r w:rsidR="00373012">
              <w:rPr>
                <w:noProof/>
                <w:webHidden/>
              </w:rPr>
              <w:fldChar w:fldCharType="end"/>
            </w:r>
          </w:hyperlink>
        </w:p>
        <w:p w14:paraId="35108805" w14:textId="7459FE40" w:rsidR="00373012" w:rsidRDefault="00F86088">
          <w:pPr>
            <w:pStyle w:val="24"/>
            <w:rPr>
              <w:rFonts w:asciiTheme="minorHAnsi" w:eastAsiaTheme="minorEastAsia" w:hAnsiTheme="minorHAnsi" w:cstheme="minorBidi"/>
              <w:noProof/>
              <w:lang w:val="ru-RU" w:eastAsia="ru-RU"/>
            </w:rPr>
          </w:pPr>
          <w:hyperlink w:anchor="_Toc72764798" w:history="1">
            <w:r w:rsidR="00373012" w:rsidRPr="00633F78">
              <w:rPr>
                <w:rStyle w:val="afff0"/>
                <w:noProof/>
              </w:rPr>
              <w:t>4.2. Гидравлический расчет передачи теплоносителя для каждого магистрального вывода с целью определения возможности (невозможности) обеспечения тепловой энергией существующих и перспективных потребителей, присоединенных к тепловой сети от каждого источника тепловой энергии</w:t>
            </w:r>
            <w:r w:rsidR="00373012">
              <w:rPr>
                <w:noProof/>
                <w:webHidden/>
              </w:rPr>
              <w:tab/>
            </w:r>
            <w:r w:rsidR="00373012">
              <w:rPr>
                <w:noProof/>
                <w:webHidden/>
              </w:rPr>
              <w:fldChar w:fldCharType="begin"/>
            </w:r>
            <w:r w:rsidR="00373012">
              <w:rPr>
                <w:noProof/>
                <w:webHidden/>
              </w:rPr>
              <w:instrText xml:space="preserve"> PAGEREF _Toc72764798 \h </w:instrText>
            </w:r>
            <w:r w:rsidR="00373012">
              <w:rPr>
                <w:noProof/>
                <w:webHidden/>
              </w:rPr>
            </w:r>
            <w:r w:rsidR="00373012">
              <w:rPr>
                <w:noProof/>
                <w:webHidden/>
              </w:rPr>
              <w:fldChar w:fldCharType="separate"/>
            </w:r>
            <w:r w:rsidR="00012FD0">
              <w:rPr>
                <w:noProof/>
                <w:webHidden/>
              </w:rPr>
              <w:t>107</w:t>
            </w:r>
            <w:r w:rsidR="00373012">
              <w:rPr>
                <w:noProof/>
                <w:webHidden/>
              </w:rPr>
              <w:fldChar w:fldCharType="end"/>
            </w:r>
          </w:hyperlink>
        </w:p>
        <w:p w14:paraId="563EF331" w14:textId="746E44A1" w:rsidR="00373012" w:rsidRDefault="00F86088">
          <w:pPr>
            <w:pStyle w:val="24"/>
            <w:rPr>
              <w:rFonts w:asciiTheme="minorHAnsi" w:eastAsiaTheme="minorEastAsia" w:hAnsiTheme="minorHAnsi" w:cstheme="minorBidi"/>
              <w:noProof/>
              <w:lang w:val="ru-RU" w:eastAsia="ru-RU"/>
            </w:rPr>
          </w:pPr>
          <w:hyperlink w:anchor="_Toc72764799" w:history="1">
            <w:r w:rsidR="00373012" w:rsidRPr="00633F78">
              <w:rPr>
                <w:rStyle w:val="afff0"/>
                <w:noProof/>
              </w:rPr>
              <w:t>4.3. Выводы о резервах (дефицитах) существующей системы теплоснабжения при обеспечении перспективной тепловой нагрузки потребителей</w:t>
            </w:r>
            <w:r w:rsidR="00373012">
              <w:rPr>
                <w:noProof/>
                <w:webHidden/>
              </w:rPr>
              <w:tab/>
            </w:r>
            <w:r w:rsidR="00373012">
              <w:rPr>
                <w:noProof/>
                <w:webHidden/>
              </w:rPr>
              <w:fldChar w:fldCharType="begin"/>
            </w:r>
            <w:r w:rsidR="00373012">
              <w:rPr>
                <w:noProof/>
                <w:webHidden/>
              </w:rPr>
              <w:instrText xml:space="preserve"> PAGEREF _Toc72764799 \h </w:instrText>
            </w:r>
            <w:r w:rsidR="00373012">
              <w:rPr>
                <w:noProof/>
                <w:webHidden/>
              </w:rPr>
            </w:r>
            <w:r w:rsidR="00373012">
              <w:rPr>
                <w:noProof/>
                <w:webHidden/>
              </w:rPr>
              <w:fldChar w:fldCharType="separate"/>
            </w:r>
            <w:r w:rsidR="00012FD0">
              <w:rPr>
                <w:noProof/>
                <w:webHidden/>
              </w:rPr>
              <w:t>107</w:t>
            </w:r>
            <w:r w:rsidR="00373012">
              <w:rPr>
                <w:noProof/>
                <w:webHidden/>
              </w:rPr>
              <w:fldChar w:fldCharType="end"/>
            </w:r>
          </w:hyperlink>
        </w:p>
        <w:p w14:paraId="480494AA" w14:textId="5A00A6BD" w:rsidR="00373012" w:rsidRDefault="00F86088">
          <w:pPr>
            <w:pStyle w:val="16"/>
            <w:tabs>
              <w:tab w:val="right" w:leader="dot" w:pos="9629"/>
            </w:tabs>
            <w:rPr>
              <w:noProof/>
            </w:rPr>
          </w:pPr>
          <w:hyperlink w:anchor="_Toc72764800" w:history="1">
            <w:r w:rsidR="00373012" w:rsidRPr="00633F78">
              <w:rPr>
                <w:rStyle w:val="afff0"/>
                <w:rFonts w:cs="Times New Roman"/>
                <w:noProof/>
              </w:rPr>
              <w:t>Глава 5 «Мастер-план развития систем теплоснабжения поселения, городского округа, города федерального значения»</w:t>
            </w:r>
            <w:r w:rsidR="00373012">
              <w:rPr>
                <w:noProof/>
                <w:webHidden/>
              </w:rPr>
              <w:tab/>
            </w:r>
            <w:r w:rsidR="00373012">
              <w:rPr>
                <w:noProof/>
                <w:webHidden/>
              </w:rPr>
              <w:fldChar w:fldCharType="begin"/>
            </w:r>
            <w:r w:rsidR="00373012">
              <w:rPr>
                <w:noProof/>
                <w:webHidden/>
              </w:rPr>
              <w:instrText xml:space="preserve"> PAGEREF _Toc72764800 \h </w:instrText>
            </w:r>
            <w:r w:rsidR="00373012">
              <w:rPr>
                <w:noProof/>
                <w:webHidden/>
              </w:rPr>
            </w:r>
            <w:r w:rsidR="00373012">
              <w:rPr>
                <w:noProof/>
                <w:webHidden/>
              </w:rPr>
              <w:fldChar w:fldCharType="separate"/>
            </w:r>
            <w:r w:rsidR="00012FD0">
              <w:rPr>
                <w:noProof/>
                <w:webHidden/>
              </w:rPr>
              <w:t>108</w:t>
            </w:r>
            <w:r w:rsidR="00373012">
              <w:rPr>
                <w:noProof/>
                <w:webHidden/>
              </w:rPr>
              <w:fldChar w:fldCharType="end"/>
            </w:r>
          </w:hyperlink>
        </w:p>
        <w:p w14:paraId="72C80CE1" w14:textId="6D9E7C80" w:rsidR="00373012" w:rsidRDefault="00F86088">
          <w:pPr>
            <w:pStyle w:val="24"/>
            <w:rPr>
              <w:rFonts w:asciiTheme="minorHAnsi" w:eastAsiaTheme="minorEastAsia" w:hAnsiTheme="minorHAnsi" w:cstheme="minorBidi"/>
              <w:noProof/>
              <w:lang w:val="ru-RU" w:eastAsia="ru-RU"/>
            </w:rPr>
          </w:pPr>
          <w:hyperlink w:anchor="_Toc72764801" w:history="1">
            <w:r w:rsidR="00373012" w:rsidRPr="00633F78">
              <w:rPr>
                <w:rStyle w:val="afff0"/>
                <w:noProof/>
              </w:rPr>
              <w:t>5.1. Описание сценариев развития теплоснабжения поселения, городского округа, города федерального значения</w:t>
            </w:r>
            <w:r w:rsidR="00373012">
              <w:rPr>
                <w:noProof/>
                <w:webHidden/>
              </w:rPr>
              <w:tab/>
            </w:r>
            <w:r w:rsidR="00373012">
              <w:rPr>
                <w:noProof/>
                <w:webHidden/>
              </w:rPr>
              <w:fldChar w:fldCharType="begin"/>
            </w:r>
            <w:r w:rsidR="00373012">
              <w:rPr>
                <w:noProof/>
                <w:webHidden/>
              </w:rPr>
              <w:instrText xml:space="preserve"> PAGEREF _Toc72764801 \h </w:instrText>
            </w:r>
            <w:r w:rsidR="00373012">
              <w:rPr>
                <w:noProof/>
                <w:webHidden/>
              </w:rPr>
            </w:r>
            <w:r w:rsidR="00373012">
              <w:rPr>
                <w:noProof/>
                <w:webHidden/>
              </w:rPr>
              <w:fldChar w:fldCharType="separate"/>
            </w:r>
            <w:r w:rsidR="00012FD0">
              <w:rPr>
                <w:noProof/>
                <w:webHidden/>
              </w:rPr>
              <w:t>108</w:t>
            </w:r>
            <w:r w:rsidR="00373012">
              <w:rPr>
                <w:noProof/>
                <w:webHidden/>
              </w:rPr>
              <w:fldChar w:fldCharType="end"/>
            </w:r>
          </w:hyperlink>
        </w:p>
        <w:p w14:paraId="7FA30CBE" w14:textId="036BE8DC" w:rsidR="00373012" w:rsidRDefault="00F86088">
          <w:pPr>
            <w:pStyle w:val="24"/>
            <w:rPr>
              <w:rFonts w:asciiTheme="minorHAnsi" w:eastAsiaTheme="minorEastAsia" w:hAnsiTheme="minorHAnsi" w:cstheme="minorBidi"/>
              <w:noProof/>
              <w:lang w:val="ru-RU" w:eastAsia="ru-RU"/>
            </w:rPr>
          </w:pPr>
          <w:hyperlink w:anchor="_Toc72764802" w:history="1">
            <w:r w:rsidR="00373012" w:rsidRPr="00633F78">
              <w:rPr>
                <w:rStyle w:val="afff0"/>
                <w:noProof/>
              </w:rPr>
              <w:t xml:space="preserve">5.2. Обоснование выбора приоритетного сценария развития теплоснабжения поселения, городского округа, города федерального значения </w:t>
            </w:r>
            <w:r w:rsidR="00373012" w:rsidRPr="00633F78">
              <w:rPr>
                <w:rStyle w:val="afff0"/>
                <w:rFonts w:eastAsia="Times New Roman"/>
                <w:noProof/>
                <w:lang w:eastAsia="ru-RU"/>
              </w:rPr>
              <w:t>Сравнение вариантов перспективного развития систем теплоснабжения представлено в таблицы о</w:t>
            </w:r>
            <w:r w:rsidR="00373012" w:rsidRPr="00633F78">
              <w:rPr>
                <w:rStyle w:val="afff0"/>
                <w:noProof/>
              </w:rPr>
              <w:t>боснование выбора приоритетного варианта перспективного развития систем теплоснабжения поселения, городского округа, города федерального значения на основе анализа ценовых (тарифных) последствий для потребителей</w:t>
            </w:r>
            <w:r w:rsidR="00373012">
              <w:rPr>
                <w:noProof/>
                <w:webHidden/>
              </w:rPr>
              <w:tab/>
            </w:r>
            <w:r w:rsidR="00373012">
              <w:rPr>
                <w:noProof/>
                <w:webHidden/>
              </w:rPr>
              <w:fldChar w:fldCharType="begin"/>
            </w:r>
            <w:r w:rsidR="00373012">
              <w:rPr>
                <w:noProof/>
                <w:webHidden/>
              </w:rPr>
              <w:instrText xml:space="preserve"> PAGEREF _Toc72764802 \h </w:instrText>
            </w:r>
            <w:r w:rsidR="00373012">
              <w:rPr>
                <w:noProof/>
                <w:webHidden/>
              </w:rPr>
            </w:r>
            <w:r w:rsidR="00373012">
              <w:rPr>
                <w:noProof/>
                <w:webHidden/>
              </w:rPr>
              <w:fldChar w:fldCharType="separate"/>
            </w:r>
            <w:r w:rsidR="00012FD0">
              <w:rPr>
                <w:noProof/>
                <w:webHidden/>
              </w:rPr>
              <w:t>108</w:t>
            </w:r>
            <w:r w:rsidR="00373012">
              <w:rPr>
                <w:noProof/>
                <w:webHidden/>
              </w:rPr>
              <w:fldChar w:fldCharType="end"/>
            </w:r>
          </w:hyperlink>
        </w:p>
        <w:p w14:paraId="2D2CE2B7" w14:textId="248333A2" w:rsidR="00373012" w:rsidRDefault="00F86088">
          <w:pPr>
            <w:pStyle w:val="24"/>
            <w:rPr>
              <w:rFonts w:asciiTheme="minorHAnsi" w:eastAsiaTheme="minorEastAsia" w:hAnsiTheme="minorHAnsi" w:cstheme="minorBidi"/>
              <w:noProof/>
              <w:lang w:val="ru-RU" w:eastAsia="ru-RU"/>
            </w:rPr>
          </w:pPr>
          <w:hyperlink w:anchor="_Toc72764803" w:history="1">
            <w:r w:rsidR="00373012" w:rsidRPr="00633F78">
              <w:rPr>
                <w:rStyle w:val="afff0"/>
                <w:noProof/>
              </w:rPr>
              <w:t>5.3. Описание изменений в мастер-плане развития системы теплоснабжения за период, предшествующий актуализации схемы теплоснабжения</w:t>
            </w:r>
            <w:r w:rsidR="00373012">
              <w:rPr>
                <w:noProof/>
                <w:webHidden/>
              </w:rPr>
              <w:tab/>
            </w:r>
            <w:r w:rsidR="00373012">
              <w:rPr>
                <w:noProof/>
                <w:webHidden/>
              </w:rPr>
              <w:fldChar w:fldCharType="begin"/>
            </w:r>
            <w:r w:rsidR="00373012">
              <w:rPr>
                <w:noProof/>
                <w:webHidden/>
              </w:rPr>
              <w:instrText xml:space="preserve"> PAGEREF _Toc72764803 \h </w:instrText>
            </w:r>
            <w:r w:rsidR="00373012">
              <w:rPr>
                <w:noProof/>
                <w:webHidden/>
              </w:rPr>
            </w:r>
            <w:r w:rsidR="00373012">
              <w:rPr>
                <w:noProof/>
                <w:webHidden/>
              </w:rPr>
              <w:fldChar w:fldCharType="separate"/>
            </w:r>
            <w:r w:rsidR="00012FD0">
              <w:rPr>
                <w:noProof/>
                <w:webHidden/>
              </w:rPr>
              <w:t>111</w:t>
            </w:r>
            <w:r w:rsidR="00373012">
              <w:rPr>
                <w:noProof/>
                <w:webHidden/>
              </w:rPr>
              <w:fldChar w:fldCharType="end"/>
            </w:r>
          </w:hyperlink>
        </w:p>
        <w:p w14:paraId="2E024C8A" w14:textId="5912FB27" w:rsidR="00373012" w:rsidRDefault="00F86088">
          <w:pPr>
            <w:pStyle w:val="16"/>
            <w:tabs>
              <w:tab w:val="right" w:leader="dot" w:pos="9629"/>
            </w:tabs>
            <w:rPr>
              <w:noProof/>
            </w:rPr>
          </w:pPr>
          <w:hyperlink w:anchor="_Toc72764804" w:history="1">
            <w:r w:rsidR="00373012" w:rsidRPr="00633F78">
              <w:rPr>
                <w:rStyle w:val="afff0"/>
                <w:rFonts w:ascii="Times New Roman" w:eastAsiaTheme="majorEastAsia" w:hAnsi="Times New Roman" w:cs="Times New Roman"/>
                <w:b/>
                <w:noProof/>
              </w:rPr>
              <w:t>Глава 6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r w:rsidR="00373012">
              <w:rPr>
                <w:noProof/>
                <w:webHidden/>
              </w:rPr>
              <w:tab/>
            </w:r>
            <w:r w:rsidR="00373012">
              <w:rPr>
                <w:noProof/>
                <w:webHidden/>
              </w:rPr>
              <w:fldChar w:fldCharType="begin"/>
            </w:r>
            <w:r w:rsidR="00373012">
              <w:rPr>
                <w:noProof/>
                <w:webHidden/>
              </w:rPr>
              <w:instrText xml:space="preserve"> PAGEREF _Toc72764804 \h </w:instrText>
            </w:r>
            <w:r w:rsidR="00373012">
              <w:rPr>
                <w:noProof/>
                <w:webHidden/>
              </w:rPr>
            </w:r>
            <w:r w:rsidR="00373012">
              <w:rPr>
                <w:noProof/>
                <w:webHidden/>
              </w:rPr>
              <w:fldChar w:fldCharType="separate"/>
            </w:r>
            <w:r w:rsidR="00012FD0">
              <w:rPr>
                <w:noProof/>
                <w:webHidden/>
              </w:rPr>
              <w:t>111</w:t>
            </w:r>
            <w:r w:rsidR="00373012">
              <w:rPr>
                <w:noProof/>
                <w:webHidden/>
              </w:rPr>
              <w:fldChar w:fldCharType="end"/>
            </w:r>
          </w:hyperlink>
        </w:p>
        <w:p w14:paraId="293F1D9B" w14:textId="7D5E98F6" w:rsidR="00373012" w:rsidRDefault="00F86088">
          <w:pPr>
            <w:pStyle w:val="24"/>
            <w:rPr>
              <w:rFonts w:asciiTheme="minorHAnsi" w:eastAsiaTheme="minorEastAsia" w:hAnsiTheme="minorHAnsi" w:cstheme="minorBidi"/>
              <w:noProof/>
              <w:lang w:val="ru-RU" w:eastAsia="ru-RU"/>
            </w:rPr>
          </w:pPr>
          <w:hyperlink w:anchor="_Toc72764805" w:history="1">
            <w:r w:rsidR="00373012" w:rsidRPr="00633F78">
              <w:rPr>
                <w:rStyle w:val="afff0"/>
                <w:rFonts w:ascii="Times New Roman" w:eastAsiaTheme="majorEastAsia" w:hAnsi="Times New Roman"/>
                <w:b/>
                <w:noProof/>
              </w:rPr>
              <w:t>6.1. Расчетная величина нормативных потерь теплоносителя в тепловых сетях в зонах действия источников тепловой энергии</w:t>
            </w:r>
            <w:r w:rsidR="00373012">
              <w:rPr>
                <w:noProof/>
                <w:webHidden/>
              </w:rPr>
              <w:tab/>
            </w:r>
            <w:r w:rsidR="00373012">
              <w:rPr>
                <w:noProof/>
                <w:webHidden/>
              </w:rPr>
              <w:fldChar w:fldCharType="begin"/>
            </w:r>
            <w:r w:rsidR="00373012">
              <w:rPr>
                <w:noProof/>
                <w:webHidden/>
              </w:rPr>
              <w:instrText xml:space="preserve"> PAGEREF _Toc72764805 \h </w:instrText>
            </w:r>
            <w:r w:rsidR="00373012">
              <w:rPr>
                <w:noProof/>
                <w:webHidden/>
              </w:rPr>
            </w:r>
            <w:r w:rsidR="00373012">
              <w:rPr>
                <w:noProof/>
                <w:webHidden/>
              </w:rPr>
              <w:fldChar w:fldCharType="separate"/>
            </w:r>
            <w:r w:rsidR="00012FD0">
              <w:rPr>
                <w:noProof/>
                <w:webHidden/>
              </w:rPr>
              <w:t>111</w:t>
            </w:r>
            <w:r w:rsidR="00373012">
              <w:rPr>
                <w:noProof/>
                <w:webHidden/>
              </w:rPr>
              <w:fldChar w:fldCharType="end"/>
            </w:r>
          </w:hyperlink>
        </w:p>
        <w:p w14:paraId="755F841E" w14:textId="559C9AB2" w:rsidR="00373012" w:rsidRDefault="00F86088">
          <w:pPr>
            <w:pStyle w:val="16"/>
            <w:tabs>
              <w:tab w:val="right" w:leader="dot" w:pos="9629"/>
            </w:tabs>
            <w:rPr>
              <w:noProof/>
            </w:rPr>
          </w:pPr>
          <w:hyperlink w:anchor="_Toc72764806" w:history="1">
            <w:r w:rsidR="00373012" w:rsidRPr="00633F78">
              <w:rPr>
                <w:rStyle w:val="afff0"/>
                <w:rFonts w:cs="Times New Roman"/>
                <w:noProof/>
              </w:rPr>
              <w:t>Глава 7 «Предложения по строительству, реконструкции и техническому перевооружению источников тепловой энергии»</w:t>
            </w:r>
            <w:r w:rsidR="00373012">
              <w:rPr>
                <w:noProof/>
                <w:webHidden/>
              </w:rPr>
              <w:tab/>
            </w:r>
            <w:r w:rsidR="00373012">
              <w:rPr>
                <w:noProof/>
                <w:webHidden/>
              </w:rPr>
              <w:fldChar w:fldCharType="begin"/>
            </w:r>
            <w:r w:rsidR="00373012">
              <w:rPr>
                <w:noProof/>
                <w:webHidden/>
              </w:rPr>
              <w:instrText xml:space="preserve"> PAGEREF _Toc72764806 \h </w:instrText>
            </w:r>
            <w:r w:rsidR="00373012">
              <w:rPr>
                <w:noProof/>
                <w:webHidden/>
              </w:rPr>
            </w:r>
            <w:r w:rsidR="00373012">
              <w:rPr>
                <w:noProof/>
                <w:webHidden/>
              </w:rPr>
              <w:fldChar w:fldCharType="separate"/>
            </w:r>
            <w:r w:rsidR="00012FD0">
              <w:rPr>
                <w:noProof/>
                <w:webHidden/>
              </w:rPr>
              <w:t>113</w:t>
            </w:r>
            <w:r w:rsidR="00373012">
              <w:rPr>
                <w:noProof/>
                <w:webHidden/>
              </w:rPr>
              <w:fldChar w:fldCharType="end"/>
            </w:r>
          </w:hyperlink>
        </w:p>
        <w:p w14:paraId="6C5C77AB" w14:textId="54BE07B2" w:rsidR="00373012" w:rsidRDefault="00F86088">
          <w:pPr>
            <w:pStyle w:val="24"/>
            <w:rPr>
              <w:rFonts w:asciiTheme="minorHAnsi" w:eastAsiaTheme="minorEastAsia" w:hAnsiTheme="minorHAnsi" w:cstheme="minorBidi"/>
              <w:noProof/>
              <w:lang w:val="ru-RU" w:eastAsia="ru-RU"/>
            </w:rPr>
          </w:pPr>
          <w:hyperlink w:anchor="_Toc72764807" w:history="1">
            <w:r w:rsidR="00373012" w:rsidRPr="00633F78">
              <w:rPr>
                <w:rStyle w:val="afff0"/>
                <w:noProof/>
              </w:rPr>
              <w:t>7.1. Описание условий организации централизованного теплоснабжения, индивидуального теплоснабжения, а также поквартирного отопления</w:t>
            </w:r>
            <w:r w:rsidR="00373012">
              <w:rPr>
                <w:noProof/>
                <w:webHidden/>
              </w:rPr>
              <w:tab/>
            </w:r>
            <w:r w:rsidR="00373012">
              <w:rPr>
                <w:noProof/>
                <w:webHidden/>
              </w:rPr>
              <w:fldChar w:fldCharType="begin"/>
            </w:r>
            <w:r w:rsidR="00373012">
              <w:rPr>
                <w:noProof/>
                <w:webHidden/>
              </w:rPr>
              <w:instrText xml:space="preserve"> PAGEREF _Toc72764807 \h </w:instrText>
            </w:r>
            <w:r w:rsidR="00373012">
              <w:rPr>
                <w:noProof/>
                <w:webHidden/>
              </w:rPr>
            </w:r>
            <w:r w:rsidR="00373012">
              <w:rPr>
                <w:noProof/>
                <w:webHidden/>
              </w:rPr>
              <w:fldChar w:fldCharType="separate"/>
            </w:r>
            <w:r w:rsidR="00012FD0">
              <w:rPr>
                <w:noProof/>
                <w:webHidden/>
              </w:rPr>
              <w:t>113</w:t>
            </w:r>
            <w:r w:rsidR="00373012">
              <w:rPr>
                <w:noProof/>
                <w:webHidden/>
              </w:rPr>
              <w:fldChar w:fldCharType="end"/>
            </w:r>
          </w:hyperlink>
        </w:p>
        <w:p w14:paraId="3267D63B" w14:textId="26EDC5C7" w:rsidR="00373012" w:rsidRDefault="00F86088">
          <w:pPr>
            <w:pStyle w:val="24"/>
            <w:rPr>
              <w:rFonts w:asciiTheme="minorHAnsi" w:eastAsiaTheme="minorEastAsia" w:hAnsiTheme="minorHAnsi" w:cstheme="minorBidi"/>
              <w:noProof/>
              <w:lang w:val="ru-RU" w:eastAsia="ru-RU"/>
            </w:rPr>
          </w:pPr>
          <w:hyperlink w:anchor="_Toc72764808" w:history="1">
            <w:r w:rsidR="00373012" w:rsidRPr="00633F78">
              <w:rPr>
                <w:rStyle w:val="afff0"/>
                <w:noProof/>
              </w:rPr>
              <w:t>7.2. Описание текущей ситуации, связанной с ранее принятыми в соответствии с законодательством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r w:rsidR="00373012">
              <w:rPr>
                <w:noProof/>
                <w:webHidden/>
              </w:rPr>
              <w:tab/>
            </w:r>
            <w:r w:rsidR="00373012">
              <w:rPr>
                <w:noProof/>
                <w:webHidden/>
              </w:rPr>
              <w:fldChar w:fldCharType="begin"/>
            </w:r>
            <w:r w:rsidR="00373012">
              <w:rPr>
                <w:noProof/>
                <w:webHidden/>
              </w:rPr>
              <w:instrText xml:space="preserve"> PAGEREF _Toc72764808 \h </w:instrText>
            </w:r>
            <w:r w:rsidR="00373012">
              <w:rPr>
                <w:noProof/>
                <w:webHidden/>
              </w:rPr>
            </w:r>
            <w:r w:rsidR="00373012">
              <w:rPr>
                <w:noProof/>
                <w:webHidden/>
              </w:rPr>
              <w:fldChar w:fldCharType="separate"/>
            </w:r>
            <w:r w:rsidR="00012FD0">
              <w:rPr>
                <w:noProof/>
                <w:webHidden/>
              </w:rPr>
              <w:t>114</w:t>
            </w:r>
            <w:r w:rsidR="00373012">
              <w:rPr>
                <w:noProof/>
                <w:webHidden/>
              </w:rPr>
              <w:fldChar w:fldCharType="end"/>
            </w:r>
          </w:hyperlink>
        </w:p>
        <w:p w14:paraId="549259B1" w14:textId="14BB2D92" w:rsidR="00373012" w:rsidRDefault="00F86088">
          <w:pPr>
            <w:pStyle w:val="24"/>
            <w:rPr>
              <w:rFonts w:asciiTheme="minorHAnsi" w:eastAsiaTheme="minorEastAsia" w:hAnsiTheme="minorHAnsi" w:cstheme="minorBidi"/>
              <w:noProof/>
              <w:lang w:val="ru-RU" w:eastAsia="ru-RU"/>
            </w:rPr>
          </w:pPr>
          <w:hyperlink w:anchor="_Toc72764809" w:history="1">
            <w:r w:rsidR="00373012" w:rsidRPr="00633F78">
              <w:rPr>
                <w:rStyle w:val="afff0"/>
                <w:noProof/>
              </w:rPr>
              <w:t>7.3. 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 (при отнесении такого генерирующего объекта к объектам, электрическая мощность которых поставляется в вынужденном режиме в целях обеспечения надежного теплоснабжения потребителей, в соответствующем году долгосрочного конкурентного отбора мощности на оптовом рынке электрической энергии (мощности) на соответствующий период), в соответствии с методическими указаниями по разработке схем теплоснабжения</w:t>
            </w:r>
            <w:r w:rsidR="00373012">
              <w:rPr>
                <w:noProof/>
                <w:webHidden/>
              </w:rPr>
              <w:tab/>
            </w:r>
            <w:r w:rsidR="00373012">
              <w:rPr>
                <w:noProof/>
                <w:webHidden/>
              </w:rPr>
              <w:fldChar w:fldCharType="begin"/>
            </w:r>
            <w:r w:rsidR="00373012">
              <w:rPr>
                <w:noProof/>
                <w:webHidden/>
              </w:rPr>
              <w:instrText xml:space="preserve"> PAGEREF _Toc72764809 \h </w:instrText>
            </w:r>
            <w:r w:rsidR="00373012">
              <w:rPr>
                <w:noProof/>
                <w:webHidden/>
              </w:rPr>
            </w:r>
            <w:r w:rsidR="00373012">
              <w:rPr>
                <w:noProof/>
                <w:webHidden/>
              </w:rPr>
              <w:fldChar w:fldCharType="separate"/>
            </w:r>
            <w:r w:rsidR="00012FD0">
              <w:rPr>
                <w:noProof/>
                <w:webHidden/>
              </w:rPr>
              <w:t>114</w:t>
            </w:r>
            <w:r w:rsidR="00373012">
              <w:rPr>
                <w:noProof/>
                <w:webHidden/>
              </w:rPr>
              <w:fldChar w:fldCharType="end"/>
            </w:r>
          </w:hyperlink>
        </w:p>
        <w:p w14:paraId="0D87C75A" w14:textId="3819CB8B" w:rsidR="00373012" w:rsidRDefault="00F86088">
          <w:pPr>
            <w:pStyle w:val="24"/>
            <w:rPr>
              <w:rFonts w:asciiTheme="minorHAnsi" w:eastAsiaTheme="minorEastAsia" w:hAnsiTheme="minorHAnsi" w:cstheme="minorBidi"/>
              <w:noProof/>
              <w:lang w:val="ru-RU" w:eastAsia="ru-RU"/>
            </w:rPr>
          </w:pPr>
          <w:hyperlink w:anchor="_Toc72764810" w:history="1">
            <w:r w:rsidR="00373012" w:rsidRPr="00633F78">
              <w:rPr>
                <w:rStyle w:val="afff0"/>
                <w:noProof/>
              </w:rPr>
              <w:t>7.4. Обоснование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r w:rsidR="00373012">
              <w:rPr>
                <w:noProof/>
                <w:webHidden/>
              </w:rPr>
              <w:tab/>
            </w:r>
            <w:r w:rsidR="00373012">
              <w:rPr>
                <w:noProof/>
                <w:webHidden/>
              </w:rPr>
              <w:fldChar w:fldCharType="begin"/>
            </w:r>
            <w:r w:rsidR="00373012">
              <w:rPr>
                <w:noProof/>
                <w:webHidden/>
              </w:rPr>
              <w:instrText xml:space="preserve"> PAGEREF _Toc72764810 \h </w:instrText>
            </w:r>
            <w:r w:rsidR="00373012">
              <w:rPr>
                <w:noProof/>
                <w:webHidden/>
              </w:rPr>
            </w:r>
            <w:r w:rsidR="00373012">
              <w:rPr>
                <w:noProof/>
                <w:webHidden/>
              </w:rPr>
              <w:fldChar w:fldCharType="separate"/>
            </w:r>
            <w:r w:rsidR="00012FD0">
              <w:rPr>
                <w:noProof/>
                <w:webHidden/>
              </w:rPr>
              <w:t>115</w:t>
            </w:r>
            <w:r w:rsidR="00373012">
              <w:rPr>
                <w:noProof/>
                <w:webHidden/>
              </w:rPr>
              <w:fldChar w:fldCharType="end"/>
            </w:r>
          </w:hyperlink>
        </w:p>
        <w:p w14:paraId="2CF77853" w14:textId="4D13C3F3" w:rsidR="00373012" w:rsidRDefault="00F86088">
          <w:pPr>
            <w:pStyle w:val="24"/>
            <w:rPr>
              <w:rFonts w:asciiTheme="minorHAnsi" w:eastAsiaTheme="minorEastAsia" w:hAnsiTheme="minorHAnsi" w:cstheme="minorBidi"/>
              <w:noProof/>
              <w:lang w:val="ru-RU" w:eastAsia="ru-RU"/>
            </w:rPr>
          </w:pPr>
          <w:hyperlink w:anchor="_Toc72764811" w:history="1">
            <w:r w:rsidR="00373012" w:rsidRPr="00633F78">
              <w:rPr>
                <w:rStyle w:val="afff0"/>
                <w:noProof/>
              </w:rPr>
              <w:t>7.5. Обоснование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r w:rsidR="00373012">
              <w:rPr>
                <w:noProof/>
                <w:webHidden/>
              </w:rPr>
              <w:tab/>
            </w:r>
            <w:r w:rsidR="00373012">
              <w:rPr>
                <w:noProof/>
                <w:webHidden/>
              </w:rPr>
              <w:fldChar w:fldCharType="begin"/>
            </w:r>
            <w:r w:rsidR="00373012">
              <w:rPr>
                <w:noProof/>
                <w:webHidden/>
              </w:rPr>
              <w:instrText xml:space="preserve"> PAGEREF _Toc72764811 \h </w:instrText>
            </w:r>
            <w:r w:rsidR="00373012">
              <w:rPr>
                <w:noProof/>
                <w:webHidden/>
              </w:rPr>
            </w:r>
            <w:r w:rsidR="00373012">
              <w:rPr>
                <w:noProof/>
                <w:webHidden/>
              </w:rPr>
              <w:fldChar w:fldCharType="separate"/>
            </w:r>
            <w:r w:rsidR="00012FD0">
              <w:rPr>
                <w:noProof/>
                <w:webHidden/>
              </w:rPr>
              <w:t>115</w:t>
            </w:r>
            <w:r w:rsidR="00373012">
              <w:rPr>
                <w:noProof/>
                <w:webHidden/>
              </w:rPr>
              <w:fldChar w:fldCharType="end"/>
            </w:r>
          </w:hyperlink>
        </w:p>
        <w:p w14:paraId="2CCFDD92" w14:textId="3B9C7B1D" w:rsidR="00373012" w:rsidRDefault="00F86088">
          <w:pPr>
            <w:pStyle w:val="24"/>
            <w:rPr>
              <w:rFonts w:asciiTheme="minorHAnsi" w:eastAsiaTheme="minorEastAsia" w:hAnsiTheme="minorHAnsi" w:cstheme="minorBidi"/>
              <w:noProof/>
              <w:lang w:val="ru-RU" w:eastAsia="ru-RU"/>
            </w:rPr>
          </w:pPr>
          <w:hyperlink w:anchor="_Toc72764812" w:history="1">
            <w:r w:rsidR="00373012" w:rsidRPr="00633F78">
              <w:rPr>
                <w:rStyle w:val="afff0"/>
                <w:noProof/>
              </w:rPr>
              <w:t>7.6. 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перспективных тепловых нагрузок</w:t>
            </w:r>
            <w:r w:rsidR="00373012">
              <w:rPr>
                <w:noProof/>
                <w:webHidden/>
              </w:rPr>
              <w:tab/>
            </w:r>
            <w:r w:rsidR="00373012">
              <w:rPr>
                <w:noProof/>
                <w:webHidden/>
              </w:rPr>
              <w:fldChar w:fldCharType="begin"/>
            </w:r>
            <w:r w:rsidR="00373012">
              <w:rPr>
                <w:noProof/>
                <w:webHidden/>
              </w:rPr>
              <w:instrText xml:space="preserve"> PAGEREF _Toc72764812 \h </w:instrText>
            </w:r>
            <w:r w:rsidR="00373012">
              <w:rPr>
                <w:noProof/>
                <w:webHidden/>
              </w:rPr>
            </w:r>
            <w:r w:rsidR="00373012">
              <w:rPr>
                <w:noProof/>
                <w:webHidden/>
              </w:rPr>
              <w:fldChar w:fldCharType="separate"/>
            </w:r>
            <w:r w:rsidR="00012FD0">
              <w:rPr>
                <w:noProof/>
                <w:webHidden/>
              </w:rPr>
              <w:t>115</w:t>
            </w:r>
            <w:r w:rsidR="00373012">
              <w:rPr>
                <w:noProof/>
                <w:webHidden/>
              </w:rPr>
              <w:fldChar w:fldCharType="end"/>
            </w:r>
          </w:hyperlink>
        </w:p>
        <w:p w14:paraId="3D740693" w14:textId="51FA80B8" w:rsidR="00373012" w:rsidRDefault="00F86088">
          <w:pPr>
            <w:pStyle w:val="24"/>
            <w:rPr>
              <w:rFonts w:asciiTheme="minorHAnsi" w:eastAsiaTheme="minorEastAsia" w:hAnsiTheme="minorHAnsi" w:cstheme="minorBidi"/>
              <w:noProof/>
              <w:lang w:val="ru-RU" w:eastAsia="ru-RU"/>
            </w:rPr>
          </w:pPr>
          <w:hyperlink w:anchor="_Toc72764813" w:history="1">
            <w:r w:rsidR="00373012" w:rsidRPr="00633F78">
              <w:rPr>
                <w:rStyle w:val="afff0"/>
                <w:noProof/>
              </w:rPr>
              <w:t>7.7. Обоснование предлагаемых для реконструкции котельных с увеличением зоны их действия путем включения в нее зон действия существующих источников тепловой энергии</w:t>
            </w:r>
            <w:r w:rsidR="00373012">
              <w:rPr>
                <w:noProof/>
                <w:webHidden/>
              </w:rPr>
              <w:tab/>
            </w:r>
            <w:r w:rsidR="00373012">
              <w:rPr>
                <w:noProof/>
                <w:webHidden/>
              </w:rPr>
              <w:fldChar w:fldCharType="begin"/>
            </w:r>
            <w:r w:rsidR="00373012">
              <w:rPr>
                <w:noProof/>
                <w:webHidden/>
              </w:rPr>
              <w:instrText xml:space="preserve"> PAGEREF _Toc72764813 \h </w:instrText>
            </w:r>
            <w:r w:rsidR="00373012">
              <w:rPr>
                <w:noProof/>
                <w:webHidden/>
              </w:rPr>
            </w:r>
            <w:r w:rsidR="00373012">
              <w:rPr>
                <w:noProof/>
                <w:webHidden/>
              </w:rPr>
              <w:fldChar w:fldCharType="separate"/>
            </w:r>
            <w:r w:rsidR="00012FD0">
              <w:rPr>
                <w:noProof/>
                <w:webHidden/>
              </w:rPr>
              <w:t>115</w:t>
            </w:r>
            <w:r w:rsidR="00373012">
              <w:rPr>
                <w:noProof/>
                <w:webHidden/>
              </w:rPr>
              <w:fldChar w:fldCharType="end"/>
            </w:r>
          </w:hyperlink>
        </w:p>
        <w:p w14:paraId="272D1BC2" w14:textId="79C9C501" w:rsidR="00373012" w:rsidRDefault="00F86088">
          <w:pPr>
            <w:pStyle w:val="24"/>
            <w:rPr>
              <w:rFonts w:asciiTheme="minorHAnsi" w:eastAsiaTheme="minorEastAsia" w:hAnsiTheme="minorHAnsi" w:cstheme="minorBidi"/>
              <w:noProof/>
              <w:lang w:val="ru-RU" w:eastAsia="ru-RU"/>
            </w:rPr>
          </w:pPr>
          <w:hyperlink w:anchor="_Toc72764814" w:history="1">
            <w:r w:rsidR="00373012" w:rsidRPr="00633F78">
              <w:rPr>
                <w:rStyle w:val="afff0"/>
                <w:noProof/>
              </w:rPr>
              <w:t>7.8. Обоснование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электрической и тепловой энергии</w:t>
            </w:r>
            <w:r w:rsidR="00373012">
              <w:rPr>
                <w:noProof/>
                <w:webHidden/>
              </w:rPr>
              <w:tab/>
            </w:r>
            <w:r w:rsidR="00373012">
              <w:rPr>
                <w:noProof/>
                <w:webHidden/>
              </w:rPr>
              <w:fldChar w:fldCharType="begin"/>
            </w:r>
            <w:r w:rsidR="00373012">
              <w:rPr>
                <w:noProof/>
                <w:webHidden/>
              </w:rPr>
              <w:instrText xml:space="preserve"> PAGEREF _Toc72764814 \h </w:instrText>
            </w:r>
            <w:r w:rsidR="00373012">
              <w:rPr>
                <w:noProof/>
                <w:webHidden/>
              </w:rPr>
            </w:r>
            <w:r w:rsidR="00373012">
              <w:rPr>
                <w:noProof/>
                <w:webHidden/>
              </w:rPr>
              <w:fldChar w:fldCharType="separate"/>
            </w:r>
            <w:r w:rsidR="00012FD0">
              <w:rPr>
                <w:noProof/>
                <w:webHidden/>
              </w:rPr>
              <w:t>116</w:t>
            </w:r>
            <w:r w:rsidR="00373012">
              <w:rPr>
                <w:noProof/>
                <w:webHidden/>
              </w:rPr>
              <w:fldChar w:fldCharType="end"/>
            </w:r>
          </w:hyperlink>
        </w:p>
        <w:p w14:paraId="088E999A" w14:textId="5D773436" w:rsidR="00373012" w:rsidRDefault="00F86088">
          <w:pPr>
            <w:pStyle w:val="24"/>
            <w:rPr>
              <w:rFonts w:asciiTheme="minorHAnsi" w:eastAsiaTheme="minorEastAsia" w:hAnsiTheme="minorHAnsi" w:cstheme="minorBidi"/>
              <w:noProof/>
              <w:lang w:val="ru-RU" w:eastAsia="ru-RU"/>
            </w:rPr>
          </w:pPr>
          <w:hyperlink w:anchor="_Toc72764815" w:history="1">
            <w:r w:rsidR="00373012" w:rsidRPr="00633F78">
              <w:rPr>
                <w:rStyle w:val="afff0"/>
                <w:noProof/>
              </w:rPr>
              <w:t>7.9. Обоснование предложений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r w:rsidR="00373012">
              <w:rPr>
                <w:noProof/>
                <w:webHidden/>
              </w:rPr>
              <w:tab/>
            </w:r>
            <w:r w:rsidR="00373012">
              <w:rPr>
                <w:noProof/>
                <w:webHidden/>
              </w:rPr>
              <w:fldChar w:fldCharType="begin"/>
            </w:r>
            <w:r w:rsidR="00373012">
              <w:rPr>
                <w:noProof/>
                <w:webHidden/>
              </w:rPr>
              <w:instrText xml:space="preserve"> PAGEREF _Toc72764815 \h </w:instrText>
            </w:r>
            <w:r w:rsidR="00373012">
              <w:rPr>
                <w:noProof/>
                <w:webHidden/>
              </w:rPr>
            </w:r>
            <w:r w:rsidR="00373012">
              <w:rPr>
                <w:noProof/>
                <w:webHidden/>
              </w:rPr>
              <w:fldChar w:fldCharType="separate"/>
            </w:r>
            <w:r w:rsidR="00012FD0">
              <w:rPr>
                <w:noProof/>
                <w:webHidden/>
              </w:rPr>
              <w:t>116</w:t>
            </w:r>
            <w:r w:rsidR="00373012">
              <w:rPr>
                <w:noProof/>
                <w:webHidden/>
              </w:rPr>
              <w:fldChar w:fldCharType="end"/>
            </w:r>
          </w:hyperlink>
        </w:p>
        <w:p w14:paraId="61A75E4B" w14:textId="46340DA0" w:rsidR="00373012" w:rsidRDefault="00F86088">
          <w:pPr>
            <w:pStyle w:val="24"/>
            <w:rPr>
              <w:rFonts w:asciiTheme="minorHAnsi" w:eastAsiaTheme="minorEastAsia" w:hAnsiTheme="minorHAnsi" w:cstheme="minorBidi"/>
              <w:noProof/>
              <w:lang w:val="ru-RU" w:eastAsia="ru-RU"/>
            </w:rPr>
          </w:pPr>
          <w:hyperlink w:anchor="_Toc72764816" w:history="1">
            <w:r w:rsidR="00373012" w:rsidRPr="00633F78">
              <w:rPr>
                <w:rStyle w:val="afff0"/>
                <w:noProof/>
              </w:rPr>
              <w:t>7.10. Обоснование предлагаемых для вывода в резерв и (или) вывода из эксплуатации котельных при передаче тепловых нагрузок на другие источники тепловой энергии</w:t>
            </w:r>
            <w:r w:rsidR="00373012">
              <w:rPr>
                <w:noProof/>
                <w:webHidden/>
              </w:rPr>
              <w:tab/>
            </w:r>
            <w:r w:rsidR="00373012">
              <w:rPr>
                <w:noProof/>
                <w:webHidden/>
              </w:rPr>
              <w:fldChar w:fldCharType="begin"/>
            </w:r>
            <w:r w:rsidR="00373012">
              <w:rPr>
                <w:noProof/>
                <w:webHidden/>
              </w:rPr>
              <w:instrText xml:space="preserve"> PAGEREF _Toc72764816 \h </w:instrText>
            </w:r>
            <w:r w:rsidR="00373012">
              <w:rPr>
                <w:noProof/>
                <w:webHidden/>
              </w:rPr>
            </w:r>
            <w:r w:rsidR="00373012">
              <w:rPr>
                <w:noProof/>
                <w:webHidden/>
              </w:rPr>
              <w:fldChar w:fldCharType="separate"/>
            </w:r>
            <w:r w:rsidR="00012FD0">
              <w:rPr>
                <w:noProof/>
                <w:webHidden/>
              </w:rPr>
              <w:t>116</w:t>
            </w:r>
            <w:r w:rsidR="00373012">
              <w:rPr>
                <w:noProof/>
                <w:webHidden/>
              </w:rPr>
              <w:fldChar w:fldCharType="end"/>
            </w:r>
          </w:hyperlink>
        </w:p>
        <w:p w14:paraId="6CD949AC" w14:textId="78ADC324" w:rsidR="00373012" w:rsidRDefault="00F86088">
          <w:pPr>
            <w:pStyle w:val="24"/>
            <w:rPr>
              <w:rFonts w:asciiTheme="minorHAnsi" w:eastAsiaTheme="minorEastAsia" w:hAnsiTheme="minorHAnsi" w:cstheme="minorBidi"/>
              <w:noProof/>
              <w:lang w:val="ru-RU" w:eastAsia="ru-RU"/>
            </w:rPr>
          </w:pPr>
          <w:hyperlink w:anchor="_Toc72764817" w:history="1">
            <w:r w:rsidR="00373012" w:rsidRPr="00633F78">
              <w:rPr>
                <w:rStyle w:val="afff0"/>
                <w:noProof/>
              </w:rPr>
              <w:t>7.11. Обоснование организации индивидуального теплоснабжения в зонах застройки поселения</w:t>
            </w:r>
            <w:r w:rsidR="00373012">
              <w:rPr>
                <w:noProof/>
                <w:webHidden/>
              </w:rPr>
              <w:tab/>
            </w:r>
            <w:r w:rsidR="00373012">
              <w:rPr>
                <w:noProof/>
                <w:webHidden/>
              </w:rPr>
              <w:fldChar w:fldCharType="begin"/>
            </w:r>
            <w:r w:rsidR="00373012">
              <w:rPr>
                <w:noProof/>
                <w:webHidden/>
              </w:rPr>
              <w:instrText xml:space="preserve"> PAGEREF _Toc72764817 \h </w:instrText>
            </w:r>
            <w:r w:rsidR="00373012">
              <w:rPr>
                <w:noProof/>
                <w:webHidden/>
              </w:rPr>
            </w:r>
            <w:r w:rsidR="00373012">
              <w:rPr>
                <w:noProof/>
                <w:webHidden/>
              </w:rPr>
              <w:fldChar w:fldCharType="separate"/>
            </w:r>
            <w:r w:rsidR="00012FD0">
              <w:rPr>
                <w:noProof/>
                <w:webHidden/>
              </w:rPr>
              <w:t>116</w:t>
            </w:r>
            <w:r w:rsidR="00373012">
              <w:rPr>
                <w:noProof/>
                <w:webHidden/>
              </w:rPr>
              <w:fldChar w:fldCharType="end"/>
            </w:r>
          </w:hyperlink>
        </w:p>
        <w:p w14:paraId="66EC30EF" w14:textId="2D271EDD" w:rsidR="00373012" w:rsidRDefault="00F86088">
          <w:pPr>
            <w:pStyle w:val="24"/>
            <w:rPr>
              <w:rFonts w:asciiTheme="minorHAnsi" w:eastAsiaTheme="minorEastAsia" w:hAnsiTheme="minorHAnsi" w:cstheme="minorBidi"/>
              <w:noProof/>
              <w:lang w:val="ru-RU" w:eastAsia="ru-RU"/>
            </w:rPr>
          </w:pPr>
          <w:hyperlink w:anchor="_Toc72764818" w:history="1">
            <w:r w:rsidR="00373012" w:rsidRPr="00633F78">
              <w:rPr>
                <w:rStyle w:val="afff0"/>
                <w:noProof/>
              </w:rPr>
              <w:t>7.12. 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 поселения, городского округа, города федерального значения</w:t>
            </w:r>
            <w:r w:rsidR="00373012">
              <w:rPr>
                <w:noProof/>
                <w:webHidden/>
              </w:rPr>
              <w:tab/>
            </w:r>
            <w:r w:rsidR="00373012">
              <w:rPr>
                <w:noProof/>
                <w:webHidden/>
              </w:rPr>
              <w:fldChar w:fldCharType="begin"/>
            </w:r>
            <w:r w:rsidR="00373012">
              <w:rPr>
                <w:noProof/>
                <w:webHidden/>
              </w:rPr>
              <w:instrText xml:space="preserve"> PAGEREF _Toc72764818 \h </w:instrText>
            </w:r>
            <w:r w:rsidR="00373012">
              <w:rPr>
                <w:noProof/>
                <w:webHidden/>
              </w:rPr>
            </w:r>
            <w:r w:rsidR="00373012">
              <w:rPr>
                <w:noProof/>
                <w:webHidden/>
              </w:rPr>
              <w:fldChar w:fldCharType="separate"/>
            </w:r>
            <w:r w:rsidR="00012FD0">
              <w:rPr>
                <w:noProof/>
                <w:webHidden/>
              </w:rPr>
              <w:t>116</w:t>
            </w:r>
            <w:r w:rsidR="00373012">
              <w:rPr>
                <w:noProof/>
                <w:webHidden/>
              </w:rPr>
              <w:fldChar w:fldCharType="end"/>
            </w:r>
          </w:hyperlink>
        </w:p>
        <w:p w14:paraId="0E1E3EEF" w14:textId="2E4452ED" w:rsidR="00373012" w:rsidRDefault="00F86088">
          <w:pPr>
            <w:pStyle w:val="24"/>
            <w:rPr>
              <w:rFonts w:asciiTheme="minorHAnsi" w:eastAsiaTheme="minorEastAsia" w:hAnsiTheme="minorHAnsi" w:cstheme="minorBidi"/>
              <w:noProof/>
              <w:lang w:val="ru-RU" w:eastAsia="ru-RU"/>
            </w:rPr>
          </w:pPr>
          <w:hyperlink w:anchor="_Toc72764819" w:history="1">
            <w:r w:rsidR="00373012" w:rsidRPr="00633F78">
              <w:rPr>
                <w:rStyle w:val="afff0"/>
                <w:noProof/>
              </w:rPr>
              <w:t>7.13. Анализ целесообразности ввода новых и реконструкции существующих источников тепловой энергии с использованием возобновляемых источников энергии, а также местных видов топлива</w:t>
            </w:r>
            <w:r w:rsidR="00373012">
              <w:rPr>
                <w:noProof/>
                <w:webHidden/>
              </w:rPr>
              <w:tab/>
            </w:r>
            <w:r w:rsidR="00373012">
              <w:rPr>
                <w:noProof/>
                <w:webHidden/>
              </w:rPr>
              <w:fldChar w:fldCharType="begin"/>
            </w:r>
            <w:r w:rsidR="00373012">
              <w:rPr>
                <w:noProof/>
                <w:webHidden/>
              </w:rPr>
              <w:instrText xml:space="preserve"> PAGEREF _Toc72764819 \h </w:instrText>
            </w:r>
            <w:r w:rsidR="00373012">
              <w:rPr>
                <w:noProof/>
                <w:webHidden/>
              </w:rPr>
            </w:r>
            <w:r w:rsidR="00373012">
              <w:rPr>
                <w:noProof/>
                <w:webHidden/>
              </w:rPr>
              <w:fldChar w:fldCharType="separate"/>
            </w:r>
            <w:r w:rsidR="00012FD0">
              <w:rPr>
                <w:noProof/>
                <w:webHidden/>
              </w:rPr>
              <w:t>117</w:t>
            </w:r>
            <w:r w:rsidR="00373012">
              <w:rPr>
                <w:noProof/>
                <w:webHidden/>
              </w:rPr>
              <w:fldChar w:fldCharType="end"/>
            </w:r>
          </w:hyperlink>
        </w:p>
        <w:p w14:paraId="3960FED6" w14:textId="29984A16" w:rsidR="00373012" w:rsidRDefault="00F86088">
          <w:pPr>
            <w:pStyle w:val="24"/>
            <w:rPr>
              <w:rFonts w:asciiTheme="minorHAnsi" w:eastAsiaTheme="minorEastAsia" w:hAnsiTheme="minorHAnsi" w:cstheme="minorBidi"/>
              <w:noProof/>
              <w:lang w:val="ru-RU" w:eastAsia="ru-RU"/>
            </w:rPr>
          </w:pPr>
          <w:hyperlink w:anchor="_Toc72764820" w:history="1">
            <w:r w:rsidR="00373012" w:rsidRPr="00633F78">
              <w:rPr>
                <w:rStyle w:val="afff0"/>
                <w:noProof/>
              </w:rPr>
              <w:t>7.14. Обоснование организации теплоснабжения в производственных зонах на территории поселения, городского округа, города федерального значения</w:t>
            </w:r>
            <w:r w:rsidR="00373012">
              <w:rPr>
                <w:noProof/>
                <w:webHidden/>
              </w:rPr>
              <w:tab/>
            </w:r>
            <w:r w:rsidR="00373012">
              <w:rPr>
                <w:noProof/>
                <w:webHidden/>
              </w:rPr>
              <w:fldChar w:fldCharType="begin"/>
            </w:r>
            <w:r w:rsidR="00373012">
              <w:rPr>
                <w:noProof/>
                <w:webHidden/>
              </w:rPr>
              <w:instrText xml:space="preserve"> PAGEREF _Toc72764820 \h </w:instrText>
            </w:r>
            <w:r w:rsidR="00373012">
              <w:rPr>
                <w:noProof/>
                <w:webHidden/>
              </w:rPr>
            </w:r>
            <w:r w:rsidR="00373012">
              <w:rPr>
                <w:noProof/>
                <w:webHidden/>
              </w:rPr>
              <w:fldChar w:fldCharType="separate"/>
            </w:r>
            <w:r w:rsidR="00012FD0">
              <w:rPr>
                <w:noProof/>
                <w:webHidden/>
              </w:rPr>
              <w:t>117</w:t>
            </w:r>
            <w:r w:rsidR="00373012">
              <w:rPr>
                <w:noProof/>
                <w:webHidden/>
              </w:rPr>
              <w:fldChar w:fldCharType="end"/>
            </w:r>
          </w:hyperlink>
        </w:p>
        <w:p w14:paraId="591D316E" w14:textId="1A9A09A1" w:rsidR="00373012" w:rsidRDefault="00F86088">
          <w:pPr>
            <w:pStyle w:val="24"/>
            <w:rPr>
              <w:rFonts w:asciiTheme="minorHAnsi" w:eastAsiaTheme="minorEastAsia" w:hAnsiTheme="minorHAnsi" w:cstheme="minorBidi"/>
              <w:noProof/>
              <w:lang w:val="ru-RU" w:eastAsia="ru-RU"/>
            </w:rPr>
          </w:pPr>
          <w:hyperlink w:anchor="_Toc72764821" w:history="1">
            <w:r w:rsidR="00373012" w:rsidRPr="00633F78">
              <w:rPr>
                <w:rStyle w:val="afff0"/>
                <w:noProof/>
              </w:rPr>
              <w:t>7.15. Результаты расчетов радиуса эффективного теплоснабжения</w:t>
            </w:r>
            <w:r w:rsidR="00373012">
              <w:rPr>
                <w:noProof/>
                <w:webHidden/>
              </w:rPr>
              <w:tab/>
            </w:r>
            <w:r w:rsidR="00373012">
              <w:rPr>
                <w:noProof/>
                <w:webHidden/>
              </w:rPr>
              <w:fldChar w:fldCharType="begin"/>
            </w:r>
            <w:r w:rsidR="00373012">
              <w:rPr>
                <w:noProof/>
                <w:webHidden/>
              </w:rPr>
              <w:instrText xml:space="preserve"> PAGEREF _Toc72764821 \h </w:instrText>
            </w:r>
            <w:r w:rsidR="00373012">
              <w:rPr>
                <w:noProof/>
                <w:webHidden/>
              </w:rPr>
            </w:r>
            <w:r w:rsidR="00373012">
              <w:rPr>
                <w:noProof/>
                <w:webHidden/>
              </w:rPr>
              <w:fldChar w:fldCharType="separate"/>
            </w:r>
            <w:r w:rsidR="00012FD0">
              <w:rPr>
                <w:noProof/>
                <w:webHidden/>
              </w:rPr>
              <w:t>117</w:t>
            </w:r>
            <w:r w:rsidR="00373012">
              <w:rPr>
                <w:noProof/>
                <w:webHidden/>
              </w:rPr>
              <w:fldChar w:fldCharType="end"/>
            </w:r>
          </w:hyperlink>
        </w:p>
        <w:p w14:paraId="4FFE330F" w14:textId="44AA40A0" w:rsidR="00373012" w:rsidRDefault="00F86088">
          <w:pPr>
            <w:pStyle w:val="24"/>
            <w:rPr>
              <w:rFonts w:asciiTheme="minorHAnsi" w:eastAsiaTheme="minorEastAsia" w:hAnsiTheme="minorHAnsi" w:cstheme="minorBidi"/>
              <w:noProof/>
              <w:lang w:val="ru-RU" w:eastAsia="ru-RU"/>
            </w:rPr>
          </w:pPr>
          <w:hyperlink w:anchor="_Toc72764822" w:history="1">
            <w:r w:rsidR="00373012" w:rsidRPr="00633F78">
              <w:rPr>
                <w:rStyle w:val="afff0"/>
                <w:noProof/>
              </w:rPr>
              <w:t>7.16. Описание изменений в предложениях по строительству, реконструкции и техническому перевооружению источников тепловой энергии за период, предшествующий актуализации схемы теплоснабжения, в том числе с учетом введенных в эксплуатацию новых, реконструированных и прошедших техническое перевооружение источников тепловой энергии</w:t>
            </w:r>
            <w:r w:rsidR="00373012">
              <w:rPr>
                <w:noProof/>
                <w:webHidden/>
              </w:rPr>
              <w:tab/>
            </w:r>
            <w:r w:rsidR="00373012">
              <w:rPr>
                <w:noProof/>
                <w:webHidden/>
              </w:rPr>
              <w:fldChar w:fldCharType="begin"/>
            </w:r>
            <w:r w:rsidR="00373012">
              <w:rPr>
                <w:noProof/>
                <w:webHidden/>
              </w:rPr>
              <w:instrText xml:space="preserve"> PAGEREF _Toc72764822 \h </w:instrText>
            </w:r>
            <w:r w:rsidR="00373012">
              <w:rPr>
                <w:noProof/>
                <w:webHidden/>
              </w:rPr>
            </w:r>
            <w:r w:rsidR="00373012">
              <w:rPr>
                <w:noProof/>
                <w:webHidden/>
              </w:rPr>
              <w:fldChar w:fldCharType="separate"/>
            </w:r>
            <w:r w:rsidR="00012FD0">
              <w:rPr>
                <w:noProof/>
                <w:webHidden/>
              </w:rPr>
              <w:t>123</w:t>
            </w:r>
            <w:r w:rsidR="00373012">
              <w:rPr>
                <w:noProof/>
                <w:webHidden/>
              </w:rPr>
              <w:fldChar w:fldCharType="end"/>
            </w:r>
          </w:hyperlink>
        </w:p>
        <w:p w14:paraId="65F9A814" w14:textId="01E869D1" w:rsidR="00373012" w:rsidRDefault="00F86088">
          <w:pPr>
            <w:pStyle w:val="16"/>
            <w:tabs>
              <w:tab w:val="right" w:leader="dot" w:pos="9629"/>
            </w:tabs>
            <w:rPr>
              <w:noProof/>
            </w:rPr>
          </w:pPr>
          <w:hyperlink w:anchor="_Toc72764823" w:history="1">
            <w:r w:rsidR="00373012" w:rsidRPr="00633F78">
              <w:rPr>
                <w:rStyle w:val="afff0"/>
                <w:rFonts w:cs="Times New Roman"/>
                <w:noProof/>
              </w:rPr>
              <w:t>Глава 8 «Предложения по строительству и реконструкции тепловых сетей»</w:t>
            </w:r>
            <w:r w:rsidR="00373012">
              <w:rPr>
                <w:noProof/>
                <w:webHidden/>
              </w:rPr>
              <w:tab/>
            </w:r>
            <w:r w:rsidR="00373012">
              <w:rPr>
                <w:noProof/>
                <w:webHidden/>
              </w:rPr>
              <w:fldChar w:fldCharType="begin"/>
            </w:r>
            <w:r w:rsidR="00373012">
              <w:rPr>
                <w:noProof/>
                <w:webHidden/>
              </w:rPr>
              <w:instrText xml:space="preserve"> PAGEREF _Toc72764823 \h </w:instrText>
            </w:r>
            <w:r w:rsidR="00373012">
              <w:rPr>
                <w:noProof/>
                <w:webHidden/>
              </w:rPr>
            </w:r>
            <w:r w:rsidR="00373012">
              <w:rPr>
                <w:noProof/>
                <w:webHidden/>
              </w:rPr>
              <w:fldChar w:fldCharType="separate"/>
            </w:r>
            <w:r w:rsidR="00012FD0">
              <w:rPr>
                <w:noProof/>
                <w:webHidden/>
              </w:rPr>
              <w:t>124</w:t>
            </w:r>
            <w:r w:rsidR="00373012">
              <w:rPr>
                <w:noProof/>
                <w:webHidden/>
              </w:rPr>
              <w:fldChar w:fldCharType="end"/>
            </w:r>
          </w:hyperlink>
        </w:p>
        <w:p w14:paraId="35B1FB1B" w14:textId="40F55DC9" w:rsidR="00373012" w:rsidRDefault="00F86088">
          <w:pPr>
            <w:pStyle w:val="24"/>
            <w:rPr>
              <w:rFonts w:asciiTheme="minorHAnsi" w:eastAsiaTheme="minorEastAsia" w:hAnsiTheme="minorHAnsi" w:cstheme="minorBidi"/>
              <w:noProof/>
              <w:lang w:val="ru-RU" w:eastAsia="ru-RU"/>
            </w:rPr>
          </w:pPr>
          <w:hyperlink w:anchor="_Toc72764824" w:history="1">
            <w:r w:rsidR="00373012" w:rsidRPr="00633F78">
              <w:rPr>
                <w:rStyle w:val="afff0"/>
                <w:noProof/>
              </w:rPr>
              <w:t>8.1. Предложения по реконструкции и строительству тепловых сетей, обеспечивающих перераспределение тепловой нагрузки из зон с дефицитом тепловой мощности в зоны с избытком тепловой мощности (использование существующих резервов)</w:t>
            </w:r>
            <w:r w:rsidR="00373012">
              <w:rPr>
                <w:noProof/>
                <w:webHidden/>
              </w:rPr>
              <w:tab/>
            </w:r>
            <w:r w:rsidR="00373012">
              <w:rPr>
                <w:noProof/>
                <w:webHidden/>
              </w:rPr>
              <w:fldChar w:fldCharType="begin"/>
            </w:r>
            <w:r w:rsidR="00373012">
              <w:rPr>
                <w:noProof/>
                <w:webHidden/>
              </w:rPr>
              <w:instrText xml:space="preserve"> PAGEREF _Toc72764824 \h </w:instrText>
            </w:r>
            <w:r w:rsidR="00373012">
              <w:rPr>
                <w:noProof/>
                <w:webHidden/>
              </w:rPr>
            </w:r>
            <w:r w:rsidR="00373012">
              <w:rPr>
                <w:noProof/>
                <w:webHidden/>
              </w:rPr>
              <w:fldChar w:fldCharType="separate"/>
            </w:r>
            <w:r w:rsidR="00012FD0">
              <w:rPr>
                <w:noProof/>
                <w:webHidden/>
              </w:rPr>
              <w:t>124</w:t>
            </w:r>
            <w:r w:rsidR="00373012">
              <w:rPr>
                <w:noProof/>
                <w:webHidden/>
              </w:rPr>
              <w:fldChar w:fldCharType="end"/>
            </w:r>
          </w:hyperlink>
        </w:p>
        <w:p w14:paraId="07FB0D9C" w14:textId="597C04BB" w:rsidR="00373012" w:rsidRDefault="00F86088">
          <w:pPr>
            <w:pStyle w:val="24"/>
            <w:rPr>
              <w:rFonts w:asciiTheme="minorHAnsi" w:eastAsiaTheme="minorEastAsia" w:hAnsiTheme="minorHAnsi" w:cstheme="minorBidi"/>
              <w:noProof/>
              <w:lang w:val="ru-RU" w:eastAsia="ru-RU"/>
            </w:rPr>
          </w:pPr>
          <w:hyperlink w:anchor="_Toc72764825" w:history="1">
            <w:r w:rsidR="00373012" w:rsidRPr="00633F78">
              <w:rPr>
                <w:rStyle w:val="afff0"/>
                <w:noProof/>
              </w:rPr>
              <w:t>8.2. Предложений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w:t>
            </w:r>
            <w:r w:rsidR="00373012">
              <w:rPr>
                <w:noProof/>
                <w:webHidden/>
              </w:rPr>
              <w:tab/>
            </w:r>
            <w:r w:rsidR="00373012">
              <w:rPr>
                <w:noProof/>
                <w:webHidden/>
              </w:rPr>
              <w:fldChar w:fldCharType="begin"/>
            </w:r>
            <w:r w:rsidR="00373012">
              <w:rPr>
                <w:noProof/>
                <w:webHidden/>
              </w:rPr>
              <w:instrText xml:space="preserve"> PAGEREF _Toc72764825 \h </w:instrText>
            </w:r>
            <w:r w:rsidR="00373012">
              <w:rPr>
                <w:noProof/>
                <w:webHidden/>
              </w:rPr>
            </w:r>
            <w:r w:rsidR="00373012">
              <w:rPr>
                <w:noProof/>
                <w:webHidden/>
              </w:rPr>
              <w:fldChar w:fldCharType="separate"/>
            </w:r>
            <w:r w:rsidR="00012FD0">
              <w:rPr>
                <w:noProof/>
                <w:webHidden/>
              </w:rPr>
              <w:t>124</w:t>
            </w:r>
            <w:r w:rsidR="00373012">
              <w:rPr>
                <w:noProof/>
                <w:webHidden/>
              </w:rPr>
              <w:fldChar w:fldCharType="end"/>
            </w:r>
          </w:hyperlink>
        </w:p>
        <w:p w14:paraId="4545C222" w14:textId="42955AEA" w:rsidR="00373012" w:rsidRDefault="00F86088">
          <w:pPr>
            <w:pStyle w:val="24"/>
            <w:rPr>
              <w:rFonts w:asciiTheme="minorHAnsi" w:eastAsiaTheme="minorEastAsia" w:hAnsiTheme="minorHAnsi" w:cstheme="minorBidi"/>
              <w:noProof/>
              <w:lang w:val="ru-RU" w:eastAsia="ru-RU"/>
            </w:rPr>
          </w:pPr>
          <w:hyperlink w:anchor="_Toc72764826" w:history="1">
            <w:r w:rsidR="00373012" w:rsidRPr="00633F78">
              <w:rPr>
                <w:rStyle w:val="afff0"/>
                <w:noProof/>
              </w:rPr>
              <w:t>8.3. Предложения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r w:rsidR="00373012">
              <w:rPr>
                <w:noProof/>
                <w:webHidden/>
              </w:rPr>
              <w:tab/>
            </w:r>
            <w:r w:rsidR="00373012">
              <w:rPr>
                <w:noProof/>
                <w:webHidden/>
              </w:rPr>
              <w:fldChar w:fldCharType="begin"/>
            </w:r>
            <w:r w:rsidR="00373012">
              <w:rPr>
                <w:noProof/>
                <w:webHidden/>
              </w:rPr>
              <w:instrText xml:space="preserve"> PAGEREF _Toc72764826 \h </w:instrText>
            </w:r>
            <w:r w:rsidR="00373012">
              <w:rPr>
                <w:noProof/>
                <w:webHidden/>
              </w:rPr>
            </w:r>
            <w:r w:rsidR="00373012">
              <w:rPr>
                <w:noProof/>
                <w:webHidden/>
              </w:rPr>
              <w:fldChar w:fldCharType="separate"/>
            </w:r>
            <w:r w:rsidR="00012FD0">
              <w:rPr>
                <w:noProof/>
                <w:webHidden/>
              </w:rPr>
              <w:t>124</w:t>
            </w:r>
            <w:r w:rsidR="00373012">
              <w:rPr>
                <w:noProof/>
                <w:webHidden/>
              </w:rPr>
              <w:fldChar w:fldCharType="end"/>
            </w:r>
          </w:hyperlink>
        </w:p>
        <w:p w14:paraId="20356F7D" w14:textId="403B0B1B" w:rsidR="00373012" w:rsidRDefault="00F86088">
          <w:pPr>
            <w:pStyle w:val="24"/>
            <w:rPr>
              <w:rFonts w:asciiTheme="minorHAnsi" w:eastAsiaTheme="minorEastAsia" w:hAnsiTheme="minorHAnsi" w:cstheme="minorBidi"/>
              <w:noProof/>
              <w:lang w:val="ru-RU" w:eastAsia="ru-RU"/>
            </w:rPr>
          </w:pPr>
          <w:hyperlink w:anchor="_Toc72764827" w:history="1">
            <w:r w:rsidR="00373012" w:rsidRPr="00633F78">
              <w:rPr>
                <w:rStyle w:val="afff0"/>
                <w:noProof/>
              </w:rPr>
              <w:t xml:space="preserve">8.4. Предложения по строительству или реконструкции тепловых сетей для повышения </w:t>
            </w:r>
            <w:r w:rsidR="00373012" w:rsidRPr="00633F78">
              <w:rPr>
                <w:rStyle w:val="afff0"/>
                <w:noProof/>
              </w:rPr>
              <w:lastRenderedPageBreak/>
              <w:t>эффективности функционирования системы теплоснабжения, в том числе за счет перевода котельных в пиковый режим работы или ликвидации котельных</w:t>
            </w:r>
            <w:r w:rsidR="00373012">
              <w:rPr>
                <w:noProof/>
                <w:webHidden/>
              </w:rPr>
              <w:tab/>
            </w:r>
            <w:r w:rsidR="00373012">
              <w:rPr>
                <w:noProof/>
                <w:webHidden/>
              </w:rPr>
              <w:fldChar w:fldCharType="begin"/>
            </w:r>
            <w:r w:rsidR="00373012">
              <w:rPr>
                <w:noProof/>
                <w:webHidden/>
              </w:rPr>
              <w:instrText xml:space="preserve"> PAGEREF _Toc72764827 \h </w:instrText>
            </w:r>
            <w:r w:rsidR="00373012">
              <w:rPr>
                <w:noProof/>
                <w:webHidden/>
              </w:rPr>
            </w:r>
            <w:r w:rsidR="00373012">
              <w:rPr>
                <w:noProof/>
                <w:webHidden/>
              </w:rPr>
              <w:fldChar w:fldCharType="separate"/>
            </w:r>
            <w:r w:rsidR="00012FD0">
              <w:rPr>
                <w:noProof/>
                <w:webHidden/>
              </w:rPr>
              <w:t>124</w:t>
            </w:r>
            <w:r w:rsidR="00373012">
              <w:rPr>
                <w:noProof/>
                <w:webHidden/>
              </w:rPr>
              <w:fldChar w:fldCharType="end"/>
            </w:r>
          </w:hyperlink>
        </w:p>
        <w:p w14:paraId="3D02DFC8" w14:textId="1943A262" w:rsidR="00373012" w:rsidRDefault="00F86088">
          <w:pPr>
            <w:pStyle w:val="24"/>
            <w:rPr>
              <w:rFonts w:asciiTheme="minorHAnsi" w:eastAsiaTheme="minorEastAsia" w:hAnsiTheme="minorHAnsi" w:cstheme="minorBidi"/>
              <w:noProof/>
              <w:lang w:val="ru-RU" w:eastAsia="ru-RU"/>
            </w:rPr>
          </w:pPr>
          <w:hyperlink w:anchor="_Toc72764828" w:history="1">
            <w:r w:rsidR="00373012" w:rsidRPr="00633F78">
              <w:rPr>
                <w:rStyle w:val="afff0"/>
                <w:noProof/>
              </w:rPr>
              <w:t>8.5. Предложения по строительству тепловых сетей для обеспечения нормативной надежности теплоснабжения</w:t>
            </w:r>
            <w:r w:rsidR="00373012">
              <w:rPr>
                <w:noProof/>
                <w:webHidden/>
              </w:rPr>
              <w:tab/>
            </w:r>
            <w:r w:rsidR="00373012">
              <w:rPr>
                <w:noProof/>
                <w:webHidden/>
              </w:rPr>
              <w:fldChar w:fldCharType="begin"/>
            </w:r>
            <w:r w:rsidR="00373012">
              <w:rPr>
                <w:noProof/>
                <w:webHidden/>
              </w:rPr>
              <w:instrText xml:space="preserve"> PAGEREF _Toc72764828 \h </w:instrText>
            </w:r>
            <w:r w:rsidR="00373012">
              <w:rPr>
                <w:noProof/>
                <w:webHidden/>
              </w:rPr>
            </w:r>
            <w:r w:rsidR="00373012">
              <w:rPr>
                <w:noProof/>
                <w:webHidden/>
              </w:rPr>
              <w:fldChar w:fldCharType="separate"/>
            </w:r>
            <w:r w:rsidR="00012FD0">
              <w:rPr>
                <w:noProof/>
                <w:webHidden/>
              </w:rPr>
              <w:t>125</w:t>
            </w:r>
            <w:r w:rsidR="00373012">
              <w:rPr>
                <w:noProof/>
                <w:webHidden/>
              </w:rPr>
              <w:fldChar w:fldCharType="end"/>
            </w:r>
          </w:hyperlink>
        </w:p>
        <w:p w14:paraId="324FDF89" w14:textId="5398F666" w:rsidR="00373012" w:rsidRDefault="00F86088">
          <w:pPr>
            <w:pStyle w:val="24"/>
            <w:rPr>
              <w:rFonts w:asciiTheme="minorHAnsi" w:eastAsiaTheme="minorEastAsia" w:hAnsiTheme="minorHAnsi" w:cstheme="minorBidi"/>
              <w:noProof/>
              <w:lang w:val="ru-RU" w:eastAsia="ru-RU"/>
            </w:rPr>
          </w:pPr>
          <w:hyperlink w:anchor="_Toc72764829" w:history="1">
            <w:r w:rsidR="00373012" w:rsidRPr="00633F78">
              <w:rPr>
                <w:rStyle w:val="afff0"/>
                <w:noProof/>
              </w:rPr>
              <w:t>8.6. Предложений по реконструкции тепловых сетей с увеличением диаметра трубопроводов для обеспечения перспективных приростов тепловой нагрузки</w:t>
            </w:r>
            <w:r w:rsidR="00373012">
              <w:rPr>
                <w:noProof/>
                <w:webHidden/>
              </w:rPr>
              <w:tab/>
            </w:r>
            <w:r w:rsidR="00373012">
              <w:rPr>
                <w:noProof/>
                <w:webHidden/>
              </w:rPr>
              <w:fldChar w:fldCharType="begin"/>
            </w:r>
            <w:r w:rsidR="00373012">
              <w:rPr>
                <w:noProof/>
                <w:webHidden/>
              </w:rPr>
              <w:instrText xml:space="preserve"> PAGEREF _Toc72764829 \h </w:instrText>
            </w:r>
            <w:r w:rsidR="00373012">
              <w:rPr>
                <w:noProof/>
                <w:webHidden/>
              </w:rPr>
            </w:r>
            <w:r w:rsidR="00373012">
              <w:rPr>
                <w:noProof/>
                <w:webHidden/>
              </w:rPr>
              <w:fldChar w:fldCharType="separate"/>
            </w:r>
            <w:r w:rsidR="00012FD0">
              <w:rPr>
                <w:noProof/>
                <w:webHidden/>
              </w:rPr>
              <w:t>125</w:t>
            </w:r>
            <w:r w:rsidR="00373012">
              <w:rPr>
                <w:noProof/>
                <w:webHidden/>
              </w:rPr>
              <w:fldChar w:fldCharType="end"/>
            </w:r>
          </w:hyperlink>
        </w:p>
        <w:p w14:paraId="3D3F697B" w14:textId="07FB98B0" w:rsidR="00373012" w:rsidRDefault="00F86088">
          <w:pPr>
            <w:pStyle w:val="24"/>
            <w:rPr>
              <w:rFonts w:asciiTheme="minorHAnsi" w:eastAsiaTheme="minorEastAsia" w:hAnsiTheme="minorHAnsi" w:cstheme="minorBidi"/>
              <w:noProof/>
              <w:lang w:val="ru-RU" w:eastAsia="ru-RU"/>
            </w:rPr>
          </w:pPr>
          <w:hyperlink w:anchor="_Toc72764830" w:history="1">
            <w:r w:rsidR="00373012" w:rsidRPr="00633F78">
              <w:rPr>
                <w:rStyle w:val="afff0"/>
                <w:noProof/>
              </w:rPr>
              <w:t>8.7. Предложений по реконструкции тепловых сетей, подлежащих замене в связи с исчерпанием эксплуатационного ресурса</w:t>
            </w:r>
            <w:r w:rsidR="00373012">
              <w:rPr>
                <w:noProof/>
                <w:webHidden/>
              </w:rPr>
              <w:tab/>
            </w:r>
            <w:r w:rsidR="00373012">
              <w:rPr>
                <w:noProof/>
                <w:webHidden/>
              </w:rPr>
              <w:fldChar w:fldCharType="begin"/>
            </w:r>
            <w:r w:rsidR="00373012">
              <w:rPr>
                <w:noProof/>
                <w:webHidden/>
              </w:rPr>
              <w:instrText xml:space="preserve"> PAGEREF _Toc72764830 \h </w:instrText>
            </w:r>
            <w:r w:rsidR="00373012">
              <w:rPr>
                <w:noProof/>
                <w:webHidden/>
              </w:rPr>
            </w:r>
            <w:r w:rsidR="00373012">
              <w:rPr>
                <w:noProof/>
                <w:webHidden/>
              </w:rPr>
              <w:fldChar w:fldCharType="separate"/>
            </w:r>
            <w:r w:rsidR="00012FD0">
              <w:rPr>
                <w:noProof/>
                <w:webHidden/>
              </w:rPr>
              <w:t>125</w:t>
            </w:r>
            <w:r w:rsidR="00373012">
              <w:rPr>
                <w:noProof/>
                <w:webHidden/>
              </w:rPr>
              <w:fldChar w:fldCharType="end"/>
            </w:r>
          </w:hyperlink>
        </w:p>
        <w:p w14:paraId="44BE5DF0" w14:textId="14F55B25" w:rsidR="00373012" w:rsidRDefault="00F86088">
          <w:pPr>
            <w:pStyle w:val="24"/>
            <w:rPr>
              <w:rFonts w:asciiTheme="minorHAnsi" w:eastAsiaTheme="minorEastAsia" w:hAnsiTheme="minorHAnsi" w:cstheme="minorBidi"/>
              <w:noProof/>
              <w:lang w:val="ru-RU" w:eastAsia="ru-RU"/>
            </w:rPr>
          </w:pPr>
          <w:hyperlink w:anchor="_Toc72764831" w:history="1">
            <w:r w:rsidR="00373012" w:rsidRPr="00633F78">
              <w:rPr>
                <w:rStyle w:val="afff0"/>
                <w:noProof/>
              </w:rPr>
              <w:t>8.8. Предложений по строительству и реконструкции насосных станций</w:t>
            </w:r>
            <w:r w:rsidR="00373012">
              <w:rPr>
                <w:noProof/>
                <w:webHidden/>
              </w:rPr>
              <w:tab/>
            </w:r>
            <w:r w:rsidR="00373012">
              <w:rPr>
                <w:noProof/>
                <w:webHidden/>
              </w:rPr>
              <w:fldChar w:fldCharType="begin"/>
            </w:r>
            <w:r w:rsidR="00373012">
              <w:rPr>
                <w:noProof/>
                <w:webHidden/>
              </w:rPr>
              <w:instrText xml:space="preserve"> PAGEREF _Toc72764831 \h </w:instrText>
            </w:r>
            <w:r w:rsidR="00373012">
              <w:rPr>
                <w:noProof/>
                <w:webHidden/>
              </w:rPr>
            </w:r>
            <w:r w:rsidR="00373012">
              <w:rPr>
                <w:noProof/>
                <w:webHidden/>
              </w:rPr>
              <w:fldChar w:fldCharType="separate"/>
            </w:r>
            <w:r w:rsidR="00012FD0">
              <w:rPr>
                <w:noProof/>
                <w:webHidden/>
              </w:rPr>
              <w:t>127</w:t>
            </w:r>
            <w:r w:rsidR="00373012">
              <w:rPr>
                <w:noProof/>
                <w:webHidden/>
              </w:rPr>
              <w:fldChar w:fldCharType="end"/>
            </w:r>
          </w:hyperlink>
        </w:p>
        <w:p w14:paraId="56269A40" w14:textId="775C3A80" w:rsidR="00373012" w:rsidRDefault="00F86088">
          <w:pPr>
            <w:pStyle w:val="16"/>
            <w:tabs>
              <w:tab w:val="right" w:leader="dot" w:pos="9629"/>
            </w:tabs>
            <w:rPr>
              <w:noProof/>
            </w:rPr>
          </w:pPr>
          <w:hyperlink w:anchor="_Toc72764832" w:history="1">
            <w:r w:rsidR="00373012" w:rsidRPr="00633F78">
              <w:rPr>
                <w:rStyle w:val="afff0"/>
                <w:rFonts w:cs="Times New Roman"/>
                <w:noProof/>
              </w:rPr>
              <w:t>Глава 9 «Предложения по переводу открытых систем теплоснабжения (горячего водоснабжения) в закрытые системы горячего водоснабжения»</w:t>
            </w:r>
            <w:r w:rsidR="00373012">
              <w:rPr>
                <w:noProof/>
                <w:webHidden/>
              </w:rPr>
              <w:tab/>
            </w:r>
            <w:r w:rsidR="00373012">
              <w:rPr>
                <w:noProof/>
                <w:webHidden/>
              </w:rPr>
              <w:fldChar w:fldCharType="begin"/>
            </w:r>
            <w:r w:rsidR="00373012">
              <w:rPr>
                <w:noProof/>
                <w:webHidden/>
              </w:rPr>
              <w:instrText xml:space="preserve"> PAGEREF _Toc72764832 \h </w:instrText>
            </w:r>
            <w:r w:rsidR="00373012">
              <w:rPr>
                <w:noProof/>
                <w:webHidden/>
              </w:rPr>
            </w:r>
            <w:r w:rsidR="00373012">
              <w:rPr>
                <w:noProof/>
                <w:webHidden/>
              </w:rPr>
              <w:fldChar w:fldCharType="separate"/>
            </w:r>
            <w:r w:rsidR="00012FD0">
              <w:rPr>
                <w:noProof/>
                <w:webHidden/>
              </w:rPr>
              <w:t>128</w:t>
            </w:r>
            <w:r w:rsidR="00373012">
              <w:rPr>
                <w:noProof/>
                <w:webHidden/>
              </w:rPr>
              <w:fldChar w:fldCharType="end"/>
            </w:r>
          </w:hyperlink>
        </w:p>
        <w:p w14:paraId="21F86FD4" w14:textId="73637690" w:rsidR="00373012" w:rsidRDefault="00F86088">
          <w:pPr>
            <w:pStyle w:val="24"/>
            <w:rPr>
              <w:rFonts w:asciiTheme="minorHAnsi" w:eastAsiaTheme="minorEastAsia" w:hAnsiTheme="minorHAnsi" w:cstheme="minorBidi"/>
              <w:noProof/>
              <w:lang w:val="ru-RU" w:eastAsia="ru-RU"/>
            </w:rPr>
          </w:pPr>
          <w:hyperlink w:anchor="_Toc72764833" w:history="1">
            <w:r w:rsidR="00373012" w:rsidRPr="00633F78">
              <w:rPr>
                <w:rStyle w:val="afff0"/>
                <w:noProof/>
              </w:rPr>
              <w:t>9.1. Технико-экономическое обоснование предложений по типам присоединений теплопотребляющих установок потребителей (или присоединений абонентских вводов) к тепловым сетям, обеспечивающим перевод потребителей, подключенных к открытой системе теплоснабжения (горячего водоснабжения), на закрытую систему горячего водоснабжения</w:t>
            </w:r>
            <w:r w:rsidR="00373012">
              <w:rPr>
                <w:noProof/>
                <w:webHidden/>
              </w:rPr>
              <w:tab/>
            </w:r>
            <w:r w:rsidR="00373012">
              <w:rPr>
                <w:noProof/>
                <w:webHidden/>
              </w:rPr>
              <w:fldChar w:fldCharType="begin"/>
            </w:r>
            <w:r w:rsidR="00373012">
              <w:rPr>
                <w:noProof/>
                <w:webHidden/>
              </w:rPr>
              <w:instrText xml:space="preserve"> PAGEREF _Toc72764833 \h </w:instrText>
            </w:r>
            <w:r w:rsidR="00373012">
              <w:rPr>
                <w:noProof/>
                <w:webHidden/>
              </w:rPr>
            </w:r>
            <w:r w:rsidR="00373012">
              <w:rPr>
                <w:noProof/>
                <w:webHidden/>
              </w:rPr>
              <w:fldChar w:fldCharType="separate"/>
            </w:r>
            <w:r w:rsidR="00012FD0">
              <w:rPr>
                <w:noProof/>
                <w:webHidden/>
              </w:rPr>
              <w:t>128</w:t>
            </w:r>
            <w:r w:rsidR="00373012">
              <w:rPr>
                <w:noProof/>
                <w:webHidden/>
              </w:rPr>
              <w:fldChar w:fldCharType="end"/>
            </w:r>
          </w:hyperlink>
        </w:p>
        <w:p w14:paraId="52E6E50B" w14:textId="751637D7" w:rsidR="00373012" w:rsidRDefault="00F86088">
          <w:pPr>
            <w:pStyle w:val="24"/>
            <w:rPr>
              <w:rFonts w:asciiTheme="minorHAnsi" w:eastAsiaTheme="minorEastAsia" w:hAnsiTheme="minorHAnsi" w:cstheme="minorBidi"/>
              <w:noProof/>
              <w:lang w:val="ru-RU" w:eastAsia="ru-RU"/>
            </w:rPr>
          </w:pPr>
          <w:hyperlink w:anchor="_Toc72764834" w:history="1">
            <w:r w:rsidR="00373012" w:rsidRPr="00633F78">
              <w:rPr>
                <w:rStyle w:val="afff0"/>
                <w:noProof/>
              </w:rPr>
              <w:t>9.2. Выбор и обоснование метода регулирования отпуска тепловой энергии от источников тепловой энергии</w:t>
            </w:r>
            <w:r w:rsidR="00373012">
              <w:rPr>
                <w:noProof/>
                <w:webHidden/>
              </w:rPr>
              <w:tab/>
            </w:r>
            <w:r w:rsidR="00373012">
              <w:rPr>
                <w:noProof/>
                <w:webHidden/>
              </w:rPr>
              <w:fldChar w:fldCharType="begin"/>
            </w:r>
            <w:r w:rsidR="00373012">
              <w:rPr>
                <w:noProof/>
                <w:webHidden/>
              </w:rPr>
              <w:instrText xml:space="preserve"> PAGEREF _Toc72764834 \h </w:instrText>
            </w:r>
            <w:r w:rsidR="00373012">
              <w:rPr>
                <w:noProof/>
                <w:webHidden/>
              </w:rPr>
            </w:r>
            <w:r w:rsidR="00373012">
              <w:rPr>
                <w:noProof/>
                <w:webHidden/>
              </w:rPr>
              <w:fldChar w:fldCharType="separate"/>
            </w:r>
            <w:r w:rsidR="00012FD0">
              <w:rPr>
                <w:noProof/>
                <w:webHidden/>
              </w:rPr>
              <w:t>128</w:t>
            </w:r>
            <w:r w:rsidR="00373012">
              <w:rPr>
                <w:noProof/>
                <w:webHidden/>
              </w:rPr>
              <w:fldChar w:fldCharType="end"/>
            </w:r>
          </w:hyperlink>
        </w:p>
        <w:p w14:paraId="7EEDA657" w14:textId="3626A727" w:rsidR="00373012" w:rsidRDefault="00F86088">
          <w:pPr>
            <w:pStyle w:val="24"/>
            <w:rPr>
              <w:rFonts w:asciiTheme="minorHAnsi" w:eastAsiaTheme="minorEastAsia" w:hAnsiTheme="minorHAnsi" w:cstheme="minorBidi"/>
              <w:noProof/>
              <w:lang w:val="ru-RU" w:eastAsia="ru-RU"/>
            </w:rPr>
          </w:pPr>
          <w:hyperlink w:anchor="_Toc72764835" w:history="1">
            <w:r w:rsidR="00373012" w:rsidRPr="00633F78">
              <w:rPr>
                <w:rStyle w:val="afff0"/>
                <w:noProof/>
              </w:rPr>
              <w:t>9.3. Предложения по реконструкции тепловых сетей для обеспечения передачи тепловой энергии при переходе от открытой системы теплоснабжения (горячего водоснабжения) к закрытой системе горячего водоснабжения</w:t>
            </w:r>
            <w:r w:rsidR="00373012">
              <w:rPr>
                <w:noProof/>
                <w:webHidden/>
              </w:rPr>
              <w:tab/>
            </w:r>
            <w:r w:rsidR="00373012">
              <w:rPr>
                <w:noProof/>
                <w:webHidden/>
              </w:rPr>
              <w:fldChar w:fldCharType="begin"/>
            </w:r>
            <w:r w:rsidR="00373012">
              <w:rPr>
                <w:noProof/>
                <w:webHidden/>
              </w:rPr>
              <w:instrText xml:space="preserve"> PAGEREF _Toc72764835 \h </w:instrText>
            </w:r>
            <w:r w:rsidR="00373012">
              <w:rPr>
                <w:noProof/>
                <w:webHidden/>
              </w:rPr>
            </w:r>
            <w:r w:rsidR="00373012">
              <w:rPr>
                <w:noProof/>
                <w:webHidden/>
              </w:rPr>
              <w:fldChar w:fldCharType="separate"/>
            </w:r>
            <w:r w:rsidR="00012FD0">
              <w:rPr>
                <w:noProof/>
                <w:webHidden/>
              </w:rPr>
              <w:t>128</w:t>
            </w:r>
            <w:r w:rsidR="00373012">
              <w:rPr>
                <w:noProof/>
                <w:webHidden/>
              </w:rPr>
              <w:fldChar w:fldCharType="end"/>
            </w:r>
          </w:hyperlink>
        </w:p>
        <w:p w14:paraId="7E136584" w14:textId="77904FCC" w:rsidR="00373012" w:rsidRDefault="00F86088">
          <w:pPr>
            <w:pStyle w:val="24"/>
            <w:rPr>
              <w:rFonts w:asciiTheme="minorHAnsi" w:eastAsiaTheme="minorEastAsia" w:hAnsiTheme="minorHAnsi" w:cstheme="minorBidi"/>
              <w:noProof/>
              <w:lang w:val="ru-RU" w:eastAsia="ru-RU"/>
            </w:rPr>
          </w:pPr>
          <w:hyperlink w:anchor="_Toc72764836" w:history="1">
            <w:r w:rsidR="00373012" w:rsidRPr="00633F78">
              <w:rPr>
                <w:rStyle w:val="afff0"/>
                <w:noProof/>
              </w:rPr>
              <w:t>9.4. Расчет потребности инвестиций для перевода открытой системы теплоснабжения (горячего водоснабжения) в закрытую систему горячего водоснабжения</w:t>
            </w:r>
            <w:r w:rsidR="00373012">
              <w:rPr>
                <w:noProof/>
                <w:webHidden/>
              </w:rPr>
              <w:tab/>
            </w:r>
            <w:r w:rsidR="00373012">
              <w:rPr>
                <w:noProof/>
                <w:webHidden/>
              </w:rPr>
              <w:fldChar w:fldCharType="begin"/>
            </w:r>
            <w:r w:rsidR="00373012">
              <w:rPr>
                <w:noProof/>
                <w:webHidden/>
              </w:rPr>
              <w:instrText xml:space="preserve"> PAGEREF _Toc72764836 \h </w:instrText>
            </w:r>
            <w:r w:rsidR="00373012">
              <w:rPr>
                <w:noProof/>
                <w:webHidden/>
              </w:rPr>
            </w:r>
            <w:r w:rsidR="00373012">
              <w:rPr>
                <w:noProof/>
                <w:webHidden/>
              </w:rPr>
              <w:fldChar w:fldCharType="separate"/>
            </w:r>
            <w:r w:rsidR="00012FD0">
              <w:rPr>
                <w:noProof/>
                <w:webHidden/>
              </w:rPr>
              <w:t>128</w:t>
            </w:r>
            <w:r w:rsidR="00373012">
              <w:rPr>
                <w:noProof/>
                <w:webHidden/>
              </w:rPr>
              <w:fldChar w:fldCharType="end"/>
            </w:r>
          </w:hyperlink>
        </w:p>
        <w:p w14:paraId="492A7A5B" w14:textId="2715DF60" w:rsidR="00373012" w:rsidRDefault="00F86088">
          <w:pPr>
            <w:pStyle w:val="24"/>
            <w:rPr>
              <w:rFonts w:asciiTheme="minorHAnsi" w:eastAsiaTheme="minorEastAsia" w:hAnsiTheme="minorHAnsi" w:cstheme="minorBidi"/>
              <w:noProof/>
              <w:lang w:val="ru-RU" w:eastAsia="ru-RU"/>
            </w:rPr>
          </w:pPr>
          <w:hyperlink w:anchor="_Toc72764837" w:history="1">
            <w:r w:rsidR="00373012" w:rsidRPr="00633F78">
              <w:rPr>
                <w:rStyle w:val="afff0"/>
                <w:noProof/>
              </w:rPr>
              <w:t>9.5. Оценка целевых показателей эффективности и качества теплоснабжения в открытой системе теплоснабжения (горячего водоснабжения) и закрытой системе горячего водоснабжения</w:t>
            </w:r>
            <w:r w:rsidR="00373012">
              <w:rPr>
                <w:noProof/>
                <w:webHidden/>
              </w:rPr>
              <w:tab/>
            </w:r>
            <w:r w:rsidR="00373012">
              <w:rPr>
                <w:noProof/>
                <w:webHidden/>
              </w:rPr>
              <w:fldChar w:fldCharType="begin"/>
            </w:r>
            <w:r w:rsidR="00373012">
              <w:rPr>
                <w:noProof/>
                <w:webHidden/>
              </w:rPr>
              <w:instrText xml:space="preserve"> PAGEREF _Toc72764837 \h </w:instrText>
            </w:r>
            <w:r w:rsidR="00373012">
              <w:rPr>
                <w:noProof/>
                <w:webHidden/>
              </w:rPr>
            </w:r>
            <w:r w:rsidR="00373012">
              <w:rPr>
                <w:noProof/>
                <w:webHidden/>
              </w:rPr>
              <w:fldChar w:fldCharType="separate"/>
            </w:r>
            <w:r w:rsidR="00012FD0">
              <w:rPr>
                <w:noProof/>
                <w:webHidden/>
              </w:rPr>
              <w:t>128</w:t>
            </w:r>
            <w:r w:rsidR="00373012">
              <w:rPr>
                <w:noProof/>
                <w:webHidden/>
              </w:rPr>
              <w:fldChar w:fldCharType="end"/>
            </w:r>
          </w:hyperlink>
        </w:p>
        <w:p w14:paraId="7DA4C335" w14:textId="75A3AB19" w:rsidR="00373012" w:rsidRDefault="00F86088">
          <w:pPr>
            <w:pStyle w:val="24"/>
            <w:rPr>
              <w:rFonts w:asciiTheme="minorHAnsi" w:eastAsiaTheme="minorEastAsia" w:hAnsiTheme="minorHAnsi" w:cstheme="minorBidi"/>
              <w:noProof/>
              <w:lang w:val="ru-RU" w:eastAsia="ru-RU"/>
            </w:rPr>
          </w:pPr>
          <w:hyperlink w:anchor="_Toc72764838" w:history="1">
            <w:r w:rsidR="00373012" w:rsidRPr="00633F78">
              <w:rPr>
                <w:rStyle w:val="afff0"/>
                <w:noProof/>
              </w:rPr>
              <w:t>9.6. Предложения по источникам инвестиций</w:t>
            </w:r>
            <w:r w:rsidR="00373012">
              <w:rPr>
                <w:noProof/>
                <w:webHidden/>
              </w:rPr>
              <w:tab/>
            </w:r>
            <w:r w:rsidR="00373012">
              <w:rPr>
                <w:noProof/>
                <w:webHidden/>
              </w:rPr>
              <w:fldChar w:fldCharType="begin"/>
            </w:r>
            <w:r w:rsidR="00373012">
              <w:rPr>
                <w:noProof/>
                <w:webHidden/>
              </w:rPr>
              <w:instrText xml:space="preserve"> PAGEREF _Toc72764838 \h </w:instrText>
            </w:r>
            <w:r w:rsidR="00373012">
              <w:rPr>
                <w:noProof/>
                <w:webHidden/>
              </w:rPr>
            </w:r>
            <w:r w:rsidR="00373012">
              <w:rPr>
                <w:noProof/>
                <w:webHidden/>
              </w:rPr>
              <w:fldChar w:fldCharType="separate"/>
            </w:r>
            <w:r w:rsidR="00012FD0">
              <w:rPr>
                <w:noProof/>
                <w:webHidden/>
              </w:rPr>
              <w:t>129</w:t>
            </w:r>
            <w:r w:rsidR="00373012">
              <w:rPr>
                <w:noProof/>
                <w:webHidden/>
              </w:rPr>
              <w:fldChar w:fldCharType="end"/>
            </w:r>
          </w:hyperlink>
        </w:p>
        <w:p w14:paraId="34E1B367" w14:textId="05C072BE" w:rsidR="00373012" w:rsidRDefault="00F86088">
          <w:pPr>
            <w:pStyle w:val="16"/>
            <w:tabs>
              <w:tab w:val="right" w:leader="dot" w:pos="9629"/>
            </w:tabs>
            <w:rPr>
              <w:noProof/>
            </w:rPr>
          </w:pPr>
          <w:hyperlink w:anchor="_Toc72764839" w:history="1">
            <w:r w:rsidR="00373012" w:rsidRPr="00633F78">
              <w:rPr>
                <w:rStyle w:val="afff0"/>
                <w:rFonts w:cs="Times New Roman"/>
                <w:noProof/>
              </w:rPr>
              <w:t>Глава 10 «Перспективные топливные балансы»</w:t>
            </w:r>
            <w:r w:rsidR="00373012">
              <w:rPr>
                <w:noProof/>
                <w:webHidden/>
              </w:rPr>
              <w:tab/>
            </w:r>
            <w:r w:rsidR="00373012">
              <w:rPr>
                <w:noProof/>
                <w:webHidden/>
              </w:rPr>
              <w:fldChar w:fldCharType="begin"/>
            </w:r>
            <w:r w:rsidR="00373012">
              <w:rPr>
                <w:noProof/>
                <w:webHidden/>
              </w:rPr>
              <w:instrText xml:space="preserve"> PAGEREF _Toc72764839 \h </w:instrText>
            </w:r>
            <w:r w:rsidR="00373012">
              <w:rPr>
                <w:noProof/>
                <w:webHidden/>
              </w:rPr>
            </w:r>
            <w:r w:rsidR="00373012">
              <w:rPr>
                <w:noProof/>
                <w:webHidden/>
              </w:rPr>
              <w:fldChar w:fldCharType="separate"/>
            </w:r>
            <w:r w:rsidR="00012FD0">
              <w:rPr>
                <w:noProof/>
                <w:webHidden/>
              </w:rPr>
              <w:t>130</w:t>
            </w:r>
            <w:r w:rsidR="00373012">
              <w:rPr>
                <w:noProof/>
                <w:webHidden/>
              </w:rPr>
              <w:fldChar w:fldCharType="end"/>
            </w:r>
          </w:hyperlink>
        </w:p>
        <w:p w14:paraId="51AC46AA" w14:textId="7F78B2C5" w:rsidR="00373012" w:rsidRDefault="00F86088">
          <w:pPr>
            <w:pStyle w:val="24"/>
            <w:rPr>
              <w:rFonts w:asciiTheme="minorHAnsi" w:eastAsiaTheme="minorEastAsia" w:hAnsiTheme="minorHAnsi" w:cstheme="minorBidi"/>
              <w:noProof/>
              <w:lang w:val="ru-RU" w:eastAsia="ru-RU"/>
            </w:rPr>
          </w:pPr>
          <w:hyperlink w:anchor="_Toc72764840" w:history="1">
            <w:r w:rsidR="00373012" w:rsidRPr="00633F78">
              <w:rPr>
                <w:rStyle w:val="afff0"/>
                <w:noProof/>
              </w:rPr>
              <w:t>10.1. 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 поселения</w:t>
            </w:r>
            <w:r w:rsidR="00373012">
              <w:rPr>
                <w:noProof/>
                <w:webHidden/>
              </w:rPr>
              <w:tab/>
            </w:r>
            <w:r w:rsidR="00373012">
              <w:rPr>
                <w:noProof/>
                <w:webHidden/>
              </w:rPr>
              <w:fldChar w:fldCharType="begin"/>
            </w:r>
            <w:r w:rsidR="00373012">
              <w:rPr>
                <w:noProof/>
                <w:webHidden/>
              </w:rPr>
              <w:instrText xml:space="preserve"> PAGEREF _Toc72764840 \h </w:instrText>
            </w:r>
            <w:r w:rsidR="00373012">
              <w:rPr>
                <w:noProof/>
                <w:webHidden/>
              </w:rPr>
            </w:r>
            <w:r w:rsidR="00373012">
              <w:rPr>
                <w:noProof/>
                <w:webHidden/>
              </w:rPr>
              <w:fldChar w:fldCharType="separate"/>
            </w:r>
            <w:r w:rsidR="00012FD0">
              <w:rPr>
                <w:noProof/>
                <w:webHidden/>
              </w:rPr>
              <w:t>130</w:t>
            </w:r>
            <w:r w:rsidR="00373012">
              <w:rPr>
                <w:noProof/>
                <w:webHidden/>
              </w:rPr>
              <w:fldChar w:fldCharType="end"/>
            </w:r>
          </w:hyperlink>
        </w:p>
        <w:p w14:paraId="591FD633" w14:textId="1F1D1B45" w:rsidR="00373012" w:rsidRDefault="00F86088">
          <w:pPr>
            <w:pStyle w:val="24"/>
            <w:rPr>
              <w:rFonts w:asciiTheme="minorHAnsi" w:eastAsiaTheme="minorEastAsia" w:hAnsiTheme="minorHAnsi" w:cstheme="minorBidi"/>
              <w:noProof/>
              <w:lang w:val="ru-RU" w:eastAsia="ru-RU"/>
            </w:rPr>
          </w:pPr>
          <w:hyperlink w:anchor="_Toc72764841" w:history="1">
            <w:r w:rsidR="00373012" w:rsidRPr="00633F78">
              <w:rPr>
                <w:rStyle w:val="afff0"/>
                <w:noProof/>
              </w:rPr>
              <w:t>10.2. Результаты расчетов по каждому источнику тепловой энергии нормативных запасов топлива</w:t>
            </w:r>
            <w:r w:rsidR="00373012">
              <w:rPr>
                <w:noProof/>
                <w:webHidden/>
              </w:rPr>
              <w:tab/>
            </w:r>
            <w:r w:rsidR="00373012">
              <w:rPr>
                <w:noProof/>
                <w:webHidden/>
              </w:rPr>
              <w:fldChar w:fldCharType="begin"/>
            </w:r>
            <w:r w:rsidR="00373012">
              <w:rPr>
                <w:noProof/>
                <w:webHidden/>
              </w:rPr>
              <w:instrText xml:space="preserve"> PAGEREF _Toc72764841 \h </w:instrText>
            </w:r>
            <w:r w:rsidR="00373012">
              <w:rPr>
                <w:noProof/>
                <w:webHidden/>
              </w:rPr>
            </w:r>
            <w:r w:rsidR="00373012">
              <w:rPr>
                <w:noProof/>
                <w:webHidden/>
              </w:rPr>
              <w:fldChar w:fldCharType="separate"/>
            </w:r>
            <w:r w:rsidR="00012FD0">
              <w:rPr>
                <w:noProof/>
                <w:webHidden/>
              </w:rPr>
              <w:t>132</w:t>
            </w:r>
            <w:r w:rsidR="00373012">
              <w:rPr>
                <w:noProof/>
                <w:webHidden/>
              </w:rPr>
              <w:fldChar w:fldCharType="end"/>
            </w:r>
          </w:hyperlink>
        </w:p>
        <w:p w14:paraId="356958B1" w14:textId="613D00ED" w:rsidR="00373012" w:rsidRDefault="00F86088">
          <w:pPr>
            <w:pStyle w:val="24"/>
            <w:rPr>
              <w:rFonts w:asciiTheme="minorHAnsi" w:eastAsiaTheme="minorEastAsia" w:hAnsiTheme="minorHAnsi" w:cstheme="minorBidi"/>
              <w:noProof/>
              <w:lang w:val="ru-RU" w:eastAsia="ru-RU"/>
            </w:rPr>
          </w:pPr>
          <w:hyperlink w:anchor="_Toc72764842" w:history="1">
            <w:r w:rsidR="00373012" w:rsidRPr="00633F78">
              <w:rPr>
                <w:rStyle w:val="afff0"/>
                <w:noProof/>
              </w:rPr>
              <w:t>10.3. Вид топлива, потребляемый источником тепловой энергии, в том числе с использованием возобновляемых источников энергии и местных видов топлива</w:t>
            </w:r>
            <w:r w:rsidR="00373012">
              <w:rPr>
                <w:noProof/>
                <w:webHidden/>
              </w:rPr>
              <w:tab/>
            </w:r>
            <w:r w:rsidR="00373012">
              <w:rPr>
                <w:noProof/>
                <w:webHidden/>
              </w:rPr>
              <w:fldChar w:fldCharType="begin"/>
            </w:r>
            <w:r w:rsidR="00373012">
              <w:rPr>
                <w:noProof/>
                <w:webHidden/>
              </w:rPr>
              <w:instrText xml:space="preserve"> PAGEREF _Toc72764842 \h </w:instrText>
            </w:r>
            <w:r w:rsidR="00373012">
              <w:rPr>
                <w:noProof/>
                <w:webHidden/>
              </w:rPr>
            </w:r>
            <w:r w:rsidR="00373012">
              <w:rPr>
                <w:noProof/>
                <w:webHidden/>
              </w:rPr>
              <w:fldChar w:fldCharType="separate"/>
            </w:r>
            <w:r w:rsidR="00012FD0">
              <w:rPr>
                <w:noProof/>
                <w:webHidden/>
              </w:rPr>
              <w:t>132</w:t>
            </w:r>
            <w:r w:rsidR="00373012">
              <w:rPr>
                <w:noProof/>
                <w:webHidden/>
              </w:rPr>
              <w:fldChar w:fldCharType="end"/>
            </w:r>
          </w:hyperlink>
        </w:p>
        <w:p w14:paraId="257C42F0" w14:textId="32385DD8" w:rsidR="00373012" w:rsidRDefault="00F86088">
          <w:pPr>
            <w:pStyle w:val="24"/>
            <w:rPr>
              <w:rFonts w:asciiTheme="minorHAnsi" w:eastAsiaTheme="minorEastAsia" w:hAnsiTheme="minorHAnsi" w:cstheme="minorBidi"/>
              <w:noProof/>
              <w:lang w:val="ru-RU" w:eastAsia="ru-RU"/>
            </w:rPr>
          </w:pPr>
          <w:hyperlink w:anchor="_Toc72764843" w:history="1">
            <w:r w:rsidR="00373012" w:rsidRPr="00633F78">
              <w:rPr>
                <w:rStyle w:val="afff0"/>
                <w:noProof/>
              </w:rPr>
              <w:t>10.4. Описание изменений в перспективных топливных балансах за период, предшествующий актуализации схемы теплоснабжения, в том числе с учетом введенных в эксплуатацию построенных и реконструированных источников тепловой энергии</w:t>
            </w:r>
            <w:r w:rsidR="00373012">
              <w:rPr>
                <w:noProof/>
                <w:webHidden/>
              </w:rPr>
              <w:tab/>
            </w:r>
            <w:r w:rsidR="00373012">
              <w:rPr>
                <w:noProof/>
                <w:webHidden/>
              </w:rPr>
              <w:fldChar w:fldCharType="begin"/>
            </w:r>
            <w:r w:rsidR="00373012">
              <w:rPr>
                <w:noProof/>
                <w:webHidden/>
              </w:rPr>
              <w:instrText xml:space="preserve"> PAGEREF _Toc72764843 \h </w:instrText>
            </w:r>
            <w:r w:rsidR="00373012">
              <w:rPr>
                <w:noProof/>
                <w:webHidden/>
              </w:rPr>
            </w:r>
            <w:r w:rsidR="00373012">
              <w:rPr>
                <w:noProof/>
                <w:webHidden/>
              </w:rPr>
              <w:fldChar w:fldCharType="separate"/>
            </w:r>
            <w:r w:rsidR="00012FD0">
              <w:rPr>
                <w:noProof/>
                <w:webHidden/>
              </w:rPr>
              <w:t>132</w:t>
            </w:r>
            <w:r w:rsidR="00373012">
              <w:rPr>
                <w:noProof/>
                <w:webHidden/>
              </w:rPr>
              <w:fldChar w:fldCharType="end"/>
            </w:r>
          </w:hyperlink>
        </w:p>
        <w:p w14:paraId="2B20B35A" w14:textId="69848660" w:rsidR="00373012" w:rsidRDefault="00F86088">
          <w:pPr>
            <w:pStyle w:val="16"/>
            <w:tabs>
              <w:tab w:val="right" w:leader="dot" w:pos="9629"/>
            </w:tabs>
            <w:rPr>
              <w:noProof/>
            </w:rPr>
          </w:pPr>
          <w:hyperlink w:anchor="_Toc72764844" w:history="1">
            <w:r w:rsidR="00373012" w:rsidRPr="00633F78">
              <w:rPr>
                <w:rStyle w:val="afff0"/>
                <w:rFonts w:cs="Times New Roman"/>
                <w:noProof/>
              </w:rPr>
              <w:t>Глава 11 «Оценка надежности теплоснабжения»</w:t>
            </w:r>
            <w:r w:rsidR="00373012">
              <w:rPr>
                <w:noProof/>
                <w:webHidden/>
              </w:rPr>
              <w:tab/>
            </w:r>
            <w:r w:rsidR="00373012">
              <w:rPr>
                <w:noProof/>
                <w:webHidden/>
              </w:rPr>
              <w:fldChar w:fldCharType="begin"/>
            </w:r>
            <w:r w:rsidR="00373012">
              <w:rPr>
                <w:noProof/>
                <w:webHidden/>
              </w:rPr>
              <w:instrText xml:space="preserve"> PAGEREF _Toc72764844 \h </w:instrText>
            </w:r>
            <w:r w:rsidR="00373012">
              <w:rPr>
                <w:noProof/>
                <w:webHidden/>
              </w:rPr>
            </w:r>
            <w:r w:rsidR="00373012">
              <w:rPr>
                <w:noProof/>
                <w:webHidden/>
              </w:rPr>
              <w:fldChar w:fldCharType="separate"/>
            </w:r>
            <w:r w:rsidR="00012FD0">
              <w:rPr>
                <w:noProof/>
                <w:webHidden/>
              </w:rPr>
              <w:t>133</w:t>
            </w:r>
            <w:r w:rsidR="00373012">
              <w:rPr>
                <w:noProof/>
                <w:webHidden/>
              </w:rPr>
              <w:fldChar w:fldCharType="end"/>
            </w:r>
          </w:hyperlink>
        </w:p>
        <w:p w14:paraId="208D4616" w14:textId="2F4349F1" w:rsidR="00373012" w:rsidRDefault="00F86088">
          <w:pPr>
            <w:pStyle w:val="24"/>
            <w:rPr>
              <w:rFonts w:asciiTheme="minorHAnsi" w:eastAsiaTheme="minorEastAsia" w:hAnsiTheme="minorHAnsi" w:cstheme="minorBidi"/>
              <w:noProof/>
              <w:lang w:val="ru-RU" w:eastAsia="ru-RU"/>
            </w:rPr>
          </w:pPr>
          <w:hyperlink w:anchor="_Toc72764845" w:history="1">
            <w:r w:rsidR="00373012" w:rsidRPr="00633F78">
              <w:rPr>
                <w:rStyle w:val="afff0"/>
                <w:noProof/>
              </w:rPr>
              <w:t>11.1. Методика расчета вероятности безотказной работы тепловых объектов</w:t>
            </w:r>
            <w:r w:rsidR="00373012">
              <w:rPr>
                <w:noProof/>
                <w:webHidden/>
              </w:rPr>
              <w:tab/>
            </w:r>
            <w:r w:rsidR="00373012">
              <w:rPr>
                <w:noProof/>
                <w:webHidden/>
              </w:rPr>
              <w:fldChar w:fldCharType="begin"/>
            </w:r>
            <w:r w:rsidR="00373012">
              <w:rPr>
                <w:noProof/>
                <w:webHidden/>
              </w:rPr>
              <w:instrText xml:space="preserve"> PAGEREF _Toc72764845 \h </w:instrText>
            </w:r>
            <w:r w:rsidR="00373012">
              <w:rPr>
                <w:noProof/>
                <w:webHidden/>
              </w:rPr>
            </w:r>
            <w:r w:rsidR="00373012">
              <w:rPr>
                <w:noProof/>
                <w:webHidden/>
              </w:rPr>
              <w:fldChar w:fldCharType="separate"/>
            </w:r>
            <w:r w:rsidR="00012FD0">
              <w:rPr>
                <w:noProof/>
                <w:webHidden/>
              </w:rPr>
              <w:t>133</w:t>
            </w:r>
            <w:r w:rsidR="00373012">
              <w:rPr>
                <w:noProof/>
                <w:webHidden/>
              </w:rPr>
              <w:fldChar w:fldCharType="end"/>
            </w:r>
          </w:hyperlink>
        </w:p>
        <w:p w14:paraId="66C66AEB" w14:textId="60A51836" w:rsidR="00373012" w:rsidRDefault="00F86088">
          <w:pPr>
            <w:pStyle w:val="16"/>
            <w:tabs>
              <w:tab w:val="right" w:leader="dot" w:pos="9629"/>
            </w:tabs>
            <w:rPr>
              <w:noProof/>
            </w:rPr>
          </w:pPr>
          <w:hyperlink w:anchor="_Toc72764846" w:history="1">
            <w:r w:rsidR="00373012" w:rsidRPr="00633F78">
              <w:rPr>
                <w:rStyle w:val="afff0"/>
                <w:rFonts w:cs="Times New Roman"/>
                <w:noProof/>
              </w:rPr>
              <w:t xml:space="preserve">11.2. </w:t>
            </w:r>
            <w:r w:rsidR="00373012" w:rsidRPr="00633F78">
              <w:rPr>
                <w:rStyle w:val="afff0"/>
                <w:rFonts w:eastAsiaTheme="minorHAnsi"/>
                <w:noProof/>
              </w:rPr>
              <w:t>Расчет надежности теплоснабжения для резервированных участков тепловой сети</w:t>
            </w:r>
            <w:r w:rsidR="00373012">
              <w:rPr>
                <w:noProof/>
                <w:webHidden/>
              </w:rPr>
              <w:tab/>
            </w:r>
            <w:r w:rsidR="00373012">
              <w:rPr>
                <w:noProof/>
                <w:webHidden/>
              </w:rPr>
              <w:fldChar w:fldCharType="begin"/>
            </w:r>
            <w:r w:rsidR="00373012">
              <w:rPr>
                <w:noProof/>
                <w:webHidden/>
              </w:rPr>
              <w:instrText xml:space="preserve"> PAGEREF _Toc72764846 \h </w:instrText>
            </w:r>
            <w:r w:rsidR="00373012">
              <w:rPr>
                <w:noProof/>
                <w:webHidden/>
              </w:rPr>
            </w:r>
            <w:r w:rsidR="00373012">
              <w:rPr>
                <w:noProof/>
                <w:webHidden/>
              </w:rPr>
              <w:fldChar w:fldCharType="separate"/>
            </w:r>
            <w:r w:rsidR="00012FD0">
              <w:rPr>
                <w:noProof/>
                <w:webHidden/>
              </w:rPr>
              <w:t>138</w:t>
            </w:r>
            <w:r w:rsidR="00373012">
              <w:rPr>
                <w:noProof/>
                <w:webHidden/>
              </w:rPr>
              <w:fldChar w:fldCharType="end"/>
            </w:r>
          </w:hyperlink>
        </w:p>
        <w:p w14:paraId="6500AAA9" w14:textId="1C3981A1" w:rsidR="00373012" w:rsidRDefault="00F86088">
          <w:pPr>
            <w:pStyle w:val="16"/>
            <w:tabs>
              <w:tab w:val="right" w:leader="dot" w:pos="9629"/>
            </w:tabs>
            <w:rPr>
              <w:noProof/>
            </w:rPr>
          </w:pPr>
          <w:hyperlink w:anchor="_Toc72764847" w:history="1">
            <w:r w:rsidR="00373012" w:rsidRPr="00633F78">
              <w:rPr>
                <w:rStyle w:val="afff0"/>
                <w:rFonts w:cs="Times New Roman"/>
                <w:noProof/>
              </w:rPr>
              <w:t>11.3.  Оценка недоотпуска тепла потребителям</w:t>
            </w:r>
            <w:r w:rsidR="00373012">
              <w:rPr>
                <w:noProof/>
                <w:webHidden/>
              </w:rPr>
              <w:tab/>
            </w:r>
            <w:r w:rsidR="00373012">
              <w:rPr>
                <w:noProof/>
                <w:webHidden/>
              </w:rPr>
              <w:fldChar w:fldCharType="begin"/>
            </w:r>
            <w:r w:rsidR="00373012">
              <w:rPr>
                <w:noProof/>
                <w:webHidden/>
              </w:rPr>
              <w:instrText xml:space="preserve"> PAGEREF _Toc72764847 \h </w:instrText>
            </w:r>
            <w:r w:rsidR="00373012">
              <w:rPr>
                <w:noProof/>
                <w:webHidden/>
              </w:rPr>
            </w:r>
            <w:r w:rsidR="00373012">
              <w:rPr>
                <w:noProof/>
                <w:webHidden/>
              </w:rPr>
              <w:fldChar w:fldCharType="separate"/>
            </w:r>
            <w:r w:rsidR="00012FD0">
              <w:rPr>
                <w:noProof/>
                <w:webHidden/>
              </w:rPr>
              <w:t>140</w:t>
            </w:r>
            <w:r w:rsidR="00373012">
              <w:rPr>
                <w:noProof/>
                <w:webHidden/>
              </w:rPr>
              <w:fldChar w:fldCharType="end"/>
            </w:r>
          </w:hyperlink>
        </w:p>
        <w:p w14:paraId="65A007CF" w14:textId="05690726" w:rsidR="00373012" w:rsidRDefault="00F86088">
          <w:pPr>
            <w:pStyle w:val="16"/>
            <w:tabs>
              <w:tab w:val="right" w:leader="dot" w:pos="9629"/>
            </w:tabs>
            <w:rPr>
              <w:noProof/>
            </w:rPr>
          </w:pPr>
          <w:hyperlink w:anchor="_Toc72764848" w:history="1">
            <w:r w:rsidR="00373012" w:rsidRPr="00633F78">
              <w:rPr>
                <w:rStyle w:val="afff0"/>
                <w:rFonts w:cs="Times New Roman"/>
                <w:noProof/>
              </w:rPr>
              <w:t>11.4. Результаты расчетов</w:t>
            </w:r>
            <w:r w:rsidR="00373012">
              <w:rPr>
                <w:noProof/>
                <w:webHidden/>
              </w:rPr>
              <w:tab/>
            </w:r>
            <w:r w:rsidR="00373012">
              <w:rPr>
                <w:noProof/>
                <w:webHidden/>
              </w:rPr>
              <w:fldChar w:fldCharType="begin"/>
            </w:r>
            <w:r w:rsidR="00373012">
              <w:rPr>
                <w:noProof/>
                <w:webHidden/>
              </w:rPr>
              <w:instrText xml:space="preserve"> PAGEREF _Toc72764848 \h </w:instrText>
            </w:r>
            <w:r w:rsidR="00373012">
              <w:rPr>
                <w:noProof/>
                <w:webHidden/>
              </w:rPr>
            </w:r>
            <w:r w:rsidR="00373012">
              <w:rPr>
                <w:noProof/>
                <w:webHidden/>
              </w:rPr>
              <w:fldChar w:fldCharType="separate"/>
            </w:r>
            <w:r w:rsidR="00012FD0">
              <w:rPr>
                <w:noProof/>
                <w:webHidden/>
              </w:rPr>
              <w:t>140</w:t>
            </w:r>
            <w:r w:rsidR="00373012">
              <w:rPr>
                <w:noProof/>
                <w:webHidden/>
              </w:rPr>
              <w:fldChar w:fldCharType="end"/>
            </w:r>
          </w:hyperlink>
        </w:p>
        <w:p w14:paraId="4758780D" w14:textId="45EC92FD" w:rsidR="00373012" w:rsidRDefault="00F86088">
          <w:pPr>
            <w:pStyle w:val="16"/>
            <w:tabs>
              <w:tab w:val="right" w:leader="dot" w:pos="9629"/>
            </w:tabs>
            <w:rPr>
              <w:noProof/>
            </w:rPr>
          </w:pPr>
          <w:hyperlink w:anchor="_Toc72764849" w:history="1">
            <w:r w:rsidR="00373012" w:rsidRPr="00633F78">
              <w:rPr>
                <w:rStyle w:val="afff0"/>
                <w:rFonts w:cs="Times New Roman"/>
                <w:noProof/>
              </w:rPr>
              <w:t>Глава 12 «Обоснование инвестиций в строительство, реконструкцию и техническое перевооружение»</w:t>
            </w:r>
            <w:r w:rsidR="00373012">
              <w:rPr>
                <w:noProof/>
                <w:webHidden/>
              </w:rPr>
              <w:tab/>
            </w:r>
            <w:r w:rsidR="00373012">
              <w:rPr>
                <w:noProof/>
                <w:webHidden/>
              </w:rPr>
              <w:fldChar w:fldCharType="begin"/>
            </w:r>
            <w:r w:rsidR="00373012">
              <w:rPr>
                <w:noProof/>
                <w:webHidden/>
              </w:rPr>
              <w:instrText xml:space="preserve"> PAGEREF _Toc72764849 \h </w:instrText>
            </w:r>
            <w:r w:rsidR="00373012">
              <w:rPr>
                <w:noProof/>
                <w:webHidden/>
              </w:rPr>
            </w:r>
            <w:r w:rsidR="00373012">
              <w:rPr>
                <w:noProof/>
                <w:webHidden/>
              </w:rPr>
              <w:fldChar w:fldCharType="separate"/>
            </w:r>
            <w:r w:rsidR="00012FD0">
              <w:rPr>
                <w:noProof/>
                <w:webHidden/>
              </w:rPr>
              <w:t>140</w:t>
            </w:r>
            <w:r w:rsidR="00373012">
              <w:rPr>
                <w:noProof/>
                <w:webHidden/>
              </w:rPr>
              <w:fldChar w:fldCharType="end"/>
            </w:r>
          </w:hyperlink>
        </w:p>
        <w:p w14:paraId="28025B1F" w14:textId="612D1F8D" w:rsidR="00373012" w:rsidRDefault="00F86088">
          <w:pPr>
            <w:pStyle w:val="24"/>
            <w:rPr>
              <w:rFonts w:asciiTheme="minorHAnsi" w:eastAsiaTheme="minorEastAsia" w:hAnsiTheme="minorHAnsi" w:cstheme="minorBidi"/>
              <w:noProof/>
              <w:lang w:val="ru-RU" w:eastAsia="ru-RU"/>
            </w:rPr>
          </w:pPr>
          <w:hyperlink w:anchor="_Toc72764850" w:history="1">
            <w:r w:rsidR="00373012" w:rsidRPr="00633F78">
              <w:rPr>
                <w:rStyle w:val="afff0"/>
                <w:noProof/>
              </w:rPr>
              <w:t>12.1. Оценка финансовых потребностей для осуществления строительства, реконструкции и технического перевооружения источников тепловой энергии и тепловых сетей</w:t>
            </w:r>
            <w:r w:rsidR="00373012">
              <w:rPr>
                <w:noProof/>
                <w:webHidden/>
              </w:rPr>
              <w:tab/>
            </w:r>
            <w:r w:rsidR="00373012">
              <w:rPr>
                <w:noProof/>
                <w:webHidden/>
              </w:rPr>
              <w:fldChar w:fldCharType="begin"/>
            </w:r>
            <w:r w:rsidR="00373012">
              <w:rPr>
                <w:noProof/>
                <w:webHidden/>
              </w:rPr>
              <w:instrText xml:space="preserve"> PAGEREF _Toc72764850 \h </w:instrText>
            </w:r>
            <w:r w:rsidR="00373012">
              <w:rPr>
                <w:noProof/>
                <w:webHidden/>
              </w:rPr>
            </w:r>
            <w:r w:rsidR="00373012">
              <w:rPr>
                <w:noProof/>
                <w:webHidden/>
              </w:rPr>
              <w:fldChar w:fldCharType="separate"/>
            </w:r>
            <w:r w:rsidR="00012FD0">
              <w:rPr>
                <w:noProof/>
                <w:webHidden/>
              </w:rPr>
              <w:t>140</w:t>
            </w:r>
            <w:r w:rsidR="00373012">
              <w:rPr>
                <w:noProof/>
                <w:webHidden/>
              </w:rPr>
              <w:fldChar w:fldCharType="end"/>
            </w:r>
          </w:hyperlink>
        </w:p>
        <w:p w14:paraId="7D6E8A47" w14:textId="309F9504" w:rsidR="00373012" w:rsidRDefault="00F86088">
          <w:pPr>
            <w:pStyle w:val="24"/>
            <w:rPr>
              <w:rFonts w:asciiTheme="minorHAnsi" w:eastAsiaTheme="minorEastAsia" w:hAnsiTheme="minorHAnsi" w:cstheme="minorBidi"/>
              <w:noProof/>
              <w:lang w:val="ru-RU" w:eastAsia="ru-RU"/>
            </w:rPr>
          </w:pPr>
          <w:hyperlink w:anchor="_Toc72764851" w:history="1">
            <w:r w:rsidR="00373012" w:rsidRPr="00633F78">
              <w:rPr>
                <w:rStyle w:val="afff0"/>
                <w:noProof/>
              </w:rPr>
              <w:t>12.2. Обоснованные предложения по источникам инвестиций, обеспечивающих финансовые потребности для осуществления строительства, реконструкции и технического перевооружения источников тепловой энергии и тепловых сетей</w:t>
            </w:r>
            <w:r w:rsidR="00373012">
              <w:rPr>
                <w:noProof/>
                <w:webHidden/>
              </w:rPr>
              <w:tab/>
            </w:r>
            <w:r w:rsidR="00373012">
              <w:rPr>
                <w:noProof/>
                <w:webHidden/>
              </w:rPr>
              <w:fldChar w:fldCharType="begin"/>
            </w:r>
            <w:r w:rsidR="00373012">
              <w:rPr>
                <w:noProof/>
                <w:webHidden/>
              </w:rPr>
              <w:instrText xml:space="preserve"> PAGEREF _Toc72764851 \h </w:instrText>
            </w:r>
            <w:r w:rsidR="00373012">
              <w:rPr>
                <w:noProof/>
                <w:webHidden/>
              </w:rPr>
            </w:r>
            <w:r w:rsidR="00373012">
              <w:rPr>
                <w:noProof/>
                <w:webHidden/>
              </w:rPr>
              <w:fldChar w:fldCharType="separate"/>
            </w:r>
            <w:r w:rsidR="00012FD0">
              <w:rPr>
                <w:noProof/>
                <w:webHidden/>
              </w:rPr>
              <w:t>143</w:t>
            </w:r>
            <w:r w:rsidR="00373012">
              <w:rPr>
                <w:noProof/>
                <w:webHidden/>
              </w:rPr>
              <w:fldChar w:fldCharType="end"/>
            </w:r>
          </w:hyperlink>
        </w:p>
        <w:p w14:paraId="14BBB3B7" w14:textId="21A69198" w:rsidR="00373012" w:rsidRDefault="00F86088">
          <w:pPr>
            <w:pStyle w:val="24"/>
            <w:rPr>
              <w:rFonts w:asciiTheme="minorHAnsi" w:eastAsiaTheme="minorEastAsia" w:hAnsiTheme="minorHAnsi" w:cstheme="minorBidi"/>
              <w:noProof/>
              <w:lang w:val="ru-RU" w:eastAsia="ru-RU"/>
            </w:rPr>
          </w:pPr>
          <w:hyperlink w:anchor="_Toc72764852" w:history="1">
            <w:r w:rsidR="00373012" w:rsidRPr="00633F78">
              <w:rPr>
                <w:rStyle w:val="afff0"/>
                <w:noProof/>
              </w:rPr>
              <w:t>12.3. Расчеты экономической эффективности инвестиций</w:t>
            </w:r>
            <w:r w:rsidR="00373012">
              <w:rPr>
                <w:noProof/>
                <w:webHidden/>
              </w:rPr>
              <w:tab/>
            </w:r>
            <w:r w:rsidR="00373012">
              <w:rPr>
                <w:noProof/>
                <w:webHidden/>
              </w:rPr>
              <w:fldChar w:fldCharType="begin"/>
            </w:r>
            <w:r w:rsidR="00373012">
              <w:rPr>
                <w:noProof/>
                <w:webHidden/>
              </w:rPr>
              <w:instrText xml:space="preserve"> PAGEREF _Toc72764852 \h </w:instrText>
            </w:r>
            <w:r w:rsidR="00373012">
              <w:rPr>
                <w:noProof/>
                <w:webHidden/>
              </w:rPr>
            </w:r>
            <w:r w:rsidR="00373012">
              <w:rPr>
                <w:noProof/>
                <w:webHidden/>
              </w:rPr>
              <w:fldChar w:fldCharType="separate"/>
            </w:r>
            <w:r w:rsidR="00012FD0">
              <w:rPr>
                <w:noProof/>
                <w:webHidden/>
              </w:rPr>
              <w:t>144</w:t>
            </w:r>
            <w:r w:rsidR="00373012">
              <w:rPr>
                <w:noProof/>
                <w:webHidden/>
              </w:rPr>
              <w:fldChar w:fldCharType="end"/>
            </w:r>
          </w:hyperlink>
        </w:p>
        <w:p w14:paraId="7FEA38EF" w14:textId="2557E640" w:rsidR="00373012" w:rsidRDefault="00F86088">
          <w:pPr>
            <w:pStyle w:val="24"/>
            <w:rPr>
              <w:rFonts w:asciiTheme="minorHAnsi" w:eastAsiaTheme="minorEastAsia" w:hAnsiTheme="minorHAnsi" w:cstheme="minorBidi"/>
              <w:noProof/>
              <w:lang w:val="ru-RU" w:eastAsia="ru-RU"/>
            </w:rPr>
          </w:pPr>
          <w:hyperlink w:anchor="_Toc72764853" w:history="1">
            <w:r w:rsidR="00373012" w:rsidRPr="00633F78">
              <w:rPr>
                <w:rStyle w:val="afff0"/>
                <w:noProof/>
              </w:rPr>
              <w:t>12.4. Расчеты ценовых (тарифных) последствий для потребителей при реализации программ строительства, реконструкции и технического перевооружения систем теплоснабжения</w:t>
            </w:r>
            <w:r w:rsidR="00373012">
              <w:rPr>
                <w:noProof/>
                <w:webHidden/>
              </w:rPr>
              <w:tab/>
            </w:r>
            <w:r w:rsidR="00373012">
              <w:rPr>
                <w:noProof/>
                <w:webHidden/>
              </w:rPr>
              <w:fldChar w:fldCharType="begin"/>
            </w:r>
            <w:r w:rsidR="00373012">
              <w:rPr>
                <w:noProof/>
                <w:webHidden/>
              </w:rPr>
              <w:instrText xml:space="preserve"> PAGEREF _Toc72764853 \h </w:instrText>
            </w:r>
            <w:r w:rsidR="00373012">
              <w:rPr>
                <w:noProof/>
                <w:webHidden/>
              </w:rPr>
            </w:r>
            <w:r w:rsidR="00373012">
              <w:rPr>
                <w:noProof/>
                <w:webHidden/>
              </w:rPr>
              <w:fldChar w:fldCharType="separate"/>
            </w:r>
            <w:r w:rsidR="00012FD0">
              <w:rPr>
                <w:noProof/>
                <w:webHidden/>
              </w:rPr>
              <w:t>144</w:t>
            </w:r>
            <w:r w:rsidR="00373012">
              <w:rPr>
                <w:noProof/>
                <w:webHidden/>
              </w:rPr>
              <w:fldChar w:fldCharType="end"/>
            </w:r>
          </w:hyperlink>
        </w:p>
        <w:p w14:paraId="579737A3" w14:textId="0DE2FAEC" w:rsidR="00373012" w:rsidRDefault="00F86088">
          <w:pPr>
            <w:pStyle w:val="24"/>
            <w:rPr>
              <w:rFonts w:asciiTheme="minorHAnsi" w:eastAsiaTheme="minorEastAsia" w:hAnsiTheme="minorHAnsi" w:cstheme="minorBidi"/>
              <w:noProof/>
              <w:lang w:val="ru-RU" w:eastAsia="ru-RU"/>
            </w:rPr>
          </w:pPr>
          <w:hyperlink w:anchor="_Toc72764854" w:history="1">
            <w:r w:rsidR="00373012" w:rsidRPr="00633F78">
              <w:rPr>
                <w:rStyle w:val="afff0"/>
                <w:noProof/>
              </w:rPr>
              <w:t>12.5. Описание изменений в обосновании инвестиций (оценке финансовых потребностей, предложениях по источникам инвестиций) в строительство, реконструкцию и техническое перевооружение источников тепловой энергии и тепловых сетей с учетом фактически осуществленных инвестиций и показателей их фактической эффективности</w:t>
            </w:r>
            <w:r w:rsidR="00373012">
              <w:rPr>
                <w:noProof/>
                <w:webHidden/>
              </w:rPr>
              <w:tab/>
            </w:r>
            <w:r w:rsidR="00373012">
              <w:rPr>
                <w:noProof/>
                <w:webHidden/>
              </w:rPr>
              <w:fldChar w:fldCharType="begin"/>
            </w:r>
            <w:r w:rsidR="00373012">
              <w:rPr>
                <w:noProof/>
                <w:webHidden/>
              </w:rPr>
              <w:instrText xml:space="preserve"> PAGEREF _Toc72764854 \h </w:instrText>
            </w:r>
            <w:r w:rsidR="00373012">
              <w:rPr>
                <w:noProof/>
                <w:webHidden/>
              </w:rPr>
            </w:r>
            <w:r w:rsidR="00373012">
              <w:rPr>
                <w:noProof/>
                <w:webHidden/>
              </w:rPr>
              <w:fldChar w:fldCharType="separate"/>
            </w:r>
            <w:r w:rsidR="00012FD0">
              <w:rPr>
                <w:noProof/>
                <w:webHidden/>
              </w:rPr>
              <w:t>145</w:t>
            </w:r>
            <w:r w:rsidR="00373012">
              <w:rPr>
                <w:noProof/>
                <w:webHidden/>
              </w:rPr>
              <w:fldChar w:fldCharType="end"/>
            </w:r>
          </w:hyperlink>
        </w:p>
        <w:p w14:paraId="5F3E4A25" w14:textId="15E2A53A" w:rsidR="00373012" w:rsidRDefault="00F86088">
          <w:pPr>
            <w:pStyle w:val="16"/>
            <w:tabs>
              <w:tab w:val="right" w:leader="dot" w:pos="9629"/>
            </w:tabs>
            <w:rPr>
              <w:noProof/>
            </w:rPr>
          </w:pPr>
          <w:hyperlink w:anchor="_Toc72764855" w:history="1">
            <w:r w:rsidR="00373012" w:rsidRPr="00633F78">
              <w:rPr>
                <w:rStyle w:val="afff0"/>
                <w:rFonts w:ascii="Times New Roman" w:eastAsiaTheme="majorEastAsia" w:hAnsi="Times New Roman" w:cs="Times New Roman"/>
                <w:b/>
                <w:noProof/>
              </w:rPr>
              <w:t>Глава 13 «Индикаторы развития систем теплоснабжения поселения, городского округа, города федерального значения»</w:t>
            </w:r>
            <w:r w:rsidR="00373012">
              <w:rPr>
                <w:noProof/>
                <w:webHidden/>
              </w:rPr>
              <w:tab/>
            </w:r>
            <w:r w:rsidR="00373012">
              <w:rPr>
                <w:noProof/>
                <w:webHidden/>
              </w:rPr>
              <w:fldChar w:fldCharType="begin"/>
            </w:r>
            <w:r w:rsidR="00373012">
              <w:rPr>
                <w:noProof/>
                <w:webHidden/>
              </w:rPr>
              <w:instrText xml:space="preserve"> PAGEREF _Toc72764855 \h </w:instrText>
            </w:r>
            <w:r w:rsidR="00373012">
              <w:rPr>
                <w:noProof/>
                <w:webHidden/>
              </w:rPr>
            </w:r>
            <w:r w:rsidR="00373012">
              <w:rPr>
                <w:noProof/>
                <w:webHidden/>
              </w:rPr>
              <w:fldChar w:fldCharType="separate"/>
            </w:r>
            <w:r w:rsidR="00012FD0">
              <w:rPr>
                <w:noProof/>
                <w:webHidden/>
              </w:rPr>
              <w:t>146</w:t>
            </w:r>
            <w:r w:rsidR="00373012">
              <w:rPr>
                <w:noProof/>
                <w:webHidden/>
              </w:rPr>
              <w:fldChar w:fldCharType="end"/>
            </w:r>
          </w:hyperlink>
        </w:p>
        <w:p w14:paraId="73AF56CA" w14:textId="43B4E786" w:rsidR="00373012" w:rsidRDefault="00F86088">
          <w:pPr>
            <w:pStyle w:val="24"/>
            <w:rPr>
              <w:rFonts w:asciiTheme="minorHAnsi" w:eastAsiaTheme="minorEastAsia" w:hAnsiTheme="minorHAnsi" w:cstheme="minorBidi"/>
              <w:noProof/>
              <w:lang w:val="ru-RU" w:eastAsia="ru-RU"/>
            </w:rPr>
          </w:pPr>
          <w:hyperlink w:anchor="_Toc72764856" w:history="1">
            <w:r w:rsidR="00373012" w:rsidRPr="00633F78">
              <w:rPr>
                <w:rStyle w:val="afff0"/>
                <w:rFonts w:ascii="Times New Roman" w:eastAsiaTheme="majorEastAsia" w:hAnsi="Times New Roman"/>
                <w:b/>
                <w:noProof/>
              </w:rPr>
              <w:t>13.1. Количество прекращений подачи тепловой энергии, теплоносителя в результате технологических нарушений на тепловых сетях</w:t>
            </w:r>
            <w:r w:rsidR="00373012">
              <w:rPr>
                <w:noProof/>
                <w:webHidden/>
              </w:rPr>
              <w:tab/>
            </w:r>
            <w:r w:rsidR="00373012">
              <w:rPr>
                <w:noProof/>
                <w:webHidden/>
              </w:rPr>
              <w:fldChar w:fldCharType="begin"/>
            </w:r>
            <w:r w:rsidR="00373012">
              <w:rPr>
                <w:noProof/>
                <w:webHidden/>
              </w:rPr>
              <w:instrText xml:space="preserve"> PAGEREF _Toc72764856 \h </w:instrText>
            </w:r>
            <w:r w:rsidR="00373012">
              <w:rPr>
                <w:noProof/>
                <w:webHidden/>
              </w:rPr>
            </w:r>
            <w:r w:rsidR="00373012">
              <w:rPr>
                <w:noProof/>
                <w:webHidden/>
              </w:rPr>
              <w:fldChar w:fldCharType="separate"/>
            </w:r>
            <w:r w:rsidR="00012FD0">
              <w:rPr>
                <w:noProof/>
                <w:webHidden/>
              </w:rPr>
              <w:t>146</w:t>
            </w:r>
            <w:r w:rsidR="00373012">
              <w:rPr>
                <w:noProof/>
                <w:webHidden/>
              </w:rPr>
              <w:fldChar w:fldCharType="end"/>
            </w:r>
          </w:hyperlink>
        </w:p>
        <w:p w14:paraId="28A16C0F" w14:textId="5408FCD8" w:rsidR="00373012" w:rsidRDefault="00F86088">
          <w:pPr>
            <w:pStyle w:val="24"/>
            <w:rPr>
              <w:rFonts w:asciiTheme="minorHAnsi" w:eastAsiaTheme="minorEastAsia" w:hAnsiTheme="minorHAnsi" w:cstheme="minorBidi"/>
              <w:noProof/>
              <w:lang w:val="ru-RU" w:eastAsia="ru-RU"/>
            </w:rPr>
          </w:pPr>
          <w:hyperlink w:anchor="_Toc72764857" w:history="1">
            <w:r w:rsidR="00373012" w:rsidRPr="00633F78">
              <w:rPr>
                <w:rStyle w:val="afff0"/>
                <w:rFonts w:ascii="Times New Roman" w:eastAsiaTheme="majorEastAsia" w:hAnsi="Times New Roman"/>
                <w:b/>
                <w:noProof/>
              </w:rPr>
              <w:t>13.2. Количество прекращений подачи тепловой энергии, теплоносителя в результате технологических нарушений на источниках тепловой энергии</w:t>
            </w:r>
            <w:r w:rsidR="00373012">
              <w:rPr>
                <w:noProof/>
                <w:webHidden/>
              </w:rPr>
              <w:tab/>
            </w:r>
            <w:r w:rsidR="00373012">
              <w:rPr>
                <w:noProof/>
                <w:webHidden/>
              </w:rPr>
              <w:fldChar w:fldCharType="begin"/>
            </w:r>
            <w:r w:rsidR="00373012">
              <w:rPr>
                <w:noProof/>
                <w:webHidden/>
              </w:rPr>
              <w:instrText xml:space="preserve"> PAGEREF _Toc72764857 \h </w:instrText>
            </w:r>
            <w:r w:rsidR="00373012">
              <w:rPr>
                <w:noProof/>
                <w:webHidden/>
              </w:rPr>
            </w:r>
            <w:r w:rsidR="00373012">
              <w:rPr>
                <w:noProof/>
                <w:webHidden/>
              </w:rPr>
              <w:fldChar w:fldCharType="separate"/>
            </w:r>
            <w:r w:rsidR="00012FD0">
              <w:rPr>
                <w:noProof/>
                <w:webHidden/>
              </w:rPr>
              <w:t>147</w:t>
            </w:r>
            <w:r w:rsidR="00373012">
              <w:rPr>
                <w:noProof/>
                <w:webHidden/>
              </w:rPr>
              <w:fldChar w:fldCharType="end"/>
            </w:r>
          </w:hyperlink>
        </w:p>
        <w:p w14:paraId="53BB4BD9" w14:textId="2532F8BE" w:rsidR="00373012" w:rsidRDefault="00F86088">
          <w:pPr>
            <w:pStyle w:val="24"/>
            <w:rPr>
              <w:rFonts w:asciiTheme="minorHAnsi" w:eastAsiaTheme="minorEastAsia" w:hAnsiTheme="minorHAnsi" w:cstheme="minorBidi"/>
              <w:noProof/>
              <w:lang w:val="ru-RU" w:eastAsia="ru-RU"/>
            </w:rPr>
          </w:pPr>
          <w:hyperlink w:anchor="_Toc72764858" w:history="1">
            <w:r w:rsidR="00373012" w:rsidRPr="00633F78">
              <w:rPr>
                <w:rStyle w:val="afff0"/>
                <w:rFonts w:ascii="Times New Roman" w:eastAsiaTheme="majorEastAsia" w:hAnsi="Times New Roman"/>
                <w:b/>
                <w:noProof/>
              </w:rPr>
              <w:t>13.3. 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r w:rsidR="00373012">
              <w:rPr>
                <w:noProof/>
                <w:webHidden/>
              </w:rPr>
              <w:tab/>
            </w:r>
            <w:r w:rsidR="00373012">
              <w:rPr>
                <w:noProof/>
                <w:webHidden/>
              </w:rPr>
              <w:fldChar w:fldCharType="begin"/>
            </w:r>
            <w:r w:rsidR="00373012">
              <w:rPr>
                <w:noProof/>
                <w:webHidden/>
              </w:rPr>
              <w:instrText xml:space="preserve"> PAGEREF _Toc72764858 \h </w:instrText>
            </w:r>
            <w:r w:rsidR="00373012">
              <w:rPr>
                <w:noProof/>
                <w:webHidden/>
              </w:rPr>
            </w:r>
            <w:r w:rsidR="00373012">
              <w:rPr>
                <w:noProof/>
                <w:webHidden/>
              </w:rPr>
              <w:fldChar w:fldCharType="separate"/>
            </w:r>
            <w:r w:rsidR="00012FD0">
              <w:rPr>
                <w:noProof/>
                <w:webHidden/>
              </w:rPr>
              <w:t>147</w:t>
            </w:r>
            <w:r w:rsidR="00373012">
              <w:rPr>
                <w:noProof/>
                <w:webHidden/>
              </w:rPr>
              <w:fldChar w:fldCharType="end"/>
            </w:r>
          </w:hyperlink>
        </w:p>
        <w:p w14:paraId="535999D9" w14:textId="6949796C" w:rsidR="00373012" w:rsidRDefault="00F86088">
          <w:pPr>
            <w:pStyle w:val="24"/>
            <w:rPr>
              <w:rFonts w:asciiTheme="minorHAnsi" w:eastAsiaTheme="minorEastAsia" w:hAnsiTheme="minorHAnsi" w:cstheme="minorBidi"/>
              <w:noProof/>
              <w:lang w:val="ru-RU" w:eastAsia="ru-RU"/>
            </w:rPr>
          </w:pPr>
          <w:hyperlink w:anchor="_Toc72764859" w:history="1">
            <w:r w:rsidR="00373012" w:rsidRPr="00633F78">
              <w:rPr>
                <w:rStyle w:val="afff0"/>
                <w:rFonts w:ascii="Times New Roman" w:eastAsiaTheme="majorEastAsia" w:hAnsi="Times New Roman"/>
                <w:b/>
                <w:noProof/>
              </w:rPr>
              <w:t>13.4. Отношение величины технологических потерь тепловой энергии, теплоносителя к материальной характеристике тепловой сети</w:t>
            </w:r>
            <w:r w:rsidR="00373012">
              <w:rPr>
                <w:noProof/>
                <w:webHidden/>
              </w:rPr>
              <w:tab/>
            </w:r>
            <w:r w:rsidR="00373012">
              <w:rPr>
                <w:noProof/>
                <w:webHidden/>
              </w:rPr>
              <w:fldChar w:fldCharType="begin"/>
            </w:r>
            <w:r w:rsidR="00373012">
              <w:rPr>
                <w:noProof/>
                <w:webHidden/>
              </w:rPr>
              <w:instrText xml:space="preserve"> PAGEREF _Toc72764859 \h </w:instrText>
            </w:r>
            <w:r w:rsidR="00373012">
              <w:rPr>
                <w:noProof/>
                <w:webHidden/>
              </w:rPr>
            </w:r>
            <w:r w:rsidR="00373012">
              <w:rPr>
                <w:noProof/>
                <w:webHidden/>
              </w:rPr>
              <w:fldChar w:fldCharType="separate"/>
            </w:r>
            <w:r w:rsidR="00012FD0">
              <w:rPr>
                <w:noProof/>
                <w:webHidden/>
              </w:rPr>
              <w:t>147</w:t>
            </w:r>
            <w:r w:rsidR="00373012">
              <w:rPr>
                <w:noProof/>
                <w:webHidden/>
              </w:rPr>
              <w:fldChar w:fldCharType="end"/>
            </w:r>
          </w:hyperlink>
        </w:p>
        <w:p w14:paraId="2F7007C1" w14:textId="1DFC27FE" w:rsidR="00373012" w:rsidRDefault="00F86088">
          <w:pPr>
            <w:pStyle w:val="24"/>
            <w:rPr>
              <w:rFonts w:asciiTheme="minorHAnsi" w:eastAsiaTheme="minorEastAsia" w:hAnsiTheme="minorHAnsi" w:cstheme="minorBidi"/>
              <w:noProof/>
              <w:lang w:val="ru-RU" w:eastAsia="ru-RU"/>
            </w:rPr>
          </w:pPr>
          <w:hyperlink w:anchor="_Toc72764860" w:history="1">
            <w:r w:rsidR="00373012" w:rsidRPr="00633F78">
              <w:rPr>
                <w:rStyle w:val="afff0"/>
                <w:rFonts w:ascii="Times New Roman" w:eastAsiaTheme="majorEastAsia" w:hAnsi="Times New Roman"/>
                <w:b/>
                <w:noProof/>
              </w:rPr>
              <w:t>13.5. Коэффициент использования установленной тепловой мощности</w:t>
            </w:r>
            <w:r w:rsidR="00373012">
              <w:rPr>
                <w:noProof/>
                <w:webHidden/>
              </w:rPr>
              <w:tab/>
            </w:r>
            <w:r w:rsidR="00373012">
              <w:rPr>
                <w:noProof/>
                <w:webHidden/>
              </w:rPr>
              <w:fldChar w:fldCharType="begin"/>
            </w:r>
            <w:r w:rsidR="00373012">
              <w:rPr>
                <w:noProof/>
                <w:webHidden/>
              </w:rPr>
              <w:instrText xml:space="preserve"> PAGEREF _Toc72764860 \h </w:instrText>
            </w:r>
            <w:r w:rsidR="00373012">
              <w:rPr>
                <w:noProof/>
                <w:webHidden/>
              </w:rPr>
            </w:r>
            <w:r w:rsidR="00373012">
              <w:rPr>
                <w:noProof/>
                <w:webHidden/>
              </w:rPr>
              <w:fldChar w:fldCharType="separate"/>
            </w:r>
            <w:r w:rsidR="00012FD0">
              <w:rPr>
                <w:noProof/>
                <w:webHidden/>
              </w:rPr>
              <w:t>147</w:t>
            </w:r>
            <w:r w:rsidR="00373012">
              <w:rPr>
                <w:noProof/>
                <w:webHidden/>
              </w:rPr>
              <w:fldChar w:fldCharType="end"/>
            </w:r>
          </w:hyperlink>
        </w:p>
        <w:p w14:paraId="77E63C7E" w14:textId="656AF26A" w:rsidR="00373012" w:rsidRDefault="00F86088">
          <w:pPr>
            <w:pStyle w:val="24"/>
            <w:rPr>
              <w:rFonts w:asciiTheme="minorHAnsi" w:eastAsiaTheme="minorEastAsia" w:hAnsiTheme="minorHAnsi" w:cstheme="minorBidi"/>
              <w:noProof/>
              <w:lang w:val="ru-RU" w:eastAsia="ru-RU"/>
            </w:rPr>
          </w:pPr>
          <w:hyperlink w:anchor="_Toc72764861" w:history="1">
            <w:r w:rsidR="00373012" w:rsidRPr="00633F78">
              <w:rPr>
                <w:rStyle w:val="afff0"/>
                <w:rFonts w:ascii="Times New Roman" w:eastAsiaTheme="majorEastAsia" w:hAnsi="Times New Roman"/>
                <w:b/>
                <w:noProof/>
              </w:rPr>
              <w:t>13.6. Удельная материальная характеристика тепловых сетей, приведенная к расчетной тепловой нагрузке</w:t>
            </w:r>
            <w:r w:rsidR="00373012">
              <w:rPr>
                <w:noProof/>
                <w:webHidden/>
              </w:rPr>
              <w:tab/>
            </w:r>
            <w:r w:rsidR="00373012">
              <w:rPr>
                <w:noProof/>
                <w:webHidden/>
              </w:rPr>
              <w:fldChar w:fldCharType="begin"/>
            </w:r>
            <w:r w:rsidR="00373012">
              <w:rPr>
                <w:noProof/>
                <w:webHidden/>
              </w:rPr>
              <w:instrText xml:space="preserve"> PAGEREF _Toc72764861 \h </w:instrText>
            </w:r>
            <w:r w:rsidR="00373012">
              <w:rPr>
                <w:noProof/>
                <w:webHidden/>
              </w:rPr>
            </w:r>
            <w:r w:rsidR="00373012">
              <w:rPr>
                <w:noProof/>
                <w:webHidden/>
              </w:rPr>
              <w:fldChar w:fldCharType="separate"/>
            </w:r>
            <w:r w:rsidR="00012FD0">
              <w:rPr>
                <w:noProof/>
                <w:webHidden/>
              </w:rPr>
              <w:t>147</w:t>
            </w:r>
            <w:r w:rsidR="00373012">
              <w:rPr>
                <w:noProof/>
                <w:webHidden/>
              </w:rPr>
              <w:fldChar w:fldCharType="end"/>
            </w:r>
          </w:hyperlink>
        </w:p>
        <w:p w14:paraId="56ABB59E" w14:textId="408C24A1" w:rsidR="00373012" w:rsidRDefault="00F86088">
          <w:pPr>
            <w:pStyle w:val="24"/>
            <w:rPr>
              <w:rFonts w:asciiTheme="minorHAnsi" w:eastAsiaTheme="minorEastAsia" w:hAnsiTheme="minorHAnsi" w:cstheme="minorBidi"/>
              <w:noProof/>
              <w:lang w:val="ru-RU" w:eastAsia="ru-RU"/>
            </w:rPr>
          </w:pPr>
          <w:hyperlink w:anchor="_Toc72764862" w:history="1">
            <w:r w:rsidR="00373012" w:rsidRPr="00633F78">
              <w:rPr>
                <w:rStyle w:val="afff0"/>
                <w:rFonts w:ascii="Times New Roman" w:eastAsiaTheme="majorEastAsia" w:hAnsi="Times New Roman"/>
                <w:b/>
                <w:noProof/>
              </w:rPr>
              <w:t>13.7. 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 города федерального значения)</w:t>
            </w:r>
            <w:r w:rsidR="00373012">
              <w:rPr>
                <w:noProof/>
                <w:webHidden/>
              </w:rPr>
              <w:tab/>
            </w:r>
            <w:r w:rsidR="00373012">
              <w:rPr>
                <w:noProof/>
                <w:webHidden/>
              </w:rPr>
              <w:fldChar w:fldCharType="begin"/>
            </w:r>
            <w:r w:rsidR="00373012">
              <w:rPr>
                <w:noProof/>
                <w:webHidden/>
              </w:rPr>
              <w:instrText xml:space="preserve"> PAGEREF _Toc72764862 \h </w:instrText>
            </w:r>
            <w:r w:rsidR="00373012">
              <w:rPr>
                <w:noProof/>
                <w:webHidden/>
              </w:rPr>
            </w:r>
            <w:r w:rsidR="00373012">
              <w:rPr>
                <w:noProof/>
                <w:webHidden/>
              </w:rPr>
              <w:fldChar w:fldCharType="separate"/>
            </w:r>
            <w:r w:rsidR="00012FD0">
              <w:rPr>
                <w:noProof/>
                <w:webHidden/>
              </w:rPr>
              <w:t>147</w:t>
            </w:r>
            <w:r w:rsidR="00373012">
              <w:rPr>
                <w:noProof/>
                <w:webHidden/>
              </w:rPr>
              <w:fldChar w:fldCharType="end"/>
            </w:r>
          </w:hyperlink>
        </w:p>
        <w:p w14:paraId="14635461" w14:textId="1901F614" w:rsidR="00373012" w:rsidRDefault="00F86088">
          <w:pPr>
            <w:pStyle w:val="24"/>
            <w:rPr>
              <w:rFonts w:asciiTheme="minorHAnsi" w:eastAsiaTheme="minorEastAsia" w:hAnsiTheme="minorHAnsi" w:cstheme="minorBidi"/>
              <w:noProof/>
              <w:lang w:val="ru-RU" w:eastAsia="ru-RU"/>
            </w:rPr>
          </w:pPr>
          <w:hyperlink w:anchor="_Toc72764863" w:history="1">
            <w:r w:rsidR="00373012" w:rsidRPr="00633F78">
              <w:rPr>
                <w:rStyle w:val="afff0"/>
                <w:rFonts w:ascii="Times New Roman" w:eastAsiaTheme="majorEastAsia" w:hAnsi="Times New Roman"/>
                <w:b/>
                <w:noProof/>
              </w:rPr>
              <w:t>13.8. Удельный расход условного топлива на отпуск электрической энергии</w:t>
            </w:r>
            <w:r w:rsidR="00373012">
              <w:rPr>
                <w:noProof/>
                <w:webHidden/>
              </w:rPr>
              <w:tab/>
            </w:r>
            <w:r w:rsidR="00373012">
              <w:rPr>
                <w:noProof/>
                <w:webHidden/>
              </w:rPr>
              <w:fldChar w:fldCharType="begin"/>
            </w:r>
            <w:r w:rsidR="00373012">
              <w:rPr>
                <w:noProof/>
                <w:webHidden/>
              </w:rPr>
              <w:instrText xml:space="preserve"> PAGEREF _Toc72764863 \h </w:instrText>
            </w:r>
            <w:r w:rsidR="00373012">
              <w:rPr>
                <w:noProof/>
                <w:webHidden/>
              </w:rPr>
            </w:r>
            <w:r w:rsidR="00373012">
              <w:rPr>
                <w:noProof/>
                <w:webHidden/>
              </w:rPr>
              <w:fldChar w:fldCharType="separate"/>
            </w:r>
            <w:r w:rsidR="00012FD0">
              <w:rPr>
                <w:noProof/>
                <w:webHidden/>
              </w:rPr>
              <w:t>147</w:t>
            </w:r>
            <w:r w:rsidR="00373012">
              <w:rPr>
                <w:noProof/>
                <w:webHidden/>
              </w:rPr>
              <w:fldChar w:fldCharType="end"/>
            </w:r>
          </w:hyperlink>
        </w:p>
        <w:p w14:paraId="41A8C8E2" w14:textId="598EC727" w:rsidR="00373012" w:rsidRDefault="00F86088">
          <w:pPr>
            <w:pStyle w:val="24"/>
            <w:rPr>
              <w:rFonts w:asciiTheme="minorHAnsi" w:eastAsiaTheme="minorEastAsia" w:hAnsiTheme="minorHAnsi" w:cstheme="minorBidi"/>
              <w:noProof/>
              <w:lang w:val="ru-RU" w:eastAsia="ru-RU"/>
            </w:rPr>
          </w:pPr>
          <w:hyperlink w:anchor="_Toc72764864" w:history="1">
            <w:r w:rsidR="00373012" w:rsidRPr="00633F78">
              <w:rPr>
                <w:rStyle w:val="afff0"/>
                <w:rFonts w:ascii="Times New Roman" w:eastAsiaTheme="majorEastAsia" w:hAnsi="Times New Roman"/>
                <w:b/>
                <w:noProof/>
              </w:rPr>
              <w:t>13.9. 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r w:rsidR="00373012">
              <w:rPr>
                <w:noProof/>
                <w:webHidden/>
              </w:rPr>
              <w:tab/>
            </w:r>
            <w:r w:rsidR="00373012">
              <w:rPr>
                <w:noProof/>
                <w:webHidden/>
              </w:rPr>
              <w:fldChar w:fldCharType="begin"/>
            </w:r>
            <w:r w:rsidR="00373012">
              <w:rPr>
                <w:noProof/>
                <w:webHidden/>
              </w:rPr>
              <w:instrText xml:space="preserve"> PAGEREF _Toc72764864 \h </w:instrText>
            </w:r>
            <w:r w:rsidR="00373012">
              <w:rPr>
                <w:noProof/>
                <w:webHidden/>
              </w:rPr>
            </w:r>
            <w:r w:rsidR="00373012">
              <w:rPr>
                <w:noProof/>
                <w:webHidden/>
              </w:rPr>
              <w:fldChar w:fldCharType="separate"/>
            </w:r>
            <w:r w:rsidR="00012FD0">
              <w:rPr>
                <w:noProof/>
                <w:webHidden/>
              </w:rPr>
              <w:t>147</w:t>
            </w:r>
            <w:r w:rsidR="00373012">
              <w:rPr>
                <w:noProof/>
                <w:webHidden/>
              </w:rPr>
              <w:fldChar w:fldCharType="end"/>
            </w:r>
          </w:hyperlink>
        </w:p>
        <w:p w14:paraId="032F500F" w14:textId="637FD3DC" w:rsidR="00373012" w:rsidRDefault="00F86088">
          <w:pPr>
            <w:pStyle w:val="24"/>
            <w:rPr>
              <w:rFonts w:asciiTheme="minorHAnsi" w:eastAsiaTheme="minorEastAsia" w:hAnsiTheme="minorHAnsi" w:cstheme="minorBidi"/>
              <w:noProof/>
              <w:lang w:val="ru-RU" w:eastAsia="ru-RU"/>
            </w:rPr>
          </w:pPr>
          <w:hyperlink w:anchor="_Toc72764865" w:history="1">
            <w:r w:rsidR="00373012" w:rsidRPr="00633F78">
              <w:rPr>
                <w:rStyle w:val="afff0"/>
                <w:rFonts w:ascii="Times New Roman" w:eastAsiaTheme="majorEastAsia" w:hAnsi="Times New Roman"/>
                <w:b/>
                <w:noProof/>
              </w:rPr>
              <w:t>13.10. Доля отпуска тепловой энергии, осуществляемого потребителям по приборам учета, в общем объеме отпущенной тепловой энергии</w:t>
            </w:r>
            <w:r w:rsidR="00373012">
              <w:rPr>
                <w:noProof/>
                <w:webHidden/>
              </w:rPr>
              <w:tab/>
            </w:r>
            <w:r w:rsidR="00373012">
              <w:rPr>
                <w:noProof/>
                <w:webHidden/>
              </w:rPr>
              <w:fldChar w:fldCharType="begin"/>
            </w:r>
            <w:r w:rsidR="00373012">
              <w:rPr>
                <w:noProof/>
                <w:webHidden/>
              </w:rPr>
              <w:instrText xml:space="preserve"> PAGEREF _Toc72764865 \h </w:instrText>
            </w:r>
            <w:r w:rsidR="00373012">
              <w:rPr>
                <w:noProof/>
                <w:webHidden/>
              </w:rPr>
            </w:r>
            <w:r w:rsidR="00373012">
              <w:rPr>
                <w:noProof/>
                <w:webHidden/>
              </w:rPr>
              <w:fldChar w:fldCharType="separate"/>
            </w:r>
            <w:r w:rsidR="00012FD0">
              <w:rPr>
                <w:noProof/>
                <w:webHidden/>
              </w:rPr>
              <w:t>147</w:t>
            </w:r>
            <w:r w:rsidR="00373012">
              <w:rPr>
                <w:noProof/>
                <w:webHidden/>
              </w:rPr>
              <w:fldChar w:fldCharType="end"/>
            </w:r>
          </w:hyperlink>
        </w:p>
        <w:p w14:paraId="491F0DA4" w14:textId="049F8810" w:rsidR="00373012" w:rsidRDefault="00F86088">
          <w:pPr>
            <w:pStyle w:val="24"/>
            <w:rPr>
              <w:rFonts w:asciiTheme="minorHAnsi" w:eastAsiaTheme="minorEastAsia" w:hAnsiTheme="minorHAnsi" w:cstheme="minorBidi"/>
              <w:noProof/>
              <w:lang w:val="ru-RU" w:eastAsia="ru-RU"/>
            </w:rPr>
          </w:pPr>
          <w:hyperlink w:anchor="_Toc72764866" w:history="1">
            <w:r w:rsidR="00373012" w:rsidRPr="00633F78">
              <w:rPr>
                <w:rStyle w:val="afff0"/>
                <w:rFonts w:ascii="Times New Roman" w:eastAsiaTheme="majorEastAsia" w:hAnsi="Times New Roman"/>
                <w:b/>
                <w:noProof/>
              </w:rPr>
              <w:t>13.11. Средневзвешенный (по материальной характеристике) срок эксплуатации тепловых сетей (для каждой системы теплоснабжения)</w:t>
            </w:r>
            <w:r w:rsidR="00373012">
              <w:rPr>
                <w:noProof/>
                <w:webHidden/>
              </w:rPr>
              <w:tab/>
            </w:r>
            <w:r w:rsidR="00373012">
              <w:rPr>
                <w:noProof/>
                <w:webHidden/>
              </w:rPr>
              <w:fldChar w:fldCharType="begin"/>
            </w:r>
            <w:r w:rsidR="00373012">
              <w:rPr>
                <w:noProof/>
                <w:webHidden/>
              </w:rPr>
              <w:instrText xml:space="preserve"> PAGEREF _Toc72764866 \h </w:instrText>
            </w:r>
            <w:r w:rsidR="00373012">
              <w:rPr>
                <w:noProof/>
                <w:webHidden/>
              </w:rPr>
            </w:r>
            <w:r w:rsidR="00373012">
              <w:rPr>
                <w:noProof/>
                <w:webHidden/>
              </w:rPr>
              <w:fldChar w:fldCharType="separate"/>
            </w:r>
            <w:r w:rsidR="00012FD0">
              <w:rPr>
                <w:noProof/>
                <w:webHidden/>
              </w:rPr>
              <w:t>148</w:t>
            </w:r>
            <w:r w:rsidR="00373012">
              <w:rPr>
                <w:noProof/>
                <w:webHidden/>
              </w:rPr>
              <w:fldChar w:fldCharType="end"/>
            </w:r>
          </w:hyperlink>
        </w:p>
        <w:p w14:paraId="475B1D47" w14:textId="559E7453" w:rsidR="00373012" w:rsidRDefault="00F86088">
          <w:pPr>
            <w:pStyle w:val="24"/>
            <w:rPr>
              <w:rFonts w:asciiTheme="minorHAnsi" w:eastAsiaTheme="minorEastAsia" w:hAnsiTheme="minorHAnsi" w:cstheme="minorBidi"/>
              <w:noProof/>
              <w:lang w:val="ru-RU" w:eastAsia="ru-RU"/>
            </w:rPr>
          </w:pPr>
          <w:hyperlink w:anchor="_Toc72764867" w:history="1">
            <w:r w:rsidR="00373012" w:rsidRPr="00633F78">
              <w:rPr>
                <w:rStyle w:val="afff0"/>
                <w:rFonts w:ascii="Times New Roman" w:eastAsiaTheme="majorEastAsia" w:hAnsi="Times New Roman"/>
                <w:b/>
                <w:noProof/>
              </w:rPr>
              <w:t>13.12. 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w:t>
            </w:r>
            <w:r w:rsidR="00373012">
              <w:rPr>
                <w:noProof/>
                <w:webHidden/>
              </w:rPr>
              <w:tab/>
            </w:r>
            <w:r w:rsidR="00373012">
              <w:rPr>
                <w:noProof/>
                <w:webHidden/>
              </w:rPr>
              <w:fldChar w:fldCharType="begin"/>
            </w:r>
            <w:r w:rsidR="00373012">
              <w:rPr>
                <w:noProof/>
                <w:webHidden/>
              </w:rPr>
              <w:instrText xml:space="preserve"> PAGEREF _Toc72764867 \h </w:instrText>
            </w:r>
            <w:r w:rsidR="00373012">
              <w:rPr>
                <w:noProof/>
                <w:webHidden/>
              </w:rPr>
            </w:r>
            <w:r w:rsidR="00373012">
              <w:rPr>
                <w:noProof/>
                <w:webHidden/>
              </w:rPr>
              <w:fldChar w:fldCharType="separate"/>
            </w:r>
            <w:r w:rsidR="00012FD0">
              <w:rPr>
                <w:noProof/>
                <w:webHidden/>
              </w:rPr>
              <w:t>148</w:t>
            </w:r>
            <w:r w:rsidR="00373012">
              <w:rPr>
                <w:noProof/>
                <w:webHidden/>
              </w:rPr>
              <w:fldChar w:fldCharType="end"/>
            </w:r>
          </w:hyperlink>
        </w:p>
        <w:p w14:paraId="0D7F0F54" w14:textId="1744056A" w:rsidR="00373012" w:rsidRDefault="00F86088">
          <w:pPr>
            <w:pStyle w:val="24"/>
            <w:rPr>
              <w:rFonts w:asciiTheme="minorHAnsi" w:eastAsiaTheme="minorEastAsia" w:hAnsiTheme="minorHAnsi" w:cstheme="minorBidi"/>
              <w:noProof/>
              <w:lang w:val="ru-RU" w:eastAsia="ru-RU"/>
            </w:rPr>
          </w:pPr>
          <w:hyperlink w:anchor="_Toc72764868" w:history="1">
            <w:r w:rsidR="00373012" w:rsidRPr="00633F78">
              <w:rPr>
                <w:rStyle w:val="afff0"/>
                <w:rFonts w:ascii="Times New Roman" w:eastAsiaTheme="majorEastAsia" w:hAnsi="Times New Roman"/>
                <w:b/>
                <w:noProof/>
              </w:rPr>
              <w:t>13.13. 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w:t>
            </w:r>
            <w:r w:rsidR="00373012">
              <w:rPr>
                <w:noProof/>
                <w:webHidden/>
              </w:rPr>
              <w:tab/>
            </w:r>
            <w:r w:rsidR="00373012">
              <w:rPr>
                <w:noProof/>
                <w:webHidden/>
              </w:rPr>
              <w:fldChar w:fldCharType="begin"/>
            </w:r>
            <w:r w:rsidR="00373012">
              <w:rPr>
                <w:noProof/>
                <w:webHidden/>
              </w:rPr>
              <w:instrText xml:space="preserve"> PAGEREF _Toc72764868 \h </w:instrText>
            </w:r>
            <w:r w:rsidR="00373012">
              <w:rPr>
                <w:noProof/>
                <w:webHidden/>
              </w:rPr>
            </w:r>
            <w:r w:rsidR="00373012">
              <w:rPr>
                <w:noProof/>
                <w:webHidden/>
              </w:rPr>
              <w:fldChar w:fldCharType="separate"/>
            </w:r>
            <w:r w:rsidR="00012FD0">
              <w:rPr>
                <w:noProof/>
                <w:webHidden/>
              </w:rPr>
              <w:t>148</w:t>
            </w:r>
            <w:r w:rsidR="00373012">
              <w:rPr>
                <w:noProof/>
                <w:webHidden/>
              </w:rPr>
              <w:fldChar w:fldCharType="end"/>
            </w:r>
          </w:hyperlink>
        </w:p>
        <w:p w14:paraId="5E7BB785" w14:textId="65130E3F" w:rsidR="00373012" w:rsidRDefault="00F86088">
          <w:pPr>
            <w:pStyle w:val="16"/>
            <w:tabs>
              <w:tab w:val="right" w:leader="dot" w:pos="9629"/>
            </w:tabs>
            <w:rPr>
              <w:noProof/>
            </w:rPr>
          </w:pPr>
          <w:hyperlink w:anchor="_Toc72764869" w:history="1">
            <w:r w:rsidR="00373012" w:rsidRPr="00633F78">
              <w:rPr>
                <w:rStyle w:val="afff0"/>
                <w:rFonts w:cs="Times New Roman"/>
                <w:noProof/>
              </w:rPr>
              <w:t>Глава 14 «Ценовые (тарифные) последствия»</w:t>
            </w:r>
            <w:r w:rsidR="00373012">
              <w:rPr>
                <w:noProof/>
                <w:webHidden/>
              </w:rPr>
              <w:tab/>
            </w:r>
            <w:r w:rsidR="00373012">
              <w:rPr>
                <w:noProof/>
                <w:webHidden/>
              </w:rPr>
              <w:fldChar w:fldCharType="begin"/>
            </w:r>
            <w:r w:rsidR="00373012">
              <w:rPr>
                <w:noProof/>
                <w:webHidden/>
              </w:rPr>
              <w:instrText xml:space="preserve"> PAGEREF _Toc72764869 \h </w:instrText>
            </w:r>
            <w:r w:rsidR="00373012">
              <w:rPr>
                <w:noProof/>
                <w:webHidden/>
              </w:rPr>
            </w:r>
            <w:r w:rsidR="00373012">
              <w:rPr>
                <w:noProof/>
                <w:webHidden/>
              </w:rPr>
              <w:fldChar w:fldCharType="separate"/>
            </w:r>
            <w:r w:rsidR="00012FD0">
              <w:rPr>
                <w:noProof/>
                <w:webHidden/>
              </w:rPr>
              <w:t>148</w:t>
            </w:r>
            <w:r w:rsidR="00373012">
              <w:rPr>
                <w:noProof/>
                <w:webHidden/>
              </w:rPr>
              <w:fldChar w:fldCharType="end"/>
            </w:r>
          </w:hyperlink>
        </w:p>
        <w:p w14:paraId="4B3C5763" w14:textId="7FD6C541" w:rsidR="00373012" w:rsidRDefault="00F86088">
          <w:pPr>
            <w:pStyle w:val="24"/>
            <w:rPr>
              <w:rFonts w:asciiTheme="minorHAnsi" w:eastAsiaTheme="minorEastAsia" w:hAnsiTheme="minorHAnsi" w:cstheme="minorBidi"/>
              <w:noProof/>
              <w:lang w:val="ru-RU" w:eastAsia="ru-RU"/>
            </w:rPr>
          </w:pPr>
          <w:hyperlink w:anchor="_Toc72764870" w:history="1">
            <w:r w:rsidR="00373012" w:rsidRPr="00633F78">
              <w:rPr>
                <w:rStyle w:val="afff0"/>
                <w:noProof/>
              </w:rPr>
              <w:t>14.1. Описание изменений (фактических данных) в оценке ценовых (тарифных) последствий реализации проектов схемы теплоснабжения</w:t>
            </w:r>
            <w:r w:rsidR="00373012">
              <w:rPr>
                <w:noProof/>
                <w:webHidden/>
              </w:rPr>
              <w:tab/>
            </w:r>
            <w:r w:rsidR="00373012">
              <w:rPr>
                <w:noProof/>
                <w:webHidden/>
              </w:rPr>
              <w:fldChar w:fldCharType="begin"/>
            </w:r>
            <w:r w:rsidR="00373012">
              <w:rPr>
                <w:noProof/>
                <w:webHidden/>
              </w:rPr>
              <w:instrText xml:space="preserve"> PAGEREF _Toc72764870 \h </w:instrText>
            </w:r>
            <w:r w:rsidR="00373012">
              <w:rPr>
                <w:noProof/>
                <w:webHidden/>
              </w:rPr>
            </w:r>
            <w:r w:rsidR="00373012">
              <w:rPr>
                <w:noProof/>
                <w:webHidden/>
              </w:rPr>
              <w:fldChar w:fldCharType="separate"/>
            </w:r>
            <w:r w:rsidR="00012FD0">
              <w:rPr>
                <w:noProof/>
                <w:webHidden/>
              </w:rPr>
              <w:t>148</w:t>
            </w:r>
            <w:r w:rsidR="00373012">
              <w:rPr>
                <w:noProof/>
                <w:webHidden/>
              </w:rPr>
              <w:fldChar w:fldCharType="end"/>
            </w:r>
          </w:hyperlink>
        </w:p>
        <w:p w14:paraId="64F14448" w14:textId="40842478" w:rsidR="00373012" w:rsidRDefault="00F86088">
          <w:pPr>
            <w:pStyle w:val="16"/>
            <w:tabs>
              <w:tab w:val="right" w:leader="dot" w:pos="9629"/>
            </w:tabs>
            <w:rPr>
              <w:noProof/>
            </w:rPr>
          </w:pPr>
          <w:hyperlink w:anchor="_Toc72764871" w:history="1">
            <w:r w:rsidR="00373012" w:rsidRPr="00633F78">
              <w:rPr>
                <w:rStyle w:val="afff0"/>
                <w:rFonts w:cs="Times New Roman"/>
                <w:noProof/>
              </w:rPr>
              <w:t>Глава 15 «Реестр единых теплоснабжающих организаций»</w:t>
            </w:r>
            <w:r w:rsidR="00373012">
              <w:rPr>
                <w:noProof/>
                <w:webHidden/>
              </w:rPr>
              <w:tab/>
            </w:r>
            <w:r w:rsidR="00373012">
              <w:rPr>
                <w:noProof/>
                <w:webHidden/>
              </w:rPr>
              <w:fldChar w:fldCharType="begin"/>
            </w:r>
            <w:r w:rsidR="00373012">
              <w:rPr>
                <w:noProof/>
                <w:webHidden/>
              </w:rPr>
              <w:instrText xml:space="preserve"> PAGEREF _Toc72764871 \h </w:instrText>
            </w:r>
            <w:r w:rsidR="00373012">
              <w:rPr>
                <w:noProof/>
                <w:webHidden/>
              </w:rPr>
            </w:r>
            <w:r w:rsidR="00373012">
              <w:rPr>
                <w:noProof/>
                <w:webHidden/>
              </w:rPr>
              <w:fldChar w:fldCharType="separate"/>
            </w:r>
            <w:r w:rsidR="00012FD0">
              <w:rPr>
                <w:noProof/>
                <w:webHidden/>
              </w:rPr>
              <w:t>148</w:t>
            </w:r>
            <w:r w:rsidR="00373012">
              <w:rPr>
                <w:noProof/>
                <w:webHidden/>
              </w:rPr>
              <w:fldChar w:fldCharType="end"/>
            </w:r>
          </w:hyperlink>
        </w:p>
        <w:p w14:paraId="16D57DC3" w14:textId="45595E31" w:rsidR="00373012" w:rsidRDefault="00F86088">
          <w:pPr>
            <w:pStyle w:val="24"/>
            <w:rPr>
              <w:rFonts w:asciiTheme="minorHAnsi" w:eastAsiaTheme="minorEastAsia" w:hAnsiTheme="minorHAnsi" w:cstheme="minorBidi"/>
              <w:noProof/>
              <w:lang w:val="ru-RU" w:eastAsia="ru-RU"/>
            </w:rPr>
          </w:pPr>
          <w:hyperlink w:anchor="_Toc72764872" w:history="1">
            <w:r w:rsidR="00373012" w:rsidRPr="00633F78">
              <w:rPr>
                <w:rStyle w:val="afff0"/>
                <w:noProof/>
              </w:rPr>
              <w:t>15.1. 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 города федерального значения</w:t>
            </w:r>
            <w:r w:rsidR="00373012">
              <w:rPr>
                <w:noProof/>
                <w:webHidden/>
              </w:rPr>
              <w:tab/>
            </w:r>
            <w:r w:rsidR="00373012">
              <w:rPr>
                <w:noProof/>
                <w:webHidden/>
              </w:rPr>
              <w:fldChar w:fldCharType="begin"/>
            </w:r>
            <w:r w:rsidR="00373012">
              <w:rPr>
                <w:noProof/>
                <w:webHidden/>
              </w:rPr>
              <w:instrText xml:space="preserve"> PAGEREF _Toc72764872 \h </w:instrText>
            </w:r>
            <w:r w:rsidR="00373012">
              <w:rPr>
                <w:noProof/>
                <w:webHidden/>
              </w:rPr>
            </w:r>
            <w:r w:rsidR="00373012">
              <w:rPr>
                <w:noProof/>
                <w:webHidden/>
              </w:rPr>
              <w:fldChar w:fldCharType="separate"/>
            </w:r>
            <w:r w:rsidR="00012FD0">
              <w:rPr>
                <w:noProof/>
                <w:webHidden/>
              </w:rPr>
              <w:t>148</w:t>
            </w:r>
            <w:r w:rsidR="00373012">
              <w:rPr>
                <w:noProof/>
                <w:webHidden/>
              </w:rPr>
              <w:fldChar w:fldCharType="end"/>
            </w:r>
          </w:hyperlink>
        </w:p>
        <w:p w14:paraId="17466222" w14:textId="3BF6D272" w:rsidR="00373012" w:rsidRDefault="00F86088">
          <w:pPr>
            <w:pStyle w:val="24"/>
            <w:rPr>
              <w:rFonts w:asciiTheme="minorHAnsi" w:eastAsiaTheme="minorEastAsia" w:hAnsiTheme="minorHAnsi" w:cstheme="minorBidi"/>
              <w:noProof/>
              <w:lang w:val="ru-RU" w:eastAsia="ru-RU"/>
            </w:rPr>
          </w:pPr>
          <w:hyperlink w:anchor="_Toc72764873" w:history="1">
            <w:r w:rsidR="00373012" w:rsidRPr="00633F78">
              <w:rPr>
                <w:rStyle w:val="afff0"/>
                <w:noProof/>
              </w:rPr>
              <w:t>15.2. Реестр единых теплоснабжающих организаций, содержащий перечень систем теплоснабжения, входящих в состав единой теплоснабжающей организации;</w:t>
            </w:r>
            <w:r w:rsidR="00373012">
              <w:rPr>
                <w:noProof/>
                <w:webHidden/>
              </w:rPr>
              <w:tab/>
            </w:r>
            <w:r w:rsidR="00373012">
              <w:rPr>
                <w:noProof/>
                <w:webHidden/>
              </w:rPr>
              <w:fldChar w:fldCharType="begin"/>
            </w:r>
            <w:r w:rsidR="00373012">
              <w:rPr>
                <w:noProof/>
                <w:webHidden/>
              </w:rPr>
              <w:instrText xml:space="preserve"> PAGEREF _Toc72764873 \h </w:instrText>
            </w:r>
            <w:r w:rsidR="00373012">
              <w:rPr>
                <w:noProof/>
                <w:webHidden/>
              </w:rPr>
            </w:r>
            <w:r w:rsidR="00373012">
              <w:rPr>
                <w:noProof/>
                <w:webHidden/>
              </w:rPr>
              <w:fldChar w:fldCharType="separate"/>
            </w:r>
            <w:r w:rsidR="00012FD0">
              <w:rPr>
                <w:noProof/>
                <w:webHidden/>
              </w:rPr>
              <w:t>149</w:t>
            </w:r>
            <w:r w:rsidR="00373012">
              <w:rPr>
                <w:noProof/>
                <w:webHidden/>
              </w:rPr>
              <w:fldChar w:fldCharType="end"/>
            </w:r>
          </w:hyperlink>
        </w:p>
        <w:p w14:paraId="022F5FFD" w14:textId="0D1543CF" w:rsidR="00373012" w:rsidRDefault="00F86088">
          <w:pPr>
            <w:pStyle w:val="24"/>
            <w:rPr>
              <w:rFonts w:asciiTheme="minorHAnsi" w:eastAsiaTheme="minorEastAsia" w:hAnsiTheme="minorHAnsi" w:cstheme="minorBidi"/>
              <w:noProof/>
              <w:lang w:val="ru-RU" w:eastAsia="ru-RU"/>
            </w:rPr>
          </w:pPr>
          <w:hyperlink w:anchor="_Toc72764874" w:history="1">
            <w:r w:rsidR="00373012" w:rsidRPr="00633F78">
              <w:rPr>
                <w:rStyle w:val="afff0"/>
                <w:noProof/>
              </w:rPr>
              <w:t>15.3. Основания, в том числе критерии, в соответствии с которыми теплоснабжающая организация определена единой теплоснабжающей организацией</w:t>
            </w:r>
            <w:r w:rsidR="00373012">
              <w:rPr>
                <w:noProof/>
                <w:webHidden/>
              </w:rPr>
              <w:tab/>
            </w:r>
            <w:r w:rsidR="00373012">
              <w:rPr>
                <w:noProof/>
                <w:webHidden/>
              </w:rPr>
              <w:fldChar w:fldCharType="begin"/>
            </w:r>
            <w:r w:rsidR="00373012">
              <w:rPr>
                <w:noProof/>
                <w:webHidden/>
              </w:rPr>
              <w:instrText xml:space="preserve"> PAGEREF _Toc72764874 \h </w:instrText>
            </w:r>
            <w:r w:rsidR="00373012">
              <w:rPr>
                <w:noProof/>
                <w:webHidden/>
              </w:rPr>
            </w:r>
            <w:r w:rsidR="00373012">
              <w:rPr>
                <w:noProof/>
                <w:webHidden/>
              </w:rPr>
              <w:fldChar w:fldCharType="separate"/>
            </w:r>
            <w:r w:rsidR="00012FD0">
              <w:rPr>
                <w:noProof/>
                <w:webHidden/>
              </w:rPr>
              <w:t>149</w:t>
            </w:r>
            <w:r w:rsidR="00373012">
              <w:rPr>
                <w:noProof/>
                <w:webHidden/>
              </w:rPr>
              <w:fldChar w:fldCharType="end"/>
            </w:r>
          </w:hyperlink>
        </w:p>
        <w:p w14:paraId="6E8211C6" w14:textId="66D9AD2F" w:rsidR="00373012" w:rsidRDefault="00F86088">
          <w:pPr>
            <w:pStyle w:val="24"/>
            <w:rPr>
              <w:rFonts w:asciiTheme="minorHAnsi" w:eastAsiaTheme="minorEastAsia" w:hAnsiTheme="minorHAnsi" w:cstheme="minorBidi"/>
              <w:noProof/>
              <w:lang w:val="ru-RU" w:eastAsia="ru-RU"/>
            </w:rPr>
          </w:pPr>
          <w:hyperlink w:anchor="_Toc72764875" w:history="1">
            <w:r w:rsidR="00373012" w:rsidRPr="00633F78">
              <w:rPr>
                <w:rStyle w:val="afff0"/>
                <w:noProof/>
              </w:rPr>
              <w:t>15.4. 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r w:rsidR="00373012">
              <w:rPr>
                <w:noProof/>
                <w:webHidden/>
              </w:rPr>
              <w:tab/>
            </w:r>
            <w:r w:rsidR="00373012">
              <w:rPr>
                <w:noProof/>
                <w:webHidden/>
              </w:rPr>
              <w:fldChar w:fldCharType="begin"/>
            </w:r>
            <w:r w:rsidR="00373012">
              <w:rPr>
                <w:noProof/>
                <w:webHidden/>
              </w:rPr>
              <w:instrText xml:space="preserve"> PAGEREF _Toc72764875 \h </w:instrText>
            </w:r>
            <w:r w:rsidR="00373012">
              <w:rPr>
                <w:noProof/>
                <w:webHidden/>
              </w:rPr>
            </w:r>
            <w:r w:rsidR="00373012">
              <w:rPr>
                <w:noProof/>
                <w:webHidden/>
              </w:rPr>
              <w:fldChar w:fldCharType="separate"/>
            </w:r>
            <w:r w:rsidR="00012FD0">
              <w:rPr>
                <w:noProof/>
                <w:webHidden/>
              </w:rPr>
              <w:t>150</w:t>
            </w:r>
            <w:r w:rsidR="00373012">
              <w:rPr>
                <w:noProof/>
                <w:webHidden/>
              </w:rPr>
              <w:fldChar w:fldCharType="end"/>
            </w:r>
          </w:hyperlink>
        </w:p>
        <w:p w14:paraId="0EF0C0DC" w14:textId="240C58FA" w:rsidR="00373012" w:rsidRDefault="00F86088">
          <w:pPr>
            <w:pStyle w:val="24"/>
            <w:rPr>
              <w:rFonts w:asciiTheme="minorHAnsi" w:eastAsiaTheme="minorEastAsia" w:hAnsiTheme="minorHAnsi" w:cstheme="minorBidi"/>
              <w:noProof/>
              <w:lang w:val="ru-RU" w:eastAsia="ru-RU"/>
            </w:rPr>
          </w:pPr>
          <w:hyperlink w:anchor="_Toc72764876" w:history="1">
            <w:r w:rsidR="00373012" w:rsidRPr="00633F78">
              <w:rPr>
                <w:rStyle w:val="afff0"/>
                <w:noProof/>
              </w:rPr>
              <w:t>15.5. Описание границ зон деятельности единой теплоснабжающей организации (организаций).</w:t>
            </w:r>
            <w:r w:rsidR="00373012">
              <w:rPr>
                <w:noProof/>
                <w:webHidden/>
              </w:rPr>
              <w:tab/>
            </w:r>
            <w:r w:rsidR="00373012">
              <w:rPr>
                <w:noProof/>
                <w:webHidden/>
              </w:rPr>
              <w:fldChar w:fldCharType="begin"/>
            </w:r>
            <w:r w:rsidR="00373012">
              <w:rPr>
                <w:noProof/>
                <w:webHidden/>
              </w:rPr>
              <w:instrText xml:space="preserve"> PAGEREF _Toc72764876 \h </w:instrText>
            </w:r>
            <w:r w:rsidR="00373012">
              <w:rPr>
                <w:noProof/>
                <w:webHidden/>
              </w:rPr>
            </w:r>
            <w:r w:rsidR="00373012">
              <w:rPr>
                <w:noProof/>
                <w:webHidden/>
              </w:rPr>
              <w:fldChar w:fldCharType="separate"/>
            </w:r>
            <w:r w:rsidR="00012FD0">
              <w:rPr>
                <w:noProof/>
                <w:webHidden/>
              </w:rPr>
              <w:t>150</w:t>
            </w:r>
            <w:r w:rsidR="00373012">
              <w:rPr>
                <w:noProof/>
                <w:webHidden/>
              </w:rPr>
              <w:fldChar w:fldCharType="end"/>
            </w:r>
          </w:hyperlink>
        </w:p>
        <w:p w14:paraId="45237FEE" w14:textId="0C9D4E49" w:rsidR="00373012" w:rsidRDefault="00F86088">
          <w:pPr>
            <w:pStyle w:val="24"/>
            <w:rPr>
              <w:rFonts w:asciiTheme="minorHAnsi" w:eastAsiaTheme="minorEastAsia" w:hAnsiTheme="minorHAnsi" w:cstheme="minorBidi"/>
              <w:noProof/>
              <w:lang w:val="ru-RU" w:eastAsia="ru-RU"/>
            </w:rPr>
          </w:pPr>
          <w:hyperlink w:anchor="_Toc72764877" w:history="1">
            <w:r w:rsidR="00373012" w:rsidRPr="00633F78">
              <w:rPr>
                <w:rStyle w:val="afff0"/>
                <w:noProof/>
              </w:rPr>
              <w:t>15.6. Описание изменений в зонах деятельности единых теплоснабжающих организаций, произошедших за период, предшествующий актуализации схемы теплоснабжения, и актуализированные сведения в реестре систем теплоснабжения и реестре единых теплоснабжающих организаций (в случае необходимости) с описанием оснований для внесения изменений</w:t>
            </w:r>
            <w:r w:rsidR="00373012">
              <w:rPr>
                <w:noProof/>
                <w:webHidden/>
              </w:rPr>
              <w:tab/>
            </w:r>
            <w:r w:rsidR="00373012">
              <w:rPr>
                <w:noProof/>
                <w:webHidden/>
              </w:rPr>
              <w:fldChar w:fldCharType="begin"/>
            </w:r>
            <w:r w:rsidR="00373012">
              <w:rPr>
                <w:noProof/>
                <w:webHidden/>
              </w:rPr>
              <w:instrText xml:space="preserve"> PAGEREF _Toc72764877 \h </w:instrText>
            </w:r>
            <w:r w:rsidR="00373012">
              <w:rPr>
                <w:noProof/>
                <w:webHidden/>
              </w:rPr>
            </w:r>
            <w:r w:rsidR="00373012">
              <w:rPr>
                <w:noProof/>
                <w:webHidden/>
              </w:rPr>
              <w:fldChar w:fldCharType="separate"/>
            </w:r>
            <w:r w:rsidR="00012FD0">
              <w:rPr>
                <w:noProof/>
                <w:webHidden/>
              </w:rPr>
              <w:t>150</w:t>
            </w:r>
            <w:r w:rsidR="00373012">
              <w:rPr>
                <w:noProof/>
                <w:webHidden/>
              </w:rPr>
              <w:fldChar w:fldCharType="end"/>
            </w:r>
          </w:hyperlink>
        </w:p>
        <w:p w14:paraId="7DEF964A" w14:textId="612A72A4" w:rsidR="00373012" w:rsidRDefault="00F86088">
          <w:pPr>
            <w:pStyle w:val="16"/>
            <w:tabs>
              <w:tab w:val="right" w:leader="dot" w:pos="9629"/>
            </w:tabs>
            <w:rPr>
              <w:noProof/>
            </w:rPr>
          </w:pPr>
          <w:hyperlink w:anchor="_Toc72764878" w:history="1">
            <w:r w:rsidR="00373012" w:rsidRPr="00633F78">
              <w:rPr>
                <w:rStyle w:val="afff0"/>
                <w:rFonts w:cs="Times New Roman"/>
                <w:noProof/>
              </w:rPr>
              <w:t>Глава 16 «Реестр мероприятий схемы теплоснабжения»</w:t>
            </w:r>
            <w:r w:rsidR="00373012">
              <w:rPr>
                <w:noProof/>
                <w:webHidden/>
              </w:rPr>
              <w:tab/>
            </w:r>
            <w:r w:rsidR="00373012">
              <w:rPr>
                <w:noProof/>
                <w:webHidden/>
              </w:rPr>
              <w:fldChar w:fldCharType="begin"/>
            </w:r>
            <w:r w:rsidR="00373012">
              <w:rPr>
                <w:noProof/>
                <w:webHidden/>
              </w:rPr>
              <w:instrText xml:space="preserve"> PAGEREF _Toc72764878 \h </w:instrText>
            </w:r>
            <w:r w:rsidR="00373012">
              <w:rPr>
                <w:noProof/>
                <w:webHidden/>
              </w:rPr>
            </w:r>
            <w:r w:rsidR="00373012">
              <w:rPr>
                <w:noProof/>
                <w:webHidden/>
              </w:rPr>
              <w:fldChar w:fldCharType="separate"/>
            </w:r>
            <w:r w:rsidR="00012FD0">
              <w:rPr>
                <w:noProof/>
                <w:webHidden/>
              </w:rPr>
              <w:t>151</w:t>
            </w:r>
            <w:r w:rsidR="00373012">
              <w:rPr>
                <w:noProof/>
                <w:webHidden/>
              </w:rPr>
              <w:fldChar w:fldCharType="end"/>
            </w:r>
          </w:hyperlink>
        </w:p>
        <w:p w14:paraId="6B658400" w14:textId="786F8995" w:rsidR="00373012" w:rsidRDefault="00F86088">
          <w:pPr>
            <w:pStyle w:val="24"/>
            <w:rPr>
              <w:rFonts w:asciiTheme="minorHAnsi" w:eastAsiaTheme="minorEastAsia" w:hAnsiTheme="minorHAnsi" w:cstheme="minorBidi"/>
              <w:noProof/>
              <w:lang w:val="ru-RU" w:eastAsia="ru-RU"/>
            </w:rPr>
          </w:pPr>
          <w:hyperlink w:anchor="_Toc72764879" w:history="1">
            <w:r w:rsidR="00373012" w:rsidRPr="00633F78">
              <w:rPr>
                <w:rStyle w:val="afff0"/>
                <w:noProof/>
              </w:rPr>
              <w:t>16.1. Перечень мероприятий по строительству, реконструкции или техническому перевооружению источников тепловой энергии</w:t>
            </w:r>
            <w:r w:rsidR="00373012">
              <w:rPr>
                <w:noProof/>
                <w:webHidden/>
              </w:rPr>
              <w:tab/>
            </w:r>
            <w:r w:rsidR="00373012">
              <w:rPr>
                <w:noProof/>
                <w:webHidden/>
              </w:rPr>
              <w:fldChar w:fldCharType="begin"/>
            </w:r>
            <w:r w:rsidR="00373012">
              <w:rPr>
                <w:noProof/>
                <w:webHidden/>
              </w:rPr>
              <w:instrText xml:space="preserve"> PAGEREF _Toc72764879 \h </w:instrText>
            </w:r>
            <w:r w:rsidR="00373012">
              <w:rPr>
                <w:noProof/>
                <w:webHidden/>
              </w:rPr>
            </w:r>
            <w:r w:rsidR="00373012">
              <w:rPr>
                <w:noProof/>
                <w:webHidden/>
              </w:rPr>
              <w:fldChar w:fldCharType="separate"/>
            </w:r>
            <w:r w:rsidR="00012FD0">
              <w:rPr>
                <w:noProof/>
                <w:webHidden/>
              </w:rPr>
              <w:t>151</w:t>
            </w:r>
            <w:r w:rsidR="00373012">
              <w:rPr>
                <w:noProof/>
                <w:webHidden/>
              </w:rPr>
              <w:fldChar w:fldCharType="end"/>
            </w:r>
          </w:hyperlink>
        </w:p>
        <w:p w14:paraId="3085DC3A" w14:textId="03EA01FE" w:rsidR="00373012" w:rsidRDefault="00F86088">
          <w:pPr>
            <w:pStyle w:val="24"/>
            <w:rPr>
              <w:rFonts w:asciiTheme="minorHAnsi" w:eastAsiaTheme="minorEastAsia" w:hAnsiTheme="minorHAnsi" w:cstheme="minorBidi"/>
              <w:noProof/>
              <w:lang w:val="ru-RU" w:eastAsia="ru-RU"/>
            </w:rPr>
          </w:pPr>
          <w:hyperlink w:anchor="_Toc72764880" w:history="1">
            <w:r w:rsidR="00373012" w:rsidRPr="00633F78">
              <w:rPr>
                <w:rStyle w:val="afff0"/>
                <w:noProof/>
              </w:rPr>
              <w:t>16.2. Перечень мероприятий по строительству, реконструкции и техническому перевооружению тепловых сетей и сооружений на них</w:t>
            </w:r>
            <w:r w:rsidR="00373012">
              <w:rPr>
                <w:noProof/>
                <w:webHidden/>
              </w:rPr>
              <w:tab/>
            </w:r>
            <w:r w:rsidR="00373012">
              <w:rPr>
                <w:noProof/>
                <w:webHidden/>
              </w:rPr>
              <w:fldChar w:fldCharType="begin"/>
            </w:r>
            <w:r w:rsidR="00373012">
              <w:rPr>
                <w:noProof/>
                <w:webHidden/>
              </w:rPr>
              <w:instrText xml:space="preserve"> PAGEREF _Toc72764880 \h </w:instrText>
            </w:r>
            <w:r w:rsidR="00373012">
              <w:rPr>
                <w:noProof/>
                <w:webHidden/>
              </w:rPr>
            </w:r>
            <w:r w:rsidR="00373012">
              <w:rPr>
                <w:noProof/>
                <w:webHidden/>
              </w:rPr>
              <w:fldChar w:fldCharType="separate"/>
            </w:r>
            <w:r w:rsidR="00012FD0">
              <w:rPr>
                <w:noProof/>
                <w:webHidden/>
              </w:rPr>
              <w:t>151</w:t>
            </w:r>
            <w:r w:rsidR="00373012">
              <w:rPr>
                <w:noProof/>
                <w:webHidden/>
              </w:rPr>
              <w:fldChar w:fldCharType="end"/>
            </w:r>
          </w:hyperlink>
        </w:p>
        <w:p w14:paraId="1A5E6A06" w14:textId="20C4188A" w:rsidR="00373012" w:rsidRDefault="00F86088">
          <w:pPr>
            <w:pStyle w:val="24"/>
            <w:rPr>
              <w:rFonts w:asciiTheme="minorHAnsi" w:eastAsiaTheme="minorEastAsia" w:hAnsiTheme="minorHAnsi" w:cstheme="minorBidi"/>
              <w:noProof/>
              <w:lang w:val="ru-RU" w:eastAsia="ru-RU"/>
            </w:rPr>
          </w:pPr>
          <w:hyperlink w:anchor="_Toc72764881" w:history="1">
            <w:r w:rsidR="00373012" w:rsidRPr="00633F78">
              <w:rPr>
                <w:rStyle w:val="afff0"/>
                <w:noProof/>
              </w:rPr>
              <w:t>16.3. Перечень мероприятий, обеспечивающих переход от открытых систем теплоснабжения (горячего водоснабжения) на закрытые системы горячего водоснабжения</w:t>
            </w:r>
            <w:r w:rsidR="00373012">
              <w:rPr>
                <w:noProof/>
                <w:webHidden/>
              </w:rPr>
              <w:tab/>
            </w:r>
            <w:r w:rsidR="00373012">
              <w:rPr>
                <w:noProof/>
                <w:webHidden/>
              </w:rPr>
              <w:fldChar w:fldCharType="begin"/>
            </w:r>
            <w:r w:rsidR="00373012">
              <w:rPr>
                <w:noProof/>
                <w:webHidden/>
              </w:rPr>
              <w:instrText xml:space="preserve"> PAGEREF _Toc72764881 \h </w:instrText>
            </w:r>
            <w:r w:rsidR="00373012">
              <w:rPr>
                <w:noProof/>
                <w:webHidden/>
              </w:rPr>
            </w:r>
            <w:r w:rsidR="00373012">
              <w:rPr>
                <w:noProof/>
                <w:webHidden/>
              </w:rPr>
              <w:fldChar w:fldCharType="separate"/>
            </w:r>
            <w:r w:rsidR="00012FD0">
              <w:rPr>
                <w:noProof/>
                <w:webHidden/>
              </w:rPr>
              <w:t>153</w:t>
            </w:r>
            <w:r w:rsidR="00373012">
              <w:rPr>
                <w:noProof/>
                <w:webHidden/>
              </w:rPr>
              <w:fldChar w:fldCharType="end"/>
            </w:r>
          </w:hyperlink>
        </w:p>
        <w:p w14:paraId="33163090" w14:textId="2E6657D8" w:rsidR="00373012" w:rsidRDefault="00F86088">
          <w:pPr>
            <w:pStyle w:val="16"/>
            <w:tabs>
              <w:tab w:val="right" w:leader="dot" w:pos="9629"/>
            </w:tabs>
            <w:rPr>
              <w:noProof/>
            </w:rPr>
          </w:pPr>
          <w:hyperlink w:anchor="_Toc72764882" w:history="1">
            <w:r w:rsidR="00373012" w:rsidRPr="00633F78">
              <w:rPr>
                <w:rStyle w:val="afff0"/>
                <w:rFonts w:cs="Times New Roman"/>
                <w:noProof/>
              </w:rPr>
              <w:t>Глава 17 «Замечания и предложения к проекту схемы теплоснабжения»</w:t>
            </w:r>
            <w:r w:rsidR="00373012">
              <w:rPr>
                <w:noProof/>
                <w:webHidden/>
              </w:rPr>
              <w:tab/>
            </w:r>
            <w:r w:rsidR="00373012">
              <w:rPr>
                <w:noProof/>
                <w:webHidden/>
              </w:rPr>
              <w:fldChar w:fldCharType="begin"/>
            </w:r>
            <w:r w:rsidR="00373012">
              <w:rPr>
                <w:noProof/>
                <w:webHidden/>
              </w:rPr>
              <w:instrText xml:space="preserve"> PAGEREF _Toc72764882 \h </w:instrText>
            </w:r>
            <w:r w:rsidR="00373012">
              <w:rPr>
                <w:noProof/>
                <w:webHidden/>
              </w:rPr>
            </w:r>
            <w:r w:rsidR="00373012">
              <w:rPr>
                <w:noProof/>
                <w:webHidden/>
              </w:rPr>
              <w:fldChar w:fldCharType="separate"/>
            </w:r>
            <w:r w:rsidR="00012FD0">
              <w:rPr>
                <w:noProof/>
                <w:webHidden/>
              </w:rPr>
              <w:t>153</w:t>
            </w:r>
            <w:r w:rsidR="00373012">
              <w:rPr>
                <w:noProof/>
                <w:webHidden/>
              </w:rPr>
              <w:fldChar w:fldCharType="end"/>
            </w:r>
          </w:hyperlink>
        </w:p>
        <w:p w14:paraId="7551C99E" w14:textId="72D03D46" w:rsidR="00373012" w:rsidRDefault="00F86088">
          <w:pPr>
            <w:pStyle w:val="24"/>
            <w:rPr>
              <w:rFonts w:asciiTheme="minorHAnsi" w:eastAsiaTheme="minorEastAsia" w:hAnsiTheme="minorHAnsi" w:cstheme="minorBidi"/>
              <w:noProof/>
              <w:lang w:val="ru-RU" w:eastAsia="ru-RU"/>
            </w:rPr>
          </w:pPr>
          <w:hyperlink w:anchor="_Toc72764883" w:history="1">
            <w:r w:rsidR="00373012" w:rsidRPr="00633F78">
              <w:rPr>
                <w:rStyle w:val="afff0"/>
                <w:noProof/>
              </w:rPr>
              <w:t>17.1. Перечень всех замечаний и предложений, поступивших при разработке, утверждении и актуализации схемы теплоснабжения</w:t>
            </w:r>
            <w:r w:rsidR="00373012">
              <w:rPr>
                <w:noProof/>
                <w:webHidden/>
              </w:rPr>
              <w:tab/>
            </w:r>
            <w:r w:rsidR="00373012">
              <w:rPr>
                <w:noProof/>
                <w:webHidden/>
              </w:rPr>
              <w:fldChar w:fldCharType="begin"/>
            </w:r>
            <w:r w:rsidR="00373012">
              <w:rPr>
                <w:noProof/>
                <w:webHidden/>
              </w:rPr>
              <w:instrText xml:space="preserve"> PAGEREF _Toc72764883 \h </w:instrText>
            </w:r>
            <w:r w:rsidR="00373012">
              <w:rPr>
                <w:noProof/>
                <w:webHidden/>
              </w:rPr>
            </w:r>
            <w:r w:rsidR="00373012">
              <w:rPr>
                <w:noProof/>
                <w:webHidden/>
              </w:rPr>
              <w:fldChar w:fldCharType="separate"/>
            </w:r>
            <w:r w:rsidR="00012FD0">
              <w:rPr>
                <w:noProof/>
                <w:webHidden/>
              </w:rPr>
              <w:t>153</w:t>
            </w:r>
            <w:r w:rsidR="00373012">
              <w:rPr>
                <w:noProof/>
                <w:webHidden/>
              </w:rPr>
              <w:fldChar w:fldCharType="end"/>
            </w:r>
          </w:hyperlink>
        </w:p>
        <w:p w14:paraId="5DB0B346" w14:textId="21F924E3" w:rsidR="00373012" w:rsidRDefault="00F86088">
          <w:pPr>
            <w:pStyle w:val="24"/>
            <w:rPr>
              <w:rFonts w:asciiTheme="minorHAnsi" w:eastAsiaTheme="minorEastAsia" w:hAnsiTheme="minorHAnsi" w:cstheme="minorBidi"/>
              <w:noProof/>
              <w:lang w:val="ru-RU" w:eastAsia="ru-RU"/>
            </w:rPr>
          </w:pPr>
          <w:hyperlink w:anchor="_Toc72764884" w:history="1">
            <w:r w:rsidR="00373012" w:rsidRPr="00633F78">
              <w:rPr>
                <w:rStyle w:val="afff0"/>
                <w:noProof/>
              </w:rPr>
              <w:t>17.2. Ответы разработчиков проекта схемы теплоснабжения на замечания и предложения</w:t>
            </w:r>
            <w:r w:rsidR="00373012">
              <w:rPr>
                <w:noProof/>
                <w:webHidden/>
              </w:rPr>
              <w:tab/>
            </w:r>
            <w:r w:rsidR="00373012">
              <w:rPr>
                <w:noProof/>
                <w:webHidden/>
              </w:rPr>
              <w:fldChar w:fldCharType="begin"/>
            </w:r>
            <w:r w:rsidR="00373012">
              <w:rPr>
                <w:noProof/>
                <w:webHidden/>
              </w:rPr>
              <w:instrText xml:space="preserve"> PAGEREF _Toc72764884 \h </w:instrText>
            </w:r>
            <w:r w:rsidR="00373012">
              <w:rPr>
                <w:noProof/>
                <w:webHidden/>
              </w:rPr>
            </w:r>
            <w:r w:rsidR="00373012">
              <w:rPr>
                <w:noProof/>
                <w:webHidden/>
              </w:rPr>
              <w:fldChar w:fldCharType="separate"/>
            </w:r>
            <w:r w:rsidR="00012FD0">
              <w:rPr>
                <w:noProof/>
                <w:webHidden/>
              </w:rPr>
              <w:t>153</w:t>
            </w:r>
            <w:r w:rsidR="00373012">
              <w:rPr>
                <w:noProof/>
                <w:webHidden/>
              </w:rPr>
              <w:fldChar w:fldCharType="end"/>
            </w:r>
          </w:hyperlink>
        </w:p>
        <w:p w14:paraId="5EDA6E74" w14:textId="6B916931" w:rsidR="00373012" w:rsidRDefault="00F86088">
          <w:pPr>
            <w:pStyle w:val="24"/>
            <w:rPr>
              <w:rFonts w:asciiTheme="minorHAnsi" w:eastAsiaTheme="minorEastAsia" w:hAnsiTheme="minorHAnsi" w:cstheme="minorBidi"/>
              <w:noProof/>
              <w:lang w:val="ru-RU" w:eastAsia="ru-RU"/>
            </w:rPr>
          </w:pPr>
          <w:hyperlink w:anchor="_Toc72764885" w:history="1">
            <w:r w:rsidR="00373012" w:rsidRPr="00633F78">
              <w:rPr>
                <w:rStyle w:val="afff0"/>
                <w:noProof/>
              </w:rPr>
              <w:t>17.3. 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r w:rsidR="00373012">
              <w:rPr>
                <w:noProof/>
                <w:webHidden/>
              </w:rPr>
              <w:tab/>
            </w:r>
            <w:r w:rsidR="00373012">
              <w:rPr>
                <w:noProof/>
                <w:webHidden/>
              </w:rPr>
              <w:fldChar w:fldCharType="begin"/>
            </w:r>
            <w:r w:rsidR="00373012">
              <w:rPr>
                <w:noProof/>
                <w:webHidden/>
              </w:rPr>
              <w:instrText xml:space="preserve"> PAGEREF _Toc72764885 \h </w:instrText>
            </w:r>
            <w:r w:rsidR="00373012">
              <w:rPr>
                <w:noProof/>
                <w:webHidden/>
              </w:rPr>
            </w:r>
            <w:r w:rsidR="00373012">
              <w:rPr>
                <w:noProof/>
                <w:webHidden/>
              </w:rPr>
              <w:fldChar w:fldCharType="separate"/>
            </w:r>
            <w:r w:rsidR="00012FD0">
              <w:rPr>
                <w:noProof/>
                <w:webHidden/>
              </w:rPr>
              <w:t>153</w:t>
            </w:r>
            <w:r w:rsidR="00373012">
              <w:rPr>
                <w:noProof/>
                <w:webHidden/>
              </w:rPr>
              <w:fldChar w:fldCharType="end"/>
            </w:r>
          </w:hyperlink>
        </w:p>
        <w:p w14:paraId="7CCC32CD" w14:textId="5F3C55D1" w:rsidR="00373012" w:rsidRDefault="00F86088">
          <w:pPr>
            <w:pStyle w:val="16"/>
            <w:tabs>
              <w:tab w:val="right" w:leader="dot" w:pos="9629"/>
            </w:tabs>
            <w:rPr>
              <w:noProof/>
            </w:rPr>
          </w:pPr>
          <w:hyperlink w:anchor="_Toc72764886" w:history="1">
            <w:r w:rsidR="00373012" w:rsidRPr="00633F78">
              <w:rPr>
                <w:rStyle w:val="afff0"/>
                <w:rFonts w:cs="Times New Roman"/>
                <w:noProof/>
              </w:rPr>
              <w:t>Глава 18 «Сводный том изменений, выполненных в доработанной и (или) актуализированной схеме теплоснабжения»</w:t>
            </w:r>
            <w:r w:rsidR="00373012">
              <w:rPr>
                <w:noProof/>
                <w:webHidden/>
              </w:rPr>
              <w:tab/>
            </w:r>
            <w:r w:rsidR="00373012">
              <w:rPr>
                <w:noProof/>
                <w:webHidden/>
              </w:rPr>
              <w:fldChar w:fldCharType="begin"/>
            </w:r>
            <w:r w:rsidR="00373012">
              <w:rPr>
                <w:noProof/>
                <w:webHidden/>
              </w:rPr>
              <w:instrText xml:space="preserve"> PAGEREF _Toc72764886 \h </w:instrText>
            </w:r>
            <w:r w:rsidR="00373012">
              <w:rPr>
                <w:noProof/>
                <w:webHidden/>
              </w:rPr>
            </w:r>
            <w:r w:rsidR="00373012">
              <w:rPr>
                <w:noProof/>
                <w:webHidden/>
              </w:rPr>
              <w:fldChar w:fldCharType="separate"/>
            </w:r>
            <w:r w:rsidR="00012FD0">
              <w:rPr>
                <w:noProof/>
                <w:webHidden/>
              </w:rPr>
              <w:t>154</w:t>
            </w:r>
            <w:r w:rsidR="00373012">
              <w:rPr>
                <w:noProof/>
                <w:webHidden/>
              </w:rPr>
              <w:fldChar w:fldCharType="end"/>
            </w:r>
          </w:hyperlink>
        </w:p>
        <w:p w14:paraId="75ED64BC" w14:textId="7AC5EFB5" w:rsidR="00EC4C63" w:rsidRPr="008F78EB" w:rsidRDefault="00EC4C63">
          <w:pPr>
            <w:rPr>
              <w:rFonts w:ascii="Times New Roman" w:hAnsi="Times New Roman" w:cs="Times New Roman"/>
            </w:rPr>
          </w:pPr>
          <w:r w:rsidRPr="008F78EB">
            <w:rPr>
              <w:rFonts w:ascii="Times New Roman" w:hAnsi="Times New Roman" w:cs="Times New Roman"/>
              <w:b/>
              <w:bCs/>
            </w:rPr>
            <w:fldChar w:fldCharType="end"/>
          </w:r>
        </w:p>
      </w:sdtContent>
    </w:sdt>
    <w:p w14:paraId="2F3E6886" w14:textId="77777777" w:rsidR="00EC4C63" w:rsidRPr="008F78EB" w:rsidRDefault="00EC4C63" w:rsidP="00EC4C63">
      <w:pPr>
        <w:keepNext/>
        <w:keepLines/>
        <w:suppressAutoHyphens/>
        <w:spacing w:before="120" w:after="0" w:line="276" w:lineRule="auto"/>
        <w:ind w:left="360"/>
        <w:rPr>
          <w:rFonts w:ascii="Times New Roman" w:eastAsia="Times New Roman" w:hAnsi="Times New Roman" w:cs="Times New Roman"/>
          <w:lang w:eastAsia="ru-RU"/>
        </w:rPr>
      </w:pPr>
    </w:p>
    <w:p w14:paraId="083CA9A3" w14:textId="77777777" w:rsidR="00EC4C63" w:rsidRPr="008F78EB" w:rsidRDefault="00EC4C63" w:rsidP="00EC4C63">
      <w:pPr>
        <w:spacing w:after="0" w:line="240" w:lineRule="auto"/>
        <w:rPr>
          <w:rFonts w:ascii="Times New Roman" w:eastAsia="Times New Roman" w:hAnsi="Times New Roman" w:cs="Times New Roman"/>
          <w:b/>
          <w:kern w:val="28"/>
          <w:sz w:val="28"/>
          <w:szCs w:val="24"/>
          <w:lang w:eastAsia="ru-RU"/>
        </w:rPr>
      </w:pPr>
      <w:r w:rsidRPr="008F78EB">
        <w:rPr>
          <w:rFonts w:ascii="Times New Roman" w:eastAsia="Times New Roman" w:hAnsi="Times New Roman" w:cs="Times New Roman"/>
          <w:sz w:val="24"/>
          <w:szCs w:val="24"/>
          <w:lang w:eastAsia="ru-RU"/>
        </w:rPr>
        <w:br w:type="page"/>
      </w:r>
    </w:p>
    <w:p w14:paraId="1A44743C" w14:textId="77777777" w:rsidR="00EC4C63" w:rsidRPr="008F78EB" w:rsidRDefault="00EC4C63" w:rsidP="00EC4C63">
      <w:pPr>
        <w:keepNext/>
        <w:keepLines/>
        <w:suppressAutoHyphens/>
        <w:spacing w:before="120" w:after="0" w:line="276" w:lineRule="auto"/>
        <w:ind w:left="360"/>
        <w:jc w:val="center"/>
        <w:outlineLvl w:val="0"/>
        <w:rPr>
          <w:rFonts w:ascii="Times New Roman" w:eastAsia="Times New Roman" w:hAnsi="Times New Roman" w:cs="Times New Roman"/>
          <w:b/>
          <w:bCs/>
          <w:sz w:val="28"/>
          <w:szCs w:val="28"/>
          <w:lang w:eastAsia="ru-RU"/>
        </w:rPr>
      </w:pPr>
      <w:bookmarkStart w:id="0" w:name="_Toc525814278"/>
      <w:bookmarkStart w:id="1" w:name="_Toc72764681"/>
      <w:r w:rsidRPr="008F78EB">
        <w:rPr>
          <w:rFonts w:ascii="Times New Roman" w:eastAsia="Times New Roman" w:hAnsi="Times New Roman" w:cs="Times New Roman"/>
          <w:b/>
          <w:bCs/>
          <w:sz w:val="28"/>
          <w:szCs w:val="28"/>
          <w:lang w:eastAsia="ru-RU"/>
        </w:rPr>
        <w:lastRenderedPageBreak/>
        <w:t>Введение</w:t>
      </w:r>
      <w:bookmarkEnd w:id="0"/>
      <w:bookmarkEnd w:id="1"/>
    </w:p>
    <w:p w14:paraId="4F2BE71B" w14:textId="543475CB" w:rsidR="00EC4C63" w:rsidRPr="008F78EB" w:rsidRDefault="00EC4C63" w:rsidP="00EC4C63">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Актуализация схемы теплоснабжения </w:t>
      </w:r>
      <w:r w:rsidR="00415A58">
        <w:rPr>
          <w:rFonts w:ascii="Times New Roman" w:eastAsia="Times New Roman" w:hAnsi="Times New Roman" w:cs="Times New Roman"/>
          <w:sz w:val="24"/>
          <w:szCs w:val="24"/>
          <w:lang w:eastAsia="ru-RU"/>
        </w:rPr>
        <w:t>городского</w:t>
      </w:r>
      <w:r w:rsidRPr="008F78EB">
        <w:rPr>
          <w:rFonts w:ascii="Times New Roman" w:eastAsia="Times New Roman" w:hAnsi="Times New Roman" w:cs="Times New Roman"/>
          <w:sz w:val="24"/>
          <w:szCs w:val="24"/>
          <w:lang w:eastAsia="ru-RU"/>
        </w:rPr>
        <w:t xml:space="preserve"> поселения </w:t>
      </w:r>
      <w:r w:rsidR="002006A4">
        <w:rPr>
          <w:rFonts w:ascii="Times New Roman" w:eastAsia="Times New Roman" w:hAnsi="Times New Roman" w:cs="Times New Roman"/>
          <w:sz w:val="24"/>
          <w:szCs w:val="24"/>
          <w:lang w:eastAsia="ru-RU"/>
        </w:rPr>
        <w:t xml:space="preserve">Чамзинка </w:t>
      </w:r>
      <w:r w:rsidR="00415A58">
        <w:rPr>
          <w:rFonts w:ascii="Times New Roman" w:eastAsia="Times New Roman" w:hAnsi="Times New Roman" w:cs="Times New Roman"/>
          <w:sz w:val="24"/>
          <w:szCs w:val="24"/>
          <w:lang w:eastAsia="ru-RU"/>
        </w:rPr>
        <w:t>Чамзинского муниципального района Республики Мордовия</w:t>
      </w:r>
      <w:r w:rsidRPr="008F78EB">
        <w:rPr>
          <w:rFonts w:ascii="Times New Roman" w:eastAsia="Times New Roman" w:hAnsi="Times New Roman" w:cs="Times New Roman"/>
          <w:sz w:val="24"/>
          <w:szCs w:val="24"/>
          <w:lang w:eastAsia="ru-RU"/>
        </w:rPr>
        <w:t xml:space="preserve"> на период до 203</w:t>
      </w:r>
      <w:r w:rsidR="004F5C5C">
        <w:rPr>
          <w:rFonts w:ascii="Times New Roman" w:eastAsia="Times New Roman" w:hAnsi="Times New Roman" w:cs="Times New Roman"/>
          <w:sz w:val="24"/>
          <w:szCs w:val="24"/>
          <w:lang w:eastAsia="ru-RU"/>
        </w:rPr>
        <w:t>5</w:t>
      </w:r>
      <w:r w:rsidRPr="008F78EB">
        <w:rPr>
          <w:rFonts w:ascii="Times New Roman" w:eastAsia="Times New Roman" w:hAnsi="Times New Roman" w:cs="Times New Roman"/>
          <w:sz w:val="24"/>
          <w:szCs w:val="24"/>
          <w:lang w:eastAsia="ru-RU"/>
        </w:rPr>
        <w:t xml:space="preserve"> года (далее – Схема теплоснабжения) выполнена во исполнение требований Федерального Закона от 27.07.2010 г. № 190-ФЗ «О теплоснабжении», устанавливающего статус схемы теплоснабжения как документа, содержащего предпроектные материалы по обоснованию эффективного и безопасного функционирования системы теплоснабжения, ее развития с учетом правового регулирования в области энергосбережения и повышения энергетической эффективности.</w:t>
      </w:r>
    </w:p>
    <w:p w14:paraId="624DD152" w14:textId="56ECDC95" w:rsidR="00EC4C63" w:rsidRPr="008F78EB" w:rsidRDefault="00EC4C63" w:rsidP="00EC4C63">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Схема теплоснабжения разработана на период до 203</w:t>
      </w:r>
      <w:r w:rsidR="004F5C5C">
        <w:rPr>
          <w:rFonts w:ascii="Times New Roman" w:eastAsia="Times New Roman" w:hAnsi="Times New Roman" w:cs="Times New Roman"/>
          <w:sz w:val="24"/>
          <w:szCs w:val="24"/>
          <w:lang w:eastAsia="ru-RU"/>
        </w:rPr>
        <w:t>5</w:t>
      </w:r>
      <w:r w:rsidRPr="008F78EB">
        <w:rPr>
          <w:rFonts w:ascii="Times New Roman" w:eastAsia="Times New Roman" w:hAnsi="Times New Roman" w:cs="Times New Roman"/>
          <w:sz w:val="24"/>
          <w:szCs w:val="24"/>
          <w:lang w:eastAsia="ru-RU"/>
        </w:rPr>
        <w:t xml:space="preserve"> года.</w:t>
      </w:r>
    </w:p>
    <w:p w14:paraId="5E6420D0" w14:textId="77777777" w:rsidR="00EC4C63" w:rsidRPr="008F78EB" w:rsidRDefault="00EC4C63" w:rsidP="00EC4C63">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Целью разработки Схемы теплоснабжения является удовлетворение спроса на тепловую энергию (мощность) и теплоноситель, обеспечение надежного теплоснабжения наиболее экономичным способом при минимальном воздействии на окружающую среду, а также экономическое стимулирование развития систем теплоснабжения и внедрение энергосберегающих технологий.</w:t>
      </w:r>
    </w:p>
    <w:p w14:paraId="424BA63A" w14:textId="77777777" w:rsidR="00EC4C63" w:rsidRPr="008F78EB" w:rsidRDefault="00EC4C63" w:rsidP="00EC4C63">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Основанием для разработки Схемы теплоснабжения являются:</w:t>
      </w:r>
    </w:p>
    <w:p w14:paraId="6B34D0AA" w14:textId="77777777" w:rsidR="00EC4C63" w:rsidRPr="008F78EB" w:rsidRDefault="00EC4C63" w:rsidP="00EC4C63">
      <w:pPr>
        <w:numPr>
          <w:ilvl w:val="0"/>
          <w:numId w:val="33"/>
        </w:numPr>
        <w:spacing w:after="0" w:line="360" w:lineRule="auto"/>
        <w:ind w:left="709"/>
        <w:contextualSpacing/>
        <w:jc w:val="both"/>
        <w:rPr>
          <w:rFonts w:ascii="Times New Roman" w:eastAsia="Calibri" w:hAnsi="Times New Roman" w:cs="Times New Roman"/>
          <w:sz w:val="24"/>
          <w:szCs w:val="24"/>
        </w:rPr>
      </w:pPr>
      <w:r w:rsidRPr="008F78EB">
        <w:rPr>
          <w:rFonts w:ascii="Times New Roman" w:eastAsia="Calibri" w:hAnsi="Times New Roman" w:cs="Times New Roman"/>
          <w:sz w:val="24"/>
          <w:szCs w:val="24"/>
        </w:rPr>
        <w:t>Федеральный закон от 27.07.2010 года N 190-ФЗ «О теплоснабжении»;</w:t>
      </w:r>
    </w:p>
    <w:p w14:paraId="6436028A" w14:textId="77777777" w:rsidR="00EC4C63" w:rsidRPr="008F78EB" w:rsidRDefault="00EC4C63" w:rsidP="00EC4C63">
      <w:pPr>
        <w:numPr>
          <w:ilvl w:val="0"/>
          <w:numId w:val="33"/>
        </w:numPr>
        <w:spacing w:after="0" w:line="360" w:lineRule="auto"/>
        <w:ind w:left="709"/>
        <w:contextualSpacing/>
        <w:jc w:val="both"/>
        <w:rPr>
          <w:rFonts w:ascii="Times New Roman" w:eastAsia="Calibri" w:hAnsi="Times New Roman" w:cs="Times New Roman"/>
          <w:sz w:val="24"/>
          <w:szCs w:val="24"/>
        </w:rPr>
      </w:pPr>
      <w:r w:rsidRPr="008F78EB">
        <w:rPr>
          <w:rFonts w:ascii="Times New Roman" w:eastAsia="Calibri" w:hAnsi="Times New Roman" w:cs="Times New Roman"/>
          <w:sz w:val="24"/>
          <w:szCs w:val="24"/>
        </w:rPr>
        <w:t xml:space="preserve">Федеральный закон от 23.11.2009 № 261-ФЗ «Об энергосбережении и о повышении </w:t>
      </w:r>
      <w:r w:rsidR="005D2A18" w:rsidRPr="008F78EB">
        <w:rPr>
          <w:rFonts w:ascii="Times New Roman" w:eastAsia="Calibri" w:hAnsi="Times New Roman" w:cs="Times New Roman"/>
          <w:sz w:val="24"/>
          <w:szCs w:val="24"/>
        </w:rPr>
        <w:t>энергетической эффективности,</w:t>
      </w:r>
      <w:r w:rsidRPr="008F78EB">
        <w:rPr>
          <w:rFonts w:ascii="Times New Roman" w:eastAsia="Calibri" w:hAnsi="Times New Roman" w:cs="Times New Roman"/>
          <w:sz w:val="24"/>
          <w:szCs w:val="24"/>
        </w:rPr>
        <w:t xml:space="preserve"> и о внесении изменений в отдельные законодательные акты Российской Федерации»;</w:t>
      </w:r>
    </w:p>
    <w:p w14:paraId="070C60D9" w14:textId="77777777" w:rsidR="005414F0" w:rsidRPr="008F78EB" w:rsidRDefault="005414F0" w:rsidP="00EC4C63">
      <w:pPr>
        <w:numPr>
          <w:ilvl w:val="0"/>
          <w:numId w:val="33"/>
        </w:numPr>
        <w:spacing w:after="0" w:line="360" w:lineRule="auto"/>
        <w:ind w:left="709"/>
        <w:contextualSpacing/>
        <w:jc w:val="both"/>
        <w:rPr>
          <w:rFonts w:ascii="Times New Roman" w:eastAsia="Calibri" w:hAnsi="Times New Roman" w:cs="Times New Roman"/>
          <w:sz w:val="24"/>
          <w:szCs w:val="24"/>
        </w:rPr>
      </w:pPr>
      <w:r w:rsidRPr="008F78EB">
        <w:rPr>
          <w:rFonts w:ascii="Times New Roman" w:eastAsia="Calibri" w:hAnsi="Times New Roman" w:cs="Times New Roman"/>
          <w:sz w:val="24"/>
          <w:szCs w:val="24"/>
        </w:rPr>
        <w:t>Постановления Правительства Российской Федерации от 22.02.2012 года N 154 «О требованиях к схемам теплоснабжения, порядку их разработки и утверждения» (</w:t>
      </w:r>
      <w:r w:rsidRPr="008F78EB">
        <w:rPr>
          <w:rFonts w:ascii="Times New Roman" w:eastAsia="Calibri" w:hAnsi="Times New Roman" w:cs="Times New Roman"/>
          <w:bCs/>
          <w:sz w:val="24"/>
          <w:szCs w:val="24"/>
        </w:rPr>
        <w:t xml:space="preserve">с учетом изменений от 1 августа 2018 г. согласно ПП РФ от 22 февраля 2012 г. N 154, ПП РФ от </w:t>
      </w:r>
      <w:r w:rsidR="00823BBE">
        <w:rPr>
          <w:rFonts w:ascii="Times New Roman" w:eastAsia="Calibri" w:hAnsi="Times New Roman" w:cs="Times New Roman"/>
          <w:bCs/>
          <w:sz w:val="24"/>
          <w:szCs w:val="24"/>
        </w:rPr>
        <w:t>16</w:t>
      </w:r>
      <w:r w:rsidRPr="008F78EB">
        <w:rPr>
          <w:rFonts w:ascii="Times New Roman" w:eastAsia="Calibri" w:hAnsi="Times New Roman" w:cs="Times New Roman"/>
          <w:bCs/>
          <w:sz w:val="24"/>
          <w:szCs w:val="24"/>
        </w:rPr>
        <w:t xml:space="preserve"> </w:t>
      </w:r>
      <w:r w:rsidR="00823BBE">
        <w:rPr>
          <w:rFonts w:ascii="Times New Roman" w:eastAsia="Calibri" w:hAnsi="Times New Roman" w:cs="Times New Roman"/>
          <w:bCs/>
          <w:sz w:val="24"/>
          <w:szCs w:val="24"/>
        </w:rPr>
        <w:t>марта</w:t>
      </w:r>
      <w:r w:rsidRPr="008F78EB">
        <w:rPr>
          <w:rFonts w:ascii="Times New Roman" w:eastAsia="Calibri" w:hAnsi="Times New Roman" w:cs="Times New Roman"/>
          <w:bCs/>
          <w:sz w:val="24"/>
          <w:szCs w:val="24"/>
        </w:rPr>
        <w:t xml:space="preserve"> 201</w:t>
      </w:r>
      <w:r w:rsidR="00823BBE">
        <w:rPr>
          <w:rFonts w:ascii="Times New Roman" w:eastAsia="Calibri" w:hAnsi="Times New Roman" w:cs="Times New Roman"/>
          <w:bCs/>
          <w:sz w:val="24"/>
          <w:szCs w:val="24"/>
        </w:rPr>
        <w:t>9</w:t>
      </w:r>
      <w:r w:rsidRPr="008F78EB">
        <w:rPr>
          <w:rFonts w:ascii="Times New Roman" w:eastAsia="Calibri" w:hAnsi="Times New Roman" w:cs="Times New Roman"/>
          <w:bCs/>
          <w:sz w:val="24"/>
          <w:szCs w:val="24"/>
        </w:rPr>
        <w:t xml:space="preserve"> г. N </w:t>
      </w:r>
      <w:r w:rsidR="00823BBE">
        <w:rPr>
          <w:rFonts w:ascii="Times New Roman" w:eastAsia="Calibri" w:hAnsi="Times New Roman" w:cs="Times New Roman"/>
          <w:bCs/>
          <w:sz w:val="24"/>
          <w:szCs w:val="24"/>
        </w:rPr>
        <w:t>276</w:t>
      </w:r>
      <w:r w:rsidRPr="008F78EB">
        <w:rPr>
          <w:rFonts w:ascii="Times New Roman" w:eastAsia="Calibri" w:hAnsi="Times New Roman" w:cs="Times New Roman"/>
          <w:bCs/>
          <w:sz w:val="24"/>
          <w:szCs w:val="24"/>
        </w:rPr>
        <w:t>)</w:t>
      </w:r>
      <w:r w:rsidRPr="008F78EB">
        <w:rPr>
          <w:rFonts w:ascii="Times New Roman" w:eastAsia="Calibri" w:hAnsi="Times New Roman" w:cs="Times New Roman"/>
          <w:sz w:val="24"/>
          <w:szCs w:val="24"/>
        </w:rPr>
        <w:t>.</w:t>
      </w:r>
    </w:p>
    <w:p w14:paraId="00EC09DA" w14:textId="77777777" w:rsidR="00EC4C63" w:rsidRPr="008F78EB" w:rsidRDefault="00EC4C63" w:rsidP="005414F0">
      <w:pPr>
        <w:spacing w:line="360" w:lineRule="auto"/>
        <w:rPr>
          <w:rFonts w:ascii="Times New Roman" w:eastAsiaTheme="majorEastAsia" w:hAnsi="Times New Roman" w:cs="Times New Roman"/>
          <w:b/>
          <w:sz w:val="28"/>
          <w:szCs w:val="28"/>
        </w:rPr>
      </w:pPr>
      <w:r w:rsidRPr="008F78EB">
        <w:rPr>
          <w:rFonts w:ascii="Times New Roman" w:hAnsi="Times New Roman" w:cs="Times New Roman"/>
          <w:szCs w:val="28"/>
        </w:rPr>
        <w:br w:type="page"/>
      </w:r>
    </w:p>
    <w:p w14:paraId="7A429954" w14:textId="77777777" w:rsidR="00F244E1" w:rsidRPr="008F78EB" w:rsidRDefault="000E4225" w:rsidP="00557226">
      <w:pPr>
        <w:pStyle w:val="1"/>
        <w:spacing w:line="360" w:lineRule="auto"/>
        <w:jc w:val="center"/>
        <w:rPr>
          <w:rFonts w:cs="Times New Roman"/>
          <w:color w:val="auto"/>
          <w:szCs w:val="28"/>
        </w:rPr>
      </w:pPr>
      <w:bookmarkStart w:id="2" w:name="_Toc72764682"/>
      <w:r w:rsidRPr="008F78EB">
        <w:rPr>
          <w:rFonts w:cs="Times New Roman"/>
          <w:color w:val="auto"/>
          <w:szCs w:val="28"/>
        </w:rPr>
        <w:lastRenderedPageBreak/>
        <w:t>Глава 1 «Существующее положение в сфере производства, передачи и потребления тепловой энергии для целей теплоснабжения»</w:t>
      </w:r>
      <w:bookmarkEnd w:id="2"/>
    </w:p>
    <w:p w14:paraId="68012101" w14:textId="77777777" w:rsidR="000E4225" w:rsidRPr="008F78EB" w:rsidRDefault="00E0279B" w:rsidP="008D5095">
      <w:pPr>
        <w:pStyle w:val="2"/>
        <w:spacing w:line="360" w:lineRule="auto"/>
        <w:jc w:val="center"/>
        <w:rPr>
          <w:rFonts w:cs="Times New Roman"/>
          <w:color w:val="auto"/>
        </w:rPr>
      </w:pPr>
      <w:bookmarkStart w:id="3" w:name="_Toc72764683"/>
      <w:r w:rsidRPr="008F78EB">
        <w:rPr>
          <w:rFonts w:cs="Times New Roman"/>
          <w:color w:val="auto"/>
        </w:rPr>
        <w:t>Часть 1 «Функциональная структура теплоснабжения»</w:t>
      </w:r>
      <w:bookmarkEnd w:id="3"/>
    </w:p>
    <w:p w14:paraId="0E5C018D" w14:textId="77777777" w:rsidR="00433599" w:rsidRPr="00823BBE" w:rsidRDefault="00433599" w:rsidP="00557226">
      <w:pPr>
        <w:pStyle w:val="3"/>
        <w:spacing w:line="360" w:lineRule="auto"/>
        <w:jc w:val="both"/>
        <w:rPr>
          <w:rFonts w:cs="Times New Roman"/>
          <w:b/>
          <w:color w:val="auto"/>
        </w:rPr>
      </w:pPr>
      <w:bookmarkStart w:id="4" w:name="_Toc535409474"/>
      <w:bookmarkStart w:id="5" w:name="_Toc72764684"/>
      <w:r w:rsidRPr="00823BBE">
        <w:rPr>
          <w:rFonts w:cs="Times New Roman"/>
          <w:b/>
          <w:color w:val="auto"/>
        </w:rPr>
        <w:t>1.1.1. Описание зон деятельности (эксплуатационной ответственности) теплоснабжающих и теплосетевых организаций и описание структуры договорных отношений между ними в зонах действия производственных котельных</w:t>
      </w:r>
      <w:bookmarkEnd w:id="4"/>
      <w:bookmarkEnd w:id="5"/>
    </w:p>
    <w:p w14:paraId="7AB43E0F" w14:textId="77777777" w:rsidR="00111612" w:rsidRPr="00111612" w:rsidRDefault="00111612" w:rsidP="00111612">
      <w:pPr>
        <w:spacing w:after="0" w:line="360" w:lineRule="auto"/>
        <w:ind w:firstLine="709"/>
        <w:jc w:val="both"/>
        <w:rPr>
          <w:rFonts w:ascii="Times New Roman" w:hAnsi="Times New Roman" w:cs="Times New Roman"/>
          <w:sz w:val="24"/>
          <w:szCs w:val="24"/>
        </w:rPr>
      </w:pPr>
      <w:r w:rsidRPr="00111612">
        <w:rPr>
          <w:rFonts w:ascii="Times New Roman" w:hAnsi="Times New Roman" w:cs="Times New Roman"/>
          <w:sz w:val="24"/>
          <w:szCs w:val="24"/>
        </w:rPr>
        <w:t>Чамзинский район граничит на северо-востоке с Атяшевским, востоке - Дубёнским, юге - Большеберезниковским и немного Лямбирским, западе - Ромодановским и северо-западе - Ичалковским районами.</w:t>
      </w:r>
    </w:p>
    <w:p w14:paraId="6FBDBC5C" w14:textId="77777777" w:rsidR="00111612" w:rsidRDefault="00111612" w:rsidP="00111612">
      <w:pPr>
        <w:spacing w:after="0" w:line="360" w:lineRule="auto"/>
        <w:ind w:firstLine="709"/>
        <w:jc w:val="both"/>
        <w:rPr>
          <w:rFonts w:ascii="Times New Roman" w:hAnsi="Times New Roman" w:cs="Times New Roman"/>
          <w:sz w:val="24"/>
          <w:szCs w:val="24"/>
        </w:rPr>
      </w:pPr>
      <w:r w:rsidRPr="00111612">
        <w:rPr>
          <w:rFonts w:ascii="Times New Roman" w:hAnsi="Times New Roman" w:cs="Times New Roman"/>
          <w:sz w:val="24"/>
          <w:szCs w:val="24"/>
        </w:rPr>
        <w:t xml:space="preserve">Г.п. Чамзинка находится в 50 километрах от столицы Республики Мордовия – города Саранска. </w:t>
      </w:r>
    </w:p>
    <w:p w14:paraId="5CEFF973" w14:textId="6F760AFC" w:rsidR="00111612" w:rsidRDefault="00111612" w:rsidP="00E86E58">
      <w:pPr>
        <w:spacing w:after="0" w:line="360" w:lineRule="auto"/>
        <w:ind w:firstLine="709"/>
        <w:jc w:val="both"/>
        <w:rPr>
          <w:rFonts w:ascii="Times New Roman" w:hAnsi="Times New Roman" w:cs="Times New Roman"/>
          <w:sz w:val="24"/>
          <w:szCs w:val="24"/>
        </w:rPr>
      </w:pPr>
      <w:r w:rsidRPr="00111612">
        <w:rPr>
          <w:rFonts w:ascii="Times New Roman" w:hAnsi="Times New Roman" w:cs="Times New Roman"/>
          <w:sz w:val="24"/>
          <w:szCs w:val="24"/>
        </w:rPr>
        <w:t xml:space="preserve">На территории г.п.Чамзинка Чамзинского муниципального района в сфере теплоснабжения осуществляет производство и передачу тепловую энергию, обеспечивая теплоснабжение жилых и административных зданий поселка одна организация </w:t>
      </w:r>
      <w:r w:rsidR="00AA47C7">
        <w:rPr>
          <w:rFonts w:ascii="Times New Roman" w:hAnsi="Times New Roman" w:cs="Times New Roman"/>
          <w:sz w:val="24"/>
          <w:szCs w:val="24"/>
        </w:rPr>
        <w:t>МУП ЧМР «Теплоснабжение».</w:t>
      </w:r>
    </w:p>
    <w:p w14:paraId="7D419D7F" w14:textId="7F401162" w:rsidR="00347018" w:rsidRDefault="00111612" w:rsidP="00E86E58">
      <w:pPr>
        <w:spacing w:after="0" w:line="360" w:lineRule="auto"/>
        <w:ind w:firstLine="709"/>
        <w:jc w:val="both"/>
        <w:rPr>
          <w:rFonts w:ascii="Times New Roman" w:hAnsi="Times New Roman" w:cs="Times New Roman"/>
          <w:sz w:val="24"/>
          <w:szCs w:val="24"/>
        </w:rPr>
      </w:pPr>
      <w:r w:rsidRPr="00111612">
        <w:rPr>
          <w:rFonts w:ascii="Times New Roman" w:hAnsi="Times New Roman" w:cs="Times New Roman"/>
          <w:sz w:val="24"/>
          <w:szCs w:val="24"/>
        </w:rPr>
        <w:t>На балансе данной организации находятся следующие котельные: котельн</w:t>
      </w:r>
      <w:r w:rsidR="00347018">
        <w:rPr>
          <w:rFonts w:ascii="Times New Roman" w:hAnsi="Times New Roman" w:cs="Times New Roman"/>
          <w:sz w:val="24"/>
          <w:szCs w:val="24"/>
        </w:rPr>
        <w:t>ая</w:t>
      </w:r>
      <w:r w:rsidRPr="00111612">
        <w:rPr>
          <w:rFonts w:ascii="Times New Roman" w:hAnsi="Times New Roman" w:cs="Times New Roman"/>
          <w:sz w:val="24"/>
          <w:szCs w:val="24"/>
        </w:rPr>
        <w:t xml:space="preserve"> №1</w:t>
      </w:r>
      <w:r w:rsidR="00347018">
        <w:rPr>
          <w:rFonts w:ascii="Times New Roman" w:hAnsi="Times New Roman" w:cs="Times New Roman"/>
          <w:sz w:val="24"/>
          <w:szCs w:val="24"/>
        </w:rPr>
        <w:t xml:space="preserve"> </w:t>
      </w:r>
      <w:r w:rsidR="00270889">
        <w:rPr>
          <w:rFonts w:ascii="Times New Roman" w:hAnsi="Times New Roman" w:cs="Times New Roman"/>
          <w:sz w:val="24"/>
          <w:szCs w:val="24"/>
        </w:rPr>
        <w:t>г.п. Чамзинка,</w:t>
      </w:r>
      <w:r w:rsidR="00347018">
        <w:rPr>
          <w:rFonts w:ascii="Times New Roman" w:hAnsi="Times New Roman" w:cs="Times New Roman"/>
          <w:sz w:val="24"/>
          <w:szCs w:val="24"/>
        </w:rPr>
        <w:t xml:space="preserve"> ул. Терешковой</w:t>
      </w:r>
      <w:r w:rsidRPr="00111612">
        <w:rPr>
          <w:rFonts w:ascii="Times New Roman" w:hAnsi="Times New Roman" w:cs="Times New Roman"/>
          <w:sz w:val="24"/>
          <w:szCs w:val="24"/>
        </w:rPr>
        <w:t>,</w:t>
      </w:r>
      <w:r w:rsidR="00347018">
        <w:rPr>
          <w:rFonts w:ascii="Times New Roman" w:hAnsi="Times New Roman" w:cs="Times New Roman"/>
          <w:sz w:val="24"/>
          <w:szCs w:val="24"/>
        </w:rPr>
        <w:t xml:space="preserve"> котельная</w:t>
      </w:r>
      <w:r w:rsidRPr="00111612">
        <w:rPr>
          <w:rFonts w:ascii="Times New Roman" w:hAnsi="Times New Roman" w:cs="Times New Roman"/>
          <w:sz w:val="24"/>
          <w:szCs w:val="24"/>
        </w:rPr>
        <w:t xml:space="preserve"> №2</w:t>
      </w:r>
      <w:r w:rsidR="00347018">
        <w:rPr>
          <w:rFonts w:ascii="Times New Roman" w:hAnsi="Times New Roman" w:cs="Times New Roman"/>
          <w:sz w:val="24"/>
          <w:szCs w:val="24"/>
        </w:rPr>
        <w:t xml:space="preserve"> </w:t>
      </w:r>
      <w:r w:rsidR="00270889">
        <w:rPr>
          <w:rFonts w:ascii="Times New Roman" w:hAnsi="Times New Roman" w:cs="Times New Roman"/>
          <w:sz w:val="24"/>
          <w:szCs w:val="24"/>
        </w:rPr>
        <w:t xml:space="preserve">г.п. Чамзинка, </w:t>
      </w:r>
      <w:r w:rsidR="00347018">
        <w:rPr>
          <w:rFonts w:ascii="Times New Roman" w:hAnsi="Times New Roman" w:cs="Times New Roman"/>
          <w:sz w:val="24"/>
          <w:szCs w:val="24"/>
        </w:rPr>
        <w:t>микрорайон-6</w:t>
      </w:r>
      <w:r w:rsidRPr="00111612">
        <w:rPr>
          <w:rFonts w:ascii="Times New Roman" w:hAnsi="Times New Roman" w:cs="Times New Roman"/>
          <w:sz w:val="24"/>
          <w:szCs w:val="24"/>
        </w:rPr>
        <w:t>, котельная</w:t>
      </w:r>
      <w:r w:rsidR="00347018">
        <w:rPr>
          <w:rFonts w:ascii="Times New Roman" w:hAnsi="Times New Roman" w:cs="Times New Roman"/>
          <w:sz w:val="24"/>
          <w:szCs w:val="24"/>
        </w:rPr>
        <w:t xml:space="preserve"> </w:t>
      </w:r>
      <w:r w:rsidR="00270889">
        <w:rPr>
          <w:rFonts w:ascii="Times New Roman" w:hAnsi="Times New Roman" w:cs="Times New Roman"/>
          <w:sz w:val="24"/>
          <w:szCs w:val="24"/>
        </w:rPr>
        <w:t xml:space="preserve">г.п. Чамзинка, </w:t>
      </w:r>
      <w:r w:rsidR="00347018">
        <w:rPr>
          <w:rFonts w:ascii="Times New Roman" w:hAnsi="Times New Roman" w:cs="Times New Roman"/>
          <w:sz w:val="24"/>
          <w:szCs w:val="24"/>
        </w:rPr>
        <w:t xml:space="preserve">ул. Большая,2а, котельная </w:t>
      </w:r>
      <w:r w:rsidR="00270889">
        <w:rPr>
          <w:rFonts w:ascii="Times New Roman" w:hAnsi="Times New Roman" w:cs="Times New Roman"/>
          <w:sz w:val="24"/>
          <w:szCs w:val="24"/>
        </w:rPr>
        <w:t xml:space="preserve">г.п. Чамзинка, </w:t>
      </w:r>
      <w:r w:rsidR="00347018">
        <w:rPr>
          <w:rFonts w:ascii="Times New Roman" w:hAnsi="Times New Roman" w:cs="Times New Roman"/>
          <w:sz w:val="24"/>
          <w:szCs w:val="24"/>
        </w:rPr>
        <w:t>ул.</w:t>
      </w:r>
      <w:r w:rsidRPr="00111612">
        <w:rPr>
          <w:rFonts w:ascii="Times New Roman" w:hAnsi="Times New Roman" w:cs="Times New Roman"/>
          <w:sz w:val="24"/>
          <w:szCs w:val="24"/>
        </w:rPr>
        <w:t xml:space="preserve"> ул. Большая, 12</w:t>
      </w:r>
      <w:r w:rsidR="00AD6090">
        <w:rPr>
          <w:rFonts w:ascii="Times New Roman" w:hAnsi="Times New Roman" w:cs="Times New Roman"/>
          <w:sz w:val="24"/>
          <w:szCs w:val="24"/>
        </w:rPr>
        <w:t>А</w:t>
      </w:r>
      <w:r w:rsidRPr="00111612">
        <w:rPr>
          <w:rFonts w:ascii="Times New Roman" w:hAnsi="Times New Roman" w:cs="Times New Roman"/>
          <w:sz w:val="24"/>
          <w:szCs w:val="24"/>
        </w:rPr>
        <w:t xml:space="preserve">, котельная </w:t>
      </w:r>
      <w:r w:rsidR="00270889">
        <w:rPr>
          <w:rFonts w:ascii="Times New Roman" w:hAnsi="Times New Roman" w:cs="Times New Roman"/>
          <w:sz w:val="24"/>
          <w:szCs w:val="24"/>
        </w:rPr>
        <w:t xml:space="preserve">г.п. Чамзинка, </w:t>
      </w:r>
      <w:r w:rsidRPr="00111612">
        <w:rPr>
          <w:rFonts w:ascii="Times New Roman" w:hAnsi="Times New Roman" w:cs="Times New Roman"/>
          <w:sz w:val="24"/>
          <w:szCs w:val="24"/>
        </w:rPr>
        <w:t>ул. Мира, 3</w:t>
      </w:r>
      <w:r w:rsidR="0040543F">
        <w:rPr>
          <w:rFonts w:ascii="Times New Roman" w:hAnsi="Times New Roman" w:cs="Times New Roman"/>
          <w:sz w:val="24"/>
          <w:szCs w:val="24"/>
        </w:rPr>
        <w:t>А</w:t>
      </w:r>
      <w:r w:rsidRPr="00111612">
        <w:rPr>
          <w:rFonts w:ascii="Times New Roman" w:hAnsi="Times New Roman" w:cs="Times New Roman"/>
          <w:sz w:val="24"/>
          <w:szCs w:val="24"/>
        </w:rPr>
        <w:t xml:space="preserve"> и </w:t>
      </w:r>
      <w:r w:rsidR="00347018">
        <w:rPr>
          <w:rFonts w:ascii="Times New Roman" w:hAnsi="Times New Roman" w:cs="Times New Roman"/>
          <w:sz w:val="24"/>
          <w:szCs w:val="24"/>
        </w:rPr>
        <w:t xml:space="preserve">котельная </w:t>
      </w:r>
      <w:r w:rsidR="00270889">
        <w:rPr>
          <w:rFonts w:ascii="Times New Roman" w:hAnsi="Times New Roman" w:cs="Times New Roman"/>
          <w:sz w:val="24"/>
          <w:szCs w:val="24"/>
        </w:rPr>
        <w:t xml:space="preserve">г.п. Чамзинка, </w:t>
      </w:r>
      <w:r w:rsidRPr="00111612">
        <w:rPr>
          <w:rFonts w:ascii="Times New Roman" w:hAnsi="Times New Roman" w:cs="Times New Roman"/>
          <w:sz w:val="24"/>
          <w:szCs w:val="24"/>
        </w:rPr>
        <w:t xml:space="preserve">ул. Мира,7).  </w:t>
      </w:r>
    </w:p>
    <w:p w14:paraId="5944007B" w14:textId="66F93222" w:rsidR="00557226" w:rsidRDefault="00E9704F" w:rsidP="00E86E58">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В к</w:t>
      </w:r>
      <w:r w:rsidR="00111612" w:rsidRPr="00111612">
        <w:rPr>
          <w:rFonts w:ascii="Times New Roman" w:hAnsi="Times New Roman" w:cs="Times New Roman"/>
          <w:sz w:val="24"/>
          <w:szCs w:val="24"/>
        </w:rPr>
        <w:t>отельн</w:t>
      </w:r>
      <w:r>
        <w:rPr>
          <w:rFonts w:ascii="Times New Roman" w:hAnsi="Times New Roman" w:cs="Times New Roman"/>
          <w:sz w:val="24"/>
          <w:szCs w:val="24"/>
        </w:rPr>
        <w:t>ой</w:t>
      </w:r>
      <w:r w:rsidR="00111612" w:rsidRPr="00111612">
        <w:rPr>
          <w:rFonts w:ascii="Times New Roman" w:hAnsi="Times New Roman" w:cs="Times New Roman"/>
          <w:sz w:val="24"/>
          <w:szCs w:val="24"/>
        </w:rPr>
        <w:t xml:space="preserve"> №1</w:t>
      </w:r>
      <w:r w:rsidR="00347018">
        <w:rPr>
          <w:rFonts w:ascii="Times New Roman" w:hAnsi="Times New Roman" w:cs="Times New Roman"/>
          <w:sz w:val="24"/>
          <w:szCs w:val="24"/>
        </w:rPr>
        <w:t xml:space="preserve"> </w:t>
      </w:r>
      <w:r w:rsidR="00270889">
        <w:rPr>
          <w:rFonts w:ascii="Times New Roman" w:hAnsi="Times New Roman" w:cs="Times New Roman"/>
          <w:sz w:val="24"/>
          <w:szCs w:val="24"/>
        </w:rPr>
        <w:t>г.п. Чамзинка, ул.</w:t>
      </w:r>
      <w:r w:rsidR="00347018">
        <w:rPr>
          <w:rFonts w:ascii="Times New Roman" w:hAnsi="Times New Roman" w:cs="Times New Roman"/>
          <w:sz w:val="24"/>
          <w:szCs w:val="24"/>
        </w:rPr>
        <w:t xml:space="preserve"> Терешковой</w:t>
      </w:r>
      <w:r>
        <w:rPr>
          <w:rFonts w:ascii="Times New Roman" w:hAnsi="Times New Roman" w:cs="Times New Roman"/>
          <w:sz w:val="24"/>
          <w:szCs w:val="24"/>
        </w:rPr>
        <w:t xml:space="preserve"> </w:t>
      </w:r>
      <w:r w:rsidRPr="00E9704F">
        <w:rPr>
          <w:rFonts w:ascii="Times New Roman" w:hAnsi="Times New Roman" w:cs="Times New Roman"/>
          <w:sz w:val="24"/>
          <w:szCs w:val="24"/>
        </w:rPr>
        <w:t>установлены десять котлов марки КВа-0,75 теплопроизводительностью 0,64</w:t>
      </w:r>
      <w:r w:rsidR="00D64CDF">
        <w:rPr>
          <w:rFonts w:ascii="Times New Roman" w:hAnsi="Times New Roman" w:cs="Times New Roman"/>
          <w:sz w:val="24"/>
          <w:szCs w:val="24"/>
        </w:rPr>
        <w:t>5</w:t>
      </w:r>
      <w:r w:rsidRPr="00E9704F">
        <w:rPr>
          <w:rFonts w:ascii="Times New Roman" w:hAnsi="Times New Roman" w:cs="Times New Roman"/>
          <w:sz w:val="24"/>
          <w:szCs w:val="24"/>
        </w:rPr>
        <w:t xml:space="preserve"> Гкал/ч каждый, работающие в водогрейном режиме, и два котла марки КВа-0,25 теплоп</w:t>
      </w:r>
      <w:r w:rsidR="0060300D">
        <w:rPr>
          <w:rFonts w:ascii="Times New Roman" w:hAnsi="Times New Roman" w:cs="Times New Roman"/>
          <w:sz w:val="24"/>
          <w:szCs w:val="24"/>
        </w:rPr>
        <w:t>роизводительностью 0,21</w:t>
      </w:r>
      <w:r w:rsidR="00D64CDF">
        <w:rPr>
          <w:rFonts w:ascii="Times New Roman" w:hAnsi="Times New Roman" w:cs="Times New Roman"/>
          <w:sz w:val="24"/>
          <w:szCs w:val="24"/>
        </w:rPr>
        <w:t>5</w:t>
      </w:r>
      <w:r w:rsidR="0060300D">
        <w:rPr>
          <w:rFonts w:ascii="Times New Roman" w:hAnsi="Times New Roman" w:cs="Times New Roman"/>
          <w:sz w:val="24"/>
          <w:szCs w:val="24"/>
        </w:rPr>
        <w:t xml:space="preserve"> Гкал/ч каждый.</w:t>
      </w:r>
      <w:r w:rsidR="0060300D" w:rsidRPr="0060300D">
        <w:t xml:space="preserve"> </w:t>
      </w:r>
      <w:r w:rsidR="0060300D" w:rsidRPr="0060300D">
        <w:rPr>
          <w:rFonts w:ascii="Times New Roman" w:hAnsi="Times New Roman" w:cs="Times New Roman"/>
          <w:sz w:val="24"/>
          <w:szCs w:val="24"/>
        </w:rPr>
        <w:t>В состав котельной входит: ГРП, дымовая труба с надземными газопроводами, инженерные сети и коммуникации. Производительность котельной 6,8</w:t>
      </w:r>
      <w:r w:rsidR="00D64CDF">
        <w:rPr>
          <w:rFonts w:ascii="Times New Roman" w:hAnsi="Times New Roman" w:cs="Times New Roman"/>
          <w:sz w:val="24"/>
          <w:szCs w:val="24"/>
        </w:rPr>
        <w:t>8</w:t>
      </w:r>
      <w:r w:rsidR="0060300D" w:rsidRPr="0060300D">
        <w:rPr>
          <w:rFonts w:ascii="Times New Roman" w:hAnsi="Times New Roman" w:cs="Times New Roman"/>
          <w:sz w:val="24"/>
          <w:szCs w:val="24"/>
        </w:rPr>
        <w:t xml:space="preserve"> Гкал/ч.</w:t>
      </w:r>
    </w:p>
    <w:p w14:paraId="20D34587" w14:textId="2DBB7756" w:rsidR="00826416" w:rsidRDefault="00826416" w:rsidP="00E86E58">
      <w:pPr>
        <w:spacing w:after="0" w:line="360" w:lineRule="auto"/>
        <w:ind w:firstLine="709"/>
        <w:jc w:val="both"/>
        <w:rPr>
          <w:rFonts w:ascii="Times New Roman" w:hAnsi="Times New Roman" w:cs="Times New Roman"/>
          <w:sz w:val="24"/>
          <w:szCs w:val="24"/>
        </w:rPr>
      </w:pPr>
      <w:r w:rsidRPr="00826416">
        <w:rPr>
          <w:rFonts w:ascii="Times New Roman" w:hAnsi="Times New Roman" w:cs="Times New Roman"/>
          <w:sz w:val="24"/>
          <w:szCs w:val="24"/>
        </w:rPr>
        <w:t>В котельной №2</w:t>
      </w:r>
      <w:r w:rsidR="00347018">
        <w:rPr>
          <w:rFonts w:ascii="Times New Roman" w:hAnsi="Times New Roman" w:cs="Times New Roman"/>
          <w:sz w:val="24"/>
          <w:szCs w:val="24"/>
        </w:rPr>
        <w:t xml:space="preserve"> </w:t>
      </w:r>
      <w:r w:rsidR="00270889">
        <w:rPr>
          <w:rFonts w:ascii="Times New Roman" w:hAnsi="Times New Roman" w:cs="Times New Roman"/>
          <w:sz w:val="24"/>
          <w:szCs w:val="24"/>
        </w:rPr>
        <w:t xml:space="preserve">г.п. Чамзинка, </w:t>
      </w:r>
      <w:r w:rsidR="00347018">
        <w:rPr>
          <w:rFonts w:ascii="Times New Roman" w:hAnsi="Times New Roman" w:cs="Times New Roman"/>
          <w:sz w:val="24"/>
          <w:szCs w:val="24"/>
        </w:rPr>
        <w:t>микрорайон-6</w:t>
      </w:r>
      <w:r w:rsidRPr="00826416">
        <w:rPr>
          <w:rFonts w:ascii="Times New Roman" w:hAnsi="Times New Roman" w:cs="Times New Roman"/>
          <w:sz w:val="24"/>
          <w:szCs w:val="24"/>
        </w:rPr>
        <w:t xml:space="preserve"> установлены пять котлов марки КВа-0,75 теплопроизводительностью 0,64</w:t>
      </w:r>
      <w:r>
        <w:rPr>
          <w:rFonts w:ascii="Times New Roman" w:hAnsi="Times New Roman" w:cs="Times New Roman"/>
          <w:sz w:val="24"/>
          <w:szCs w:val="24"/>
        </w:rPr>
        <w:t>5</w:t>
      </w:r>
      <w:r w:rsidRPr="00826416">
        <w:rPr>
          <w:rFonts w:ascii="Times New Roman" w:hAnsi="Times New Roman" w:cs="Times New Roman"/>
          <w:sz w:val="24"/>
          <w:szCs w:val="24"/>
        </w:rPr>
        <w:t xml:space="preserve"> Гкал/ч каждый, работающие в водогрейном режиме. В состав котельной входит: ГРП, дымовая труба с надземными газопроводами, инженерные сети и коммуникации. Производительность котельной 3,2</w:t>
      </w:r>
      <w:r>
        <w:rPr>
          <w:rFonts w:ascii="Times New Roman" w:hAnsi="Times New Roman" w:cs="Times New Roman"/>
          <w:sz w:val="24"/>
          <w:szCs w:val="24"/>
        </w:rPr>
        <w:t>2</w:t>
      </w:r>
      <w:r w:rsidRPr="00826416">
        <w:rPr>
          <w:rFonts w:ascii="Times New Roman" w:hAnsi="Times New Roman" w:cs="Times New Roman"/>
          <w:sz w:val="24"/>
          <w:szCs w:val="24"/>
        </w:rPr>
        <w:t>5 Гкал/ч.</w:t>
      </w:r>
    </w:p>
    <w:p w14:paraId="641F1386" w14:textId="61617E71" w:rsidR="00826416" w:rsidRDefault="00826416" w:rsidP="00E86E58">
      <w:pPr>
        <w:spacing w:after="0" w:line="360" w:lineRule="auto"/>
        <w:ind w:firstLine="709"/>
        <w:jc w:val="both"/>
        <w:rPr>
          <w:rFonts w:ascii="Times New Roman" w:hAnsi="Times New Roman" w:cs="Times New Roman"/>
          <w:sz w:val="24"/>
          <w:szCs w:val="24"/>
        </w:rPr>
      </w:pPr>
      <w:r w:rsidRPr="00826416">
        <w:rPr>
          <w:rFonts w:ascii="Times New Roman" w:hAnsi="Times New Roman" w:cs="Times New Roman"/>
          <w:sz w:val="24"/>
          <w:szCs w:val="24"/>
        </w:rPr>
        <w:t>В котельной</w:t>
      </w:r>
      <w:r w:rsidR="00347018">
        <w:rPr>
          <w:rFonts w:ascii="Times New Roman" w:hAnsi="Times New Roman" w:cs="Times New Roman"/>
          <w:sz w:val="24"/>
          <w:szCs w:val="24"/>
        </w:rPr>
        <w:t xml:space="preserve"> </w:t>
      </w:r>
      <w:r w:rsidR="00270889">
        <w:rPr>
          <w:rFonts w:ascii="Times New Roman" w:hAnsi="Times New Roman" w:cs="Times New Roman"/>
          <w:sz w:val="24"/>
          <w:szCs w:val="24"/>
        </w:rPr>
        <w:t xml:space="preserve">г.п. Чамзинка, </w:t>
      </w:r>
      <w:r>
        <w:rPr>
          <w:rFonts w:ascii="Times New Roman" w:hAnsi="Times New Roman" w:cs="Times New Roman"/>
          <w:sz w:val="24"/>
          <w:szCs w:val="24"/>
        </w:rPr>
        <w:t xml:space="preserve">ул. Большая, 2а </w:t>
      </w:r>
      <w:r w:rsidRPr="00826416">
        <w:rPr>
          <w:rFonts w:ascii="Times New Roman" w:hAnsi="Times New Roman" w:cs="Times New Roman"/>
          <w:sz w:val="24"/>
          <w:szCs w:val="24"/>
        </w:rPr>
        <w:t>установлены три котла марки Protherm Bear 50 KLOM17 теплопроизводительностью 0,0</w:t>
      </w:r>
      <w:r w:rsidR="00367E1D">
        <w:rPr>
          <w:rFonts w:ascii="Times New Roman" w:hAnsi="Times New Roman" w:cs="Times New Roman"/>
          <w:sz w:val="24"/>
          <w:szCs w:val="24"/>
        </w:rPr>
        <w:t>38</w:t>
      </w:r>
      <w:r w:rsidRPr="00826416">
        <w:rPr>
          <w:rFonts w:ascii="Times New Roman" w:hAnsi="Times New Roman" w:cs="Times New Roman"/>
          <w:sz w:val="24"/>
          <w:szCs w:val="24"/>
        </w:rPr>
        <w:t xml:space="preserve"> Гкал/ч каждый, работающие на нагрузку отопления </w:t>
      </w:r>
      <w:r w:rsidR="005D5BB5" w:rsidRPr="00826416">
        <w:rPr>
          <w:rFonts w:ascii="Times New Roman" w:hAnsi="Times New Roman" w:cs="Times New Roman"/>
          <w:sz w:val="24"/>
          <w:szCs w:val="24"/>
        </w:rPr>
        <w:t>жилого дома,</w:t>
      </w:r>
      <w:r w:rsidRPr="00826416">
        <w:rPr>
          <w:rFonts w:ascii="Times New Roman" w:hAnsi="Times New Roman" w:cs="Times New Roman"/>
          <w:sz w:val="24"/>
          <w:szCs w:val="24"/>
        </w:rPr>
        <w:t xml:space="preserve"> расположенного по ул. Большая, 2а. В состав котельной входит: дымовая труба с надземными газопроводами, инженерные сети и коммуникации. Производительность котельной 0,</w:t>
      </w:r>
      <w:r w:rsidR="00964986">
        <w:rPr>
          <w:rFonts w:ascii="Times New Roman" w:hAnsi="Times New Roman" w:cs="Times New Roman"/>
          <w:sz w:val="24"/>
          <w:szCs w:val="24"/>
        </w:rPr>
        <w:t>1</w:t>
      </w:r>
      <w:r w:rsidR="00367E1D">
        <w:rPr>
          <w:rFonts w:ascii="Times New Roman" w:hAnsi="Times New Roman" w:cs="Times New Roman"/>
          <w:sz w:val="24"/>
          <w:szCs w:val="24"/>
        </w:rPr>
        <w:t>14</w:t>
      </w:r>
      <w:r w:rsidRPr="00826416">
        <w:rPr>
          <w:rFonts w:ascii="Times New Roman" w:hAnsi="Times New Roman" w:cs="Times New Roman"/>
          <w:sz w:val="24"/>
          <w:szCs w:val="24"/>
        </w:rPr>
        <w:t xml:space="preserve"> Гкал/ч.</w:t>
      </w:r>
    </w:p>
    <w:p w14:paraId="173CE076" w14:textId="4AA56D2C" w:rsidR="00F1186E" w:rsidRDefault="00F1186E" w:rsidP="00E86E58">
      <w:pPr>
        <w:spacing w:after="0" w:line="360" w:lineRule="auto"/>
        <w:ind w:firstLine="709"/>
        <w:jc w:val="both"/>
        <w:rPr>
          <w:rFonts w:ascii="Times New Roman" w:hAnsi="Times New Roman" w:cs="Times New Roman"/>
          <w:sz w:val="24"/>
          <w:szCs w:val="24"/>
        </w:rPr>
      </w:pPr>
      <w:r w:rsidRPr="00F1186E">
        <w:rPr>
          <w:rFonts w:ascii="Times New Roman" w:hAnsi="Times New Roman" w:cs="Times New Roman"/>
          <w:sz w:val="24"/>
          <w:szCs w:val="24"/>
        </w:rPr>
        <w:lastRenderedPageBreak/>
        <w:t>В котельной</w:t>
      </w:r>
      <w:r w:rsidR="00347018">
        <w:rPr>
          <w:rFonts w:ascii="Times New Roman" w:hAnsi="Times New Roman" w:cs="Times New Roman"/>
          <w:sz w:val="24"/>
          <w:szCs w:val="24"/>
        </w:rPr>
        <w:t xml:space="preserve"> </w:t>
      </w:r>
      <w:r w:rsidR="00270889">
        <w:rPr>
          <w:rFonts w:ascii="Times New Roman" w:hAnsi="Times New Roman" w:cs="Times New Roman"/>
          <w:sz w:val="24"/>
          <w:szCs w:val="24"/>
        </w:rPr>
        <w:t>г.п. Чамзинка, ул.</w:t>
      </w:r>
      <w:r w:rsidRPr="00F1186E">
        <w:rPr>
          <w:rFonts w:ascii="Times New Roman" w:hAnsi="Times New Roman" w:cs="Times New Roman"/>
          <w:sz w:val="24"/>
          <w:szCs w:val="24"/>
        </w:rPr>
        <w:t xml:space="preserve"> Большая,12</w:t>
      </w:r>
      <w:r w:rsidR="00E31BB0">
        <w:rPr>
          <w:rFonts w:ascii="Times New Roman" w:hAnsi="Times New Roman" w:cs="Times New Roman"/>
          <w:sz w:val="24"/>
          <w:szCs w:val="24"/>
        </w:rPr>
        <w:t>А</w:t>
      </w:r>
      <w:r w:rsidRPr="00F1186E">
        <w:rPr>
          <w:rFonts w:ascii="Times New Roman" w:hAnsi="Times New Roman" w:cs="Times New Roman"/>
          <w:sz w:val="24"/>
          <w:szCs w:val="24"/>
        </w:rPr>
        <w:t xml:space="preserve"> установлены два котла один Protherm Bear 50 KLOM17 теплопроизводительностью 0,0</w:t>
      </w:r>
      <w:r w:rsidR="00BA5CC0">
        <w:rPr>
          <w:rFonts w:ascii="Times New Roman" w:hAnsi="Times New Roman" w:cs="Times New Roman"/>
          <w:sz w:val="24"/>
          <w:szCs w:val="24"/>
        </w:rPr>
        <w:t>38</w:t>
      </w:r>
      <w:r w:rsidRPr="00F1186E">
        <w:rPr>
          <w:rFonts w:ascii="Times New Roman" w:hAnsi="Times New Roman" w:cs="Times New Roman"/>
          <w:sz w:val="24"/>
          <w:szCs w:val="24"/>
        </w:rPr>
        <w:t xml:space="preserve"> Гкал/ч и один Protherm Bear 30 KLOM17 теплопроизводительностью 0,02</w:t>
      </w:r>
      <w:r w:rsidR="00BA5CC0">
        <w:rPr>
          <w:rFonts w:ascii="Times New Roman" w:hAnsi="Times New Roman" w:cs="Times New Roman"/>
          <w:sz w:val="24"/>
          <w:szCs w:val="24"/>
        </w:rPr>
        <w:t>2</w:t>
      </w:r>
      <w:r w:rsidRPr="00F1186E">
        <w:rPr>
          <w:rFonts w:ascii="Times New Roman" w:hAnsi="Times New Roman" w:cs="Times New Roman"/>
          <w:sz w:val="24"/>
          <w:szCs w:val="24"/>
        </w:rPr>
        <w:t xml:space="preserve"> Гкал/ч, работающие в водогрейном режиме. В состав котельной входит: дымовая труба с надземными газопроводами, инженерные сети и коммуникации. Производительность котельной 0,0</w:t>
      </w:r>
      <w:r w:rsidR="00BA5CC0">
        <w:rPr>
          <w:rFonts w:ascii="Times New Roman" w:hAnsi="Times New Roman" w:cs="Times New Roman"/>
          <w:sz w:val="24"/>
          <w:szCs w:val="24"/>
        </w:rPr>
        <w:t>6</w:t>
      </w:r>
      <w:r w:rsidRPr="00F1186E">
        <w:rPr>
          <w:rFonts w:ascii="Times New Roman" w:hAnsi="Times New Roman" w:cs="Times New Roman"/>
          <w:sz w:val="24"/>
          <w:szCs w:val="24"/>
        </w:rPr>
        <w:t xml:space="preserve"> Гкал/ч.</w:t>
      </w:r>
    </w:p>
    <w:p w14:paraId="157BCE1C" w14:textId="09C7568B" w:rsidR="00F1186E" w:rsidRDefault="00F1186E" w:rsidP="00E86E58">
      <w:pPr>
        <w:spacing w:after="0" w:line="360" w:lineRule="auto"/>
        <w:ind w:firstLine="709"/>
        <w:jc w:val="both"/>
        <w:rPr>
          <w:rFonts w:ascii="Times New Roman" w:hAnsi="Times New Roman" w:cs="Times New Roman"/>
          <w:sz w:val="24"/>
          <w:szCs w:val="24"/>
        </w:rPr>
      </w:pPr>
      <w:r w:rsidRPr="00F1186E">
        <w:rPr>
          <w:rFonts w:ascii="Times New Roman" w:hAnsi="Times New Roman" w:cs="Times New Roman"/>
          <w:sz w:val="24"/>
          <w:szCs w:val="24"/>
        </w:rPr>
        <w:t>В котельной</w:t>
      </w:r>
      <w:r w:rsidR="00347018">
        <w:rPr>
          <w:rFonts w:ascii="Times New Roman" w:hAnsi="Times New Roman" w:cs="Times New Roman"/>
          <w:sz w:val="24"/>
          <w:szCs w:val="24"/>
        </w:rPr>
        <w:t xml:space="preserve"> </w:t>
      </w:r>
      <w:r w:rsidR="00270889">
        <w:rPr>
          <w:rFonts w:ascii="Times New Roman" w:hAnsi="Times New Roman" w:cs="Times New Roman"/>
          <w:sz w:val="24"/>
          <w:szCs w:val="24"/>
        </w:rPr>
        <w:t xml:space="preserve">г.п. Чамзинка, </w:t>
      </w:r>
      <w:r w:rsidRPr="00F1186E">
        <w:rPr>
          <w:rFonts w:ascii="Times New Roman" w:hAnsi="Times New Roman" w:cs="Times New Roman"/>
          <w:sz w:val="24"/>
          <w:szCs w:val="24"/>
        </w:rPr>
        <w:t>ул. Мира,3</w:t>
      </w:r>
      <w:r w:rsidR="0040543F">
        <w:rPr>
          <w:rFonts w:ascii="Times New Roman" w:hAnsi="Times New Roman" w:cs="Times New Roman"/>
          <w:sz w:val="24"/>
          <w:szCs w:val="24"/>
        </w:rPr>
        <w:t>А</w:t>
      </w:r>
      <w:r w:rsidRPr="00F1186E">
        <w:rPr>
          <w:rFonts w:ascii="Times New Roman" w:hAnsi="Times New Roman" w:cs="Times New Roman"/>
          <w:sz w:val="24"/>
          <w:szCs w:val="24"/>
        </w:rPr>
        <w:t xml:space="preserve"> установлены два котла марки Protherm Bear 50 KLOM17 и Protherm Bear 30 KLOM17 теплопроизводительностью 0,0</w:t>
      </w:r>
      <w:r w:rsidR="00BA5CC0">
        <w:rPr>
          <w:rFonts w:ascii="Times New Roman" w:hAnsi="Times New Roman" w:cs="Times New Roman"/>
          <w:sz w:val="24"/>
          <w:szCs w:val="24"/>
        </w:rPr>
        <w:t>38</w:t>
      </w:r>
      <w:r w:rsidRPr="00F1186E">
        <w:rPr>
          <w:rFonts w:ascii="Times New Roman" w:hAnsi="Times New Roman" w:cs="Times New Roman"/>
          <w:sz w:val="24"/>
          <w:szCs w:val="24"/>
        </w:rPr>
        <w:t xml:space="preserve"> Гкал/ч и 0,0</w:t>
      </w:r>
      <w:r w:rsidR="00964986">
        <w:rPr>
          <w:rFonts w:ascii="Times New Roman" w:hAnsi="Times New Roman" w:cs="Times New Roman"/>
          <w:sz w:val="24"/>
          <w:szCs w:val="24"/>
        </w:rPr>
        <w:t>2</w:t>
      </w:r>
      <w:r w:rsidR="00BA5CC0">
        <w:rPr>
          <w:rFonts w:ascii="Times New Roman" w:hAnsi="Times New Roman" w:cs="Times New Roman"/>
          <w:sz w:val="24"/>
          <w:szCs w:val="24"/>
        </w:rPr>
        <w:t xml:space="preserve">2 </w:t>
      </w:r>
      <w:r w:rsidRPr="00F1186E">
        <w:rPr>
          <w:rFonts w:ascii="Times New Roman" w:hAnsi="Times New Roman" w:cs="Times New Roman"/>
          <w:sz w:val="24"/>
          <w:szCs w:val="24"/>
        </w:rPr>
        <w:t>Гкал/ч соответственно. Все оборудование работает в водогрейном режиме. В состав котельной входит: дымовая труба с надземными газопроводами, инженерные сети и коммуникации. Производительность котельной 0,0</w:t>
      </w:r>
      <w:r w:rsidR="00367E1D">
        <w:rPr>
          <w:rFonts w:ascii="Times New Roman" w:hAnsi="Times New Roman" w:cs="Times New Roman"/>
          <w:sz w:val="24"/>
          <w:szCs w:val="24"/>
        </w:rPr>
        <w:t xml:space="preserve">6 </w:t>
      </w:r>
      <w:r w:rsidRPr="00F1186E">
        <w:rPr>
          <w:rFonts w:ascii="Times New Roman" w:hAnsi="Times New Roman" w:cs="Times New Roman"/>
          <w:sz w:val="24"/>
          <w:szCs w:val="24"/>
        </w:rPr>
        <w:t>Гкал/ч.</w:t>
      </w:r>
    </w:p>
    <w:p w14:paraId="499EC756" w14:textId="77C22E23" w:rsidR="00F1186E" w:rsidRDefault="00F1186E" w:rsidP="00F1186E">
      <w:pPr>
        <w:spacing w:after="0" w:line="360" w:lineRule="auto"/>
        <w:ind w:firstLine="709"/>
        <w:jc w:val="both"/>
        <w:rPr>
          <w:rFonts w:ascii="Times New Roman" w:hAnsi="Times New Roman" w:cs="Times New Roman"/>
          <w:sz w:val="24"/>
          <w:szCs w:val="24"/>
        </w:rPr>
      </w:pPr>
      <w:r w:rsidRPr="00F1186E">
        <w:rPr>
          <w:rFonts w:ascii="Times New Roman" w:hAnsi="Times New Roman" w:cs="Times New Roman"/>
          <w:sz w:val="24"/>
          <w:szCs w:val="24"/>
        </w:rPr>
        <w:t xml:space="preserve">В котельной </w:t>
      </w:r>
      <w:r w:rsidR="00270889">
        <w:rPr>
          <w:rFonts w:ascii="Times New Roman" w:hAnsi="Times New Roman" w:cs="Times New Roman"/>
          <w:sz w:val="24"/>
          <w:szCs w:val="24"/>
        </w:rPr>
        <w:t xml:space="preserve">г.п. Чамзинка, </w:t>
      </w:r>
      <w:r w:rsidR="00270889" w:rsidRPr="00F1186E">
        <w:rPr>
          <w:rFonts w:ascii="Times New Roman" w:hAnsi="Times New Roman" w:cs="Times New Roman"/>
          <w:sz w:val="24"/>
          <w:szCs w:val="24"/>
        </w:rPr>
        <w:t>ул.</w:t>
      </w:r>
      <w:r w:rsidRPr="00F1186E">
        <w:rPr>
          <w:rFonts w:ascii="Times New Roman" w:hAnsi="Times New Roman" w:cs="Times New Roman"/>
          <w:sz w:val="24"/>
          <w:szCs w:val="24"/>
        </w:rPr>
        <w:t xml:space="preserve"> Мира,7 установлены два котла один Protherm Bear 50 KLOM17 теплопроизводительностью 0,0</w:t>
      </w:r>
      <w:r w:rsidR="00367E1D">
        <w:rPr>
          <w:rFonts w:ascii="Times New Roman" w:hAnsi="Times New Roman" w:cs="Times New Roman"/>
          <w:sz w:val="24"/>
          <w:szCs w:val="24"/>
        </w:rPr>
        <w:t>38</w:t>
      </w:r>
      <w:r w:rsidRPr="00F1186E">
        <w:rPr>
          <w:rFonts w:ascii="Times New Roman" w:hAnsi="Times New Roman" w:cs="Times New Roman"/>
          <w:sz w:val="24"/>
          <w:szCs w:val="24"/>
        </w:rPr>
        <w:t xml:space="preserve"> Гкал/ч и один Protherm Bear 30 KLOM17 теплопроизводительностью 0,0</w:t>
      </w:r>
      <w:r w:rsidR="00964986">
        <w:rPr>
          <w:rFonts w:ascii="Times New Roman" w:hAnsi="Times New Roman" w:cs="Times New Roman"/>
          <w:sz w:val="24"/>
          <w:szCs w:val="24"/>
        </w:rPr>
        <w:t>2</w:t>
      </w:r>
      <w:r w:rsidR="00367E1D">
        <w:rPr>
          <w:rFonts w:ascii="Times New Roman" w:hAnsi="Times New Roman" w:cs="Times New Roman"/>
          <w:sz w:val="24"/>
          <w:szCs w:val="24"/>
        </w:rPr>
        <w:t xml:space="preserve">2 </w:t>
      </w:r>
      <w:r w:rsidRPr="00F1186E">
        <w:rPr>
          <w:rFonts w:ascii="Times New Roman" w:hAnsi="Times New Roman" w:cs="Times New Roman"/>
          <w:sz w:val="24"/>
          <w:szCs w:val="24"/>
        </w:rPr>
        <w:t>Гкал/ч. Все оборудование работает в водогрейном режиме. В состав котельной входит: дымовая труба с надземными газопроводами, инженерные сети и коммуникации. Производительность котельной 0,0</w:t>
      </w:r>
      <w:r w:rsidR="00367E1D">
        <w:rPr>
          <w:rFonts w:ascii="Times New Roman" w:hAnsi="Times New Roman" w:cs="Times New Roman"/>
          <w:sz w:val="24"/>
          <w:szCs w:val="24"/>
        </w:rPr>
        <w:t>6</w:t>
      </w:r>
      <w:r w:rsidRPr="00F1186E">
        <w:rPr>
          <w:rFonts w:ascii="Times New Roman" w:hAnsi="Times New Roman" w:cs="Times New Roman"/>
          <w:sz w:val="24"/>
          <w:szCs w:val="24"/>
        </w:rPr>
        <w:t xml:space="preserve"> Гкал/ч.</w:t>
      </w:r>
    </w:p>
    <w:p w14:paraId="6B520CCD" w14:textId="60553E13" w:rsidR="003C7E32" w:rsidRDefault="003C7E32" w:rsidP="003C7E32">
      <w:pPr>
        <w:spacing w:after="0" w:line="360" w:lineRule="auto"/>
        <w:ind w:firstLine="709"/>
        <w:jc w:val="both"/>
        <w:rPr>
          <w:rFonts w:ascii="Times New Roman" w:hAnsi="Times New Roman" w:cs="Times New Roman"/>
          <w:sz w:val="24"/>
          <w:szCs w:val="24"/>
        </w:rPr>
      </w:pPr>
      <w:r w:rsidRPr="003C7E32">
        <w:rPr>
          <w:rFonts w:ascii="Times New Roman" w:hAnsi="Times New Roman" w:cs="Times New Roman"/>
          <w:sz w:val="24"/>
          <w:szCs w:val="24"/>
        </w:rPr>
        <w:t xml:space="preserve">Для покрытия тепловых нагрузок котельные работают по температурному графику 95-70 °С. Суммарная тепловая мощность котельных </w:t>
      </w:r>
      <w:r w:rsidR="00AA47C7">
        <w:rPr>
          <w:rFonts w:ascii="Times New Roman" w:hAnsi="Times New Roman" w:cs="Times New Roman"/>
          <w:sz w:val="24"/>
          <w:szCs w:val="24"/>
        </w:rPr>
        <w:t xml:space="preserve">МУП ЧМР «Теплоснабжение» </w:t>
      </w:r>
      <w:r w:rsidRPr="003C7E32">
        <w:rPr>
          <w:rFonts w:ascii="Times New Roman" w:hAnsi="Times New Roman" w:cs="Times New Roman"/>
          <w:sz w:val="24"/>
          <w:szCs w:val="24"/>
        </w:rPr>
        <w:t xml:space="preserve">равна </w:t>
      </w:r>
      <w:r>
        <w:rPr>
          <w:rFonts w:ascii="Times New Roman" w:hAnsi="Times New Roman" w:cs="Times New Roman"/>
          <w:sz w:val="24"/>
          <w:szCs w:val="24"/>
        </w:rPr>
        <w:t xml:space="preserve">10,399 Гкал/час </w:t>
      </w:r>
      <w:r w:rsidRPr="003C7E32">
        <w:rPr>
          <w:rFonts w:ascii="Times New Roman" w:hAnsi="Times New Roman" w:cs="Times New Roman"/>
          <w:sz w:val="24"/>
          <w:szCs w:val="24"/>
        </w:rPr>
        <w:t>вполне достаточна для теплоснабжения всего посёлка</w:t>
      </w:r>
      <w:r>
        <w:rPr>
          <w:rFonts w:ascii="Times New Roman" w:hAnsi="Times New Roman" w:cs="Times New Roman"/>
          <w:sz w:val="24"/>
          <w:szCs w:val="24"/>
        </w:rPr>
        <w:t>.</w:t>
      </w:r>
    </w:p>
    <w:p w14:paraId="45C1F727" w14:textId="4835C545" w:rsidR="003C7E32" w:rsidRDefault="003C7E32" w:rsidP="003C7E32">
      <w:pPr>
        <w:spacing w:after="0" w:line="360" w:lineRule="auto"/>
        <w:ind w:firstLine="709"/>
        <w:jc w:val="both"/>
        <w:rPr>
          <w:rFonts w:ascii="Times New Roman" w:hAnsi="Times New Roman" w:cs="Times New Roman"/>
          <w:sz w:val="24"/>
          <w:szCs w:val="24"/>
        </w:rPr>
      </w:pPr>
      <w:r w:rsidRPr="003C7E32">
        <w:rPr>
          <w:rFonts w:ascii="Times New Roman" w:hAnsi="Times New Roman" w:cs="Times New Roman"/>
          <w:sz w:val="24"/>
          <w:szCs w:val="24"/>
        </w:rPr>
        <w:t xml:space="preserve">Тепловые сети от котельных выполнены в двухтрубном исполнении. Система отопления </w:t>
      </w:r>
      <w:r w:rsidR="00996674" w:rsidRPr="003C7E32">
        <w:rPr>
          <w:rFonts w:ascii="Times New Roman" w:hAnsi="Times New Roman" w:cs="Times New Roman"/>
          <w:sz w:val="24"/>
          <w:szCs w:val="24"/>
        </w:rPr>
        <w:t xml:space="preserve">зданий </w:t>
      </w:r>
      <w:r w:rsidR="00996674">
        <w:rPr>
          <w:rFonts w:ascii="Times New Roman" w:hAnsi="Times New Roman" w:cs="Times New Roman"/>
          <w:sz w:val="24"/>
          <w:szCs w:val="24"/>
        </w:rPr>
        <w:t>подсоединена</w:t>
      </w:r>
      <w:r w:rsidRPr="003C7E32">
        <w:rPr>
          <w:rFonts w:ascii="Times New Roman" w:hAnsi="Times New Roman" w:cs="Times New Roman"/>
          <w:sz w:val="24"/>
          <w:szCs w:val="24"/>
        </w:rPr>
        <w:t xml:space="preserve"> к тепловым сетям по зависимой схеме. Тепловые сети выполнены из стальных труб с тепловой изоляцией из минералваты</w:t>
      </w:r>
      <w:r w:rsidR="00A86662">
        <w:rPr>
          <w:rFonts w:ascii="Times New Roman" w:hAnsi="Times New Roman" w:cs="Times New Roman"/>
          <w:sz w:val="24"/>
          <w:szCs w:val="24"/>
        </w:rPr>
        <w:t xml:space="preserve"> и ППУ-ПЭ</w:t>
      </w:r>
      <w:r w:rsidRPr="003C7E32">
        <w:rPr>
          <w:rFonts w:ascii="Times New Roman" w:hAnsi="Times New Roman" w:cs="Times New Roman"/>
          <w:sz w:val="24"/>
          <w:szCs w:val="24"/>
        </w:rPr>
        <w:t>, проложены в подземном и надземном исполнении. Циркуляция и подпитка теплоносителя осуществляется насосами, которые представлены в таблиц</w:t>
      </w:r>
      <w:r w:rsidR="00347018">
        <w:rPr>
          <w:rFonts w:ascii="Times New Roman" w:hAnsi="Times New Roman" w:cs="Times New Roman"/>
          <w:sz w:val="24"/>
          <w:szCs w:val="24"/>
        </w:rPr>
        <w:t>е</w:t>
      </w:r>
      <w:r w:rsidRPr="003C7E32">
        <w:rPr>
          <w:rFonts w:ascii="Times New Roman" w:hAnsi="Times New Roman" w:cs="Times New Roman"/>
          <w:sz w:val="24"/>
          <w:szCs w:val="24"/>
        </w:rPr>
        <w:t xml:space="preserve"> </w:t>
      </w:r>
      <w:r w:rsidR="00660C3C">
        <w:rPr>
          <w:rFonts w:ascii="Times New Roman" w:hAnsi="Times New Roman" w:cs="Times New Roman"/>
          <w:sz w:val="24"/>
          <w:szCs w:val="24"/>
        </w:rPr>
        <w:t>2</w:t>
      </w:r>
      <w:r w:rsidRPr="003C7E32">
        <w:rPr>
          <w:rFonts w:ascii="Times New Roman" w:hAnsi="Times New Roman" w:cs="Times New Roman"/>
          <w:sz w:val="24"/>
          <w:szCs w:val="24"/>
        </w:rPr>
        <w:t xml:space="preserve">. Общая протяженность тепловых сетей в двухтрубном исчислении от котельных составляет </w:t>
      </w:r>
      <w:r w:rsidR="00AD6090">
        <w:rPr>
          <w:rFonts w:ascii="Times New Roman" w:hAnsi="Times New Roman" w:cs="Times New Roman"/>
          <w:sz w:val="24"/>
          <w:szCs w:val="24"/>
        </w:rPr>
        <w:t>8968,63</w:t>
      </w:r>
      <w:r w:rsidR="008E1BD6">
        <w:rPr>
          <w:rFonts w:ascii="Times New Roman" w:hAnsi="Times New Roman" w:cs="Times New Roman"/>
          <w:sz w:val="24"/>
          <w:szCs w:val="24"/>
        </w:rPr>
        <w:t xml:space="preserve"> </w:t>
      </w:r>
      <w:r w:rsidRPr="003C7E32">
        <w:rPr>
          <w:rFonts w:ascii="Times New Roman" w:hAnsi="Times New Roman" w:cs="Times New Roman"/>
          <w:sz w:val="24"/>
          <w:szCs w:val="24"/>
        </w:rPr>
        <w:t>м</w:t>
      </w:r>
      <w:r w:rsidR="008A6F92">
        <w:rPr>
          <w:rFonts w:ascii="Times New Roman" w:hAnsi="Times New Roman" w:cs="Times New Roman"/>
          <w:sz w:val="24"/>
          <w:szCs w:val="24"/>
        </w:rPr>
        <w:t xml:space="preserve">, из которых </w:t>
      </w:r>
      <w:r w:rsidR="007C7D12">
        <w:rPr>
          <w:rFonts w:ascii="Times New Roman" w:hAnsi="Times New Roman" w:cs="Times New Roman"/>
          <w:sz w:val="24"/>
          <w:szCs w:val="24"/>
        </w:rPr>
        <w:t>2294,57</w:t>
      </w:r>
      <w:r w:rsidR="008E1BD6">
        <w:rPr>
          <w:rFonts w:ascii="Times New Roman" w:hAnsi="Times New Roman" w:cs="Times New Roman"/>
          <w:sz w:val="24"/>
          <w:szCs w:val="24"/>
        </w:rPr>
        <w:t xml:space="preserve"> </w:t>
      </w:r>
      <w:r w:rsidR="008A6F92">
        <w:rPr>
          <w:rFonts w:ascii="Times New Roman" w:hAnsi="Times New Roman" w:cs="Times New Roman"/>
          <w:sz w:val="24"/>
          <w:szCs w:val="24"/>
        </w:rPr>
        <w:t xml:space="preserve">м сети ГВС.  </w:t>
      </w:r>
      <w:r w:rsidRPr="003C7E32">
        <w:rPr>
          <w:rFonts w:ascii="Times New Roman" w:hAnsi="Times New Roman" w:cs="Times New Roman"/>
          <w:sz w:val="24"/>
          <w:szCs w:val="24"/>
        </w:rPr>
        <w:t xml:space="preserve"> Компенсация тепловых удлинений осуществляется самокомпенсацией за счёт углов поворота трассы и П-образными компенсаторами. Зона действия котельных показана на рисунке </w:t>
      </w:r>
      <w:r w:rsidR="00D12048" w:rsidRPr="001B4188">
        <w:rPr>
          <w:rFonts w:ascii="Times New Roman" w:hAnsi="Times New Roman" w:cs="Times New Roman"/>
          <w:sz w:val="24"/>
          <w:szCs w:val="24"/>
        </w:rPr>
        <w:t>1-</w:t>
      </w:r>
      <w:r w:rsidR="00BC6129">
        <w:rPr>
          <w:rFonts w:ascii="Times New Roman" w:hAnsi="Times New Roman" w:cs="Times New Roman"/>
          <w:sz w:val="24"/>
          <w:szCs w:val="24"/>
        </w:rPr>
        <w:t>2</w:t>
      </w:r>
      <w:r w:rsidRPr="001B4188">
        <w:rPr>
          <w:rFonts w:ascii="Times New Roman" w:hAnsi="Times New Roman" w:cs="Times New Roman"/>
          <w:sz w:val="24"/>
          <w:szCs w:val="24"/>
        </w:rPr>
        <w:t>.</w:t>
      </w:r>
    </w:p>
    <w:p w14:paraId="37970A60" w14:textId="77777777" w:rsidR="003B7785" w:rsidRDefault="003B7785" w:rsidP="003B7785">
      <w:pPr>
        <w:spacing w:after="0" w:line="360" w:lineRule="auto"/>
        <w:jc w:val="both"/>
        <w:rPr>
          <w:rFonts w:ascii="Times New Roman" w:hAnsi="Times New Roman" w:cs="Times New Roman"/>
          <w:sz w:val="24"/>
          <w:szCs w:val="24"/>
        </w:rPr>
        <w:sectPr w:rsidR="003B7785" w:rsidSect="006C7BDB">
          <w:headerReference w:type="default" r:id="rId8"/>
          <w:footerReference w:type="even" r:id="rId9"/>
          <w:footerReference w:type="default" r:id="rId10"/>
          <w:pgSz w:w="11907" w:h="16840" w:code="9"/>
          <w:pgMar w:top="1134" w:right="680" w:bottom="1247" w:left="1588" w:header="567" w:footer="567" w:gutter="0"/>
          <w:cols w:space="720"/>
          <w:titlePg/>
          <w:docGrid w:linePitch="299"/>
        </w:sectPr>
      </w:pPr>
    </w:p>
    <w:p w14:paraId="3D33758D" w14:textId="07373640" w:rsidR="001139ED" w:rsidRPr="008F78EB" w:rsidRDefault="003B7785" w:rsidP="001139ED">
      <w:pPr>
        <w:spacing w:after="120" w:line="360" w:lineRule="auto"/>
        <w:jc w:val="center"/>
        <w:rPr>
          <w:rFonts w:ascii="Times New Roman" w:hAnsi="Times New Roman" w:cs="Times New Roman"/>
          <w:sz w:val="24"/>
          <w:szCs w:val="24"/>
        </w:rPr>
      </w:pPr>
      <w:r w:rsidRPr="003B7785">
        <w:rPr>
          <w:rFonts w:ascii="Times New Roman" w:hAnsi="Times New Roman" w:cs="Times New Roman"/>
          <w:noProof/>
          <w:sz w:val="24"/>
          <w:szCs w:val="24"/>
          <w:lang w:eastAsia="ru-RU"/>
        </w:rPr>
        <w:lastRenderedPageBreak/>
        <w:drawing>
          <wp:inline distT="0" distB="0" distL="0" distR="0" wp14:anchorId="7D5EBC68" wp14:editId="15A1D7CD">
            <wp:extent cx="9013969" cy="6324600"/>
            <wp:effectExtent l="0" t="0" r="0" b="0"/>
            <wp:docPr id="13" name="Рисунок 13" descr="C:\Users\PC-41\Desktop\котельна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41\Desktop\котельная 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23694" cy="6331424"/>
                    </a:xfrm>
                    <a:prstGeom prst="rect">
                      <a:avLst/>
                    </a:prstGeom>
                    <a:noFill/>
                    <a:ln>
                      <a:noFill/>
                    </a:ln>
                  </pic:spPr>
                </pic:pic>
              </a:graphicData>
            </a:graphic>
          </wp:inline>
        </w:drawing>
      </w:r>
    </w:p>
    <w:p w14:paraId="7A3168A7" w14:textId="0D08A749" w:rsidR="001139ED" w:rsidRDefault="001139ED" w:rsidP="001139ED">
      <w:pPr>
        <w:pStyle w:val="aa"/>
        <w:jc w:val="center"/>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sidRPr="008F78EB">
        <w:rPr>
          <w:rFonts w:ascii="Times New Roman" w:hAnsi="Times New Roman" w:cs="Times New Roman"/>
          <w:b/>
          <w:i w:val="0"/>
          <w:color w:val="auto"/>
          <w:sz w:val="24"/>
          <w:szCs w:val="24"/>
        </w:rPr>
        <w:fldChar w:fldCharType="begin"/>
      </w:r>
      <w:r w:rsidRPr="008F78EB">
        <w:rPr>
          <w:rFonts w:ascii="Times New Roman" w:hAnsi="Times New Roman" w:cs="Times New Roman"/>
          <w:b/>
          <w:i w:val="0"/>
          <w:color w:val="auto"/>
          <w:sz w:val="24"/>
          <w:szCs w:val="24"/>
        </w:rPr>
        <w:instrText xml:space="preserve"> SEQ Рисунок \* ARABIC </w:instrText>
      </w:r>
      <w:r w:rsidRPr="008F78EB">
        <w:rPr>
          <w:rFonts w:ascii="Times New Roman" w:hAnsi="Times New Roman" w:cs="Times New Roman"/>
          <w:b/>
          <w:i w:val="0"/>
          <w:color w:val="auto"/>
          <w:sz w:val="24"/>
          <w:szCs w:val="24"/>
        </w:rPr>
        <w:fldChar w:fldCharType="separate"/>
      </w:r>
      <w:r w:rsidR="006B414F">
        <w:rPr>
          <w:rFonts w:ascii="Times New Roman" w:hAnsi="Times New Roman" w:cs="Times New Roman"/>
          <w:b/>
          <w:i w:val="0"/>
          <w:noProof/>
          <w:color w:val="auto"/>
          <w:sz w:val="24"/>
          <w:szCs w:val="24"/>
        </w:rPr>
        <w:t>1</w:t>
      </w:r>
      <w:r w:rsidRPr="008F78EB">
        <w:rPr>
          <w:rFonts w:ascii="Times New Roman" w:hAnsi="Times New Roman" w:cs="Times New Roman"/>
          <w:b/>
          <w:i w:val="0"/>
          <w:color w:val="auto"/>
          <w:sz w:val="24"/>
          <w:szCs w:val="24"/>
        </w:rPr>
        <w:fldChar w:fldCharType="end"/>
      </w:r>
      <w:r w:rsidRPr="008F78EB">
        <w:rPr>
          <w:rFonts w:ascii="Times New Roman" w:hAnsi="Times New Roman" w:cs="Times New Roman"/>
          <w:i w:val="0"/>
          <w:color w:val="auto"/>
          <w:sz w:val="24"/>
          <w:szCs w:val="24"/>
        </w:rPr>
        <w:t xml:space="preserve"> – </w:t>
      </w:r>
      <w:r w:rsidRPr="008A6F92">
        <w:rPr>
          <w:rFonts w:ascii="Times New Roman" w:hAnsi="Times New Roman" w:cs="Times New Roman"/>
          <w:i w:val="0"/>
          <w:color w:val="auto"/>
          <w:sz w:val="24"/>
          <w:szCs w:val="24"/>
        </w:rPr>
        <w:t xml:space="preserve">Зона действия котельной </w:t>
      </w:r>
      <w:r w:rsidR="00AE1211">
        <w:rPr>
          <w:rFonts w:ascii="Times New Roman" w:hAnsi="Times New Roman" w:cs="Times New Roman"/>
          <w:i w:val="0"/>
          <w:color w:val="auto"/>
          <w:sz w:val="24"/>
          <w:szCs w:val="24"/>
        </w:rPr>
        <w:t>№1</w:t>
      </w:r>
      <w:r w:rsidR="008A6F92">
        <w:rPr>
          <w:rFonts w:ascii="Times New Roman" w:hAnsi="Times New Roman" w:cs="Times New Roman"/>
          <w:i w:val="0"/>
          <w:color w:val="auto"/>
          <w:sz w:val="24"/>
          <w:szCs w:val="24"/>
        </w:rPr>
        <w:t xml:space="preserve"> </w:t>
      </w:r>
      <w:r w:rsidR="00D61119">
        <w:rPr>
          <w:rFonts w:ascii="Times New Roman" w:hAnsi="Times New Roman" w:cs="Times New Roman"/>
          <w:i w:val="0"/>
          <w:color w:val="auto"/>
          <w:sz w:val="24"/>
          <w:szCs w:val="24"/>
        </w:rPr>
        <w:t>г</w:t>
      </w:r>
      <w:r w:rsidR="008A6F92" w:rsidRPr="008A6F92">
        <w:rPr>
          <w:rFonts w:ascii="Times New Roman" w:hAnsi="Times New Roman" w:cs="Times New Roman"/>
          <w:i w:val="0"/>
          <w:color w:val="auto"/>
          <w:sz w:val="24"/>
          <w:szCs w:val="24"/>
        </w:rPr>
        <w:t>.п. Чамзинка ул Терешковой</w:t>
      </w:r>
    </w:p>
    <w:p w14:paraId="12C2D0B9" w14:textId="77777777" w:rsidR="003B7785" w:rsidRDefault="003B7785" w:rsidP="003B7785">
      <w:pPr>
        <w:sectPr w:rsidR="003B7785" w:rsidSect="00BF2EA7">
          <w:pgSz w:w="16840" w:h="11907" w:orient="landscape" w:code="9"/>
          <w:pgMar w:top="709" w:right="1134" w:bottom="680" w:left="1247" w:header="567" w:footer="567" w:gutter="0"/>
          <w:cols w:space="720"/>
          <w:titlePg/>
          <w:docGrid w:linePitch="299"/>
        </w:sectPr>
      </w:pPr>
    </w:p>
    <w:p w14:paraId="5488C4FB" w14:textId="220F87C2" w:rsidR="008A6F92" w:rsidRPr="008A6F92" w:rsidRDefault="003B7785" w:rsidP="003B7785">
      <w:pPr>
        <w:ind w:left="1276"/>
      </w:pPr>
      <w:r w:rsidRPr="003B7785">
        <w:rPr>
          <w:noProof/>
          <w:lang w:eastAsia="ru-RU"/>
        </w:rPr>
        <w:lastRenderedPageBreak/>
        <w:drawing>
          <wp:inline distT="0" distB="0" distL="0" distR="0" wp14:anchorId="51EFD5A4" wp14:editId="1ED2BF47">
            <wp:extent cx="4505325" cy="8867837"/>
            <wp:effectExtent l="0" t="0" r="0" b="9525"/>
            <wp:docPr id="12" name="Рисунок 12" descr="C:\Users\PC-41\Desktop\котельна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C-41\Desktop\котельная 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08810" cy="8874697"/>
                    </a:xfrm>
                    <a:prstGeom prst="rect">
                      <a:avLst/>
                    </a:prstGeom>
                    <a:noFill/>
                    <a:ln>
                      <a:noFill/>
                    </a:ln>
                  </pic:spPr>
                </pic:pic>
              </a:graphicData>
            </a:graphic>
          </wp:inline>
        </w:drawing>
      </w:r>
    </w:p>
    <w:p w14:paraId="1DF9A3D5" w14:textId="4FF5BE9F" w:rsidR="00AE1211" w:rsidRDefault="00AE1211" w:rsidP="00AE1211">
      <w:pPr>
        <w:pStyle w:val="aa"/>
        <w:jc w:val="center"/>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Pr>
          <w:rFonts w:ascii="Times New Roman" w:hAnsi="Times New Roman" w:cs="Times New Roman"/>
          <w:b/>
          <w:i w:val="0"/>
          <w:color w:val="auto"/>
          <w:sz w:val="24"/>
          <w:szCs w:val="24"/>
        </w:rPr>
        <w:t>2</w:t>
      </w:r>
      <w:r w:rsidRPr="008F78EB">
        <w:rPr>
          <w:rFonts w:ascii="Times New Roman" w:hAnsi="Times New Roman" w:cs="Times New Roman"/>
          <w:i w:val="0"/>
          <w:color w:val="auto"/>
          <w:sz w:val="24"/>
          <w:szCs w:val="24"/>
        </w:rPr>
        <w:t xml:space="preserve"> – </w:t>
      </w:r>
      <w:r w:rsidRPr="008A6F92">
        <w:rPr>
          <w:rFonts w:ascii="Times New Roman" w:hAnsi="Times New Roman" w:cs="Times New Roman"/>
          <w:i w:val="0"/>
          <w:color w:val="auto"/>
          <w:sz w:val="24"/>
          <w:szCs w:val="24"/>
        </w:rPr>
        <w:t xml:space="preserve">Зона действия котельной </w:t>
      </w:r>
      <w:r>
        <w:rPr>
          <w:rFonts w:ascii="Times New Roman" w:hAnsi="Times New Roman" w:cs="Times New Roman"/>
          <w:i w:val="0"/>
          <w:color w:val="auto"/>
          <w:sz w:val="24"/>
          <w:szCs w:val="24"/>
        </w:rPr>
        <w:t>№</w:t>
      </w:r>
      <w:r w:rsidR="00A042F3">
        <w:rPr>
          <w:rFonts w:ascii="Times New Roman" w:hAnsi="Times New Roman" w:cs="Times New Roman"/>
          <w:i w:val="0"/>
          <w:color w:val="auto"/>
          <w:sz w:val="24"/>
          <w:szCs w:val="24"/>
        </w:rPr>
        <w:t>2</w:t>
      </w:r>
      <w:r w:rsidR="008A6F92">
        <w:rPr>
          <w:rFonts w:ascii="Times New Roman" w:hAnsi="Times New Roman" w:cs="Times New Roman"/>
          <w:i w:val="0"/>
          <w:color w:val="auto"/>
          <w:sz w:val="24"/>
          <w:szCs w:val="24"/>
        </w:rPr>
        <w:t xml:space="preserve"> </w:t>
      </w:r>
      <w:r w:rsidR="00D61119">
        <w:rPr>
          <w:rFonts w:ascii="Times New Roman" w:hAnsi="Times New Roman" w:cs="Times New Roman"/>
          <w:i w:val="0"/>
          <w:color w:val="auto"/>
          <w:sz w:val="24"/>
          <w:szCs w:val="24"/>
        </w:rPr>
        <w:t>г</w:t>
      </w:r>
      <w:r w:rsidR="008A6F92" w:rsidRPr="008A6F92">
        <w:rPr>
          <w:rFonts w:ascii="Times New Roman" w:hAnsi="Times New Roman" w:cs="Times New Roman"/>
          <w:i w:val="0"/>
          <w:color w:val="auto"/>
          <w:sz w:val="24"/>
          <w:szCs w:val="24"/>
        </w:rPr>
        <w:t>.п. Чамзинка микрорайон-6</w:t>
      </w:r>
    </w:p>
    <w:p w14:paraId="0D0EE345" w14:textId="77777777" w:rsidR="00F9232B" w:rsidRDefault="00F9232B" w:rsidP="00F9232B"/>
    <w:p w14:paraId="0F318D16" w14:textId="231527FB" w:rsidR="00F9232B" w:rsidRDefault="001B4188" w:rsidP="009F51A7">
      <w:pPr>
        <w:pStyle w:val="aa"/>
        <w:spacing w:line="360" w:lineRule="auto"/>
        <w:ind w:firstLine="708"/>
        <w:jc w:val="both"/>
        <w:rPr>
          <w:rFonts w:ascii="Times New Roman" w:hAnsi="Times New Roman" w:cs="Times New Roman"/>
          <w:i w:val="0"/>
          <w:color w:val="auto"/>
          <w:sz w:val="24"/>
          <w:szCs w:val="24"/>
        </w:rPr>
      </w:pPr>
      <w:r>
        <w:rPr>
          <w:rFonts w:ascii="Times New Roman" w:hAnsi="Times New Roman" w:cs="Times New Roman"/>
          <w:i w:val="0"/>
          <w:color w:val="auto"/>
          <w:sz w:val="24"/>
          <w:szCs w:val="24"/>
        </w:rPr>
        <w:t>Котельные</w:t>
      </w:r>
      <w:r w:rsidR="00B5373C" w:rsidRPr="008A6F92">
        <w:rPr>
          <w:rFonts w:ascii="Times New Roman" w:hAnsi="Times New Roman" w:cs="Times New Roman"/>
          <w:i w:val="0"/>
          <w:color w:val="auto"/>
          <w:sz w:val="24"/>
          <w:szCs w:val="24"/>
        </w:rPr>
        <w:t xml:space="preserve"> </w:t>
      </w:r>
      <w:r w:rsidR="0084656F" w:rsidRPr="0084656F">
        <w:rPr>
          <w:rFonts w:ascii="Times New Roman" w:hAnsi="Times New Roman" w:cs="Times New Roman"/>
          <w:i w:val="0"/>
          <w:color w:val="auto"/>
          <w:sz w:val="24"/>
          <w:szCs w:val="24"/>
        </w:rPr>
        <w:t xml:space="preserve">г.п. Чамзинка, </w:t>
      </w:r>
      <w:r w:rsidR="006E2DD7" w:rsidRPr="00A042F3">
        <w:rPr>
          <w:rFonts w:ascii="Times New Roman" w:hAnsi="Times New Roman" w:cs="Times New Roman"/>
          <w:i w:val="0"/>
          <w:color w:val="auto"/>
          <w:sz w:val="24"/>
          <w:szCs w:val="24"/>
        </w:rPr>
        <w:t xml:space="preserve">ул. Большая, </w:t>
      </w:r>
      <w:r w:rsidR="006E2DD7">
        <w:rPr>
          <w:rFonts w:ascii="Times New Roman" w:hAnsi="Times New Roman" w:cs="Times New Roman"/>
          <w:i w:val="0"/>
          <w:color w:val="auto"/>
          <w:sz w:val="24"/>
          <w:szCs w:val="24"/>
        </w:rPr>
        <w:t>1</w:t>
      </w:r>
      <w:r w:rsidR="006E2DD7" w:rsidRPr="00A042F3">
        <w:rPr>
          <w:rFonts w:ascii="Times New Roman" w:hAnsi="Times New Roman" w:cs="Times New Roman"/>
          <w:i w:val="0"/>
          <w:color w:val="auto"/>
          <w:sz w:val="24"/>
          <w:szCs w:val="24"/>
        </w:rPr>
        <w:t>2</w:t>
      </w:r>
      <w:r w:rsidR="006E2DD7">
        <w:rPr>
          <w:rFonts w:ascii="Times New Roman" w:hAnsi="Times New Roman" w:cs="Times New Roman"/>
          <w:i w:val="0"/>
          <w:color w:val="auto"/>
          <w:sz w:val="24"/>
          <w:szCs w:val="24"/>
        </w:rPr>
        <w:t xml:space="preserve">А, </w:t>
      </w:r>
      <w:r w:rsidR="00A042F3">
        <w:rPr>
          <w:rFonts w:ascii="Times New Roman" w:hAnsi="Times New Roman" w:cs="Times New Roman"/>
          <w:i w:val="0"/>
          <w:color w:val="auto"/>
          <w:sz w:val="24"/>
          <w:szCs w:val="24"/>
        </w:rPr>
        <w:t xml:space="preserve">ул. Мира, </w:t>
      </w:r>
      <w:r>
        <w:rPr>
          <w:rFonts w:ascii="Times New Roman" w:hAnsi="Times New Roman" w:cs="Times New Roman"/>
          <w:i w:val="0"/>
          <w:color w:val="auto"/>
          <w:sz w:val="24"/>
          <w:szCs w:val="24"/>
        </w:rPr>
        <w:t>3</w:t>
      </w:r>
      <w:r w:rsidR="0040543F">
        <w:rPr>
          <w:rFonts w:ascii="Times New Roman" w:hAnsi="Times New Roman" w:cs="Times New Roman"/>
          <w:i w:val="0"/>
          <w:color w:val="auto"/>
          <w:sz w:val="24"/>
          <w:szCs w:val="24"/>
        </w:rPr>
        <w:t>А</w:t>
      </w:r>
      <w:r>
        <w:rPr>
          <w:rFonts w:ascii="Times New Roman" w:hAnsi="Times New Roman" w:cs="Times New Roman"/>
          <w:i w:val="0"/>
          <w:color w:val="auto"/>
          <w:sz w:val="24"/>
          <w:szCs w:val="24"/>
        </w:rPr>
        <w:t xml:space="preserve">, </w:t>
      </w:r>
      <w:r w:rsidR="00A042F3">
        <w:rPr>
          <w:rFonts w:ascii="Times New Roman" w:hAnsi="Times New Roman" w:cs="Times New Roman"/>
          <w:i w:val="0"/>
          <w:color w:val="auto"/>
          <w:sz w:val="24"/>
          <w:szCs w:val="24"/>
        </w:rPr>
        <w:t xml:space="preserve">ул. Мира, </w:t>
      </w:r>
      <w:r>
        <w:rPr>
          <w:rFonts w:ascii="Times New Roman" w:hAnsi="Times New Roman" w:cs="Times New Roman"/>
          <w:i w:val="0"/>
          <w:color w:val="auto"/>
          <w:sz w:val="24"/>
          <w:szCs w:val="24"/>
        </w:rPr>
        <w:t xml:space="preserve">7, </w:t>
      </w:r>
      <w:r w:rsidR="00F9232B" w:rsidRPr="00A042F3">
        <w:rPr>
          <w:rFonts w:ascii="Times New Roman" w:hAnsi="Times New Roman" w:cs="Times New Roman"/>
          <w:i w:val="0"/>
          <w:color w:val="auto"/>
          <w:sz w:val="24"/>
          <w:szCs w:val="24"/>
        </w:rPr>
        <w:t>ул. Большая, 2</w:t>
      </w:r>
      <w:r w:rsidR="00F9232B">
        <w:rPr>
          <w:rFonts w:ascii="Times New Roman" w:hAnsi="Times New Roman" w:cs="Times New Roman"/>
          <w:i w:val="0"/>
          <w:color w:val="auto"/>
          <w:sz w:val="24"/>
          <w:szCs w:val="24"/>
        </w:rPr>
        <w:t>А</w:t>
      </w:r>
      <w:r>
        <w:rPr>
          <w:rFonts w:ascii="Times New Roman" w:hAnsi="Times New Roman" w:cs="Times New Roman"/>
          <w:i w:val="0"/>
          <w:color w:val="auto"/>
          <w:sz w:val="24"/>
          <w:szCs w:val="24"/>
        </w:rPr>
        <w:t xml:space="preserve"> </w:t>
      </w:r>
      <w:r w:rsidR="000B1861">
        <w:rPr>
          <w:rFonts w:ascii="Times New Roman" w:hAnsi="Times New Roman" w:cs="Times New Roman"/>
          <w:i w:val="0"/>
          <w:color w:val="auto"/>
          <w:sz w:val="24"/>
          <w:szCs w:val="24"/>
        </w:rPr>
        <w:t>пристроены к жилым зданиям.</w:t>
      </w:r>
    </w:p>
    <w:p w14:paraId="7AFE2F40" w14:textId="77777777" w:rsidR="00AE1211" w:rsidRPr="00AE1211" w:rsidRDefault="00AE1211" w:rsidP="00AE1211"/>
    <w:p w14:paraId="0467952D" w14:textId="77777777" w:rsidR="00433599" w:rsidRPr="00D64CDF" w:rsidRDefault="00433599" w:rsidP="008D5095">
      <w:pPr>
        <w:pStyle w:val="3"/>
        <w:spacing w:line="360" w:lineRule="auto"/>
        <w:jc w:val="both"/>
        <w:rPr>
          <w:rFonts w:cs="Times New Roman"/>
          <w:b/>
          <w:color w:val="auto"/>
        </w:rPr>
      </w:pPr>
      <w:bookmarkStart w:id="6" w:name="_Toc535409475"/>
      <w:bookmarkStart w:id="7" w:name="_Toc72764685"/>
      <w:r w:rsidRPr="00D64CDF">
        <w:rPr>
          <w:rFonts w:cs="Times New Roman"/>
          <w:b/>
          <w:color w:val="auto"/>
        </w:rPr>
        <w:t>1.1.2. Описание зон деятельности (эксплуатационной ответственности) теплоснабжающих и теплосетевых организаций и описание структуры договорных отношений между ними в зонах действия индивидуального теплоснабжения</w:t>
      </w:r>
      <w:bookmarkEnd w:id="6"/>
      <w:bookmarkEnd w:id="7"/>
    </w:p>
    <w:p w14:paraId="14D29A9E" w14:textId="77777777" w:rsidR="008D5095" w:rsidRPr="008F78EB" w:rsidRDefault="008D5095"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Зоны действия индивидуального теплоснабжения расположены в </w:t>
      </w:r>
      <w:r w:rsidR="008F029F">
        <w:rPr>
          <w:rFonts w:ascii="Times New Roman" w:hAnsi="Times New Roman" w:cs="Times New Roman"/>
          <w:sz w:val="24"/>
          <w:szCs w:val="24"/>
        </w:rPr>
        <w:t>г.п. Чамзинка</w:t>
      </w:r>
      <w:r w:rsidRPr="008F78EB">
        <w:rPr>
          <w:rFonts w:ascii="Times New Roman" w:hAnsi="Times New Roman" w:cs="Times New Roman"/>
          <w:sz w:val="24"/>
          <w:szCs w:val="24"/>
        </w:rPr>
        <w:t xml:space="preserve">. </w:t>
      </w:r>
    </w:p>
    <w:p w14:paraId="6E826CDF" w14:textId="77777777" w:rsidR="008D5095" w:rsidRPr="008F78EB" w:rsidRDefault="008D5095"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Данная застройка в основном представлена деревянными домами одно-, двухквартирного типа, а также кирпичными домами коттеджного типа. Эти здания не присоединены к централизованным системам теплоснабжения. Теплоснабжение указанных потребителей осуществляется от индивидуальных газовых котлов или от печного отопления.</w:t>
      </w:r>
    </w:p>
    <w:p w14:paraId="1C97A02C" w14:textId="77777777" w:rsidR="008D5095" w:rsidRPr="008F78EB" w:rsidRDefault="008D5095"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Зоны действия индивидуального теплоснабжения представлены на </w:t>
      </w:r>
      <w:r w:rsidRPr="001B4188">
        <w:rPr>
          <w:rFonts w:ascii="Times New Roman" w:hAnsi="Times New Roman" w:cs="Times New Roman"/>
          <w:sz w:val="24"/>
          <w:szCs w:val="24"/>
        </w:rPr>
        <w:t xml:space="preserve">Рисунке </w:t>
      </w:r>
      <w:r w:rsidR="00A114EA">
        <w:rPr>
          <w:rFonts w:ascii="Times New Roman" w:hAnsi="Times New Roman" w:cs="Times New Roman"/>
          <w:sz w:val="24"/>
          <w:szCs w:val="24"/>
        </w:rPr>
        <w:t>3</w:t>
      </w:r>
      <w:r w:rsidRPr="001B4188">
        <w:rPr>
          <w:rFonts w:ascii="Times New Roman" w:hAnsi="Times New Roman" w:cs="Times New Roman"/>
          <w:sz w:val="24"/>
          <w:szCs w:val="24"/>
        </w:rPr>
        <w:t>.</w:t>
      </w:r>
    </w:p>
    <w:p w14:paraId="7FE886E1" w14:textId="1DB3F400" w:rsidR="001139ED" w:rsidRPr="008F78EB" w:rsidRDefault="000B1861" w:rsidP="001139ED">
      <w:pPr>
        <w:spacing w:after="0" w:line="360" w:lineRule="auto"/>
        <w:jc w:val="center"/>
        <w:rPr>
          <w:rFonts w:ascii="Times New Roman" w:hAnsi="Times New Roman" w:cs="Times New Roman"/>
          <w:sz w:val="24"/>
          <w:szCs w:val="24"/>
        </w:rPr>
      </w:pPr>
      <w:r w:rsidRPr="000B1861">
        <w:rPr>
          <w:rFonts w:ascii="Times New Roman" w:hAnsi="Times New Roman" w:cs="Times New Roman"/>
          <w:noProof/>
          <w:sz w:val="24"/>
          <w:szCs w:val="24"/>
          <w:lang w:eastAsia="ru-RU"/>
        </w:rPr>
        <w:drawing>
          <wp:inline distT="0" distB="0" distL="0" distR="0" wp14:anchorId="476E9474" wp14:editId="2B608F4A">
            <wp:extent cx="5781675" cy="5403978"/>
            <wp:effectExtent l="0" t="0" r="0" b="6350"/>
            <wp:docPr id="6" name="Рисунок 6" descr="C:\Users\PC-41\Desktop\Снимок1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41\Desktop\Снимок1111.PNG"/>
                    <pic:cNvPicPr>
                      <a:picLocks noChangeAspect="1" noChangeArrowheads="1"/>
                    </pic:cNvPicPr>
                  </pic:nvPicPr>
                  <pic:blipFill rotWithShape="1">
                    <a:blip r:embed="rId13">
                      <a:extLst>
                        <a:ext uri="{28A0092B-C50C-407E-A947-70E740481C1C}">
                          <a14:useLocalDpi xmlns:a14="http://schemas.microsoft.com/office/drawing/2010/main" val="0"/>
                        </a:ext>
                      </a:extLst>
                    </a:blip>
                    <a:srcRect l="4113" r="1444" b="1694"/>
                    <a:stretch/>
                  </pic:blipFill>
                  <pic:spPr bwMode="auto">
                    <a:xfrm>
                      <a:off x="0" y="0"/>
                      <a:ext cx="5792832" cy="5414406"/>
                    </a:xfrm>
                    <a:prstGeom prst="rect">
                      <a:avLst/>
                    </a:prstGeom>
                    <a:noFill/>
                    <a:ln>
                      <a:noFill/>
                    </a:ln>
                    <a:extLst>
                      <a:ext uri="{53640926-AAD7-44D8-BBD7-CCE9431645EC}">
                        <a14:shadowObscured xmlns:a14="http://schemas.microsoft.com/office/drawing/2010/main"/>
                      </a:ext>
                    </a:extLst>
                  </pic:spPr>
                </pic:pic>
              </a:graphicData>
            </a:graphic>
          </wp:inline>
        </w:drawing>
      </w:r>
    </w:p>
    <w:p w14:paraId="168B7035" w14:textId="7BA28BE5" w:rsidR="007628CA" w:rsidRDefault="004D284C" w:rsidP="007628CA">
      <w:pPr>
        <w:pStyle w:val="aa"/>
        <w:jc w:val="center"/>
        <w:rPr>
          <w:rFonts w:ascii="Times New Roman" w:hAnsi="Times New Roman" w:cs="Times New Roman"/>
          <w:i w:val="0"/>
          <w:color w:val="auto"/>
          <w:sz w:val="24"/>
          <w:szCs w:val="24"/>
        </w:rPr>
      </w:pPr>
      <w:r>
        <w:rPr>
          <w:rFonts w:ascii="Times New Roman" w:hAnsi="Times New Roman" w:cs="Times New Roman"/>
          <w:b/>
          <w:i w:val="0"/>
          <w:color w:val="auto"/>
          <w:sz w:val="24"/>
          <w:szCs w:val="24"/>
        </w:rPr>
        <w:lastRenderedPageBreak/>
        <w:t xml:space="preserve">  </w:t>
      </w:r>
      <w:r w:rsidR="007628CA" w:rsidRPr="008F78EB">
        <w:rPr>
          <w:rFonts w:ascii="Times New Roman" w:hAnsi="Times New Roman" w:cs="Times New Roman"/>
          <w:b/>
          <w:i w:val="0"/>
          <w:color w:val="auto"/>
          <w:sz w:val="24"/>
          <w:szCs w:val="24"/>
        </w:rPr>
        <w:t xml:space="preserve">Рисунок </w:t>
      </w:r>
      <w:r w:rsidR="006E2DD7">
        <w:rPr>
          <w:rFonts w:ascii="Times New Roman" w:hAnsi="Times New Roman" w:cs="Times New Roman"/>
          <w:b/>
          <w:i w:val="0"/>
          <w:color w:val="auto"/>
          <w:sz w:val="24"/>
          <w:szCs w:val="24"/>
        </w:rPr>
        <w:t>3</w:t>
      </w:r>
      <w:r w:rsidR="007628CA" w:rsidRPr="008F78EB">
        <w:rPr>
          <w:rFonts w:ascii="Times New Roman" w:hAnsi="Times New Roman" w:cs="Times New Roman"/>
          <w:i w:val="0"/>
          <w:color w:val="auto"/>
          <w:sz w:val="24"/>
          <w:szCs w:val="24"/>
        </w:rPr>
        <w:t xml:space="preserve"> – Зо</w:t>
      </w:r>
      <w:r w:rsidR="001139ED" w:rsidRPr="008F78EB">
        <w:rPr>
          <w:rFonts w:ascii="Times New Roman" w:hAnsi="Times New Roman" w:cs="Times New Roman"/>
          <w:i w:val="0"/>
          <w:color w:val="auto"/>
          <w:sz w:val="24"/>
          <w:szCs w:val="24"/>
        </w:rPr>
        <w:t xml:space="preserve">ны действия </w:t>
      </w:r>
      <w:r w:rsidR="007628CA" w:rsidRPr="008F78EB">
        <w:rPr>
          <w:rFonts w:ascii="Times New Roman" w:hAnsi="Times New Roman" w:cs="Times New Roman"/>
          <w:i w:val="0"/>
          <w:color w:val="auto"/>
          <w:sz w:val="24"/>
          <w:szCs w:val="24"/>
        </w:rPr>
        <w:t xml:space="preserve">индивидуального теплоснабжения на территории </w:t>
      </w:r>
      <w:r w:rsidR="00B35992">
        <w:rPr>
          <w:rFonts w:ascii="Times New Roman" w:hAnsi="Times New Roman" w:cs="Times New Roman"/>
          <w:i w:val="0"/>
          <w:color w:val="auto"/>
          <w:sz w:val="24"/>
          <w:szCs w:val="24"/>
        </w:rPr>
        <w:t>г</w:t>
      </w:r>
      <w:r w:rsidR="007628CA" w:rsidRPr="008F78EB">
        <w:rPr>
          <w:rFonts w:ascii="Times New Roman" w:hAnsi="Times New Roman" w:cs="Times New Roman"/>
          <w:i w:val="0"/>
          <w:color w:val="auto"/>
          <w:sz w:val="24"/>
          <w:szCs w:val="24"/>
        </w:rPr>
        <w:t xml:space="preserve">.п. </w:t>
      </w:r>
      <w:r w:rsidR="00B35992">
        <w:rPr>
          <w:rFonts w:ascii="Times New Roman" w:hAnsi="Times New Roman" w:cs="Times New Roman"/>
          <w:i w:val="0"/>
          <w:color w:val="auto"/>
          <w:sz w:val="24"/>
          <w:szCs w:val="24"/>
        </w:rPr>
        <w:t>Чамзинка</w:t>
      </w:r>
    </w:p>
    <w:p w14:paraId="7E5C6E80" w14:textId="77777777" w:rsidR="00B35992" w:rsidRPr="00B35992" w:rsidRDefault="00B35992" w:rsidP="00B35992"/>
    <w:p w14:paraId="3B082F1E" w14:textId="77777777" w:rsidR="00964B1B" w:rsidRPr="00E66B60" w:rsidRDefault="00964B1B" w:rsidP="00964B1B">
      <w:pPr>
        <w:pStyle w:val="3"/>
        <w:spacing w:line="360" w:lineRule="auto"/>
        <w:jc w:val="both"/>
        <w:rPr>
          <w:rFonts w:cs="Times New Roman"/>
          <w:b/>
          <w:color w:val="auto"/>
        </w:rPr>
      </w:pPr>
      <w:bookmarkStart w:id="8" w:name="_Toc72764686"/>
      <w:r w:rsidRPr="00E66B60">
        <w:rPr>
          <w:rFonts w:cs="Times New Roman"/>
          <w:b/>
          <w:color w:val="auto"/>
        </w:rPr>
        <w:t>1.1.3. Описание изменений, произошедших в функциональной структуре теплоснабжения поселения за период, предшествующий актуализации схемы теплоснабжения</w:t>
      </w:r>
      <w:bookmarkEnd w:id="8"/>
    </w:p>
    <w:p w14:paraId="44046D3C" w14:textId="77777777" w:rsidR="00964B1B" w:rsidRPr="008F78EB" w:rsidRDefault="00964B1B" w:rsidP="00964B1B">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 xml:space="preserve">За период с момента утверждения раннее разработанной Схемы теплоснабжения в функциональной структуре системы теплоснабжения </w:t>
      </w:r>
      <w:r w:rsidR="00E66B60">
        <w:rPr>
          <w:rFonts w:ascii="Times New Roman" w:eastAsia="Times New Roman" w:hAnsi="Times New Roman" w:cs="Times New Roman"/>
          <w:sz w:val="24"/>
          <w:szCs w:val="24"/>
          <w:lang w:eastAsia="ru-RU"/>
        </w:rPr>
        <w:t>городского</w:t>
      </w:r>
      <w:r w:rsidRPr="008F78EB">
        <w:rPr>
          <w:rFonts w:ascii="Times New Roman" w:eastAsia="Times New Roman" w:hAnsi="Times New Roman" w:cs="Times New Roman"/>
          <w:sz w:val="24"/>
          <w:szCs w:val="24"/>
          <w:lang w:eastAsia="ru-RU"/>
        </w:rPr>
        <w:t xml:space="preserve"> посе</w:t>
      </w:r>
      <w:r w:rsidR="00E66B60">
        <w:rPr>
          <w:rFonts w:ascii="Times New Roman" w:eastAsia="Times New Roman" w:hAnsi="Times New Roman" w:cs="Times New Roman"/>
          <w:sz w:val="24"/>
          <w:szCs w:val="24"/>
          <w:lang w:eastAsia="ru-RU"/>
        </w:rPr>
        <w:t>лка</w:t>
      </w:r>
      <w:r w:rsidRPr="008F78EB">
        <w:rPr>
          <w:rFonts w:ascii="Times New Roman" w:eastAsia="Times New Roman" w:hAnsi="Times New Roman" w:cs="Times New Roman"/>
          <w:sz w:val="24"/>
          <w:szCs w:val="24"/>
          <w:lang w:eastAsia="ru-RU"/>
        </w:rPr>
        <w:t xml:space="preserve"> </w:t>
      </w:r>
      <w:r w:rsidR="00E66B60">
        <w:rPr>
          <w:rFonts w:ascii="Times New Roman" w:eastAsia="Times New Roman" w:hAnsi="Times New Roman" w:cs="Times New Roman"/>
          <w:sz w:val="24"/>
          <w:szCs w:val="24"/>
          <w:lang w:eastAsia="ru-RU"/>
        </w:rPr>
        <w:t>Чамзинка</w:t>
      </w:r>
      <w:r w:rsidRPr="008F78EB">
        <w:rPr>
          <w:rFonts w:ascii="Times New Roman" w:eastAsia="Times New Roman" w:hAnsi="Times New Roman" w:cs="Times New Roman"/>
          <w:sz w:val="24"/>
          <w:szCs w:val="24"/>
          <w:lang w:eastAsia="ru-RU"/>
        </w:rPr>
        <w:t xml:space="preserve"> изменений не произошло.</w:t>
      </w:r>
    </w:p>
    <w:p w14:paraId="78DF80BE" w14:textId="77777777" w:rsidR="00E0279B" w:rsidRPr="008F78EB" w:rsidRDefault="00E0279B" w:rsidP="00B47C7D">
      <w:pPr>
        <w:pStyle w:val="2"/>
        <w:spacing w:line="360" w:lineRule="auto"/>
        <w:jc w:val="center"/>
        <w:rPr>
          <w:rFonts w:cs="Times New Roman"/>
          <w:color w:val="auto"/>
        </w:rPr>
      </w:pPr>
      <w:bookmarkStart w:id="9" w:name="_Toc72764687"/>
      <w:r w:rsidRPr="008F78EB">
        <w:rPr>
          <w:rFonts w:cs="Times New Roman"/>
          <w:color w:val="auto"/>
        </w:rPr>
        <w:t>Часть 2 «Источники тепловой энергии»</w:t>
      </w:r>
      <w:bookmarkEnd w:id="9"/>
    </w:p>
    <w:p w14:paraId="315AF315" w14:textId="77777777" w:rsidR="00812746" w:rsidRPr="00E66B60" w:rsidRDefault="00812746" w:rsidP="00557226">
      <w:pPr>
        <w:pStyle w:val="3"/>
        <w:spacing w:line="360" w:lineRule="auto"/>
        <w:rPr>
          <w:rFonts w:cs="Times New Roman"/>
          <w:b/>
          <w:color w:val="auto"/>
        </w:rPr>
      </w:pPr>
      <w:bookmarkStart w:id="10" w:name="_Toc535409477"/>
      <w:bookmarkStart w:id="11" w:name="_Toc72764688"/>
      <w:bookmarkStart w:id="12" w:name="sub_1281"/>
      <w:r w:rsidRPr="00E66B60">
        <w:rPr>
          <w:rFonts w:cs="Times New Roman"/>
          <w:b/>
          <w:color w:val="auto"/>
        </w:rPr>
        <w:t>1.2.1 Структура и технические характеристики основного оборудования</w:t>
      </w:r>
      <w:bookmarkEnd w:id="10"/>
      <w:bookmarkEnd w:id="11"/>
    </w:p>
    <w:p w14:paraId="092C426D" w14:textId="77777777" w:rsidR="00E66B60" w:rsidRPr="00E66B60" w:rsidRDefault="00E66B60" w:rsidP="00E66B60">
      <w:pPr>
        <w:spacing w:after="0" w:line="360" w:lineRule="auto"/>
        <w:ind w:firstLine="709"/>
        <w:jc w:val="both"/>
        <w:rPr>
          <w:rFonts w:ascii="Times New Roman" w:hAnsi="Times New Roman" w:cs="Times New Roman"/>
          <w:sz w:val="24"/>
          <w:szCs w:val="24"/>
        </w:rPr>
      </w:pPr>
      <w:r w:rsidRPr="00E66B60">
        <w:rPr>
          <w:rFonts w:ascii="Times New Roman" w:hAnsi="Times New Roman" w:cs="Times New Roman"/>
          <w:sz w:val="24"/>
          <w:szCs w:val="24"/>
        </w:rPr>
        <w:t>Мощности котельных, установленная по режимным картам, подключенная, а также зарезервированная в разрезе по ко</w:t>
      </w:r>
      <w:r w:rsidR="00FD47A3">
        <w:rPr>
          <w:rFonts w:ascii="Times New Roman" w:hAnsi="Times New Roman" w:cs="Times New Roman"/>
          <w:sz w:val="24"/>
          <w:szCs w:val="24"/>
        </w:rPr>
        <w:t>тельным представлена в таблице 1</w:t>
      </w:r>
      <w:r w:rsidRPr="00E66B60">
        <w:rPr>
          <w:rFonts w:ascii="Times New Roman" w:hAnsi="Times New Roman" w:cs="Times New Roman"/>
          <w:sz w:val="24"/>
          <w:szCs w:val="24"/>
        </w:rPr>
        <w:t xml:space="preserve">. </w:t>
      </w:r>
    </w:p>
    <w:p w14:paraId="01FD0241" w14:textId="2CDB7963" w:rsidR="00E66B60" w:rsidRDefault="00E66B60" w:rsidP="00E66B60">
      <w:pPr>
        <w:spacing w:after="0" w:line="360" w:lineRule="auto"/>
        <w:ind w:firstLine="709"/>
        <w:jc w:val="both"/>
        <w:rPr>
          <w:rFonts w:ascii="Times New Roman" w:hAnsi="Times New Roman" w:cs="Times New Roman"/>
          <w:sz w:val="24"/>
          <w:szCs w:val="24"/>
        </w:rPr>
      </w:pPr>
      <w:r w:rsidRPr="00E66B60">
        <w:rPr>
          <w:rFonts w:ascii="Times New Roman" w:hAnsi="Times New Roman" w:cs="Times New Roman"/>
          <w:sz w:val="24"/>
          <w:szCs w:val="24"/>
        </w:rPr>
        <w:t>Анализируя мощность котельных г.п. Чамзинка, было определено что общая располагаемая тепловая мощность котельных город</w:t>
      </w:r>
      <w:r w:rsidR="00DE357F">
        <w:rPr>
          <w:rFonts w:ascii="Times New Roman" w:hAnsi="Times New Roman" w:cs="Times New Roman"/>
          <w:sz w:val="24"/>
          <w:szCs w:val="24"/>
        </w:rPr>
        <w:t>ского поселка</w:t>
      </w:r>
      <w:r w:rsidRPr="00E66B60">
        <w:rPr>
          <w:rFonts w:ascii="Times New Roman" w:hAnsi="Times New Roman" w:cs="Times New Roman"/>
          <w:sz w:val="24"/>
          <w:szCs w:val="24"/>
        </w:rPr>
        <w:t xml:space="preserve"> составляет – </w:t>
      </w:r>
      <w:r>
        <w:rPr>
          <w:rFonts w:ascii="Times New Roman" w:hAnsi="Times New Roman" w:cs="Times New Roman"/>
          <w:sz w:val="24"/>
          <w:szCs w:val="24"/>
        </w:rPr>
        <w:t>10,</w:t>
      </w:r>
      <w:r w:rsidR="007C7D12">
        <w:rPr>
          <w:rFonts w:ascii="Times New Roman" w:hAnsi="Times New Roman" w:cs="Times New Roman"/>
          <w:sz w:val="24"/>
          <w:szCs w:val="24"/>
        </w:rPr>
        <w:t>399</w:t>
      </w:r>
      <w:r w:rsidRPr="00E66B60">
        <w:rPr>
          <w:rFonts w:ascii="Times New Roman" w:hAnsi="Times New Roman" w:cs="Times New Roman"/>
          <w:sz w:val="24"/>
          <w:szCs w:val="24"/>
        </w:rPr>
        <w:t xml:space="preserve"> Гкал/ч. </w:t>
      </w:r>
    </w:p>
    <w:p w14:paraId="624C22FF" w14:textId="77777777" w:rsidR="00955573" w:rsidRPr="008F78EB" w:rsidRDefault="00955573" w:rsidP="00E66B60">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Основным топливом для котельн</w:t>
      </w:r>
      <w:r w:rsidR="00ED5FC8">
        <w:rPr>
          <w:rFonts w:ascii="Times New Roman" w:hAnsi="Times New Roman" w:cs="Times New Roman"/>
          <w:sz w:val="24"/>
          <w:szCs w:val="24"/>
        </w:rPr>
        <w:t>ых</w:t>
      </w:r>
      <w:r w:rsidRPr="008F78EB">
        <w:rPr>
          <w:rFonts w:ascii="Times New Roman" w:hAnsi="Times New Roman" w:cs="Times New Roman"/>
          <w:sz w:val="24"/>
          <w:szCs w:val="24"/>
        </w:rPr>
        <w:t xml:space="preserve"> является природный газ. Резервное топливо отсутствует. </w:t>
      </w:r>
    </w:p>
    <w:p w14:paraId="1DE77100" w14:textId="77777777" w:rsidR="00955573" w:rsidRPr="008F78EB" w:rsidRDefault="00BA3E3C" w:rsidP="00F74CCE">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sidRPr="008F78EB">
        <w:rPr>
          <w:rFonts w:ascii="Times New Roman" w:hAnsi="Times New Roman" w:cs="Times New Roman"/>
          <w:b/>
          <w:i w:val="0"/>
          <w:color w:val="auto"/>
          <w:sz w:val="24"/>
          <w:szCs w:val="24"/>
        </w:rPr>
        <w:fldChar w:fldCharType="begin"/>
      </w:r>
      <w:r w:rsidRPr="008F78EB">
        <w:rPr>
          <w:rFonts w:ascii="Times New Roman" w:hAnsi="Times New Roman" w:cs="Times New Roman"/>
          <w:b/>
          <w:i w:val="0"/>
          <w:color w:val="auto"/>
          <w:sz w:val="24"/>
          <w:szCs w:val="24"/>
        </w:rPr>
        <w:instrText xml:space="preserve"> SEQ Таблица \* ARABIC </w:instrText>
      </w:r>
      <w:r w:rsidRPr="008F78EB">
        <w:rPr>
          <w:rFonts w:ascii="Times New Roman" w:hAnsi="Times New Roman" w:cs="Times New Roman"/>
          <w:b/>
          <w:i w:val="0"/>
          <w:color w:val="auto"/>
          <w:sz w:val="24"/>
          <w:szCs w:val="24"/>
        </w:rPr>
        <w:fldChar w:fldCharType="separate"/>
      </w:r>
      <w:r w:rsidR="006B414F">
        <w:rPr>
          <w:rFonts w:ascii="Times New Roman" w:hAnsi="Times New Roman" w:cs="Times New Roman"/>
          <w:b/>
          <w:i w:val="0"/>
          <w:noProof/>
          <w:color w:val="auto"/>
          <w:sz w:val="24"/>
          <w:szCs w:val="24"/>
        </w:rPr>
        <w:t>1</w:t>
      </w:r>
      <w:r w:rsidRPr="008F78EB">
        <w:rPr>
          <w:rFonts w:ascii="Times New Roman" w:hAnsi="Times New Roman" w:cs="Times New Roman"/>
          <w:b/>
          <w:i w:val="0"/>
          <w:color w:val="auto"/>
          <w:sz w:val="24"/>
          <w:szCs w:val="24"/>
        </w:rPr>
        <w:fldChar w:fldCharType="end"/>
      </w:r>
      <w:r w:rsidRPr="008F78EB">
        <w:rPr>
          <w:rFonts w:ascii="Times New Roman" w:hAnsi="Times New Roman" w:cs="Times New Roman"/>
          <w:i w:val="0"/>
          <w:color w:val="auto"/>
          <w:sz w:val="24"/>
          <w:szCs w:val="24"/>
        </w:rPr>
        <w:t xml:space="preserve"> – </w:t>
      </w:r>
      <w:r w:rsidR="00D0240F" w:rsidRPr="008F78EB">
        <w:rPr>
          <w:rFonts w:ascii="Times New Roman" w:hAnsi="Times New Roman" w:cs="Times New Roman"/>
          <w:i w:val="0"/>
          <w:color w:val="auto"/>
          <w:sz w:val="24"/>
          <w:szCs w:val="24"/>
        </w:rPr>
        <w:t>Структура и технические характеристики основного оборудования котельн</w:t>
      </w:r>
      <w:r w:rsidR="00E66B60">
        <w:rPr>
          <w:rFonts w:ascii="Times New Roman" w:hAnsi="Times New Roman" w:cs="Times New Roman"/>
          <w:i w:val="0"/>
          <w:color w:val="auto"/>
          <w:sz w:val="24"/>
          <w:szCs w:val="24"/>
        </w:rPr>
        <w:t>ых</w:t>
      </w:r>
      <w:r w:rsidR="00D0240F" w:rsidRPr="008F78EB">
        <w:rPr>
          <w:rFonts w:ascii="Times New Roman" w:hAnsi="Times New Roman" w:cs="Times New Roman"/>
          <w:i w:val="0"/>
          <w:color w:val="auto"/>
          <w:sz w:val="24"/>
          <w:szCs w:val="24"/>
        </w:rPr>
        <w:t xml:space="preserve"> </w:t>
      </w:r>
      <w:r w:rsidR="00E66B60">
        <w:rPr>
          <w:rFonts w:ascii="Times New Roman" w:hAnsi="Times New Roman" w:cs="Times New Roman"/>
          <w:i w:val="0"/>
          <w:color w:val="auto"/>
          <w:sz w:val="24"/>
          <w:szCs w:val="24"/>
        </w:rPr>
        <w:t>г.п</w:t>
      </w:r>
      <w:r w:rsidR="00D0240F" w:rsidRPr="008F78EB">
        <w:rPr>
          <w:rFonts w:ascii="Times New Roman" w:hAnsi="Times New Roman" w:cs="Times New Roman"/>
          <w:i w:val="0"/>
          <w:color w:val="auto"/>
          <w:sz w:val="24"/>
          <w:szCs w:val="24"/>
        </w:rPr>
        <w:t xml:space="preserve">. </w:t>
      </w:r>
      <w:r w:rsidR="00E66B60">
        <w:rPr>
          <w:rFonts w:ascii="Times New Roman" w:hAnsi="Times New Roman" w:cs="Times New Roman"/>
          <w:i w:val="0"/>
          <w:color w:val="auto"/>
          <w:sz w:val="24"/>
          <w:szCs w:val="24"/>
        </w:rPr>
        <w:t>Чамзинка.</w:t>
      </w:r>
    </w:p>
    <w:tbl>
      <w:tblPr>
        <w:tblStyle w:val="ab"/>
        <w:tblW w:w="9902" w:type="dxa"/>
        <w:tblInd w:w="-147" w:type="dxa"/>
        <w:tblLayout w:type="fixed"/>
        <w:tblLook w:val="04A0" w:firstRow="1" w:lastRow="0" w:firstColumn="1" w:lastColumn="0" w:noHBand="0" w:noVBand="1"/>
      </w:tblPr>
      <w:tblGrid>
        <w:gridCol w:w="1342"/>
        <w:gridCol w:w="1278"/>
        <w:gridCol w:w="1116"/>
        <w:gridCol w:w="598"/>
        <w:gridCol w:w="898"/>
        <w:gridCol w:w="1163"/>
        <w:gridCol w:w="1197"/>
        <w:gridCol w:w="1197"/>
        <w:gridCol w:w="1113"/>
      </w:tblGrid>
      <w:tr w:rsidR="00522D11" w:rsidRPr="008F78EB" w14:paraId="2196638D" w14:textId="77777777" w:rsidTr="00907F9E">
        <w:trPr>
          <w:trHeight w:val="179"/>
        </w:trPr>
        <w:tc>
          <w:tcPr>
            <w:tcW w:w="1342" w:type="dxa"/>
            <w:vMerge w:val="restart"/>
            <w:vAlign w:val="center"/>
          </w:tcPr>
          <w:p w14:paraId="52E6C7BE" w14:textId="77777777" w:rsidR="00522D11" w:rsidRPr="00D45F08" w:rsidRDefault="00522D11" w:rsidP="00613C68">
            <w:pPr>
              <w:rPr>
                <w:rFonts w:ascii="Times New Roman" w:hAnsi="Times New Roman" w:cs="Times New Roman"/>
                <w:sz w:val="20"/>
                <w:szCs w:val="20"/>
              </w:rPr>
            </w:pPr>
            <w:r w:rsidRPr="00D45F08">
              <w:rPr>
                <w:rFonts w:ascii="Times New Roman" w:hAnsi="Times New Roman" w:cs="Times New Roman"/>
                <w:sz w:val="20"/>
                <w:szCs w:val="20"/>
              </w:rPr>
              <w:t>Наименование котельной</w:t>
            </w:r>
          </w:p>
        </w:tc>
        <w:tc>
          <w:tcPr>
            <w:tcW w:w="1278" w:type="dxa"/>
            <w:vMerge w:val="restart"/>
            <w:vAlign w:val="center"/>
          </w:tcPr>
          <w:p w14:paraId="7A89AD72" w14:textId="77777777" w:rsidR="00522D11" w:rsidRPr="00D45F08" w:rsidRDefault="00522D11" w:rsidP="00613C68">
            <w:pPr>
              <w:rPr>
                <w:rFonts w:ascii="Times New Roman" w:hAnsi="Times New Roman" w:cs="Times New Roman"/>
                <w:sz w:val="20"/>
                <w:szCs w:val="20"/>
              </w:rPr>
            </w:pPr>
            <w:r w:rsidRPr="00D45F08">
              <w:rPr>
                <w:rFonts w:ascii="Times New Roman" w:hAnsi="Times New Roman" w:cs="Times New Roman"/>
                <w:sz w:val="20"/>
                <w:szCs w:val="20"/>
              </w:rPr>
              <w:t>Год ввода в эксплуатацию источника теплоснабжения, год</w:t>
            </w:r>
          </w:p>
        </w:tc>
        <w:tc>
          <w:tcPr>
            <w:tcW w:w="1116" w:type="dxa"/>
            <w:vMerge w:val="restart"/>
            <w:vAlign w:val="center"/>
          </w:tcPr>
          <w:p w14:paraId="0ECFDE10" w14:textId="77777777" w:rsidR="00522D11" w:rsidRPr="00D45F08" w:rsidRDefault="00522D11" w:rsidP="00613C68">
            <w:pPr>
              <w:rPr>
                <w:rFonts w:ascii="Times New Roman" w:hAnsi="Times New Roman" w:cs="Times New Roman"/>
                <w:sz w:val="20"/>
                <w:szCs w:val="20"/>
              </w:rPr>
            </w:pPr>
            <w:r w:rsidRPr="00D45F08">
              <w:rPr>
                <w:rFonts w:ascii="Times New Roman" w:hAnsi="Times New Roman" w:cs="Times New Roman"/>
                <w:sz w:val="20"/>
                <w:szCs w:val="20"/>
              </w:rPr>
              <w:t>Тип котлов</w:t>
            </w:r>
          </w:p>
        </w:tc>
        <w:tc>
          <w:tcPr>
            <w:tcW w:w="598" w:type="dxa"/>
            <w:vMerge w:val="restart"/>
          </w:tcPr>
          <w:p w14:paraId="5786B1CD" w14:textId="77777777" w:rsidR="00522D11" w:rsidRPr="00D45F08" w:rsidRDefault="00522D11" w:rsidP="00613C68">
            <w:pPr>
              <w:rPr>
                <w:rFonts w:ascii="Times New Roman" w:hAnsi="Times New Roman" w:cs="Times New Roman"/>
                <w:sz w:val="20"/>
                <w:szCs w:val="20"/>
              </w:rPr>
            </w:pPr>
            <w:r w:rsidRPr="00D45F08">
              <w:rPr>
                <w:rFonts w:ascii="Times New Roman" w:hAnsi="Times New Roman" w:cs="Times New Roman"/>
                <w:sz w:val="20"/>
                <w:szCs w:val="20"/>
              </w:rPr>
              <w:t>Кол-во, шт.</w:t>
            </w:r>
          </w:p>
        </w:tc>
        <w:tc>
          <w:tcPr>
            <w:tcW w:w="898" w:type="dxa"/>
            <w:vMerge w:val="restart"/>
            <w:vAlign w:val="center"/>
          </w:tcPr>
          <w:p w14:paraId="655FE2D5" w14:textId="77777777" w:rsidR="00522D11" w:rsidRPr="00D45F08" w:rsidRDefault="00522D11" w:rsidP="00613C68">
            <w:pPr>
              <w:rPr>
                <w:rFonts w:ascii="Times New Roman" w:hAnsi="Times New Roman" w:cs="Times New Roman"/>
                <w:sz w:val="20"/>
                <w:szCs w:val="20"/>
              </w:rPr>
            </w:pPr>
            <w:r w:rsidRPr="00D45F08">
              <w:rPr>
                <w:rFonts w:ascii="Times New Roman" w:hAnsi="Times New Roman" w:cs="Times New Roman"/>
                <w:sz w:val="20"/>
                <w:szCs w:val="20"/>
              </w:rPr>
              <w:t>Год ввода в  эксплуатацию котлов, год</w:t>
            </w:r>
          </w:p>
        </w:tc>
        <w:tc>
          <w:tcPr>
            <w:tcW w:w="4670" w:type="dxa"/>
            <w:gridSpan w:val="4"/>
          </w:tcPr>
          <w:p w14:paraId="2A8DEBA8" w14:textId="77777777" w:rsidR="00522D11" w:rsidRPr="00D45F08" w:rsidRDefault="00522D11" w:rsidP="00DF5A51">
            <w:pPr>
              <w:jc w:val="center"/>
              <w:rPr>
                <w:rFonts w:ascii="Times New Roman" w:hAnsi="Times New Roman" w:cs="Times New Roman"/>
                <w:sz w:val="20"/>
                <w:szCs w:val="20"/>
              </w:rPr>
            </w:pPr>
            <w:r w:rsidRPr="00D45F08">
              <w:rPr>
                <w:rFonts w:ascii="Times New Roman" w:hAnsi="Times New Roman" w:cs="Times New Roman"/>
                <w:sz w:val="20"/>
                <w:szCs w:val="20"/>
              </w:rPr>
              <w:t>Тепловая мощность котельной, Гкал/ч</w:t>
            </w:r>
          </w:p>
        </w:tc>
      </w:tr>
      <w:tr w:rsidR="00522D11" w:rsidRPr="008F78EB" w14:paraId="6F221C20" w14:textId="77777777" w:rsidTr="00347018">
        <w:trPr>
          <w:trHeight w:val="734"/>
        </w:trPr>
        <w:tc>
          <w:tcPr>
            <w:tcW w:w="1342" w:type="dxa"/>
            <w:vMerge/>
            <w:vAlign w:val="center"/>
          </w:tcPr>
          <w:p w14:paraId="2175D1B2" w14:textId="77777777" w:rsidR="00522D11" w:rsidRPr="00D45F08" w:rsidRDefault="00522D11" w:rsidP="00613C68">
            <w:pPr>
              <w:rPr>
                <w:rFonts w:ascii="Times New Roman" w:hAnsi="Times New Roman" w:cs="Times New Roman"/>
                <w:sz w:val="20"/>
                <w:szCs w:val="20"/>
              </w:rPr>
            </w:pPr>
          </w:p>
        </w:tc>
        <w:tc>
          <w:tcPr>
            <w:tcW w:w="1278" w:type="dxa"/>
            <w:vMerge/>
            <w:vAlign w:val="center"/>
          </w:tcPr>
          <w:p w14:paraId="3FFA595A" w14:textId="77777777" w:rsidR="00522D11" w:rsidRPr="00D45F08" w:rsidRDefault="00522D11" w:rsidP="00613C68">
            <w:pPr>
              <w:rPr>
                <w:rFonts w:ascii="Times New Roman" w:hAnsi="Times New Roman" w:cs="Times New Roman"/>
                <w:sz w:val="20"/>
                <w:szCs w:val="20"/>
              </w:rPr>
            </w:pPr>
          </w:p>
        </w:tc>
        <w:tc>
          <w:tcPr>
            <w:tcW w:w="1116" w:type="dxa"/>
            <w:vMerge/>
            <w:vAlign w:val="center"/>
          </w:tcPr>
          <w:p w14:paraId="0242BAAD" w14:textId="77777777" w:rsidR="00522D11" w:rsidRPr="00D45F08" w:rsidRDefault="00522D11" w:rsidP="00613C68">
            <w:pPr>
              <w:rPr>
                <w:rFonts w:ascii="Times New Roman" w:hAnsi="Times New Roman" w:cs="Times New Roman"/>
                <w:sz w:val="20"/>
                <w:szCs w:val="20"/>
              </w:rPr>
            </w:pPr>
          </w:p>
        </w:tc>
        <w:tc>
          <w:tcPr>
            <w:tcW w:w="598" w:type="dxa"/>
            <w:vMerge/>
          </w:tcPr>
          <w:p w14:paraId="55001E51" w14:textId="77777777" w:rsidR="00522D11" w:rsidRPr="00D45F08" w:rsidRDefault="00522D11" w:rsidP="00613C68">
            <w:pPr>
              <w:rPr>
                <w:rFonts w:ascii="Times New Roman" w:hAnsi="Times New Roman" w:cs="Times New Roman"/>
                <w:sz w:val="20"/>
                <w:szCs w:val="20"/>
              </w:rPr>
            </w:pPr>
          </w:p>
        </w:tc>
        <w:tc>
          <w:tcPr>
            <w:tcW w:w="898" w:type="dxa"/>
            <w:vMerge/>
            <w:vAlign w:val="center"/>
          </w:tcPr>
          <w:p w14:paraId="0097EE5C" w14:textId="77777777" w:rsidR="00522D11" w:rsidRPr="00D45F08" w:rsidRDefault="00522D11" w:rsidP="00613C68">
            <w:pPr>
              <w:rPr>
                <w:rFonts w:ascii="Times New Roman" w:hAnsi="Times New Roman" w:cs="Times New Roman"/>
                <w:sz w:val="20"/>
                <w:szCs w:val="20"/>
              </w:rPr>
            </w:pPr>
          </w:p>
        </w:tc>
        <w:tc>
          <w:tcPr>
            <w:tcW w:w="1163" w:type="dxa"/>
            <w:vAlign w:val="center"/>
          </w:tcPr>
          <w:p w14:paraId="5F9FFD3C" w14:textId="77777777" w:rsidR="00522D11" w:rsidRPr="00D45F08" w:rsidRDefault="00522D11" w:rsidP="00613C68">
            <w:pPr>
              <w:rPr>
                <w:rFonts w:ascii="Times New Roman" w:hAnsi="Times New Roman" w:cs="Times New Roman"/>
                <w:sz w:val="20"/>
                <w:szCs w:val="20"/>
              </w:rPr>
            </w:pPr>
            <w:r w:rsidRPr="00D45F08">
              <w:rPr>
                <w:rFonts w:ascii="Times New Roman" w:hAnsi="Times New Roman" w:cs="Times New Roman"/>
                <w:sz w:val="20"/>
                <w:szCs w:val="20"/>
              </w:rPr>
              <w:t>Установленная</w:t>
            </w:r>
          </w:p>
        </w:tc>
        <w:tc>
          <w:tcPr>
            <w:tcW w:w="1197" w:type="dxa"/>
            <w:vAlign w:val="center"/>
          </w:tcPr>
          <w:p w14:paraId="17C2E162" w14:textId="77777777" w:rsidR="00522D11" w:rsidRPr="00D45F08" w:rsidRDefault="00522D11" w:rsidP="00613C68">
            <w:pPr>
              <w:rPr>
                <w:rFonts w:ascii="Times New Roman" w:hAnsi="Times New Roman" w:cs="Times New Roman"/>
                <w:sz w:val="20"/>
                <w:szCs w:val="20"/>
              </w:rPr>
            </w:pPr>
            <w:r w:rsidRPr="00D45F08">
              <w:rPr>
                <w:rFonts w:ascii="Times New Roman" w:hAnsi="Times New Roman" w:cs="Times New Roman"/>
                <w:sz w:val="20"/>
                <w:szCs w:val="20"/>
              </w:rPr>
              <w:t>Располагаемая</w:t>
            </w:r>
          </w:p>
        </w:tc>
        <w:tc>
          <w:tcPr>
            <w:tcW w:w="1197" w:type="dxa"/>
          </w:tcPr>
          <w:p w14:paraId="2A4D31D6" w14:textId="77777777" w:rsidR="00522D11" w:rsidRPr="00D45F08" w:rsidRDefault="00522D11" w:rsidP="00DF5A51">
            <w:pPr>
              <w:rPr>
                <w:rFonts w:ascii="Times New Roman" w:hAnsi="Times New Roman" w:cs="Times New Roman"/>
                <w:sz w:val="20"/>
                <w:szCs w:val="20"/>
              </w:rPr>
            </w:pPr>
          </w:p>
          <w:p w14:paraId="6E7DB249" w14:textId="77777777" w:rsidR="00522D11" w:rsidRPr="00D45F08" w:rsidRDefault="00522D11" w:rsidP="00DF5A51">
            <w:pPr>
              <w:rPr>
                <w:rFonts w:ascii="Times New Roman" w:hAnsi="Times New Roman" w:cs="Times New Roman"/>
                <w:sz w:val="20"/>
                <w:szCs w:val="20"/>
              </w:rPr>
            </w:pPr>
          </w:p>
          <w:p w14:paraId="672D88A9" w14:textId="77777777" w:rsidR="00522D11" w:rsidRPr="00D45F08" w:rsidRDefault="00522D11" w:rsidP="00DF5A51">
            <w:pPr>
              <w:rPr>
                <w:rFonts w:ascii="Times New Roman" w:hAnsi="Times New Roman" w:cs="Times New Roman"/>
                <w:sz w:val="20"/>
                <w:szCs w:val="20"/>
              </w:rPr>
            </w:pPr>
            <w:r w:rsidRPr="00D45F08">
              <w:rPr>
                <w:rFonts w:ascii="Times New Roman" w:hAnsi="Times New Roman" w:cs="Times New Roman"/>
                <w:sz w:val="20"/>
                <w:szCs w:val="20"/>
              </w:rPr>
              <w:t>Подключенная</w:t>
            </w:r>
          </w:p>
        </w:tc>
        <w:tc>
          <w:tcPr>
            <w:tcW w:w="1113" w:type="dxa"/>
            <w:vAlign w:val="center"/>
          </w:tcPr>
          <w:p w14:paraId="58E0BC32" w14:textId="77777777" w:rsidR="00522D11" w:rsidRPr="00D45F08" w:rsidRDefault="00522D11" w:rsidP="00DF5A51">
            <w:pPr>
              <w:jc w:val="center"/>
              <w:rPr>
                <w:rFonts w:ascii="Times New Roman" w:hAnsi="Times New Roman" w:cs="Times New Roman"/>
                <w:sz w:val="20"/>
                <w:szCs w:val="20"/>
              </w:rPr>
            </w:pPr>
            <w:r w:rsidRPr="00D45F08">
              <w:rPr>
                <w:rFonts w:ascii="Times New Roman" w:hAnsi="Times New Roman" w:cs="Times New Roman"/>
                <w:sz w:val="20"/>
                <w:szCs w:val="20"/>
              </w:rPr>
              <w:t>Резерв (+)/</w:t>
            </w:r>
          </w:p>
          <w:p w14:paraId="40A0AD38" w14:textId="77777777" w:rsidR="00522D11" w:rsidRPr="00D45F08" w:rsidRDefault="00522D11" w:rsidP="00DF5A51">
            <w:pPr>
              <w:jc w:val="center"/>
              <w:rPr>
                <w:rFonts w:ascii="Times New Roman" w:hAnsi="Times New Roman" w:cs="Times New Roman"/>
                <w:sz w:val="20"/>
                <w:szCs w:val="20"/>
              </w:rPr>
            </w:pPr>
            <w:r w:rsidRPr="00D45F08">
              <w:rPr>
                <w:rFonts w:ascii="Times New Roman" w:hAnsi="Times New Roman" w:cs="Times New Roman"/>
                <w:sz w:val="20"/>
                <w:szCs w:val="20"/>
              </w:rPr>
              <w:t>дефицит (-)</w:t>
            </w:r>
          </w:p>
        </w:tc>
      </w:tr>
      <w:tr w:rsidR="00367E1D" w:rsidRPr="008F78EB" w14:paraId="2255102C" w14:textId="77777777" w:rsidTr="00761047">
        <w:trPr>
          <w:trHeight w:val="386"/>
        </w:trPr>
        <w:tc>
          <w:tcPr>
            <w:tcW w:w="1342" w:type="dxa"/>
            <w:vMerge w:val="restart"/>
            <w:vAlign w:val="center"/>
          </w:tcPr>
          <w:p w14:paraId="0A9DEF37" w14:textId="6BF180F2" w:rsidR="00367E1D" w:rsidRPr="00D45F08" w:rsidRDefault="00367E1D" w:rsidP="00367E1D">
            <w:pPr>
              <w:rPr>
                <w:rFonts w:ascii="Times New Roman" w:hAnsi="Times New Roman" w:cs="Times New Roman"/>
                <w:sz w:val="20"/>
                <w:szCs w:val="20"/>
              </w:rPr>
            </w:pPr>
            <w:r w:rsidRPr="00D45F08">
              <w:rPr>
                <w:rFonts w:ascii="Times New Roman" w:hAnsi="Times New Roman" w:cs="Times New Roman"/>
                <w:sz w:val="20"/>
                <w:szCs w:val="20"/>
              </w:rPr>
              <w:t xml:space="preserve">Котельная №1 </w:t>
            </w:r>
            <w:r w:rsidR="0084656F" w:rsidRPr="0084656F">
              <w:rPr>
                <w:rFonts w:ascii="Times New Roman" w:hAnsi="Times New Roman" w:cs="Times New Roman"/>
                <w:sz w:val="20"/>
                <w:szCs w:val="20"/>
              </w:rPr>
              <w:t xml:space="preserve">г.п. Чамзинка, </w:t>
            </w:r>
            <w:r w:rsidRPr="00D45F08">
              <w:rPr>
                <w:rFonts w:ascii="Times New Roman" w:hAnsi="Times New Roman" w:cs="Times New Roman"/>
                <w:sz w:val="20"/>
                <w:szCs w:val="20"/>
              </w:rPr>
              <w:t xml:space="preserve"> </w:t>
            </w:r>
            <w:r w:rsidR="0067309A">
              <w:rPr>
                <w:rFonts w:ascii="Times New Roman" w:hAnsi="Times New Roman" w:cs="Times New Roman"/>
                <w:sz w:val="20"/>
                <w:szCs w:val="20"/>
              </w:rPr>
              <w:t>у</w:t>
            </w:r>
            <w:r w:rsidRPr="00D45F08">
              <w:rPr>
                <w:rFonts w:ascii="Times New Roman" w:hAnsi="Times New Roman" w:cs="Times New Roman"/>
                <w:sz w:val="20"/>
                <w:szCs w:val="20"/>
              </w:rPr>
              <w:t>л. Терешковой</w:t>
            </w:r>
          </w:p>
        </w:tc>
        <w:tc>
          <w:tcPr>
            <w:tcW w:w="1278" w:type="dxa"/>
            <w:vMerge w:val="restart"/>
            <w:vAlign w:val="center"/>
          </w:tcPr>
          <w:p w14:paraId="67EEC08F"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2011</w:t>
            </w:r>
          </w:p>
        </w:tc>
        <w:tc>
          <w:tcPr>
            <w:tcW w:w="1116" w:type="dxa"/>
            <w:vAlign w:val="center"/>
          </w:tcPr>
          <w:p w14:paraId="4D5E14E6" w14:textId="77777777" w:rsidR="00367E1D" w:rsidRPr="00D45F08" w:rsidRDefault="00367E1D" w:rsidP="00367E1D">
            <w:pPr>
              <w:rPr>
                <w:rFonts w:ascii="Times New Roman" w:hAnsi="Times New Roman" w:cs="Times New Roman"/>
                <w:sz w:val="20"/>
                <w:szCs w:val="20"/>
              </w:rPr>
            </w:pPr>
            <w:r w:rsidRPr="00D45F08">
              <w:rPr>
                <w:rFonts w:ascii="Times New Roman" w:eastAsia="Times New Roman" w:hAnsi="Times New Roman" w:cs="Times New Roman"/>
                <w:sz w:val="20"/>
                <w:szCs w:val="20"/>
                <w:lang w:eastAsia="ru-RU"/>
              </w:rPr>
              <w:t>КВа-0,75</w:t>
            </w:r>
          </w:p>
        </w:tc>
        <w:tc>
          <w:tcPr>
            <w:tcW w:w="598" w:type="dxa"/>
            <w:vAlign w:val="center"/>
          </w:tcPr>
          <w:p w14:paraId="2D54AB6D"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10</w:t>
            </w:r>
          </w:p>
        </w:tc>
        <w:tc>
          <w:tcPr>
            <w:tcW w:w="898" w:type="dxa"/>
            <w:vAlign w:val="center"/>
          </w:tcPr>
          <w:p w14:paraId="24412F58"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2011</w:t>
            </w:r>
          </w:p>
        </w:tc>
        <w:tc>
          <w:tcPr>
            <w:tcW w:w="1163" w:type="dxa"/>
            <w:vMerge w:val="restart"/>
            <w:vAlign w:val="center"/>
          </w:tcPr>
          <w:p w14:paraId="73C20607"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6,88</w:t>
            </w:r>
          </w:p>
        </w:tc>
        <w:tc>
          <w:tcPr>
            <w:tcW w:w="1197" w:type="dxa"/>
            <w:vMerge w:val="restart"/>
            <w:vAlign w:val="center"/>
          </w:tcPr>
          <w:p w14:paraId="756E2A2F"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6,88</w:t>
            </w:r>
          </w:p>
        </w:tc>
        <w:tc>
          <w:tcPr>
            <w:tcW w:w="1197" w:type="dxa"/>
            <w:vMerge w:val="restart"/>
            <w:vAlign w:val="center"/>
          </w:tcPr>
          <w:p w14:paraId="1E553FCB" w14:textId="5152BB0A" w:rsidR="00367E1D" w:rsidRPr="00D45F08" w:rsidRDefault="008E1BD6" w:rsidP="0067309A">
            <w:pPr>
              <w:jc w:val="center"/>
              <w:rPr>
                <w:rFonts w:ascii="Times New Roman" w:hAnsi="Times New Roman" w:cs="Times New Roman"/>
                <w:sz w:val="20"/>
                <w:szCs w:val="20"/>
              </w:rPr>
            </w:pPr>
            <w:r>
              <w:rPr>
                <w:rFonts w:ascii="Times New Roman" w:hAnsi="Times New Roman" w:cs="Times New Roman"/>
                <w:sz w:val="20"/>
                <w:szCs w:val="20"/>
              </w:rPr>
              <w:t>6,254</w:t>
            </w:r>
          </w:p>
        </w:tc>
        <w:tc>
          <w:tcPr>
            <w:tcW w:w="1113" w:type="dxa"/>
            <w:vMerge w:val="restart"/>
            <w:vAlign w:val="center"/>
          </w:tcPr>
          <w:p w14:paraId="477D05D1" w14:textId="6800F4F7" w:rsidR="00367E1D" w:rsidRPr="00D45F08" w:rsidRDefault="008E1BD6" w:rsidP="00367E1D">
            <w:pPr>
              <w:jc w:val="center"/>
              <w:rPr>
                <w:rFonts w:ascii="Times New Roman" w:hAnsi="Times New Roman" w:cs="Times New Roman"/>
                <w:sz w:val="20"/>
                <w:szCs w:val="20"/>
              </w:rPr>
            </w:pPr>
            <w:r>
              <w:rPr>
                <w:rFonts w:ascii="Times New Roman" w:hAnsi="Times New Roman" w:cs="Times New Roman"/>
                <w:sz w:val="20"/>
                <w:szCs w:val="20"/>
              </w:rPr>
              <w:t>0,626</w:t>
            </w:r>
          </w:p>
        </w:tc>
      </w:tr>
      <w:tr w:rsidR="00367E1D" w:rsidRPr="008F78EB" w14:paraId="76C00FE4" w14:textId="77777777" w:rsidTr="00761047">
        <w:trPr>
          <w:trHeight w:val="194"/>
        </w:trPr>
        <w:tc>
          <w:tcPr>
            <w:tcW w:w="1342" w:type="dxa"/>
            <w:vMerge/>
            <w:vAlign w:val="center"/>
          </w:tcPr>
          <w:p w14:paraId="345A3B61" w14:textId="77777777" w:rsidR="00367E1D" w:rsidRPr="00D45F08" w:rsidRDefault="00367E1D" w:rsidP="00367E1D">
            <w:pPr>
              <w:rPr>
                <w:rFonts w:ascii="Times New Roman" w:hAnsi="Times New Roman" w:cs="Times New Roman"/>
                <w:sz w:val="20"/>
                <w:szCs w:val="20"/>
              </w:rPr>
            </w:pPr>
          </w:p>
        </w:tc>
        <w:tc>
          <w:tcPr>
            <w:tcW w:w="1278" w:type="dxa"/>
            <w:vMerge/>
            <w:vAlign w:val="center"/>
          </w:tcPr>
          <w:p w14:paraId="04A4D873" w14:textId="77777777" w:rsidR="00367E1D" w:rsidRPr="00D45F08" w:rsidRDefault="00367E1D" w:rsidP="00367E1D">
            <w:pPr>
              <w:jc w:val="center"/>
              <w:rPr>
                <w:rFonts w:ascii="Times New Roman" w:hAnsi="Times New Roman" w:cs="Times New Roman"/>
                <w:sz w:val="20"/>
                <w:szCs w:val="20"/>
              </w:rPr>
            </w:pPr>
          </w:p>
        </w:tc>
        <w:tc>
          <w:tcPr>
            <w:tcW w:w="1116" w:type="dxa"/>
            <w:vAlign w:val="center"/>
          </w:tcPr>
          <w:p w14:paraId="43106FF2" w14:textId="77777777" w:rsidR="00367E1D" w:rsidRPr="00D45F08" w:rsidRDefault="00367E1D" w:rsidP="00367E1D">
            <w:pPr>
              <w:rPr>
                <w:rFonts w:ascii="Times New Roman" w:eastAsia="Times New Roman" w:hAnsi="Times New Roman" w:cs="Times New Roman"/>
                <w:sz w:val="20"/>
                <w:szCs w:val="20"/>
                <w:lang w:eastAsia="ru-RU"/>
              </w:rPr>
            </w:pPr>
            <w:r w:rsidRPr="00D45F08">
              <w:rPr>
                <w:rFonts w:ascii="Times New Roman" w:eastAsia="Times New Roman" w:hAnsi="Times New Roman" w:cs="Times New Roman"/>
                <w:sz w:val="20"/>
                <w:szCs w:val="20"/>
                <w:lang w:eastAsia="ru-RU"/>
              </w:rPr>
              <w:t>КВа-0,25</w:t>
            </w:r>
          </w:p>
        </w:tc>
        <w:tc>
          <w:tcPr>
            <w:tcW w:w="598" w:type="dxa"/>
            <w:vAlign w:val="center"/>
          </w:tcPr>
          <w:p w14:paraId="68A36B48"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2</w:t>
            </w:r>
          </w:p>
        </w:tc>
        <w:tc>
          <w:tcPr>
            <w:tcW w:w="898" w:type="dxa"/>
            <w:vAlign w:val="center"/>
          </w:tcPr>
          <w:p w14:paraId="60579739"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2011</w:t>
            </w:r>
          </w:p>
        </w:tc>
        <w:tc>
          <w:tcPr>
            <w:tcW w:w="1163" w:type="dxa"/>
            <w:vMerge/>
            <w:vAlign w:val="center"/>
          </w:tcPr>
          <w:p w14:paraId="1B515F65" w14:textId="77777777" w:rsidR="00367E1D" w:rsidRPr="00D45F08" w:rsidRDefault="00367E1D" w:rsidP="00367E1D">
            <w:pPr>
              <w:jc w:val="center"/>
              <w:rPr>
                <w:rFonts w:ascii="Times New Roman" w:hAnsi="Times New Roman" w:cs="Times New Roman"/>
                <w:sz w:val="20"/>
                <w:szCs w:val="20"/>
              </w:rPr>
            </w:pPr>
          </w:p>
        </w:tc>
        <w:tc>
          <w:tcPr>
            <w:tcW w:w="1197" w:type="dxa"/>
            <w:vMerge/>
            <w:vAlign w:val="center"/>
          </w:tcPr>
          <w:p w14:paraId="1BC55892" w14:textId="77777777" w:rsidR="00367E1D" w:rsidRPr="00D45F08" w:rsidRDefault="00367E1D" w:rsidP="00367E1D">
            <w:pPr>
              <w:jc w:val="center"/>
              <w:rPr>
                <w:rFonts w:ascii="Times New Roman" w:hAnsi="Times New Roman" w:cs="Times New Roman"/>
                <w:sz w:val="20"/>
                <w:szCs w:val="20"/>
              </w:rPr>
            </w:pPr>
          </w:p>
        </w:tc>
        <w:tc>
          <w:tcPr>
            <w:tcW w:w="1197" w:type="dxa"/>
            <w:vMerge/>
            <w:vAlign w:val="center"/>
          </w:tcPr>
          <w:p w14:paraId="7CE39953" w14:textId="77777777" w:rsidR="00367E1D" w:rsidRPr="00D45F08" w:rsidRDefault="00367E1D" w:rsidP="00367E1D">
            <w:pPr>
              <w:jc w:val="center"/>
              <w:rPr>
                <w:rFonts w:ascii="Times New Roman" w:hAnsi="Times New Roman" w:cs="Times New Roman"/>
                <w:sz w:val="20"/>
                <w:szCs w:val="20"/>
              </w:rPr>
            </w:pPr>
          </w:p>
        </w:tc>
        <w:tc>
          <w:tcPr>
            <w:tcW w:w="1113" w:type="dxa"/>
            <w:vMerge/>
            <w:vAlign w:val="center"/>
          </w:tcPr>
          <w:p w14:paraId="427DFF83" w14:textId="77777777" w:rsidR="00367E1D" w:rsidRPr="00D45F08" w:rsidRDefault="00367E1D" w:rsidP="00367E1D">
            <w:pPr>
              <w:jc w:val="center"/>
              <w:rPr>
                <w:rFonts w:ascii="Times New Roman" w:hAnsi="Times New Roman" w:cs="Times New Roman"/>
                <w:sz w:val="20"/>
                <w:szCs w:val="20"/>
              </w:rPr>
            </w:pPr>
          </w:p>
        </w:tc>
      </w:tr>
      <w:tr w:rsidR="00367E1D" w:rsidRPr="008F78EB" w14:paraId="351EFFAB" w14:textId="77777777" w:rsidTr="00761047">
        <w:trPr>
          <w:trHeight w:val="401"/>
        </w:trPr>
        <w:tc>
          <w:tcPr>
            <w:tcW w:w="1342" w:type="dxa"/>
            <w:vAlign w:val="center"/>
          </w:tcPr>
          <w:p w14:paraId="412E8CB9" w14:textId="2A26D1E4" w:rsidR="00367E1D" w:rsidRPr="00D45F08" w:rsidRDefault="00367E1D" w:rsidP="00367E1D">
            <w:pPr>
              <w:rPr>
                <w:rFonts w:ascii="Times New Roman" w:hAnsi="Times New Roman" w:cs="Times New Roman"/>
                <w:sz w:val="20"/>
                <w:szCs w:val="20"/>
              </w:rPr>
            </w:pPr>
            <w:r w:rsidRPr="00D45F08">
              <w:rPr>
                <w:rFonts w:ascii="Times New Roman" w:hAnsi="Times New Roman" w:cs="Times New Roman"/>
                <w:sz w:val="20"/>
                <w:szCs w:val="20"/>
              </w:rPr>
              <w:t>Котельная №2</w:t>
            </w:r>
            <w:r w:rsidR="0084656F">
              <w:rPr>
                <w:rFonts w:ascii="Times New Roman" w:hAnsi="Times New Roman" w:cs="Times New Roman"/>
                <w:sz w:val="20"/>
                <w:szCs w:val="20"/>
              </w:rPr>
              <w:t xml:space="preserve"> </w:t>
            </w:r>
            <w:r w:rsidRPr="00D45F08">
              <w:rPr>
                <w:rFonts w:ascii="Times New Roman" w:hAnsi="Times New Roman" w:cs="Times New Roman"/>
                <w:sz w:val="20"/>
                <w:szCs w:val="20"/>
              </w:rPr>
              <w:t xml:space="preserve"> </w:t>
            </w:r>
            <w:r w:rsidR="0084656F" w:rsidRPr="0084656F">
              <w:rPr>
                <w:rFonts w:ascii="Times New Roman" w:hAnsi="Times New Roman" w:cs="Times New Roman"/>
                <w:sz w:val="20"/>
                <w:szCs w:val="20"/>
              </w:rPr>
              <w:t xml:space="preserve">г.п. Чамзинка, </w:t>
            </w:r>
            <w:r w:rsidRPr="00D45F08">
              <w:rPr>
                <w:rFonts w:ascii="Times New Roman" w:hAnsi="Times New Roman" w:cs="Times New Roman"/>
                <w:sz w:val="20"/>
                <w:szCs w:val="20"/>
              </w:rPr>
              <w:t>микрорайон -6</w:t>
            </w:r>
          </w:p>
        </w:tc>
        <w:tc>
          <w:tcPr>
            <w:tcW w:w="1278" w:type="dxa"/>
            <w:vAlign w:val="center"/>
          </w:tcPr>
          <w:p w14:paraId="31D96874"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2011</w:t>
            </w:r>
          </w:p>
        </w:tc>
        <w:tc>
          <w:tcPr>
            <w:tcW w:w="1116" w:type="dxa"/>
            <w:vAlign w:val="center"/>
          </w:tcPr>
          <w:p w14:paraId="7C88FC69" w14:textId="77777777" w:rsidR="00367E1D" w:rsidRPr="00D45F08" w:rsidRDefault="00367E1D" w:rsidP="00367E1D">
            <w:pPr>
              <w:rPr>
                <w:rFonts w:ascii="Times New Roman" w:eastAsia="Times New Roman" w:hAnsi="Times New Roman" w:cs="Times New Roman"/>
                <w:sz w:val="20"/>
                <w:szCs w:val="20"/>
                <w:lang w:eastAsia="ru-RU"/>
              </w:rPr>
            </w:pPr>
            <w:r w:rsidRPr="00D45F08">
              <w:rPr>
                <w:rFonts w:ascii="Times New Roman" w:eastAsia="Times New Roman" w:hAnsi="Times New Roman" w:cs="Times New Roman"/>
                <w:sz w:val="20"/>
                <w:szCs w:val="20"/>
                <w:lang w:eastAsia="ru-RU"/>
              </w:rPr>
              <w:t>КВа-0,75</w:t>
            </w:r>
          </w:p>
        </w:tc>
        <w:tc>
          <w:tcPr>
            <w:tcW w:w="598" w:type="dxa"/>
            <w:vAlign w:val="center"/>
          </w:tcPr>
          <w:p w14:paraId="2E4832EB"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5</w:t>
            </w:r>
          </w:p>
        </w:tc>
        <w:tc>
          <w:tcPr>
            <w:tcW w:w="898" w:type="dxa"/>
            <w:vAlign w:val="center"/>
          </w:tcPr>
          <w:p w14:paraId="22D63511"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2011</w:t>
            </w:r>
          </w:p>
        </w:tc>
        <w:tc>
          <w:tcPr>
            <w:tcW w:w="1163" w:type="dxa"/>
            <w:vAlign w:val="center"/>
          </w:tcPr>
          <w:p w14:paraId="0EBEA2E6"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3,225</w:t>
            </w:r>
          </w:p>
        </w:tc>
        <w:tc>
          <w:tcPr>
            <w:tcW w:w="1197" w:type="dxa"/>
            <w:vAlign w:val="center"/>
          </w:tcPr>
          <w:p w14:paraId="427BFD3D"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3,225</w:t>
            </w:r>
          </w:p>
        </w:tc>
        <w:tc>
          <w:tcPr>
            <w:tcW w:w="1197" w:type="dxa"/>
            <w:vAlign w:val="center"/>
          </w:tcPr>
          <w:p w14:paraId="29AEE308" w14:textId="6EA583BF" w:rsidR="00367E1D" w:rsidRPr="00D45F08" w:rsidRDefault="00367E1D" w:rsidP="0067309A">
            <w:pPr>
              <w:jc w:val="center"/>
              <w:rPr>
                <w:rFonts w:ascii="Times New Roman" w:hAnsi="Times New Roman" w:cs="Times New Roman"/>
                <w:sz w:val="20"/>
                <w:szCs w:val="20"/>
              </w:rPr>
            </w:pPr>
            <w:r>
              <w:rPr>
                <w:rFonts w:ascii="Times New Roman" w:hAnsi="Times New Roman" w:cs="Times New Roman"/>
                <w:sz w:val="20"/>
                <w:szCs w:val="20"/>
              </w:rPr>
              <w:t>1,</w:t>
            </w:r>
            <w:r w:rsidR="008E1BD6">
              <w:rPr>
                <w:rFonts w:ascii="Times New Roman" w:hAnsi="Times New Roman" w:cs="Times New Roman"/>
                <w:sz w:val="20"/>
                <w:szCs w:val="20"/>
              </w:rPr>
              <w:t>553</w:t>
            </w:r>
          </w:p>
        </w:tc>
        <w:tc>
          <w:tcPr>
            <w:tcW w:w="1113" w:type="dxa"/>
            <w:vAlign w:val="center"/>
          </w:tcPr>
          <w:p w14:paraId="35486387" w14:textId="54314BBF" w:rsidR="00367E1D" w:rsidRPr="00D45F08" w:rsidRDefault="00C85AFB" w:rsidP="00367E1D">
            <w:pPr>
              <w:jc w:val="center"/>
              <w:rPr>
                <w:rFonts w:ascii="Times New Roman" w:hAnsi="Times New Roman" w:cs="Times New Roman"/>
                <w:sz w:val="20"/>
                <w:szCs w:val="20"/>
              </w:rPr>
            </w:pPr>
            <w:r>
              <w:rPr>
                <w:rFonts w:ascii="Times New Roman" w:hAnsi="Times New Roman" w:cs="Times New Roman"/>
                <w:sz w:val="20"/>
                <w:szCs w:val="20"/>
              </w:rPr>
              <w:t>1,</w:t>
            </w:r>
            <w:r w:rsidR="0067309A">
              <w:rPr>
                <w:rFonts w:ascii="Times New Roman" w:hAnsi="Times New Roman" w:cs="Times New Roman"/>
                <w:sz w:val="20"/>
                <w:szCs w:val="20"/>
              </w:rPr>
              <w:t>6</w:t>
            </w:r>
            <w:r>
              <w:rPr>
                <w:rFonts w:ascii="Times New Roman" w:hAnsi="Times New Roman" w:cs="Times New Roman"/>
                <w:sz w:val="20"/>
                <w:szCs w:val="20"/>
              </w:rPr>
              <w:t>72</w:t>
            </w:r>
          </w:p>
        </w:tc>
      </w:tr>
      <w:tr w:rsidR="00367E1D" w:rsidRPr="008F78EB" w14:paraId="6DE31AC9" w14:textId="77777777" w:rsidTr="00347018">
        <w:trPr>
          <w:trHeight w:val="401"/>
        </w:trPr>
        <w:tc>
          <w:tcPr>
            <w:tcW w:w="1342" w:type="dxa"/>
            <w:vAlign w:val="center"/>
          </w:tcPr>
          <w:p w14:paraId="014323DC" w14:textId="37403152" w:rsidR="00367E1D" w:rsidRPr="00D45F08" w:rsidRDefault="00367E1D" w:rsidP="00367E1D">
            <w:pPr>
              <w:rPr>
                <w:rFonts w:ascii="Times New Roman" w:hAnsi="Times New Roman" w:cs="Times New Roman"/>
                <w:sz w:val="20"/>
                <w:szCs w:val="20"/>
              </w:rPr>
            </w:pPr>
            <w:r w:rsidRPr="00D45F08">
              <w:rPr>
                <w:rFonts w:ascii="Times New Roman" w:hAnsi="Times New Roman" w:cs="Times New Roman"/>
                <w:sz w:val="20"/>
                <w:szCs w:val="20"/>
              </w:rPr>
              <w:t xml:space="preserve">Котельная </w:t>
            </w:r>
            <w:r w:rsidR="0084656F" w:rsidRPr="0084656F">
              <w:rPr>
                <w:rFonts w:ascii="Times New Roman" w:hAnsi="Times New Roman" w:cs="Times New Roman"/>
                <w:sz w:val="20"/>
                <w:szCs w:val="20"/>
              </w:rPr>
              <w:t xml:space="preserve">г.п. Чамзинка, </w:t>
            </w:r>
            <w:r w:rsidRPr="00D45F08">
              <w:rPr>
                <w:rFonts w:ascii="Times New Roman" w:hAnsi="Times New Roman" w:cs="Times New Roman"/>
                <w:sz w:val="20"/>
                <w:szCs w:val="20"/>
              </w:rPr>
              <w:t>ул. Большая, 2а</w:t>
            </w:r>
          </w:p>
        </w:tc>
        <w:tc>
          <w:tcPr>
            <w:tcW w:w="1278" w:type="dxa"/>
            <w:vAlign w:val="center"/>
          </w:tcPr>
          <w:p w14:paraId="07C34F25"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2007</w:t>
            </w:r>
          </w:p>
        </w:tc>
        <w:tc>
          <w:tcPr>
            <w:tcW w:w="1116" w:type="dxa"/>
            <w:vAlign w:val="center"/>
          </w:tcPr>
          <w:p w14:paraId="6ABFF5F6" w14:textId="77777777" w:rsidR="00367E1D" w:rsidRPr="00D45F08" w:rsidRDefault="00367E1D" w:rsidP="00367E1D">
            <w:pPr>
              <w:rPr>
                <w:rFonts w:ascii="Times New Roman" w:eastAsia="Times New Roman" w:hAnsi="Times New Roman" w:cs="Times New Roman"/>
                <w:sz w:val="20"/>
                <w:szCs w:val="20"/>
                <w:lang w:eastAsia="ru-RU"/>
              </w:rPr>
            </w:pPr>
            <w:r w:rsidRPr="00D45F08">
              <w:rPr>
                <w:rFonts w:ascii="Times New Roman" w:eastAsia="Times New Roman" w:hAnsi="Times New Roman" w:cs="Times New Roman"/>
                <w:sz w:val="20"/>
                <w:szCs w:val="20"/>
                <w:lang w:eastAsia="ru-RU"/>
              </w:rPr>
              <w:t>Protherm Bear 50 KLOM17</w:t>
            </w:r>
          </w:p>
        </w:tc>
        <w:tc>
          <w:tcPr>
            <w:tcW w:w="598" w:type="dxa"/>
            <w:vAlign w:val="center"/>
          </w:tcPr>
          <w:p w14:paraId="614BDA8F"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3</w:t>
            </w:r>
          </w:p>
        </w:tc>
        <w:tc>
          <w:tcPr>
            <w:tcW w:w="898" w:type="dxa"/>
            <w:vAlign w:val="center"/>
          </w:tcPr>
          <w:p w14:paraId="360C8F98"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2016</w:t>
            </w:r>
          </w:p>
        </w:tc>
        <w:tc>
          <w:tcPr>
            <w:tcW w:w="1163" w:type="dxa"/>
            <w:vAlign w:val="center"/>
          </w:tcPr>
          <w:p w14:paraId="1AED866C" w14:textId="77777777" w:rsidR="00367E1D" w:rsidRPr="00D45F08" w:rsidRDefault="00367E1D" w:rsidP="00367E1D">
            <w:pPr>
              <w:jc w:val="center"/>
              <w:rPr>
                <w:rFonts w:ascii="Times New Roman" w:hAnsi="Times New Roman" w:cs="Times New Roman"/>
                <w:sz w:val="20"/>
                <w:szCs w:val="20"/>
              </w:rPr>
            </w:pPr>
            <w:r>
              <w:rPr>
                <w:rFonts w:ascii="Times New Roman" w:hAnsi="Times New Roman" w:cs="Times New Roman"/>
                <w:sz w:val="20"/>
                <w:szCs w:val="20"/>
              </w:rPr>
              <w:t>0,114</w:t>
            </w:r>
          </w:p>
        </w:tc>
        <w:tc>
          <w:tcPr>
            <w:tcW w:w="1197" w:type="dxa"/>
            <w:vAlign w:val="center"/>
          </w:tcPr>
          <w:p w14:paraId="254AACA9" w14:textId="77777777" w:rsidR="00367E1D" w:rsidRPr="00D45F08" w:rsidRDefault="00367E1D" w:rsidP="00367E1D">
            <w:pPr>
              <w:jc w:val="center"/>
              <w:rPr>
                <w:rFonts w:ascii="Times New Roman" w:hAnsi="Times New Roman" w:cs="Times New Roman"/>
                <w:sz w:val="20"/>
                <w:szCs w:val="20"/>
              </w:rPr>
            </w:pPr>
            <w:r>
              <w:rPr>
                <w:rFonts w:ascii="Times New Roman" w:hAnsi="Times New Roman" w:cs="Times New Roman"/>
                <w:sz w:val="20"/>
                <w:szCs w:val="20"/>
              </w:rPr>
              <w:t>0,114</w:t>
            </w:r>
          </w:p>
        </w:tc>
        <w:tc>
          <w:tcPr>
            <w:tcW w:w="1197" w:type="dxa"/>
            <w:vAlign w:val="center"/>
          </w:tcPr>
          <w:p w14:paraId="3CCE978D"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0,097</w:t>
            </w:r>
          </w:p>
        </w:tc>
        <w:tc>
          <w:tcPr>
            <w:tcW w:w="1113" w:type="dxa"/>
            <w:vAlign w:val="center"/>
          </w:tcPr>
          <w:p w14:paraId="5C98D2FD" w14:textId="77777777" w:rsidR="00367E1D" w:rsidRPr="00D45F08" w:rsidRDefault="00367E1D" w:rsidP="00367E1D">
            <w:pPr>
              <w:jc w:val="center"/>
              <w:rPr>
                <w:rFonts w:ascii="Times New Roman" w:hAnsi="Times New Roman" w:cs="Times New Roman"/>
                <w:sz w:val="20"/>
                <w:szCs w:val="20"/>
              </w:rPr>
            </w:pPr>
            <w:r>
              <w:rPr>
                <w:rFonts w:ascii="Times New Roman" w:hAnsi="Times New Roman" w:cs="Times New Roman"/>
                <w:sz w:val="20"/>
                <w:szCs w:val="20"/>
              </w:rPr>
              <w:t>0,017</w:t>
            </w:r>
          </w:p>
        </w:tc>
      </w:tr>
      <w:tr w:rsidR="00367E1D" w:rsidRPr="008F78EB" w14:paraId="4C1E0790" w14:textId="77777777" w:rsidTr="00347018">
        <w:trPr>
          <w:trHeight w:val="290"/>
        </w:trPr>
        <w:tc>
          <w:tcPr>
            <w:tcW w:w="1342" w:type="dxa"/>
            <w:vMerge w:val="restart"/>
            <w:vAlign w:val="center"/>
          </w:tcPr>
          <w:p w14:paraId="3C8779EB" w14:textId="2DA5DD90" w:rsidR="00367E1D" w:rsidRPr="00D45F08" w:rsidRDefault="00367E1D" w:rsidP="00367E1D">
            <w:pPr>
              <w:rPr>
                <w:rFonts w:ascii="Times New Roman" w:hAnsi="Times New Roman" w:cs="Times New Roman"/>
                <w:sz w:val="20"/>
                <w:szCs w:val="20"/>
              </w:rPr>
            </w:pPr>
            <w:r w:rsidRPr="00D45F08">
              <w:rPr>
                <w:rFonts w:ascii="Times New Roman" w:hAnsi="Times New Roman" w:cs="Times New Roman"/>
                <w:sz w:val="20"/>
                <w:szCs w:val="20"/>
              </w:rPr>
              <w:t xml:space="preserve">Котельная </w:t>
            </w:r>
            <w:r w:rsidR="0084656F" w:rsidRPr="0084656F">
              <w:rPr>
                <w:rFonts w:ascii="Times New Roman" w:hAnsi="Times New Roman" w:cs="Times New Roman"/>
                <w:sz w:val="20"/>
                <w:szCs w:val="20"/>
              </w:rPr>
              <w:t xml:space="preserve">г.п. Чамзинка, </w:t>
            </w:r>
            <w:r w:rsidRPr="00D45F08">
              <w:rPr>
                <w:rFonts w:ascii="Times New Roman" w:hAnsi="Times New Roman" w:cs="Times New Roman"/>
                <w:sz w:val="20"/>
                <w:szCs w:val="20"/>
              </w:rPr>
              <w:t>ул. Большая, 12А</w:t>
            </w:r>
          </w:p>
        </w:tc>
        <w:tc>
          <w:tcPr>
            <w:tcW w:w="1278" w:type="dxa"/>
            <w:vMerge w:val="restart"/>
            <w:vAlign w:val="center"/>
          </w:tcPr>
          <w:p w14:paraId="345D119A"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2007</w:t>
            </w:r>
          </w:p>
        </w:tc>
        <w:tc>
          <w:tcPr>
            <w:tcW w:w="1116" w:type="dxa"/>
            <w:vAlign w:val="center"/>
          </w:tcPr>
          <w:p w14:paraId="717903A1" w14:textId="77777777" w:rsidR="00367E1D" w:rsidRPr="00D45F08" w:rsidRDefault="00367E1D" w:rsidP="00367E1D">
            <w:pPr>
              <w:rPr>
                <w:rFonts w:ascii="Times New Roman" w:eastAsia="Times New Roman" w:hAnsi="Times New Roman" w:cs="Times New Roman"/>
                <w:sz w:val="20"/>
                <w:szCs w:val="20"/>
                <w:lang w:eastAsia="ru-RU"/>
              </w:rPr>
            </w:pPr>
            <w:r w:rsidRPr="00D45F08">
              <w:rPr>
                <w:rFonts w:ascii="Times New Roman" w:eastAsia="Times New Roman" w:hAnsi="Times New Roman" w:cs="Times New Roman"/>
                <w:sz w:val="20"/>
                <w:szCs w:val="20"/>
                <w:lang w:eastAsia="ru-RU"/>
              </w:rPr>
              <w:t>Protherm Bear 50 KLOM17</w:t>
            </w:r>
          </w:p>
        </w:tc>
        <w:tc>
          <w:tcPr>
            <w:tcW w:w="598" w:type="dxa"/>
            <w:vAlign w:val="center"/>
          </w:tcPr>
          <w:p w14:paraId="4A8D2AA7"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1</w:t>
            </w:r>
          </w:p>
        </w:tc>
        <w:tc>
          <w:tcPr>
            <w:tcW w:w="898" w:type="dxa"/>
            <w:vAlign w:val="center"/>
          </w:tcPr>
          <w:p w14:paraId="24AA298D"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2016</w:t>
            </w:r>
          </w:p>
        </w:tc>
        <w:tc>
          <w:tcPr>
            <w:tcW w:w="1163" w:type="dxa"/>
            <w:vMerge w:val="restart"/>
            <w:vAlign w:val="center"/>
          </w:tcPr>
          <w:p w14:paraId="2F08DABE" w14:textId="77777777" w:rsidR="00367E1D" w:rsidRPr="00D45F08" w:rsidRDefault="00367E1D" w:rsidP="00367E1D">
            <w:pPr>
              <w:jc w:val="center"/>
              <w:rPr>
                <w:rFonts w:ascii="Times New Roman" w:hAnsi="Times New Roman" w:cs="Times New Roman"/>
                <w:sz w:val="20"/>
                <w:szCs w:val="20"/>
              </w:rPr>
            </w:pPr>
            <w:r>
              <w:rPr>
                <w:rFonts w:ascii="Times New Roman" w:hAnsi="Times New Roman" w:cs="Times New Roman"/>
                <w:sz w:val="20"/>
                <w:szCs w:val="20"/>
              </w:rPr>
              <w:t>0,06</w:t>
            </w:r>
          </w:p>
        </w:tc>
        <w:tc>
          <w:tcPr>
            <w:tcW w:w="1197" w:type="dxa"/>
            <w:vMerge w:val="restart"/>
            <w:vAlign w:val="center"/>
          </w:tcPr>
          <w:p w14:paraId="01BC80AC" w14:textId="77777777" w:rsidR="00367E1D" w:rsidRPr="00D45F08" w:rsidRDefault="00367E1D" w:rsidP="00367E1D">
            <w:pPr>
              <w:jc w:val="center"/>
              <w:rPr>
                <w:rFonts w:ascii="Times New Roman" w:hAnsi="Times New Roman" w:cs="Times New Roman"/>
                <w:sz w:val="20"/>
                <w:szCs w:val="20"/>
              </w:rPr>
            </w:pPr>
            <w:r>
              <w:rPr>
                <w:rFonts w:ascii="Times New Roman" w:hAnsi="Times New Roman" w:cs="Times New Roman"/>
                <w:sz w:val="20"/>
                <w:szCs w:val="20"/>
              </w:rPr>
              <w:t>0,06</w:t>
            </w:r>
          </w:p>
        </w:tc>
        <w:tc>
          <w:tcPr>
            <w:tcW w:w="1197" w:type="dxa"/>
            <w:vMerge w:val="restart"/>
            <w:vAlign w:val="center"/>
          </w:tcPr>
          <w:p w14:paraId="37A0EB33"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0,043</w:t>
            </w:r>
          </w:p>
        </w:tc>
        <w:tc>
          <w:tcPr>
            <w:tcW w:w="1113" w:type="dxa"/>
            <w:vMerge w:val="restart"/>
            <w:vAlign w:val="center"/>
          </w:tcPr>
          <w:p w14:paraId="336BDD85" w14:textId="77777777" w:rsidR="00367E1D" w:rsidRPr="00D45F08" w:rsidRDefault="00367E1D" w:rsidP="00367E1D">
            <w:pPr>
              <w:jc w:val="center"/>
              <w:rPr>
                <w:rFonts w:ascii="Times New Roman" w:hAnsi="Times New Roman" w:cs="Times New Roman"/>
                <w:sz w:val="20"/>
                <w:szCs w:val="20"/>
              </w:rPr>
            </w:pPr>
            <w:r>
              <w:rPr>
                <w:rFonts w:ascii="Times New Roman" w:hAnsi="Times New Roman" w:cs="Times New Roman"/>
                <w:sz w:val="20"/>
                <w:szCs w:val="20"/>
              </w:rPr>
              <w:t>0,017</w:t>
            </w:r>
          </w:p>
        </w:tc>
      </w:tr>
      <w:tr w:rsidR="00367E1D" w:rsidRPr="008F78EB" w14:paraId="4D54CB75" w14:textId="77777777" w:rsidTr="00347018">
        <w:trPr>
          <w:trHeight w:val="289"/>
        </w:trPr>
        <w:tc>
          <w:tcPr>
            <w:tcW w:w="1342" w:type="dxa"/>
            <w:vMerge/>
            <w:vAlign w:val="center"/>
          </w:tcPr>
          <w:p w14:paraId="37150DC2" w14:textId="77777777" w:rsidR="00367E1D" w:rsidRPr="00D45F08" w:rsidRDefault="00367E1D" w:rsidP="00367E1D">
            <w:pPr>
              <w:rPr>
                <w:rFonts w:ascii="Times New Roman" w:hAnsi="Times New Roman" w:cs="Times New Roman"/>
                <w:sz w:val="20"/>
                <w:szCs w:val="20"/>
              </w:rPr>
            </w:pPr>
          </w:p>
        </w:tc>
        <w:tc>
          <w:tcPr>
            <w:tcW w:w="1278" w:type="dxa"/>
            <w:vMerge/>
            <w:vAlign w:val="center"/>
          </w:tcPr>
          <w:p w14:paraId="3DBD9B47" w14:textId="77777777" w:rsidR="00367E1D" w:rsidRPr="00D45F08" w:rsidRDefault="00367E1D" w:rsidP="00367E1D">
            <w:pPr>
              <w:jc w:val="center"/>
              <w:rPr>
                <w:rFonts w:ascii="Times New Roman" w:hAnsi="Times New Roman" w:cs="Times New Roman"/>
                <w:sz w:val="20"/>
                <w:szCs w:val="20"/>
              </w:rPr>
            </w:pPr>
          </w:p>
        </w:tc>
        <w:tc>
          <w:tcPr>
            <w:tcW w:w="1116" w:type="dxa"/>
            <w:vAlign w:val="center"/>
          </w:tcPr>
          <w:p w14:paraId="2DFAB76E" w14:textId="77777777" w:rsidR="00367E1D" w:rsidRPr="00D45F08" w:rsidRDefault="00367E1D" w:rsidP="00367E1D">
            <w:pPr>
              <w:rPr>
                <w:rFonts w:ascii="Times New Roman" w:eastAsia="Times New Roman" w:hAnsi="Times New Roman" w:cs="Times New Roman"/>
                <w:sz w:val="20"/>
                <w:szCs w:val="20"/>
                <w:lang w:eastAsia="ru-RU"/>
              </w:rPr>
            </w:pPr>
            <w:r w:rsidRPr="00D45F08">
              <w:rPr>
                <w:rFonts w:ascii="Times New Roman" w:eastAsia="Times New Roman" w:hAnsi="Times New Roman" w:cs="Times New Roman"/>
                <w:sz w:val="20"/>
                <w:szCs w:val="20"/>
                <w:lang w:eastAsia="ru-RU"/>
              </w:rPr>
              <w:t>Protherm Bear 30 KLOM17</w:t>
            </w:r>
          </w:p>
        </w:tc>
        <w:tc>
          <w:tcPr>
            <w:tcW w:w="598" w:type="dxa"/>
            <w:vAlign w:val="center"/>
          </w:tcPr>
          <w:p w14:paraId="065BB920"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1</w:t>
            </w:r>
          </w:p>
        </w:tc>
        <w:tc>
          <w:tcPr>
            <w:tcW w:w="898" w:type="dxa"/>
            <w:vAlign w:val="center"/>
          </w:tcPr>
          <w:p w14:paraId="07D9C304"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2016</w:t>
            </w:r>
          </w:p>
        </w:tc>
        <w:tc>
          <w:tcPr>
            <w:tcW w:w="1163" w:type="dxa"/>
            <w:vMerge/>
            <w:vAlign w:val="center"/>
          </w:tcPr>
          <w:p w14:paraId="481B2162" w14:textId="77777777" w:rsidR="00367E1D" w:rsidRPr="00D45F08" w:rsidRDefault="00367E1D" w:rsidP="00367E1D">
            <w:pPr>
              <w:jc w:val="center"/>
              <w:rPr>
                <w:rFonts w:ascii="Times New Roman" w:hAnsi="Times New Roman" w:cs="Times New Roman"/>
                <w:sz w:val="20"/>
                <w:szCs w:val="20"/>
              </w:rPr>
            </w:pPr>
          </w:p>
        </w:tc>
        <w:tc>
          <w:tcPr>
            <w:tcW w:w="1197" w:type="dxa"/>
            <w:vMerge/>
            <w:vAlign w:val="center"/>
          </w:tcPr>
          <w:p w14:paraId="53DC7787" w14:textId="77777777" w:rsidR="00367E1D" w:rsidRPr="00D45F08" w:rsidRDefault="00367E1D" w:rsidP="00367E1D">
            <w:pPr>
              <w:jc w:val="center"/>
              <w:rPr>
                <w:rFonts w:ascii="Times New Roman" w:hAnsi="Times New Roman" w:cs="Times New Roman"/>
                <w:sz w:val="20"/>
                <w:szCs w:val="20"/>
              </w:rPr>
            </w:pPr>
          </w:p>
        </w:tc>
        <w:tc>
          <w:tcPr>
            <w:tcW w:w="1197" w:type="dxa"/>
            <w:vMerge/>
            <w:vAlign w:val="center"/>
          </w:tcPr>
          <w:p w14:paraId="4BE26875" w14:textId="77777777" w:rsidR="00367E1D" w:rsidRPr="00D45F08" w:rsidRDefault="00367E1D" w:rsidP="00367E1D">
            <w:pPr>
              <w:jc w:val="center"/>
              <w:rPr>
                <w:rFonts w:ascii="Times New Roman" w:hAnsi="Times New Roman" w:cs="Times New Roman"/>
                <w:sz w:val="20"/>
                <w:szCs w:val="20"/>
              </w:rPr>
            </w:pPr>
          </w:p>
        </w:tc>
        <w:tc>
          <w:tcPr>
            <w:tcW w:w="1113" w:type="dxa"/>
            <w:vMerge/>
            <w:vAlign w:val="center"/>
          </w:tcPr>
          <w:p w14:paraId="47CE385B" w14:textId="77777777" w:rsidR="00367E1D" w:rsidRPr="00D45F08" w:rsidRDefault="00367E1D" w:rsidP="00367E1D">
            <w:pPr>
              <w:jc w:val="center"/>
              <w:rPr>
                <w:rFonts w:ascii="Times New Roman" w:hAnsi="Times New Roman" w:cs="Times New Roman"/>
                <w:sz w:val="20"/>
                <w:szCs w:val="20"/>
              </w:rPr>
            </w:pPr>
          </w:p>
        </w:tc>
      </w:tr>
      <w:tr w:rsidR="00367E1D" w:rsidRPr="008F78EB" w14:paraId="7E5BF42D" w14:textId="77777777" w:rsidTr="00347018">
        <w:trPr>
          <w:trHeight w:val="290"/>
        </w:trPr>
        <w:tc>
          <w:tcPr>
            <w:tcW w:w="1342" w:type="dxa"/>
            <w:vMerge w:val="restart"/>
            <w:vAlign w:val="center"/>
          </w:tcPr>
          <w:p w14:paraId="490E1D85" w14:textId="017CBDA0" w:rsidR="00367E1D" w:rsidRPr="00D45F08" w:rsidRDefault="00367E1D" w:rsidP="00367E1D">
            <w:pPr>
              <w:rPr>
                <w:rFonts w:ascii="Times New Roman" w:hAnsi="Times New Roman" w:cs="Times New Roman"/>
                <w:sz w:val="20"/>
                <w:szCs w:val="20"/>
              </w:rPr>
            </w:pPr>
            <w:r w:rsidRPr="00D45F08">
              <w:rPr>
                <w:rFonts w:ascii="Times New Roman" w:hAnsi="Times New Roman" w:cs="Times New Roman"/>
                <w:sz w:val="20"/>
                <w:szCs w:val="20"/>
              </w:rPr>
              <w:t xml:space="preserve">Котельная </w:t>
            </w:r>
            <w:r w:rsidR="0084656F" w:rsidRPr="0084656F">
              <w:rPr>
                <w:rFonts w:ascii="Times New Roman" w:hAnsi="Times New Roman" w:cs="Times New Roman"/>
                <w:sz w:val="20"/>
                <w:szCs w:val="20"/>
              </w:rPr>
              <w:t xml:space="preserve">г.п. </w:t>
            </w:r>
            <w:r w:rsidR="0084656F" w:rsidRPr="0084656F">
              <w:rPr>
                <w:rFonts w:ascii="Times New Roman" w:hAnsi="Times New Roman" w:cs="Times New Roman"/>
                <w:sz w:val="20"/>
                <w:szCs w:val="20"/>
              </w:rPr>
              <w:lastRenderedPageBreak/>
              <w:t xml:space="preserve">Чамзинка, </w:t>
            </w:r>
            <w:r w:rsidRPr="00D45F08">
              <w:rPr>
                <w:rFonts w:ascii="Times New Roman" w:hAnsi="Times New Roman" w:cs="Times New Roman"/>
                <w:sz w:val="20"/>
                <w:szCs w:val="20"/>
              </w:rPr>
              <w:t>ул. Мира, 3</w:t>
            </w:r>
            <w:r w:rsidR="0040543F">
              <w:rPr>
                <w:rFonts w:ascii="Times New Roman" w:hAnsi="Times New Roman" w:cs="Times New Roman"/>
                <w:sz w:val="20"/>
                <w:szCs w:val="20"/>
              </w:rPr>
              <w:t>А</w:t>
            </w:r>
          </w:p>
        </w:tc>
        <w:tc>
          <w:tcPr>
            <w:tcW w:w="1278" w:type="dxa"/>
            <w:vMerge w:val="restart"/>
            <w:vAlign w:val="center"/>
          </w:tcPr>
          <w:p w14:paraId="3D8F653D"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lastRenderedPageBreak/>
              <w:t>2007</w:t>
            </w:r>
          </w:p>
        </w:tc>
        <w:tc>
          <w:tcPr>
            <w:tcW w:w="1116" w:type="dxa"/>
            <w:vAlign w:val="center"/>
          </w:tcPr>
          <w:p w14:paraId="412B9A8B" w14:textId="77777777" w:rsidR="00367E1D" w:rsidRPr="00D45F08" w:rsidRDefault="00367E1D" w:rsidP="00367E1D">
            <w:pPr>
              <w:rPr>
                <w:rFonts w:ascii="Times New Roman" w:eastAsia="Times New Roman" w:hAnsi="Times New Roman" w:cs="Times New Roman"/>
                <w:sz w:val="20"/>
                <w:szCs w:val="20"/>
                <w:lang w:eastAsia="ru-RU"/>
              </w:rPr>
            </w:pPr>
            <w:r w:rsidRPr="00D45F08">
              <w:rPr>
                <w:rFonts w:ascii="Times New Roman" w:eastAsia="Times New Roman" w:hAnsi="Times New Roman" w:cs="Times New Roman"/>
                <w:sz w:val="20"/>
                <w:szCs w:val="20"/>
                <w:lang w:eastAsia="ru-RU"/>
              </w:rPr>
              <w:t xml:space="preserve">Protherm Bear 50 </w:t>
            </w:r>
            <w:r w:rsidRPr="00D45F08">
              <w:rPr>
                <w:rFonts w:ascii="Times New Roman" w:eastAsia="Times New Roman" w:hAnsi="Times New Roman" w:cs="Times New Roman"/>
                <w:sz w:val="20"/>
                <w:szCs w:val="20"/>
                <w:lang w:eastAsia="ru-RU"/>
              </w:rPr>
              <w:lastRenderedPageBreak/>
              <w:t>KLOM17</w:t>
            </w:r>
          </w:p>
        </w:tc>
        <w:tc>
          <w:tcPr>
            <w:tcW w:w="598" w:type="dxa"/>
            <w:vAlign w:val="center"/>
          </w:tcPr>
          <w:p w14:paraId="40D4A7FA"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lastRenderedPageBreak/>
              <w:t>1</w:t>
            </w:r>
          </w:p>
        </w:tc>
        <w:tc>
          <w:tcPr>
            <w:tcW w:w="898" w:type="dxa"/>
            <w:vAlign w:val="center"/>
          </w:tcPr>
          <w:p w14:paraId="393D07B9"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2016</w:t>
            </w:r>
          </w:p>
        </w:tc>
        <w:tc>
          <w:tcPr>
            <w:tcW w:w="1163" w:type="dxa"/>
            <w:vMerge w:val="restart"/>
            <w:vAlign w:val="center"/>
          </w:tcPr>
          <w:p w14:paraId="755E1F3E" w14:textId="77777777" w:rsidR="00367E1D" w:rsidRPr="00D45F08" w:rsidRDefault="00367E1D" w:rsidP="00367E1D">
            <w:pPr>
              <w:jc w:val="center"/>
              <w:rPr>
                <w:rFonts w:ascii="Times New Roman" w:hAnsi="Times New Roman" w:cs="Times New Roman"/>
                <w:sz w:val="20"/>
                <w:szCs w:val="20"/>
              </w:rPr>
            </w:pPr>
            <w:r>
              <w:rPr>
                <w:rFonts w:ascii="Times New Roman" w:hAnsi="Times New Roman" w:cs="Times New Roman"/>
                <w:sz w:val="20"/>
                <w:szCs w:val="20"/>
              </w:rPr>
              <w:t>0,06</w:t>
            </w:r>
          </w:p>
        </w:tc>
        <w:tc>
          <w:tcPr>
            <w:tcW w:w="1197" w:type="dxa"/>
            <w:vMerge w:val="restart"/>
            <w:vAlign w:val="center"/>
          </w:tcPr>
          <w:p w14:paraId="36E181F7" w14:textId="77777777" w:rsidR="00367E1D" w:rsidRPr="00D45F08" w:rsidRDefault="00367E1D" w:rsidP="00367E1D">
            <w:pPr>
              <w:jc w:val="center"/>
              <w:rPr>
                <w:rFonts w:ascii="Times New Roman" w:hAnsi="Times New Roman" w:cs="Times New Roman"/>
                <w:sz w:val="20"/>
                <w:szCs w:val="20"/>
              </w:rPr>
            </w:pPr>
            <w:r>
              <w:rPr>
                <w:rFonts w:ascii="Times New Roman" w:hAnsi="Times New Roman" w:cs="Times New Roman"/>
                <w:sz w:val="20"/>
                <w:szCs w:val="20"/>
              </w:rPr>
              <w:t>0,06</w:t>
            </w:r>
          </w:p>
        </w:tc>
        <w:tc>
          <w:tcPr>
            <w:tcW w:w="1197" w:type="dxa"/>
            <w:vMerge w:val="restart"/>
            <w:vAlign w:val="center"/>
          </w:tcPr>
          <w:p w14:paraId="04439EB3"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0,041</w:t>
            </w:r>
          </w:p>
        </w:tc>
        <w:tc>
          <w:tcPr>
            <w:tcW w:w="1113" w:type="dxa"/>
            <w:vMerge w:val="restart"/>
            <w:vAlign w:val="center"/>
          </w:tcPr>
          <w:p w14:paraId="312BF4D2" w14:textId="77777777" w:rsidR="00367E1D" w:rsidRPr="00D45F08" w:rsidRDefault="00367E1D" w:rsidP="00367E1D">
            <w:pPr>
              <w:jc w:val="center"/>
              <w:rPr>
                <w:rFonts w:ascii="Times New Roman" w:hAnsi="Times New Roman" w:cs="Times New Roman"/>
                <w:sz w:val="20"/>
                <w:szCs w:val="20"/>
              </w:rPr>
            </w:pPr>
            <w:r>
              <w:rPr>
                <w:rFonts w:ascii="Times New Roman" w:hAnsi="Times New Roman" w:cs="Times New Roman"/>
                <w:sz w:val="20"/>
                <w:szCs w:val="20"/>
              </w:rPr>
              <w:t>0,019</w:t>
            </w:r>
          </w:p>
        </w:tc>
      </w:tr>
      <w:tr w:rsidR="00367E1D" w:rsidRPr="008F78EB" w14:paraId="3A5D8736" w14:textId="77777777" w:rsidTr="00347018">
        <w:trPr>
          <w:trHeight w:val="289"/>
        </w:trPr>
        <w:tc>
          <w:tcPr>
            <w:tcW w:w="1342" w:type="dxa"/>
            <w:vMerge/>
            <w:vAlign w:val="center"/>
          </w:tcPr>
          <w:p w14:paraId="28B36506" w14:textId="77777777" w:rsidR="00367E1D" w:rsidRPr="00D45F08" w:rsidRDefault="00367E1D" w:rsidP="00367E1D">
            <w:pPr>
              <w:rPr>
                <w:rFonts w:ascii="Times New Roman" w:hAnsi="Times New Roman" w:cs="Times New Roman"/>
                <w:sz w:val="20"/>
                <w:szCs w:val="20"/>
              </w:rPr>
            </w:pPr>
          </w:p>
        </w:tc>
        <w:tc>
          <w:tcPr>
            <w:tcW w:w="1278" w:type="dxa"/>
            <w:vMerge/>
            <w:vAlign w:val="center"/>
          </w:tcPr>
          <w:p w14:paraId="053768A1" w14:textId="77777777" w:rsidR="00367E1D" w:rsidRPr="00D45F08" w:rsidRDefault="00367E1D" w:rsidP="00367E1D">
            <w:pPr>
              <w:jc w:val="center"/>
              <w:rPr>
                <w:rFonts w:ascii="Times New Roman" w:hAnsi="Times New Roman" w:cs="Times New Roman"/>
                <w:sz w:val="20"/>
                <w:szCs w:val="20"/>
              </w:rPr>
            </w:pPr>
          </w:p>
        </w:tc>
        <w:tc>
          <w:tcPr>
            <w:tcW w:w="1116" w:type="dxa"/>
            <w:vAlign w:val="center"/>
          </w:tcPr>
          <w:p w14:paraId="39B5ACF9" w14:textId="77777777" w:rsidR="00367E1D" w:rsidRPr="00D45F08" w:rsidRDefault="00367E1D" w:rsidP="00367E1D">
            <w:pPr>
              <w:rPr>
                <w:rFonts w:ascii="Times New Roman" w:eastAsia="Times New Roman" w:hAnsi="Times New Roman" w:cs="Times New Roman"/>
                <w:sz w:val="20"/>
                <w:szCs w:val="20"/>
                <w:lang w:eastAsia="ru-RU"/>
              </w:rPr>
            </w:pPr>
            <w:r w:rsidRPr="00D45F08">
              <w:rPr>
                <w:rFonts w:ascii="Times New Roman" w:eastAsia="Times New Roman" w:hAnsi="Times New Roman" w:cs="Times New Roman"/>
                <w:sz w:val="20"/>
                <w:szCs w:val="20"/>
                <w:lang w:eastAsia="ru-RU"/>
              </w:rPr>
              <w:t>Protherm Bear 30 KLOM17</w:t>
            </w:r>
          </w:p>
        </w:tc>
        <w:tc>
          <w:tcPr>
            <w:tcW w:w="598" w:type="dxa"/>
            <w:vAlign w:val="center"/>
          </w:tcPr>
          <w:p w14:paraId="09B9A70D"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1</w:t>
            </w:r>
          </w:p>
        </w:tc>
        <w:tc>
          <w:tcPr>
            <w:tcW w:w="898" w:type="dxa"/>
            <w:vAlign w:val="center"/>
          </w:tcPr>
          <w:p w14:paraId="324A41FD"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2016</w:t>
            </w:r>
          </w:p>
        </w:tc>
        <w:tc>
          <w:tcPr>
            <w:tcW w:w="1163" w:type="dxa"/>
            <w:vMerge/>
            <w:vAlign w:val="center"/>
          </w:tcPr>
          <w:p w14:paraId="65D25D73" w14:textId="77777777" w:rsidR="00367E1D" w:rsidRPr="00D45F08" w:rsidRDefault="00367E1D" w:rsidP="00367E1D">
            <w:pPr>
              <w:jc w:val="center"/>
              <w:rPr>
                <w:rFonts w:ascii="Times New Roman" w:hAnsi="Times New Roman" w:cs="Times New Roman"/>
                <w:sz w:val="20"/>
                <w:szCs w:val="20"/>
              </w:rPr>
            </w:pPr>
          </w:p>
        </w:tc>
        <w:tc>
          <w:tcPr>
            <w:tcW w:w="1197" w:type="dxa"/>
            <w:vMerge/>
            <w:vAlign w:val="center"/>
          </w:tcPr>
          <w:p w14:paraId="5257FD1D" w14:textId="77777777" w:rsidR="00367E1D" w:rsidRPr="00D45F08" w:rsidRDefault="00367E1D" w:rsidP="00367E1D">
            <w:pPr>
              <w:jc w:val="center"/>
              <w:rPr>
                <w:rFonts w:ascii="Times New Roman" w:hAnsi="Times New Roman" w:cs="Times New Roman"/>
                <w:sz w:val="20"/>
                <w:szCs w:val="20"/>
              </w:rPr>
            </w:pPr>
          </w:p>
        </w:tc>
        <w:tc>
          <w:tcPr>
            <w:tcW w:w="1197" w:type="dxa"/>
            <w:vMerge/>
            <w:vAlign w:val="center"/>
          </w:tcPr>
          <w:p w14:paraId="14961070" w14:textId="77777777" w:rsidR="00367E1D" w:rsidRPr="00D45F08" w:rsidRDefault="00367E1D" w:rsidP="00367E1D">
            <w:pPr>
              <w:jc w:val="center"/>
              <w:rPr>
                <w:rFonts w:ascii="Times New Roman" w:hAnsi="Times New Roman" w:cs="Times New Roman"/>
                <w:sz w:val="20"/>
                <w:szCs w:val="20"/>
              </w:rPr>
            </w:pPr>
          </w:p>
        </w:tc>
        <w:tc>
          <w:tcPr>
            <w:tcW w:w="1113" w:type="dxa"/>
            <w:vMerge/>
            <w:vAlign w:val="center"/>
          </w:tcPr>
          <w:p w14:paraId="5C01566D" w14:textId="77777777" w:rsidR="00367E1D" w:rsidRPr="00D45F08" w:rsidRDefault="00367E1D" w:rsidP="00367E1D">
            <w:pPr>
              <w:jc w:val="center"/>
              <w:rPr>
                <w:rFonts w:ascii="Times New Roman" w:hAnsi="Times New Roman" w:cs="Times New Roman"/>
                <w:sz w:val="20"/>
                <w:szCs w:val="20"/>
              </w:rPr>
            </w:pPr>
          </w:p>
        </w:tc>
      </w:tr>
      <w:tr w:rsidR="00367E1D" w:rsidRPr="008F78EB" w14:paraId="3358F7C2" w14:textId="77777777" w:rsidTr="00347018">
        <w:trPr>
          <w:trHeight w:val="290"/>
        </w:trPr>
        <w:tc>
          <w:tcPr>
            <w:tcW w:w="1342" w:type="dxa"/>
            <w:vMerge w:val="restart"/>
            <w:vAlign w:val="center"/>
          </w:tcPr>
          <w:p w14:paraId="311906DF" w14:textId="762B6C05" w:rsidR="00367E1D" w:rsidRPr="00D45F08" w:rsidRDefault="00367E1D" w:rsidP="00367E1D">
            <w:pPr>
              <w:rPr>
                <w:rFonts w:ascii="Times New Roman" w:hAnsi="Times New Roman" w:cs="Times New Roman"/>
                <w:sz w:val="20"/>
                <w:szCs w:val="20"/>
              </w:rPr>
            </w:pPr>
            <w:r w:rsidRPr="00D45F08">
              <w:rPr>
                <w:rFonts w:ascii="Times New Roman" w:hAnsi="Times New Roman" w:cs="Times New Roman"/>
                <w:sz w:val="20"/>
                <w:szCs w:val="20"/>
              </w:rPr>
              <w:t xml:space="preserve">Котельная </w:t>
            </w:r>
            <w:r w:rsidR="0084656F" w:rsidRPr="0084656F">
              <w:rPr>
                <w:rFonts w:ascii="Times New Roman" w:hAnsi="Times New Roman" w:cs="Times New Roman"/>
                <w:sz w:val="20"/>
                <w:szCs w:val="20"/>
              </w:rPr>
              <w:t xml:space="preserve">г.п. Чамзинка, </w:t>
            </w:r>
            <w:r w:rsidRPr="00D45F08">
              <w:rPr>
                <w:rFonts w:ascii="Times New Roman" w:hAnsi="Times New Roman" w:cs="Times New Roman"/>
                <w:sz w:val="20"/>
                <w:szCs w:val="20"/>
              </w:rPr>
              <w:t>ул. Мира, 7</w:t>
            </w:r>
          </w:p>
        </w:tc>
        <w:tc>
          <w:tcPr>
            <w:tcW w:w="1278" w:type="dxa"/>
            <w:vMerge w:val="restart"/>
            <w:vAlign w:val="center"/>
          </w:tcPr>
          <w:p w14:paraId="28297434" w14:textId="77777777" w:rsidR="00367E1D" w:rsidRPr="00D45F08" w:rsidRDefault="00367E1D" w:rsidP="00367E1D">
            <w:pPr>
              <w:jc w:val="center"/>
              <w:rPr>
                <w:rFonts w:ascii="Times New Roman" w:hAnsi="Times New Roman" w:cs="Times New Roman"/>
                <w:sz w:val="20"/>
                <w:szCs w:val="20"/>
              </w:rPr>
            </w:pPr>
            <w:r w:rsidRPr="00D45F08">
              <w:rPr>
                <w:rFonts w:ascii="Times New Roman" w:hAnsi="Times New Roman" w:cs="Times New Roman"/>
                <w:sz w:val="20"/>
                <w:szCs w:val="20"/>
              </w:rPr>
              <w:t>2007</w:t>
            </w:r>
          </w:p>
        </w:tc>
        <w:tc>
          <w:tcPr>
            <w:tcW w:w="1116" w:type="dxa"/>
            <w:vAlign w:val="center"/>
          </w:tcPr>
          <w:p w14:paraId="595BA48A" w14:textId="77777777" w:rsidR="00367E1D" w:rsidRPr="00D45F08" w:rsidRDefault="00367E1D" w:rsidP="00367E1D">
            <w:pPr>
              <w:rPr>
                <w:rFonts w:ascii="Times New Roman" w:eastAsia="Times New Roman" w:hAnsi="Times New Roman" w:cs="Times New Roman"/>
                <w:sz w:val="20"/>
                <w:szCs w:val="20"/>
                <w:lang w:eastAsia="ru-RU"/>
              </w:rPr>
            </w:pPr>
            <w:r w:rsidRPr="00D45F08">
              <w:rPr>
                <w:rFonts w:ascii="Times New Roman" w:eastAsia="Times New Roman" w:hAnsi="Times New Roman" w:cs="Times New Roman"/>
                <w:sz w:val="20"/>
                <w:szCs w:val="20"/>
                <w:lang w:eastAsia="ru-RU"/>
              </w:rPr>
              <w:t>Protherm Bear 50 KLOM17</w:t>
            </w:r>
          </w:p>
        </w:tc>
        <w:tc>
          <w:tcPr>
            <w:tcW w:w="598" w:type="dxa"/>
            <w:vAlign w:val="center"/>
          </w:tcPr>
          <w:p w14:paraId="2BC41E12" w14:textId="77777777" w:rsidR="00367E1D" w:rsidRPr="00D45F08" w:rsidRDefault="00367E1D" w:rsidP="00367E1D">
            <w:pPr>
              <w:jc w:val="center"/>
              <w:rPr>
                <w:rFonts w:ascii="Times New Roman" w:eastAsia="Times New Roman" w:hAnsi="Times New Roman" w:cs="Times New Roman"/>
                <w:sz w:val="20"/>
                <w:szCs w:val="20"/>
                <w:lang w:eastAsia="ru-RU"/>
              </w:rPr>
            </w:pPr>
            <w:r w:rsidRPr="00D45F08">
              <w:rPr>
                <w:rFonts w:ascii="Times New Roman" w:eastAsia="Times New Roman" w:hAnsi="Times New Roman" w:cs="Times New Roman"/>
                <w:sz w:val="20"/>
                <w:szCs w:val="20"/>
                <w:lang w:eastAsia="ru-RU"/>
              </w:rPr>
              <w:t>1</w:t>
            </w:r>
          </w:p>
        </w:tc>
        <w:tc>
          <w:tcPr>
            <w:tcW w:w="898" w:type="dxa"/>
            <w:vAlign w:val="center"/>
          </w:tcPr>
          <w:p w14:paraId="1DC26D83" w14:textId="77777777" w:rsidR="00367E1D" w:rsidRPr="00D45F08" w:rsidRDefault="00367E1D" w:rsidP="00367E1D">
            <w:pPr>
              <w:jc w:val="center"/>
              <w:rPr>
                <w:rFonts w:ascii="Times New Roman" w:eastAsia="Times New Roman" w:hAnsi="Times New Roman" w:cs="Times New Roman"/>
                <w:sz w:val="20"/>
                <w:szCs w:val="20"/>
                <w:lang w:eastAsia="ru-RU"/>
              </w:rPr>
            </w:pPr>
            <w:r w:rsidRPr="00D45F08">
              <w:rPr>
                <w:rFonts w:ascii="Times New Roman" w:eastAsia="Times New Roman" w:hAnsi="Times New Roman" w:cs="Times New Roman"/>
                <w:sz w:val="20"/>
                <w:szCs w:val="20"/>
                <w:lang w:eastAsia="ru-RU"/>
              </w:rPr>
              <w:t>2016</w:t>
            </w:r>
          </w:p>
        </w:tc>
        <w:tc>
          <w:tcPr>
            <w:tcW w:w="1163" w:type="dxa"/>
            <w:vMerge w:val="restart"/>
            <w:vAlign w:val="center"/>
          </w:tcPr>
          <w:p w14:paraId="46EFED51" w14:textId="77777777" w:rsidR="00367E1D" w:rsidRPr="00D45F08" w:rsidRDefault="00367E1D" w:rsidP="00367E1D">
            <w:pPr>
              <w:ind w:left="-55"/>
              <w:jc w:val="center"/>
              <w:rPr>
                <w:rFonts w:ascii="Times New Roman" w:hAnsi="Times New Roman" w:cs="Times New Roman"/>
                <w:sz w:val="20"/>
                <w:szCs w:val="20"/>
              </w:rPr>
            </w:pPr>
            <w:r>
              <w:rPr>
                <w:rFonts w:ascii="Times New Roman" w:hAnsi="Times New Roman" w:cs="Times New Roman"/>
                <w:sz w:val="20"/>
                <w:szCs w:val="20"/>
              </w:rPr>
              <w:t>0,06</w:t>
            </w:r>
          </w:p>
        </w:tc>
        <w:tc>
          <w:tcPr>
            <w:tcW w:w="1197" w:type="dxa"/>
            <w:vMerge w:val="restart"/>
            <w:vAlign w:val="center"/>
          </w:tcPr>
          <w:p w14:paraId="7D701523" w14:textId="77777777" w:rsidR="00367E1D" w:rsidRPr="00D45F08" w:rsidRDefault="00367E1D" w:rsidP="00367E1D">
            <w:pPr>
              <w:ind w:left="-55"/>
              <w:jc w:val="center"/>
              <w:rPr>
                <w:rFonts w:ascii="Times New Roman" w:hAnsi="Times New Roman" w:cs="Times New Roman"/>
                <w:sz w:val="20"/>
                <w:szCs w:val="20"/>
              </w:rPr>
            </w:pPr>
            <w:r>
              <w:rPr>
                <w:rFonts w:ascii="Times New Roman" w:hAnsi="Times New Roman" w:cs="Times New Roman"/>
                <w:sz w:val="20"/>
                <w:szCs w:val="20"/>
              </w:rPr>
              <w:t>0,06</w:t>
            </w:r>
          </w:p>
        </w:tc>
        <w:tc>
          <w:tcPr>
            <w:tcW w:w="1197" w:type="dxa"/>
            <w:vMerge w:val="restart"/>
            <w:vAlign w:val="center"/>
          </w:tcPr>
          <w:p w14:paraId="4FE7E250" w14:textId="77777777" w:rsidR="00367E1D" w:rsidRPr="00D45F08" w:rsidRDefault="00367E1D" w:rsidP="00367E1D">
            <w:pPr>
              <w:ind w:left="-55"/>
              <w:jc w:val="center"/>
              <w:rPr>
                <w:rFonts w:ascii="Times New Roman" w:hAnsi="Times New Roman" w:cs="Times New Roman"/>
                <w:sz w:val="20"/>
                <w:szCs w:val="20"/>
              </w:rPr>
            </w:pPr>
            <w:r w:rsidRPr="00D45F08">
              <w:rPr>
                <w:rFonts w:ascii="Times New Roman" w:hAnsi="Times New Roman" w:cs="Times New Roman"/>
                <w:sz w:val="20"/>
                <w:szCs w:val="20"/>
              </w:rPr>
              <w:t>0,056</w:t>
            </w:r>
          </w:p>
        </w:tc>
        <w:tc>
          <w:tcPr>
            <w:tcW w:w="1113" w:type="dxa"/>
            <w:vMerge w:val="restart"/>
            <w:vAlign w:val="center"/>
          </w:tcPr>
          <w:p w14:paraId="0DE207FC" w14:textId="77777777" w:rsidR="00367E1D" w:rsidRPr="00D45F08" w:rsidRDefault="00367E1D" w:rsidP="00367E1D">
            <w:pPr>
              <w:ind w:left="-55"/>
              <w:jc w:val="center"/>
              <w:rPr>
                <w:rFonts w:ascii="Times New Roman" w:hAnsi="Times New Roman" w:cs="Times New Roman"/>
                <w:sz w:val="20"/>
                <w:szCs w:val="20"/>
              </w:rPr>
            </w:pPr>
            <w:r w:rsidRPr="00D45F08">
              <w:rPr>
                <w:rFonts w:ascii="Times New Roman" w:hAnsi="Times New Roman" w:cs="Times New Roman"/>
                <w:sz w:val="20"/>
                <w:szCs w:val="20"/>
              </w:rPr>
              <w:t>0,0</w:t>
            </w:r>
            <w:r>
              <w:rPr>
                <w:rFonts w:ascii="Times New Roman" w:hAnsi="Times New Roman" w:cs="Times New Roman"/>
                <w:sz w:val="20"/>
                <w:szCs w:val="20"/>
              </w:rPr>
              <w:t>04</w:t>
            </w:r>
          </w:p>
        </w:tc>
      </w:tr>
      <w:tr w:rsidR="00907F9E" w:rsidRPr="008F78EB" w14:paraId="6A873FD0" w14:textId="77777777" w:rsidTr="00347018">
        <w:trPr>
          <w:trHeight w:val="289"/>
        </w:trPr>
        <w:tc>
          <w:tcPr>
            <w:tcW w:w="1342" w:type="dxa"/>
            <w:vMerge/>
            <w:vAlign w:val="center"/>
          </w:tcPr>
          <w:p w14:paraId="7725A391" w14:textId="77777777" w:rsidR="00907F9E" w:rsidRPr="0084610F" w:rsidRDefault="00907F9E" w:rsidP="00907F9E">
            <w:pPr>
              <w:rPr>
                <w:rFonts w:ascii="Times New Roman" w:hAnsi="Times New Roman" w:cs="Times New Roman"/>
                <w:sz w:val="16"/>
                <w:szCs w:val="16"/>
              </w:rPr>
            </w:pPr>
          </w:p>
        </w:tc>
        <w:tc>
          <w:tcPr>
            <w:tcW w:w="1278" w:type="dxa"/>
            <w:vMerge/>
            <w:vAlign w:val="center"/>
          </w:tcPr>
          <w:p w14:paraId="7A00E690" w14:textId="77777777" w:rsidR="00907F9E" w:rsidRDefault="00907F9E" w:rsidP="00907F9E">
            <w:pPr>
              <w:jc w:val="center"/>
              <w:rPr>
                <w:rFonts w:ascii="Times New Roman" w:hAnsi="Times New Roman" w:cs="Times New Roman"/>
                <w:sz w:val="16"/>
                <w:szCs w:val="16"/>
              </w:rPr>
            </w:pPr>
          </w:p>
        </w:tc>
        <w:tc>
          <w:tcPr>
            <w:tcW w:w="1116" w:type="dxa"/>
            <w:vAlign w:val="center"/>
          </w:tcPr>
          <w:p w14:paraId="0F9A09F1" w14:textId="77777777" w:rsidR="00907F9E" w:rsidRPr="00A05F22" w:rsidRDefault="00907F9E" w:rsidP="00907F9E">
            <w:pPr>
              <w:rPr>
                <w:rFonts w:ascii="Times New Roman" w:eastAsia="Times New Roman" w:hAnsi="Times New Roman" w:cs="Times New Roman"/>
                <w:sz w:val="16"/>
                <w:szCs w:val="16"/>
                <w:lang w:eastAsia="ru-RU"/>
              </w:rPr>
            </w:pPr>
            <w:r w:rsidRPr="00A05F22">
              <w:rPr>
                <w:rFonts w:ascii="Times New Roman" w:eastAsia="Times New Roman" w:hAnsi="Times New Roman" w:cs="Times New Roman"/>
                <w:sz w:val="16"/>
                <w:szCs w:val="16"/>
                <w:lang w:eastAsia="ru-RU"/>
              </w:rPr>
              <w:t xml:space="preserve">Protherm Bear </w:t>
            </w:r>
            <w:r>
              <w:rPr>
                <w:rFonts w:ascii="Times New Roman" w:eastAsia="Times New Roman" w:hAnsi="Times New Roman" w:cs="Times New Roman"/>
                <w:sz w:val="16"/>
                <w:szCs w:val="16"/>
                <w:lang w:eastAsia="ru-RU"/>
              </w:rPr>
              <w:t>3</w:t>
            </w:r>
            <w:r w:rsidRPr="00A05F22">
              <w:rPr>
                <w:rFonts w:ascii="Times New Roman" w:eastAsia="Times New Roman" w:hAnsi="Times New Roman" w:cs="Times New Roman"/>
                <w:sz w:val="16"/>
                <w:szCs w:val="16"/>
                <w:lang w:eastAsia="ru-RU"/>
              </w:rPr>
              <w:t>0 KLOM17</w:t>
            </w:r>
          </w:p>
        </w:tc>
        <w:tc>
          <w:tcPr>
            <w:tcW w:w="598" w:type="dxa"/>
            <w:vAlign w:val="center"/>
          </w:tcPr>
          <w:p w14:paraId="237C1E1F" w14:textId="77777777" w:rsidR="00907F9E" w:rsidRPr="008F78EB" w:rsidRDefault="00907F9E" w:rsidP="00907F9E">
            <w:pPr>
              <w:jc w:val="center"/>
              <w:rPr>
                <w:rFonts w:ascii="Times New Roman" w:hAnsi="Times New Roman" w:cs="Times New Roman"/>
                <w:sz w:val="16"/>
                <w:szCs w:val="16"/>
              </w:rPr>
            </w:pPr>
            <w:r>
              <w:rPr>
                <w:rFonts w:ascii="Times New Roman" w:hAnsi="Times New Roman" w:cs="Times New Roman"/>
                <w:sz w:val="16"/>
                <w:szCs w:val="16"/>
              </w:rPr>
              <w:t>1</w:t>
            </w:r>
          </w:p>
        </w:tc>
        <w:tc>
          <w:tcPr>
            <w:tcW w:w="898" w:type="dxa"/>
            <w:vAlign w:val="center"/>
          </w:tcPr>
          <w:p w14:paraId="6B9C4E3F" w14:textId="77777777" w:rsidR="00907F9E" w:rsidRPr="00C85AFB" w:rsidRDefault="00907F9E" w:rsidP="00907F9E">
            <w:pPr>
              <w:jc w:val="center"/>
              <w:rPr>
                <w:rFonts w:ascii="Times New Roman" w:hAnsi="Times New Roman" w:cs="Times New Roman"/>
                <w:sz w:val="20"/>
                <w:szCs w:val="20"/>
              </w:rPr>
            </w:pPr>
            <w:r w:rsidRPr="00C85AFB">
              <w:rPr>
                <w:rFonts w:ascii="Times New Roman" w:hAnsi="Times New Roman" w:cs="Times New Roman"/>
                <w:sz w:val="20"/>
                <w:szCs w:val="20"/>
              </w:rPr>
              <w:t>2016</w:t>
            </w:r>
          </w:p>
        </w:tc>
        <w:tc>
          <w:tcPr>
            <w:tcW w:w="1163" w:type="dxa"/>
            <w:vMerge/>
            <w:vAlign w:val="center"/>
          </w:tcPr>
          <w:p w14:paraId="6672AF8F" w14:textId="77777777" w:rsidR="00907F9E" w:rsidRDefault="00907F9E" w:rsidP="00907F9E">
            <w:pPr>
              <w:ind w:left="-55"/>
              <w:jc w:val="center"/>
              <w:rPr>
                <w:rFonts w:ascii="Times New Roman" w:hAnsi="Times New Roman" w:cs="Times New Roman"/>
                <w:sz w:val="16"/>
                <w:szCs w:val="16"/>
              </w:rPr>
            </w:pPr>
          </w:p>
        </w:tc>
        <w:tc>
          <w:tcPr>
            <w:tcW w:w="1197" w:type="dxa"/>
            <w:vMerge/>
            <w:vAlign w:val="center"/>
          </w:tcPr>
          <w:p w14:paraId="58C5F7B6" w14:textId="77777777" w:rsidR="00907F9E" w:rsidRPr="008F78EB" w:rsidRDefault="00907F9E" w:rsidP="00907F9E">
            <w:pPr>
              <w:jc w:val="center"/>
              <w:rPr>
                <w:rFonts w:ascii="Times New Roman" w:hAnsi="Times New Roman" w:cs="Times New Roman"/>
                <w:sz w:val="16"/>
                <w:szCs w:val="16"/>
              </w:rPr>
            </w:pPr>
          </w:p>
        </w:tc>
        <w:tc>
          <w:tcPr>
            <w:tcW w:w="1197" w:type="dxa"/>
            <w:vMerge/>
            <w:vAlign w:val="center"/>
          </w:tcPr>
          <w:p w14:paraId="3DBCD723" w14:textId="77777777" w:rsidR="00907F9E" w:rsidRPr="008F78EB" w:rsidRDefault="00907F9E" w:rsidP="00907F9E">
            <w:pPr>
              <w:jc w:val="center"/>
              <w:rPr>
                <w:rFonts w:ascii="Times New Roman" w:hAnsi="Times New Roman" w:cs="Times New Roman"/>
                <w:sz w:val="16"/>
                <w:szCs w:val="16"/>
              </w:rPr>
            </w:pPr>
          </w:p>
        </w:tc>
        <w:tc>
          <w:tcPr>
            <w:tcW w:w="1113" w:type="dxa"/>
            <w:vMerge/>
            <w:vAlign w:val="center"/>
          </w:tcPr>
          <w:p w14:paraId="10962146" w14:textId="77777777" w:rsidR="00907F9E" w:rsidRPr="008F78EB" w:rsidRDefault="00907F9E" w:rsidP="00907F9E">
            <w:pPr>
              <w:jc w:val="center"/>
              <w:rPr>
                <w:rFonts w:ascii="Times New Roman" w:hAnsi="Times New Roman" w:cs="Times New Roman"/>
                <w:sz w:val="16"/>
                <w:szCs w:val="16"/>
              </w:rPr>
            </w:pPr>
          </w:p>
        </w:tc>
      </w:tr>
    </w:tbl>
    <w:p w14:paraId="61A7F00B" w14:textId="77777777" w:rsidR="00347018" w:rsidRDefault="00347018" w:rsidP="00347018">
      <w:pPr>
        <w:pStyle w:val="aa"/>
        <w:spacing w:after="0"/>
        <w:ind w:firstLine="709"/>
        <w:rPr>
          <w:rFonts w:ascii="Times New Roman" w:hAnsi="Times New Roman" w:cs="Times New Roman"/>
          <w:b/>
          <w:i w:val="0"/>
          <w:color w:val="auto"/>
          <w:sz w:val="24"/>
          <w:szCs w:val="24"/>
        </w:rPr>
      </w:pPr>
    </w:p>
    <w:p w14:paraId="02B0BBE7" w14:textId="77777777" w:rsidR="00660C3C" w:rsidRPr="00660C3C" w:rsidRDefault="00347018" w:rsidP="00660C3C">
      <w:pPr>
        <w:pStyle w:val="aa"/>
        <w:spacing w:after="0"/>
        <w:ind w:firstLine="709"/>
        <w:jc w:val="both"/>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Pr>
          <w:rFonts w:ascii="Times New Roman" w:hAnsi="Times New Roman" w:cs="Times New Roman"/>
          <w:b/>
          <w:i w:val="0"/>
          <w:color w:val="auto"/>
          <w:sz w:val="24"/>
          <w:szCs w:val="24"/>
        </w:rPr>
        <w:t>2</w:t>
      </w:r>
      <w:r w:rsidRPr="008F78EB">
        <w:rPr>
          <w:rFonts w:ascii="Times New Roman" w:hAnsi="Times New Roman" w:cs="Times New Roman"/>
          <w:i w:val="0"/>
          <w:color w:val="auto"/>
          <w:sz w:val="24"/>
          <w:szCs w:val="24"/>
        </w:rPr>
        <w:t xml:space="preserve"> – Структура и технические характеристики </w:t>
      </w:r>
      <w:r>
        <w:rPr>
          <w:rFonts w:ascii="Times New Roman" w:hAnsi="Times New Roman" w:cs="Times New Roman"/>
          <w:i w:val="0"/>
          <w:color w:val="auto"/>
          <w:sz w:val="24"/>
          <w:szCs w:val="24"/>
        </w:rPr>
        <w:t xml:space="preserve">вспомогательного </w:t>
      </w:r>
      <w:r w:rsidRPr="008F78EB">
        <w:rPr>
          <w:rFonts w:ascii="Times New Roman" w:hAnsi="Times New Roman" w:cs="Times New Roman"/>
          <w:i w:val="0"/>
          <w:color w:val="auto"/>
          <w:sz w:val="24"/>
          <w:szCs w:val="24"/>
        </w:rPr>
        <w:t>оборудования котельн</w:t>
      </w:r>
      <w:r>
        <w:rPr>
          <w:rFonts w:ascii="Times New Roman" w:hAnsi="Times New Roman" w:cs="Times New Roman"/>
          <w:i w:val="0"/>
          <w:color w:val="auto"/>
          <w:sz w:val="24"/>
          <w:szCs w:val="24"/>
        </w:rPr>
        <w:t>ых</w:t>
      </w:r>
      <w:r w:rsidRPr="008F78EB">
        <w:rPr>
          <w:rFonts w:ascii="Times New Roman" w:hAnsi="Times New Roman" w:cs="Times New Roman"/>
          <w:i w:val="0"/>
          <w:color w:val="auto"/>
          <w:sz w:val="24"/>
          <w:szCs w:val="24"/>
        </w:rPr>
        <w:t xml:space="preserve"> </w:t>
      </w:r>
      <w:r>
        <w:rPr>
          <w:rFonts w:ascii="Times New Roman" w:hAnsi="Times New Roman" w:cs="Times New Roman"/>
          <w:i w:val="0"/>
          <w:color w:val="auto"/>
          <w:sz w:val="24"/>
          <w:szCs w:val="24"/>
        </w:rPr>
        <w:t>г.п</w:t>
      </w:r>
      <w:r w:rsidRPr="008F78EB">
        <w:rPr>
          <w:rFonts w:ascii="Times New Roman" w:hAnsi="Times New Roman" w:cs="Times New Roman"/>
          <w:i w:val="0"/>
          <w:color w:val="auto"/>
          <w:sz w:val="24"/>
          <w:szCs w:val="24"/>
        </w:rPr>
        <w:t xml:space="preserve">. </w:t>
      </w:r>
      <w:r>
        <w:rPr>
          <w:rFonts w:ascii="Times New Roman" w:hAnsi="Times New Roman" w:cs="Times New Roman"/>
          <w:i w:val="0"/>
          <w:color w:val="auto"/>
          <w:sz w:val="24"/>
          <w:szCs w:val="24"/>
        </w:rPr>
        <w:t>Чамзинка.</w:t>
      </w:r>
    </w:p>
    <w:tbl>
      <w:tblPr>
        <w:tblW w:w="9816" w:type="dxa"/>
        <w:tblInd w:w="-152" w:type="dxa"/>
        <w:tblLayout w:type="fixed"/>
        <w:tblCellMar>
          <w:left w:w="0" w:type="dxa"/>
          <w:right w:w="0" w:type="dxa"/>
        </w:tblCellMar>
        <w:tblLook w:val="0000" w:firstRow="0" w:lastRow="0" w:firstColumn="0" w:lastColumn="0" w:noHBand="0" w:noVBand="0"/>
      </w:tblPr>
      <w:tblGrid>
        <w:gridCol w:w="2481"/>
        <w:gridCol w:w="1365"/>
        <w:gridCol w:w="2561"/>
        <w:gridCol w:w="1670"/>
        <w:gridCol w:w="1604"/>
        <w:gridCol w:w="135"/>
      </w:tblGrid>
      <w:tr w:rsidR="00660C3C" w:rsidRPr="00094629" w14:paraId="5FB614C0" w14:textId="77777777" w:rsidTr="0052005F">
        <w:trPr>
          <w:trHeight w:val="268"/>
        </w:trPr>
        <w:tc>
          <w:tcPr>
            <w:tcW w:w="2481" w:type="dxa"/>
            <w:vMerge w:val="restart"/>
            <w:tcBorders>
              <w:top w:val="single" w:sz="8" w:space="0" w:color="auto"/>
              <w:left w:val="single" w:sz="8" w:space="0" w:color="auto"/>
              <w:bottom w:val="nil"/>
              <w:right w:val="single" w:sz="8" w:space="0" w:color="auto"/>
            </w:tcBorders>
            <w:vAlign w:val="bottom"/>
          </w:tcPr>
          <w:p w14:paraId="51254198" w14:textId="77777777" w:rsidR="00660C3C" w:rsidRPr="00D45F08" w:rsidRDefault="00660C3C" w:rsidP="00DF0E98">
            <w:pPr>
              <w:widowControl w:val="0"/>
              <w:autoSpaceDE w:val="0"/>
              <w:autoSpaceDN w:val="0"/>
              <w:adjustRightInd w:val="0"/>
              <w:spacing w:after="0" w:line="240" w:lineRule="auto"/>
              <w:ind w:left="720"/>
              <w:rPr>
                <w:rFonts w:ascii="Times New Roman" w:hAnsi="Times New Roman" w:cs="Times New Roman"/>
                <w:sz w:val="20"/>
                <w:szCs w:val="20"/>
              </w:rPr>
            </w:pPr>
            <w:r w:rsidRPr="00D45F08">
              <w:rPr>
                <w:rFonts w:ascii="Times New Roman" w:hAnsi="Times New Roman" w:cs="Times New Roman"/>
                <w:sz w:val="20"/>
                <w:szCs w:val="20"/>
              </w:rPr>
              <w:t>Тип насоса</w:t>
            </w:r>
          </w:p>
        </w:tc>
        <w:tc>
          <w:tcPr>
            <w:tcW w:w="1365" w:type="dxa"/>
            <w:vMerge w:val="restart"/>
            <w:tcBorders>
              <w:top w:val="single" w:sz="8" w:space="0" w:color="auto"/>
              <w:left w:val="nil"/>
              <w:bottom w:val="nil"/>
              <w:right w:val="single" w:sz="8" w:space="0" w:color="auto"/>
            </w:tcBorders>
            <w:vAlign w:val="bottom"/>
          </w:tcPr>
          <w:p w14:paraId="1D52324C" w14:textId="77777777" w:rsidR="00660C3C" w:rsidRPr="00D45F08" w:rsidRDefault="00660C3C" w:rsidP="00DF0E98">
            <w:pPr>
              <w:widowControl w:val="0"/>
              <w:autoSpaceDE w:val="0"/>
              <w:autoSpaceDN w:val="0"/>
              <w:adjustRightInd w:val="0"/>
              <w:spacing w:after="0" w:line="240" w:lineRule="auto"/>
              <w:jc w:val="center"/>
              <w:rPr>
                <w:rFonts w:ascii="Times New Roman" w:hAnsi="Times New Roman" w:cs="Times New Roman"/>
                <w:sz w:val="20"/>
                <w:szCs w:val="20"/>
              </w:rPr>
            </w:pPr>
            <w:r w:rsidRPr="0068441B">
              <w:rPr>
                <w:rFonts w:ascii="Times New Roman" w:hAnsi="Times New Roman" w:cs="Times New Roman"/>
                <w:sz w:val="20"/>
                <w:szCs w:val="20"/>
              </w:rPr>
              <w:t>Кол-во, шт.</w:t>
            </w:r>
          </w:p>
        </w:tc>
        <w:tc>
          <w:tcPr>
            <w:tcW w:w="2561" w:type="dxa"/>
            <w:tcBorders>
              <w:top w:val="single" w:sz="8" w:space="0" w:color="auto"/>
              <w:left w:val="nil"/>
              <w:bottom w:val="nil"/>
              <w:right w:val="single" w:sz="8" w:space="0" w:color="auto"/>
            </w:tcBorders>
            <w:vAlign w:val="bottom"/>
          </w:tcPr>
          <w:p w14:paraId="7560626D" w14:textId="77777777" w:rsidR="00660C3C" w:rsidRPr="00D45F08" w:rsidRDefault="00660C3C" w:rsidP="00DF0E98">
            <w:pPr>
              <w:widowControl w:val="0"/>
              <w:autoSpaceDE w:val="0"/>
              <w:autoSpaceDN w:val="0"/>
              <w:adjustRightInd w:val="0"/>
              <w:spacing w:after="0" w:line="264" w:lineRule="exact"/>
              <w:ind w:left="160"/>
              <w:rPr>
                <w:rFonts w:ascii="Times New Roman" w:hAnsi="Times New Roman" w:cs="Times New Roman"/>
                <w:sz w:val="20"/>
                <w:szCs w:val="20"/>
              </w:rPr>
            </w:pPr>
            <w:r w:rsidRPr="00D45F08">
              <w:rPr>
                <w:rFonts w:ascii="Times New Roman" w:hAnsi="Times New Roman" w:cs="Times New Roman"/>
                <w:sz w:val="20"/>
                <w:szCs w:val="20"/>
              </w:rPr>
              <w:t xml:space="preserve">Производительность, </w:t>
            </w:r>
            <w:r w:rsidRPr="00D45F08">
              <w:rPr>
                <w:rFonts w:ascii="Times New Roman" w:hAnsi="Times New Roman" w:cs="Times New Roman"/>
                <w:i/>
                <w:iCs/>
                <w:sz w:val="20"/>
                <w:szCs w:val="20"/>
              </w:rPr>
              <w:t>V</w:t>
            </w:r>
            <w:r w:rsidRPr="00D45F08">
              <w:rPr>
                <w:rFonts w:ascii="Times New Roman" w:hAnsi="Times New Roman" w:cs="Times New Roman"/>
                <w:sz w:val="20"/>
                <w:szCs w:val="20"/>
              </w:rPr>
              <w:t>,</w:t>
            </w:r>
          </w:p>
        </w:tc>
        <w:tc>
          <w:tcPr>
            <w:tcW w:w="1670" w:type="dxa"/>
            <w:vMerge w:val="restart"/>
            <w:tcBorders>
              <w:top w:val="single" w:sz="8" w:space="0" w:color="auto"/>
              <w:left w:val="nil"/>
              <w:bottom w:val="nil"/>
              <w:right w:val="single" w:sz="8" w:space="0" w:color="auto"/>
            </w:tcBorders>
            <w:vAlign w:val="bottom"/>
          </w:tcPr>
          <w:p w14:paraId="0DACE11E" w14:textId="77777777" w:rsidR="00660C3C" w:rsidRPr="00D45F08" w:rsidRDefault="00660C3C" w:rsidP="00DF0E98">
            <w:pPr>
              <w:widowControl w:val="0"/>
              <w:autoSpaceDE w:val="0"/>
              <w:autoSpaceDN w:val="0"/>
              <w:adjustRightInd w:val="0"/>
              <w:spacing w:after="0" w:line="240" w:lineRule="auto"/>
              <w:jc w:val="center"/>
              <w:rPr>
                <w:rFonts w:ascii="Times New Roman" w:hAnsi="Times New Roman" w:cs="Times New Roman"/>
                <w:sz w:val="20"/>
                <w:szCs w:val="20"/>
              </w:rPr>
            </w:pPr>
            <w:r w:rsidRPr="00D45F08">
              <w:rPr>
                <w:rFonts w:ascii="Times New Roman" w:hAnsi="Times New Roman" w:cs="Times New Roman"/>
                <w:sz w:val="20"/>
                <w:szCs w:val="20"/>
              </w:rPr>
              <w:t xml:space="preserve">Напор, </w:t>
            </w:r>
            <w:r w:rsidRPr="00D45F08">
              <w:rPr>
                <w:rFonts w:ascii="Times New Roman" w:hAnsi="Times New Roman" w:cs="Times New Roman"/>
                <w:i/>
                <w:iCs/>
                <w:sz w:val="20"/>
                <w:szCs w:val="20"/>
              </w:rPr>
              <w:t>Н</w:t>
            </w:r>
            <w:r w:rsidRPr="00D45F08">
              <w:rPr>
                <w:rFonts w:ascii="Times New Roman" w:hAnsi="Times New Roman" w:cs="Times New Roman"/>
                <w:sz w:val="20"/>
                <w:szCs w:val="20"/>
              </w:rPr>
              <w:t>, м</w:t>
            </w:r>
          </w:p>
        </w:tc>
        <w:tc>
          <w:tcPr>
            <w:tcW w:w="1601" w:type="dxa"/>
            <w:vMerge w:val="restart"/>
            <w:tcBorders>
              <w:top w:val="single" w:sz="8" w:space="0" w:color="auto"/>
              <w:left w:val="nil"/>
              <w:bottom w:val="nil"/>
              <w:right w:val="single" w:sz="8" w:space="0" w:color="auto"/>
            </w:tcBorders>
            <w:vAlign w:val="bottom"/>
          </w:tcPr>
          <w:p w14:paraId="3C44F691" w14:textId="77777777" w:rsidR="00660C3C" w:rsidRPr="00D45F08" w:rsidRDefault="00660C3C" w:rsidP="00DF0E98">
            <w:pPr>
              <w:widowControl w:val="0"/>
              <w:autoSpaceDE w:val="0"/>
              <w:autoSpaceDN w:val="0"/>
              <w:adjustRightInd w:val="0"/>
              <w:spacing w:after="0" w:line="240" w:lineRule="auto"/>
              <w:jc w:val="center"/>
              <w:rPr>
                <w:rFonts w:ascii="Times New Roman" w:hAnsi="Times New Roman" w:cs="Times New Roman"/>
                <w:sz w:val="20"/>
                <w:szCs w:val="20"/>
              </w:rPr>
            </w:pPr>
            <w:r w:rsidRPr="0068441B">
              <w:rPr>
                <w:rFonts w:ascii="Times New Roman" w:hAnsi="Times New Roman" w:cs="Times New Roman"/>
                <w:sz w:val="20"/>
                <w:szCs w:val="20"/>
              </w:rPr>
              <w:t>Мощность, кВт</w:t>
            </w:r>
          </w:p>
        </w:tc>
        <w:tc>
          <w:tcPr>
            <w:tcW w:w="135" w:type="dxa"/>
            <w:tcBorders>
              <w:top w:val="nil"/>
              <w:left w:val="nil"/>
              <w:bottom w:val="nil"/>
              <w:right w:val="nil"/>
            </w:tcBorders>
            <w:vAlign w:val="bottom"/>
          </w:tcPr>
          <w:p w14:paraId="3CB3FB22" w14:textId="77777777" w:rsidR="00660C3C" w:rsidRPr="00094629" w:rsidRDefault="00660C3C" w:rsidP="00DF0E98">
            <w:pPr>
              <w:widowControl w:val="0"/>
              <w:autoSpaceDE w:val="0"/>
              <w:autoSpaceDN w:val="0"/>
              <w:adjustRightInd w:val="0"/>
              <w:spacing w:after="0" w:line="240" w:lineRule="auto"/>
              <w:rPr>
                <w:rFonts w:ascii="Times New Roman" w:hAnsi="Times New Roman"/>
                <w:sz w:val="2"/>
                <w:szCs w:val="2"/>
              </w:rPr>
            </w:pPr>
          </w:p>
        </w:tc>
      </w:tr>
      <w:tr w:rsidR="00660C3C" w:rsidRPr="00094629" w14:paraId="30E75C7D" w14:textId="77777777" w:rsidTr="0052005F">
        <w:trPr>
          <w:trHeight w:val="138"/>
        </w:trPr>
        <w:tc>
          <w:tcPr>
            <w:tcW w:w="2481" w:type="dxa"/>
            <w:vMerge/>
            <w:tcBorders>
              <w:top w:val="nil"/>
              <w:left w:val="single" w:sz="8" w:space="0" w:color="auto"/>
              <w:bottom w:val="nil"/>
              <w:right w:val="single" w:sz="8" w:space="0" w:color="auto"/>
            </w:tcBorders>
            <w:vAlign w:val="bottom"/>
          </w:tcPr>
          <w:p w14:paraId="6746FBF0" w14:textId="77777777"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365" w:type="dxa"/>
            <w:vMerge/>
            <w:tcBorders>
              <w:top w:val="nil"/>
              <w:left w:val="nil"/>
              <w:bottom w:val="nil"/>
              <w:right w:val="single" w:sz="8" w:space="0" w:color="auto"/>
            </w:tcBorders>
            <w:vAlign w:val="bottom"/>
          </w:tcPr>
          <w:p w14:paraId="293C1F80" w14:textId="77777777"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2561" w:type="dxa"/>
            <w:vMerge w:val="restart"/>
            <w:tcBorders>
              <w:top w:val="nil"/>
              <w:left w:val="nil"/>
              <w:bottom w:val="nil"/>
              <w:right w:val="single" w:sz="8" w:space="0" w:color="auto"/>
            </w:tcBorders>
            <w:vAlign w:val="bottom"/>
          </w:tcPr>
          <w:p w14:paraId="029127E7" w14:textId="77777777" w:rsidR="00660C3C" w:rsidRPr="00D45F08" w:rsidRDefault="00660C3C" w:rsidP="00DF0E98">
            <w:pPr>
              <w:widowControl w:val="0"/>
              <w:autoSpaceDE w:val="0"/>
              <w:autoSpaceDN w:val="0"/>
              <w:adjustRightInd w:val="0"/>
              <w:spacing w:after="0" w:line="285" w:lineRule="exact"/>
              <w:jc w:val="center"/>
              <w:rPr>
                <w:rFonts w:ascii="Times New Roman" w:hAnsi="Times New Roman" w:cs="Times New Roman"/>
                <w:sz w:val="20"/>
                <w:szCs w:val="20"/>
              </w:rPr>
            </w:pPr>
            <w:r w:rsidRPr="00D45F08">
              <w:rPr>
                <w:rFonts w:ascii="Times New Roman" w:hAnsi="Times New Roman" w:cs="Times New Roman"/>
                <w:w w:val="94"/>
                <w:sz w:val="20"/>
                <w:szCs w:val="20"/>
              </w:rPr>
              <w:t>м</w:t>
            </w:r>
            <w:r w:rsidRPr="00D45F08">
              <w:rPr>
                <w:rFonts w:ascii="Times New Roman" w:hAnsi="Times New Roman" w:cs="Times New Roman"/>
                <w:w w:val="94"/>
                <w:sz w:val="20"/>
                <w:szCs w:val="20"/>
                <w:vertAlign w:val="superscript"/>
              </w:rPr>
              <w:t>3</w:t>
            </w:r>
            <w:r w:rsidRPr="00D45F08">
              <w:rPr>
                <w:rFonts w:ascii="Times New Roman" w:hAnsi="Times New Roman" w:cs="Times New Roman"/>
                <w:w w:val="94"/>
                <w:sz w:val="20"/>
                <w:szCs w:val="20"/>
              </w:rPr>
              <w:t>/ч</w:t>
            </w:r>
          </w:p>
        </w:tc>
        <w:tc>
          <w:tcPr>
            <w:tcW w:w="1670" w:type="dxa"/>
            <w:vMerge/>
            <w:tcBorders>
              <w:top w:val="nil"/>
              <w:left w:val="nil"/>
              <w:bottom w:val="nil"/>
              <w:right w:val="single" w:sz="8" w:space="0" w:color="auto"/>
            </w:tcBorders>
            <w:vAlign w:val="bottom"/>
          </w:tcPr>
          <w:p w14:paraId="15B47774" w14:textId="77777777"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601" w:type="dxa"/>
            <w:vMerge/>
            <w:tcBorders>
              <w:top w:val="nil"/>
              <w:left w:val="nil"/>
              <w:bottom w:val="nil"/>
              <w:right w:val="single" w:sz="8" w:space="0" w:color="auto"/>
            </w:tcBorders>
            <w:vAlign w:val="bottom"/>
          </w:tcPr>
          <w:p w14:paraId="475748E7" w14:textId="77777777"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35" w:type="dxa"/>
            <w:tcBorders>
              <w:top w:val="nil"/>
              <w:left w:val="nil"/>
              <w:bottom w:val="nil"/>
              <w:right w:val="nil"/>
            </w:tcBorders>
            <w:vAlign w:val="bottom"/>
          </w:tcPr>
          <w:p w14:paraId="7A949364" w14:textId="77777777" w:rsidR="00660C3C" w:rsidRPr="00094629" w:rsidRDefault="00660C3C" w:rsidP="00DF0E98">
            <w:pPr>
              <w:widowControl w:val="0"/>
              <w:autoSpaceDE w:val="0"/>
              <w:autoSpaceDN w:val="0"/>
              <w:adjustRightInd w:val="0"/>
              <w:spacing w:after="0" w:line="240" w:lineRule="auto"/>
              <w:rPr>
                <w:rFonts w:ascii="Times New Roman" w:hAnsi="Times New Roman"/>
                <w:sz w:val="2"/>
                <w:szCs w:val="2"/>
              </w:rPr>
            </w:pPr>
          </w:p>
        </w:tc>
      </w:tr>
      <w:tr w:rsidR="00660C3C" w:rsidRPr="00094629" w14:paraId="3F41E126" w14:textId="77777777" w:rsidTr="0052005F">
        <w:trPr>
          <w:trHeight w:val="150"/>
        </w:trPr>
        <w:tc>
          <w:tcPr>
            <w:tcW w:w="2481" w:type="dxa"/>
            <w:tcBorders>
              <w:top w:val="nil"/>
              <w:left w:val="single" w:sz="8" w:space="0" w:color="auto"/>
              <w:bottom w:val="single" w:sz="8" w:space="0" w:color="auto"/>
              <w:right w:val="single" w:sz="8" w:space="0" w:color="auto"/>
            </w:tcBorders>
            <w:vAlign w:val="bottom"/>
          </w:tcPr>
          <w:p w14:paraId="36D3F64F" w14:textId="77777777"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365" w:type="dxa"/>
            <w:tcBorders>
              <w:top w:val="nil"/>
              <w:left w:val="nil"/>
              <w:bottom w:val="single" w:sz="8" w:space="0" w:color="auto"/>
              <w:right w:val="single" w:sz="8" w:space="0" w:color="auto"/>
            </w:tcBorders>
            <w:vAlign w:val="bottom"/>
          </w:tcPr>
          <w:p w14:paraId="7C9D18CD" w14:textId="77777777"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2561" w:type="dxa"/>
            <w:vMerge/>
            <w:tcBorders>
              <w:top w:val="nil"/>
              <w:left w:val="nil"/>
              <w:bottom w:val="single" w:sz="8" w:space="0" w:color="auto"/>
              <w:right w:val="single" w:sz="8" w:space="0" w:color="auto"/>
            </w:tcBorders>
            <w:vAlign w:val="bottom"/>
          </w:tcPr>
          <w:p w14:paraId="31CD6417" w14:textId="77777777"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670" w:type="dxa"/>
            <w:tcBorders>
              <w:top w:val="nil"/>
              <w:left w:val="nil"/>
              <w:bottom w:val="single" w:sz="8" w:space="0" w:color="auto"/>
              <w:right w:val="single" w:sz="8" w:space="0" w:color="auto"/>
            </w:tcBorders>
            <w:vAlign w:val="bottom"/>
          </w:tcPr>
          <w:p w14:paraId="2F858453" w14:textId="77777777"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601" w:type="dxa"/>
            <w:tcBorders>
              <w:top w:val="nil"/>
              <w:left w:val="nil"/>
              <w:bottom w:val="single" w:sz="8" w:space="0" w:color="auto"/>
              <w:right w:val="single" w:sz="8" w:space="0" w:color="auto"/>
            </w:tcBorders>
            <w:vAlign w:val="bottom"/>
          </w:tcPr>
          <w:p w14:paraId="30321FF2" w14:textId="77777777" w:rsidR="00660C3C" w:rsidRPr="00D45F08" w:rsidRDefault="00660C3C" w:rsidP="00DF0E98">
            <w:pPr>
              <w:widowControl w:val="0"/>
              <w:autoSpaceDE w:val="0"/>
              <w:autoSpaceDN w:val="0"/>
              <w:adjustRightInd w:val="0"/>
              <w:spacing w:after="0" w:line="240" w:lineRule="auto"/>
              <w:rPr>
                <w:rFonts w:ascii="Times New Roman" w:hAnsi="Times New Roman" w:cs="Times New Roman"/>
                <w:sz w:val="20"/>
                <w:szCs w:val="20"/>
              </w:rPr>
            </w:pPr>
          </w:p>
        </w:tc>
        <w:tc>
          <w:tcPr>
            <w:tcW w:w="135" w:type="dxa"/>
            <w:tcBorders>
              <w:top w:val="nil"/>
              <w:left w:val="nil"/>
              <w:bottom w:val="nil"/>
              <w:right w:val="nil"/>
            </w:tcBorders>
            <w:vAlign w:val="bottom"/>
          </w:tcPr>
          <w:p w14:paraId="0E005ECF" w14:textId="77777777" w:rsidR="00660C3C" w:rsidRPr="00094629" w:rsidRDefault="00660C3C" w:rsidP="00DF0E98">
            <w:pPr>
              <w:widowControl w:val="0"/>
              <w:autoSpaceDE w:val="0"/>
              <w:autoSpaceDN w:val="0"/>
              <w:adjustRightInd w:val="0"/>
              <w:spacing w:after="0" w:line="240" w:lineRule="auto"/>
              <w:rPr>
                <w:rFonts w:ascii="Times New Roman" w:hAnsi="Times New Roman"/>
                <w:sz w:val="2"/>
                <w:szCs w:val="2"/>
              </w:rPr>
            </w:pPr>
          </w:p>
        </w:tc>
      </w:tr>
      <w:tr w:rsidR="00660C3C" w:rsidRPr="00A509C8" w14:paraId="19DB13AC" w14:textId="77777777" w:rsidTr="0052005F">
        <w:trPr>
          <w:trHeight w:val="150"/>
        </w:trPr>
        <w:tc>
          <w:tcPr>
            <w:tcW w:w="9681" w:type="dxa"/>
            <w:gridSpan w:val="5"/>
            <w:tcBorders>
              <w:top w:val="single" w:sz="4" w:space="0" w:color="auto"/>
              <w:left w:val="single" w:sz="4" w:space="0" w:color="auto"/>
              <w:bottom w:val="single" w:sz="4" w:space="0" w:color="auto"/>
              <w:right w:val="single" w:sz="4" w:space="0" w:color="auto"/>
            </w:tcBorders>
            <w:vAlign w:val="center"/>
          </w:tcPr>
          <w:p w14:paraId="5D674040" w14:textId="78AE590D" w:rsidR="00660C3C" w:rsidRPr="00D45F08" w:rsidRDefault="00660C3C" w:rsidP="009C710F">
            <w:pPr>
              <w:spacing w:after="0"/>
              <w:jc w:val="center"/>
              <w:rPr>
                <w:rFonts w:ascii="Times New Roman" w:hAnsi="Times New Roman" w:cs="Times New Roman"/>
                <w:sz w:val="20"/>
                <w:szCs w:val="20"/>
              </w:rPr>
            </w:pPr>
            <w:r w:rsidRPr="00D45F08">
              <w:rPr>
                <w:rFonts w:ascii="Times New Roman" w:hAnsi="Times New Roman" w:cs="Times New Roman"/>
                <w:sz w:val="20"/>
                <w:szCs w:val="20"/>
              </w:rPr>
              <w:t xml:space="preserve">Котельная №1 </w:t>
            </w:r>
            <w:r w:rsidR="0084656F" w:rsidRPr="0084656F">
              <w:rPr>
                <w:rFonts w:ascii="Times New Roman" w:hAnsi="Times New Roman" w:cs="Times New Roman"/>
                <w:sz w:val="20"/>
                <w:szCs w:val="20"/>
              </w:rPr>
              <w:t xml:space="preserve">г.п. Чамзинка, </w:t>
            </w:r>
            <w:r w:rsidRPr="00D45F08">
              <w:rPr>
                <w:rFonts w:ascii="Times New Roman" w:hAnsi="Times New Roman" w:cs="Times New Roman"/>
                <w:sz w:val="20"/>
                <w:szCs w:val="20"/>
              </w:rPr>
              <w:t xml:space="preserve"> ул. Терешковой</w:t>
            </w:r>
          </w:p>
        </w:tc>
        <w:tc>
          <w:tcPr>
            <w:tcW w:w="135" w:type="dxa"/>
            <w:tcBorders>
              <w:top w:val="nil"/>
              <w:left w:val="nil"/>
              <w:bottom w:val="nil"/>
              <w:right w:val="nil"/>
            </w:tcBorders>
            <w:vAlign w:val="bottom"/>
          </w:tcPr>
          <w:p w14:paraId="5D18C219" w14:textId="77777777" w:rsidR="00660C3C" w:rsidRPr="00A509C8" w:rsidRDefault="00660C3C" w:rsidP="00DF0E98">
            <w:pPr>
              <w:widowControl w:val="0"/>
              <w:autoSpaceDE w:val="0"/>
              <w:autoSpaceDN w:val="0"/>
              <w:adjustRightInd w:val="0"/>
              <w:spacing w:after="0" w:line="240" w:lineRule="auto"/>
              <w:rPr>
                <w:rFonts w:ascii="Times New Roman" w:hAnsi="Times New Roman"/>
                <w:sz w:val="2"/>
                <w:szCs w:val="2"/>
              </w:rPr>
            </w:pPr>
          </w:p>
        </w:tc>
      </w:tr>
      <w:tr w:rsidR="00660C3C" w:rsidRPr="00094629" w14:paraId="445C4FFF" w14:textId="77777777" w:rsidTr="0052005F">
        <w:trPr>
          <w:trHeight w:val="150"/>
        </w:trPr>
        <w:tc>
          <w:tcPr>
            <w:tcW w:w="2481" w:type="dxa"/>
            <w:tcBorders>
              <w:top w:val="single" w:sz="4" w:space="0" w:color="auto"/>
              <w:left w:val="single" w:sz="4" w:space="0" w:color="auto"/>
              <w:bottom w:val="single" w:sz="4" w:space="0" w:color="auto"/>
              <w:right w:val="single" w:sz="4" w:space="0" w:color="auto"/>
            </w:tcBorders>
            <w:vAlign w:val="center"/>
          </w:tcPr>
          <w:p w14:paraId="048E781E" w14:textId="77777777" w:rsidR="00660C3C" w:rsidRPr="00D45F08" w:rsidRDefault="00095019" w:rsidP="00EF1BB9">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Сетевой </w:t>
            </w:r>
            <w:r w:rsidR="00660C3C" w:rsidRPr="00D45F08">
              <w:rPr>
                <w:rFonts w:ascii="Times New Roman" w:hAnsi="Times New Roman" w:cs="Times New Roman"/>
                <w:sz w:val="20"/>
                <w:szCs w:val="20"/>
              </w:rPr>
              <w:t>CP-G125-4750</w:t>
            </w:r>
          </w:p>
        </w:tc>
        <w:tc>
          <w:tcPr>
            <w:tcW w:w="1365" w:type="dxa"/>
            <w:tcBorders>
              <w:top w:val="single" w:sz="4" w:space="0" w:color="auto"/>
              <w:left w:val="single" w:sz="4" w:space="0" w:color="auto"/>
              <w:bottom w:val="single" w:sz="4" w:space="0" w:color="auto"/>
              <w:right w:val="single" w:sz="4" w:space="0" w:color="auto"/>
            </w:tcBorders>
            <w:vAlign w:val="center"/>
          </w:tcPr>
          <w:p w14:paraId="68A2C713" w14:textId="77777777" w:rsidR="00660C3C" w:rsidRPr="00D45F08" w:rsidRDefault="00660C3C" w:rsidP="00EF1BB9">
            <w:pPr>
              <w:widowControl w:val="0"/>
              <w:autoSpaceDE w:val="0"/>
              <w:autoSpaceDN w:val="0"/>
              <w:adjustRightInd w:val="0"/>
              <w:spacing w:after="0" w:line="240" w:lineRule="auto"/>
              <w:jc w:val="center"/>
              <w:rPr>
                <w:rFonts w:ascii="Times New Roman" w:hAnsi="Times New Roman" w:cs="Times New Roman"/>
                <w:sz w:val="20"/>
                <w:szCs w:val="20"/>
              </w:rPr>
            </w:pPr>
            <w:r w:rsidRPr="00D45F08">
              <w:rPr>
                <w:rFonts w:ascii="Times New Roman" w:hAnsi="Times New Roman" w:cs="Times New Roman"/>
                <w:sz w:val="20"/>
                <w:szCs w:val="20"/>
              </w:rPr>
              <w:t>2</w:t>
            </w:r>
          </w:p>
        </w:tc>
        <w:tc>
          <w:tcPr>
            <w:tcW w:w="2561" w:type="dxa"/>
            <w:tcBorders>
              <w:top w:val="single" w:sz="4" w:space="0" w:color="auto"/>
              <w:left w:val="nil"/>
              <w:bottom w:val="single" w:sz="8" w:space="0" w:color="auto"/>
              <w:right w:val="single" w:sz="8" w:space="0" w:color="auto"/>
            </w:tcBorders>
            <w:vAlign w:val="center"/>
          </w:tcPr>
          <w:p w14:paraId="47BC1C3D" w14:textId="77777777" w:rsidR="00660C3C" w:rsidRPr="00D45F08" w:rsidRDefault="00660C3C" w:rsidP="00660C3C">
            <w:pPr>
              <w:widowControl w:val="0"/>
              <w:autoSpaceDE w:val="0"/>
              <w:autoSpaceDN w:val="0"/>
              <w:adjustRightInd w:val="0"/>
              <w:spacing w:after="0" w:line="240" w:lineRule="auto"/>
              <w:jc w:val="center"/>
              <w:rPr>
                <w:rFonts w:ascii="Times New Roman" w:hAnsi="Times New Roman" w:cs="Times New Roman"/>
                <w:sz w:val="20"/>
                <w:szCs w:val="20"/>
              </w:rPr>
            </w:pPr>
            <w:r w:rsidRPr="00D45F08">
              <w:rPr>
                <w:rFonts w:ascii="Times New Roman" w:hAnsi="Times New Roman" w:cs="Times New Roman"/>
                <w:sz w:val="20"/>
                <w:szCs w:val="20"/>
              </w:rPr>
              <w:t>270</w:t>
            </w:r>
          </w:p>
        </w:tc>
        <w:tc>
          <w:tcPr>
            <w:tcW w:w="1670" w:type="dxa"/>
            <w:tcBorders>
              <w:top w:val="single" w:sz="4" w:space="0" w:color="auto"/>
              <w:left w:val="single" w:sz="4" w:space="0" w:color="auto"/>
              <w:bottom w:val="single" w:sz="4" w:space="0" w:color="auto"/>
              <w:right w:val="single" w:sz="4" w:space="0" w:color="auto"/>
            </w:tcBorders>
            <w:vAlign w:val="center"/>
          </w:tcPr>
          <w:p w14:paraId="16941F10" w14:textId="79FE535B" w:rsidR="00660C3C" w:rsidRPr="00D45F08" w:rsidRDefault="003A6EE1" w:rsidP="00DF0E98">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37</w:t>
            </w:r>
          </w:p>
        </w:tc>
        <w:tc>
          <w:tcPr>
            <w:tcW w:w="1601" w:type="dxa"/>
            <w:tcBorders>
              <w:top w:val="single" w:sz="4" w:space="0" w:color="auto"/>
              <w:left w:val="single" w:sz="4" w:space="0" w:color="auto"/>
              <w:bottom w:val="single" w:sz="4" w:space="0" w:color="auto"/>
              <w:right w:val="single" w:sz="4" w:space="0" w:color="auto"/>
            </w:tcBorders>
            <w:vAlign w:val="center"/>
          </w:tcPr>
          <w:p w14:paraId="4B78668E" w14:textId="77777777" w:rsidR="00660C3C" w:rsidRPr="00D45F08" w:rsidRDefault="00660C3C" w:rsidP="00DF0E98">
            <w:pPr>
              <w:spacing w:after="0"/>
              <w:jc w:val="center"/>
              <w:rPr>
                <w:rFonts w:ascii="Times New Roman" w:hAnsi="Times New Roman" w:cs="Times New Roman"/>
                <w:sz w:val="20"/>
                <w:szCs w:val="20"/>
              </w:rPr>
            </w:pPr>
            <w:r w:rsidRPr="00D45F08">
              <w:rPr>
                <w:rFonts w:ascii="Times New Roman" w:hAnsi="Times New Roman" w:cs="Times New Roman"/>
                <w:sz w:val="20"/>
                <w:szCs w:val="20"/>
              </w:rPr>
              <w:t>37</w:t>
            </w:r>
          </w:p>
        </w:tc>
        <w:tc>
          <w:tcPr>
            <w:tcW w:w="135" w:type="dxa"/>
            <w:tcBorders>
              <w:top w:val="nil"/>
              <w:left w:val="nil"/>
              <w:bottom w:val="nil"/>
              <w:right w:val="nil"/>
            </w:tcBorders>
            <w:vAlign w:val="bottom"/>
          </w:tcPr>
          <w:p w14:paraId="650322D6" w14:textId="77777777" w:rsidR="00660C3C" w:rsidRPr="00094629" w:rsidRDefault="00660C3C" w:rsidP="00DF0E98">
            <w:pPr>
              <w:widowControl w:val="0"/>
              <w:autoSpaceDE w:val="0"/>
              <w:autoSpaceDN w:val="0"/>
              <w:adjustRightInd w:val="0"/>
              <w:spacing w:after="0" w:line="240" w:lineRule="auto"/>
              <w:rPr>
                <w:rFonts w:ascii="Times New Roman" w:hAnsi="Times New Roman"/>
                <w:sz w:val="2"/>
                <w:szCs w:val="2"/>
              </w:rPr>
            </w:pPr>
          </w:p>
        </w:tc>
      </w:tr>
      <w:tr w:rsidR="00095019" w:rsidRPr="00094629" w14:paraId="57FDC1F0" w14:textId="77777777" w:rsidTr="0052005F">
        <w:trPr>
          <w:trHeight w:val="150"/>
        </w:trPr>
        <w:tc>
          <w:tcPr>
            <w:tcW w:w="2481" w:type="dxa"/>
            <w:tcBorders>
              <w:top w:val="single" w:sz="4" w:space="0" w:color="auto"/>
              <w:left w:val="single" w:sz="4" w:space="0" w:color="auto"/>
              <w:bottom w:val="single" w:sz="4" w:space="0" w:color="auto"/>
              <w:right w:val="single" w:sz="4" w:space="0" w:color="auto"/>
            </w:tcBorders>
            <w:vAlign w:val="center"/>
          </w:tcPr>
          <w:p w14:paraId="2475C4D4" w14:textId="77777777" w:rsidR="00095019" w:rsidRPr="00EF1BB9" w:rsidRDefault="00095019" w:rsidP="00EF1BB9">
            <w:pPr>
              <w:widowControl w:val="0"/>
              <w:autoSpaceDE w:val="0"/>
              <w:autoSpaceDN w:val="0"/>
              <w:adjustRightInd w:val="0"/>
              <w:spacing w:after="0" w:line="240" w:lineRule="auto"/>
              <w:jc w:val="center"/>
              <w:rPr>
                <w:rFonts w:ascii="Times New Roman" w:hAnsi="Times New Roman" w:cs="Times New Roman"/>
                <w:sz w:val="20"/>
                <w:szCs w:val="20"/>
              </w:rPr>
            </w:pPr>
            <w:r w:rsidRPr="00EF1BB9">
              <w:rPr>
                <w:rFonts w:ascii="Times New Roman" w:hAnsi="Times New Roman" w:cs="Times New Roman"/>
                <w:sz w:val="20"/>
                <w:szCs w:val="20"/>
              </w:rPr>
              <w:t>Подпиточный NKV 10/12</w:t>
            </w:r>
          </w:p>
        </w:tc>
        <w:tc>
          <w:tcPr>
            <w:tcW w:w="1365" w:type="dxa"/>
            <w:tcBorders>
              <w:top w:val="single" w:sz="4" w:space="0" w:color="auto"/>
              <w:left w:val="single" w:sz="4" w:space="0" w:color="auto"/>
              <w:bottom w:val="single" w:sz="4" w:space="0" w:color="auto"/>
              <w:right w:val="single" w:sz="4" w:space="0" w:color="auto"/>
            </w:tcBorders>
            <w:vAlign w:val="center"/>
          </w:tcPr>
          <w:p w14:paraId="550CAEAA" w14:textId="77777777" w:rsidR="00095019" w:rsidRPr="00D45F08" w:rsidRDefault="00095019" w:rsidP="00EF1BB9">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561" w:type="dxa"/>
            <w:tcBorders>
              <w:top w:val="nil"/>
              <w:left w:val="nil"/>
              <w:bottom w:val="single" w:sz="8" w:space="0" w:color="auto"/>
              <w:right w:val="single" w:sz="8" w:space="0" w:color="auto"/>
            </w:tcBorders>
            <w:vAlign w:val="center"/>
          </w:tcPr>
          <w:p w14:paraId="62958BB1" w14:textId="77777777" w:rsidR="00095019" w:rsidRPr="00D45F08" w:rsidRDefault="00095019" w:rsidP="00D45F08">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13</w:t>
            </w:r>
          </w:p>
        </w:tc>
        <w:tc>
          <w:tcPr>
            <w:tcW w:w="1670" w:type="dxa"/>
            <w:tcBorders>
              <w:top w:val="single" w:sz="4" w:space="0" w:color="auto"/>
              <w:left w:val="single" w:sz="4" w:space="0" w:color="auto"/>
              <w:bottom w:val="single" w:sz="4" w:space="0" w:color="auto"/>
              <w:right w:val="single" w:sz="4" w:space="0" w:color="auto"/>
            </w:tcBorders>
            <w:vAlign w:val="center"/>
          </w:tcPr>
          <w:p w14:paraId="1E1D00A3" w14:textId="7F6ACE7C" w:rsidR="00095019" w:rsidRPr="00D45F08" w:rsidRDefault="003A6EE1" w:rsidP="00DF0E98">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12</w:t>
            </w:r>
            <w:r w:rsidR="00C85AFB">
              <w:rPr>
                <w:rFonts w:ascii="Times New Roman" w:hAnsi="Times New Roman" w:cs="Times New Roman"/>
                <w:sz w:val="20"/>
                <w:szCs w:val="20"/>
              </w:rPr>
              <w:t>,</w:t>
            </w:r>
            <w:r>
              <w:rPr>
                <w:rFonts w:ascii="Times New Roman" w:hAnsi="Times New Roman" w:cs="Times New Roman"/>
                <w:sz w:val="20"/>
                <w:szCs w:val="20"/>
              </w:rPr>
              <w:t>3</w:t>
            </w:r>
          </w:p>
        </w:tc>
        <w:tc>
          <w:tcPr>
            <w:tcW w:w="1601" w:type="dxa"/>
            <w:tcBorders>
              <w:top w:val="single" w:sz="4" w:space="0" w:color="auto"/>
              <w:left w:val="single" w:sz="4" w:space="0" w:color="auto"/>
              <w:bottom w:val="single" w:sz="4" w:space="0" w:color="auto"/>
              <w:right w:val="single" w:sz="4" w:space="0" w:color="auto"/>
            </w:tcBorders>
            <w:vAlign w:val="center"/>
          </w:tcPr>
          <w:p w14:paraId="59AE1FF1" w14:textId="77777777" w:rsidR="00095019" w:rsidRPr="00D45F08" w:rsidRDefault="00095019" w:rsidP="00DF0E98">
            <w:pPr>
              <w:spacing w:after="0"/>
              <w:jc w:val="center"/>
              <w:rPr>
                <w:rFonts w:ascii="Times New Roman" w:hAnsi="Times New Roman" w:cs="Times New Roman"/>
                <w:sz w:val="20"/>
                <w:szCs w:val="20"/>
              </w:rPr>
            </w:pPr>
            <w:r>
              <w:rPr>
                <w:rFonts w:ascii="Times New Roman" w:hAnsi="Times New Roman" w:cs="Times New Roman"/>
                <w:sz w:val="20"/>
                <w:szCs w:val="20"/>
              </w:rPr>
              <w:t>4</w:t>
            </w:r>
          </w:p>
        </w:tc>
        <w:tc>
          <w:tcPr>
            <w:tcW w:w="135" w:type="dxa"/>
            <w:tcBorders>
              <w:top w:val="nil"/>
              <w:left w:val="nil"/>
              <w:bottom w:val="nil"/>
              <w:right w:val="nil"/>
            </w:tcBorders>
            <w:vAlign w:val="bottom"/>
          </w:tcPr>
          <w:p w14:paraId="080C3945" w14:textId="77777777" w:rsidR="00095019" w:rsidRPr="00094629" w:rsidRDefault="00095019" w:rsidP="00DF0E98">
            <w:pPr>
              <w:widowControl w:val="0"/>
              <w:autoSpaceDE w:val="0"/>
              <w:autoSpaceDN w:val="0"/>
              <w:adjustRightInd w:val="0"/>
              <w:spacing w:after="0" w:line="240" w:lineRule="auto"/>
              <w:rPr>
                <w:rFonts w:ascii="Times New Roman" w:hAnsi="Times New Roman"/>
                <w:sz w:val="2"/>
                <w:szCs w:val="2"/>
              </w:rPr>
            </w:pPr>
          </w:p>
        </w:tc>
      </w:tr>
      <w:tr w:rsidR="00660C3C" w:rsidRPr="00094629" w14:paraId="4A526659" w14:textId="77777777" w:rsidTr="0052005F">
        <w:trPr>
          <w:trHeight w:val="150"/>
        </w:trPr>
        <w:tc>
          <w:tcPr>
            <w:tcW w:w="2481" w:type="dxa"/>
            <w:tcBorders>
              <w:top w:val="single" w:sz="4" w:space="0" w:color="auto"/>
              <w:left w:val="single" w:sz="4" w:space="0" w:color="auto"/>
              <w:bottom w:val="single" w:sz="4" w:space="0" w:color="auto"/>
              <w:right w:val="single" w:sz="4" w:space="0" w:color="auto"/>
            </w:tcBorders>
            <w:vAlign w:val="center"/>
          </w:tcPr>
          <w:p w14:paraId="3D060508" w14:textId="77777777" w:rsidR="00660C3C" w:rsidRPr="00D45F08" w:rsidRDefault="00095019" w:rsidP="00EF1BB9">
            <w:pPr>
              <w:widowControl w:val="0"/>
              <w:autoSpaceDE w:val="0"/>
              <w:autoSpaceDN w:val="0"/>
              <w:adjustRightInd w:val="0"/>
              <w:spacing w:after="0" w:line="240" w:lineRule="auto"/>
              <w:jc w:val="center"/>
              <w:rPr>
                <w:rFonts w:ascii="Times New Roman" w:hAnsi="Times New Roman" w:cs="Times New Roman"/>
                <w:sz w:val="20"/>
                <w:szCs w:val="20"/>
              </w:rPr>
            </w:pPr>
            <w:r w:rsidRPr="00EF1BB9">
              <w:rPr>
                <w:rFonts w:ascii="Times New Roman" w:hAnsi="Times New Roman" w:cs="Times New Roman"/>
                <w:sz w:val="20"/>
                <w:szCs w:val="20"/>
              </w:rPr>
              <w:t xml:space="preserve">Подпитки контура котлов </w:t>
            </w:r>
            <w:r w:rsidR="00660C3C" w:rsidRPr="00EF1BB9">
              <w:rPr>
                <w:rFonts w:ascii="Times New Roman" w:hAnsi="Times New Roman" w:cs="Times New Roman"/>
                <w:sz w:val="20"/>
                <w:szCs w:val="20"/>
              </w:rPr>
              <w:t>KP60/12M</w:t>
            </w:r>
          </w:p>
        </w:tc>
        <w:tc>
          <w:tcPr>
            <w:tcW w:w="1365" w:type="dxa"/>
            <w:tcBorders>
              <w:top w:val="single" w:sz="4" w:space="0" w:color="auto"/>
              <w:left w:val="single" w:sz="4" w:space="0" w:color="auto"/>
              <w:bottom w:val="single" w:sz="4" w:space="0" w:color="auto"/>
              <w:right w:val="single" w:sz="4" w:space="0" w:color="auto"/>
            </w:tcBorders>
            <w:vAlign w:val="center"/>
          </w:tcPr>
          <w:p w14:paraId="2AFBCC83" w14:textId="77777777" w:rsidR="00660C3C" w:rsidRPr="00D45F08" w:rsidRDefault="00660C3C" w:rsidP="00EF1BB9">
            <w:pPr>
              <w:widowControl w:val="0"/>
              <w:autoSpaceDE w:val="0"/>
              <w:autoSpaceDN w:val="0"/>
              <w:adjustRightInd w:val="0"/>
              <w:spacing w:after="0" w:line="240" w:lineRule="auto"/>
              <w:jc w:val="center"/>
              <w:rPr>
                <w:rFonts w:ascii="Times New Roman" w:hAnsi="Times New Roman" w:cs="Times New Roman"/>
                <w:sz w:val="20"/>
                <w:szCs w:val="20"/>
              </w:rPr>
            </w:pPr>
            <w:r w:rsidRPr="00D45F08">
              <w:rPr>
                <w:rFonts w:ascii="Times New Roman" w:hAnsi="Times New Roman" w:cs="Times New Roman"/>
                <w:sz w:val="20"/>
                <w:szCs w:val="20"/>
              </w:rPr>
              <w:t>2</w:t>
            </w:r>
          </w:p>
        </w:tc>
        <w:tc>
          <w:tcPr>
            <w:tcW w:w="2561" w:type="dxa"/>
            <w:tcBorders>
              <w:top w:val="nil"/>
              <w:left w:val="nil"/>
              <w:bottom w:val="single" w:sz="8" w:space="0" w:color="auto"/>
              <w:right w:val="single" w:sz="8" w:space="0" w:color="auto"/>
            </w:tcBorders>
            <w:vAlign w:val="center"/>
          </w:tcPr>
          <w:p w14:paraId="18E197CE" w14:textId="77777777" w:rsidR="00660C3C" w:rsidRPr="00D45F08" w:rsidRDefault="00D45F08" w:rsidP="00D45F08">
            <w:pPr>
              <w:widowControl w:val="0"/>
              <w:autoSpaceDE w:val="0"/>
              <w:autoSpaceDN w:val="0"/>
              <w:adjustRightInd w:val="0"/>
              <w:spacing w:after="0" w:line="240" w:lineRule="auto"/>
              <w:jc w:val="center"/>
              <w:rPr>
                <w:rFonts w:ascii="Times New Roman" w:hAnsi="Times New Roman" w:cs="Times New Roman"/>
                <w:sz w:val="20"/>
                <w:szCs w:val="20"/>
              </w:rPr>
            </w:pPr>
            <w:r w:rsidRPr="00D45F08">
              <w:rPr>
                <w:rFonts w:ascii="Times New Roman" w:hAnsi="Times New Roman" w:cs="Times New Roman"/>
                <w:sz w:val="20"/>
                <w:szCs w:val="20"/>
              </w:rPr>
              <w:t>2,1</w:t>
            </w:r>
          </w:p>
        </w:tc>
        <w:tc>
          <w:tcPr>
            <w:tcW w:w="1670" w:type="dxa"/>
            <w:tcBorders>
              <w:top w:val="single" w:sz="4" w:space="0" w:color="auto"/>
              <w:left w:val="single" w:sz="4" w:space="0" w:color="auto"/>
              <w:bottom w:val="single" w:sz="4" w:space="0" w:color="auto"/>
              <w:right w:val="single" w:sz="4" w:space="0" w:color="auto"/>
            </w:tcBorders>
            <w:vAlign w:val="center"/>
          </w:tcPr>
          <w:p w14:paraId="218987FD" w14:textId="3F45B03F" w:rsidR="00660C3C" w:rsidRPr="00D45F08" w:rsidRDefault="00B95F94" w:rsidP="00DF0E98">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91</w:t>
            </w:r>
          </w:p>
        </w:tc>
        <w:tc>
          <w:tcPr>
            <w:tcW w:w="1601" w:type="dxa"/>
            <w:tcBorders>
              <w:top w:val="single" w:sz="4" w:space="0" w:color="auto"/>
              <w:left w:val="single" w:sz="4" w:space="0" w:color="auto"/>
              <w:bottom w:val="single" w:sz="4" w:space="0" w:color="auto"/>
              <w:right w:val="single" w:sz="4" w:space="0" w:color="auto"/>
            </w:tcBorders>
            <w:vAlign w:val="center"/>
          </w:tcPr>
          <w:p w14:paraId="3432B9B2" w14:textId="77777777" w:rsidR="00660C3C" w:rsidRPr="00D45F08" w:rsidRDefault="00D45F08" w:rsidP="00DF0E98">
            <w:pPr>
              <w:spacing w:after="0"/>
              <w:jc w:val="center"/>
              <w:rPr>
                <w:rFonts w:ascii="Times New Roman" w:hAnsi="Times New Roman" w:cs="Times New Roman"/>
                <w:sz w:val="20"/>
                <w:szCs w:val="20"/>
              </w:rPr>
            </w:pPr>
            <w:r w:rsidRPr="00D45F08">
              <w:rPr>
                <w:rFonts w:ascii="Times New Roman" w:hAnsi="Times New Roman" w:cs="Times New Roman"/>
                <w:sz w:val="20"/>
                <w:szCs w:val="20"/>
              </w:rPr>
              <w:t>1,46</w:t>
            </w:r>
          </w:p>
        </w:tc>
        <w:tc>
          <w:tcPr>
            <w:tcW w:w="135" w:type="dxa"/>
            <w:tcBorders>
              <w:top w:val="nil"/>
              <w:left w:val="nil"/>
              <w:bottom w:val="nil"/>
              <w:right w:val="nil"/>
            </w:tcBorders>
            <w:vAlign w:val="bottom"/>
          </w:tcPr>
          <w:p w14:paraId="190AB1C4" w14:textId="77777777" w:rsidR="00660C3C" w:rsidRPr="00094629" w:rsidRDefault="00660C3C" w:rsidP="00DF0E98">
            <w:pPr>
              <w:widowControl w:val="0"/>
              <w:autoSpaceDE w:val="0"/>
              <w:autoSpaceDN w:val="0"/>
              <w:adjustRightInd w:val="0"/>
              <w:spacing w:after="0" w:line="240" w:lineRule="auto"/>
              <w:rPr>
                <w:rFonts w:ascii="Times New Roman" w:hAnsi="Times New Roman"/>
                <w:sz w:val="2"/>
                <w:szCs w:val="2"/>
              </w:rPr>
            </w:pPr>
          </w:p>
        </w:tc>
      </w:tr>
      <w:tr w:rsidR="00660C3C" w:rsidRPr="00094629" w14:paraId="2BABD6D6" w14:textId="77777777" w:rsidTr="0052005F">
        <w:trPr>
          <w:trHeight w:val="150"/>
        </w:trPr>
        <w:tc>
          <w:tcPr>
            <w:tcW w:w="2481" w:type="dxa"/>
            <w:tcBorders>
              <w:top w:val="single" w:sz="4" w:space="0" w:color="auto"/>
              <w:left w:val="single" w:sz="4" w:space="0" w:color="auto"/>
              <w:bottom w:val="single" w:sz="4" w:space="0" w:color="auto"/>
              <w:right w:val="single" w:sz="4" w:space="0" w:color="auto"/>
            </w:tcBorders>
            <w:vAlign w:val="center"/>
          </w:tcPr>
          <w:p w14:paraId="562D3C5F" w14:textId="77777777" w:rsidR="00660C3C" w:rsidRPr="00EF1BB9" w:rsidRDefault="00095019" w:rsidP="00EF1BB9">
            <w:pPr>
              <w:widowControl w:val="0"/>
              <w:autoSpaceDE w:val="0"/>
              <w:autoSpaceDN w:val="0"/>
              <w:adjustRightInd w:val="0"/>
              <w:spacing w:after="0" w:line="240" w:lineRule="auto"/>
              <w:jc w:val="center"/>
              <w:rPr>
                <w:rFonts w:ascii="Times New Roman" w:hAnsi="Times New Roman" w:cs="Times New Roman"/>
                <w:sz w:val="20"/>
                <w:szCs w:val="20"/>
              </w:rPr>
            </w:pPr>
            <w:r w:rsidRPr="00EF1BB9">
              <w:rPr>
                <w:rFonts w:ascii="Times New Roman" w:hAnsi="Times New Roman" w:cs="Times New Roman"/>
                <w:sz w:val="20"/>
                <w:szCs w:val="20"/>
              </w:rPr>
              <w:t xml:space="preserve">Солевой </w:t>
            </w:r>
            <w:r w:rsidR="00D45F08" w:rsidRPr="00EF1BB9">
              <w:rPr>
                <w:rFonts w:ascii="Times New Roman" w:hAnsi="Times New Roman" w:cs="Times New Roman"/>
                <w:sz w:val="20"/>
                <w:szCs w:val="20"/>
              </w:rPr>
              <w:t>K20x30</w:t>
            </w:r>
          </w:p>
        </w:tc>
        <w:tc>
          <w:tcPr>
            <w:tcW w:w="1365" w:type="dxa"/>
            <w:tcBorders>
              <w:top w:val="single" w:sz="4" w:space="0" w:color="auto"/>
              <w:left w:val="single" w:sz="4" w:space="0" w:color="auto"/>
              <w:bottom w:val="single" w:sz="4" w:space="0" w:color="auto"/>
              <w:right w:val="single" w:sz="4" w:space="0" w:color="auto"/>
            </w:tcBorders>
            <w:vAlign w:val="center"/>
          </w:tcPr>
          <w:p w14:paraId="2071F2C3" w14:textId="77777777" w:rsidR="00660C3C" w:rsidRPr="00D45F08" w:rsidRDefault="00660C3C" w:rsidP="00EF1BB9">
            <w:pPr>
              <w:widowControl w:val="0"/>
              <w:autoSpaceDE w:val="0"/>
              <w:autoSpaceDN w:val="0"/>
              <w:adjustRightInd w:val="0"/>
              <w:spacing w:after="0" w:line="240" w:lineRule="auto"/>
              <w:jc w:val="center"/>
              <w:rPr>
                <w:rFonts w:ascii="Times New Roman" w:hAnsi="Times New Roman" w:cs="Times New Roman"/>
                <w:sz w:val="20"/>
                <w:szCs w:val="20"/>
              </w:rPr>
            </w:pPr>
            <w:r w:rsidRPr="00D45F08">
              <w:rPr>
                <w:rFonts w:ascii="Times New Roman" w:hAnsi="Times New Roman" w:cs="Times New Roman"/>
                <w:sz w:val="20"/>
                <w:szCs w:val="20"/>
              </w:rPr>
              <w:t>2</w:t>
            </w:r>
          </w:p>
        </w:tc>
        <w:tc>
          <w:tcPr>
            <w:tcW w:w="2561" w:type="dxa"/>
            <w:tcBorders>
              <w:top w:val="nil"/>
              <w:left w:val="nil"/>
              <w:bottom w:val="single" w:sz="8" w:space="0" w:color="auto"/>
              <w:right w:val="single" w:sz="8" w:space="0" w:color="auto"/>
            </w:tcBorders>
            <w:vAlign w:val="center"/>
          </w:tcPr>
          <w:p w14:paraId="4E7AEC0B" w14:textId="77777777" w:rsidR="00660C3C" w:rsidRPr="00D45F08" w:rsidRDefault="00D45F08" w:rsidP="00D45F08">
            <w:pPr>
              <w:widowControl w:val="0"/>
              <w:autoSpaceDE w:val="0"/>
              <w:autoSpaceDN w:val="0"/>
              <w:adjustRightInd w:val="0"/>
              <w:spacing w:after="0" w:line="240" w:lineRule="auto"/>
              <w:jc w:val="center"/>
              <w:rPr>
                <w:rFonts w:ascii="Times New Roman" w:hAnsi="Times New Roman" w:cs="Times New Roman"/>
                <w:sz w:val="20"/>
                <w:szCs w:val="20"/>
              </w:rPr>
            </w:pPr>
            <w:r w:rsidRPr="00D45F08">
              <w:rPr>
                <w:rFonts w:ascii="Times New Roman" w:hAnsi="Times New Roman" w:cs="Times New Roman"/>
                <w:sz w:val="20"/>
                <w:szCs w:val="20"/>
              </w:rPr>
              <w:t>29</w:t>
            </w:r>
          </w:p>
        </w:tc>
        <w:tc>
          <w:tcPr>
            <w:tcW w:w="1670" w:type="dxa"/>
            <w:tcBorders>
              <w:top w:val="single" w:sz="4" w:space="0" w:color="auto"/>
              <w:left w:val="single" w:sz="4" w:space="0" w:color="auto"/>
              <w:bottom w:val="single" w:sz="4" w:space="0" w:color="auto"/>
              <w:right w:val="single" w:sz="4" w:space="0" w:color="auto"/>
            </w:tcBorders>
            <w:vAlign w:val="center"/>
          </w:tcPr>
          <w:p w14:paraId="5CBE4D97" w14:textId="652A1DD8" w:rsidR="00660C3C" w:rsidRPr="00D45F08" w:rsidRDefault="00B95F94" w:rsidP="00DF0E98">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32,6</w:t>
            </w:r>
          </w:p>
        </w:tc>
        <w:tc>
          <w:tcPr>
            <w:tcW w:w="1601" w:type="dxa"/>
            <w:tcBorders>
              <w:top w:val="single" w:sz="4" w:space="0" w:color="auto"/>
              <w:left w:val="single" w:sz="4" w:space="0" w:color="auto"/>
              <w:bottom w:val="single" w:sz="4" w:space="0" w:color="auto"/>
              <w:right w:val="single" w:sz="4" w:space="0" w:color="auto"/>
            </w:tcBorders>
            <w:vAlign w:val="center"/>
          </w:tcPr>
          <w:p w14:paraId="0BB393C4" w14:textId="77777777" w:rsidR="00660C3C" w:rsidRPr="00D45F08" w:rsidRDefault="00D45F08" w:rsidP="00DF0E98">
            <w:pPr>
              <w:spacing w:after="0"/>
              <w:jc w:val="center"/>
              <w:rPr>
                <w:rFonts w:ascii="Times New Roman" w:hAnsi="Times New Roman" w:cs="Times New Roman"/>
                <w:sz w:val="20"/>
                <w:szCs w:val="20"/>
              </w:rPr>
            </w:pPr>
            <w:r w:rsidRPr="00D45F08">
              <w:rPr>
                <w:rFonts w:ascii="Times New Roman" w:hAnsi="Times New Roman" w:cs="Times New Roman"/>
                <w:sz w:val="20"/>
                <w:szCs w:val="20"/>
              </w:rPr>
              <w:t>4</w:t>
            </w:r>
          </w:p>
        </w:tc>
        <w:tc>
          <w:tcPr>
            <w:tcW w:w="135" w:type="dxa"/>
            <w:tcBorders>
              <w:top w:val="nil"/>
              <w:left w:val="nil"/>
              <w:bottom w:val="nil"/>
              <w:right w:val="nil"/>
            </w:tcBorders>
            <w:vAlign w:val="bottom"/>
          </w:tcPr>
          <w:p w14:paraId="03388DFD" w14:textId="77777777" w:rsidR="00660C3C" w:rsidRPr="00094629" w:rsidRDefault="00660C3C" w:rsidP="00DF0E98">
            <w:pPr>
              <w:widowControl w:val="0"/>
              <w:autoSpaceDE w:val="0"/>
              <w:autoSpaceDN w:val="0"/>
              <w:adjustRightInd w:val="0"/>
              <w:spacing w:after="0" w:line="240" w:lineRule="auto"/>
              <w:rPr>
                <w:rFonts w:ascii="Times New Roman" w:hAnsi="Times New Roman"/>
                <w:sz w:val="2"/>
                <w:szCs w:val="2"/>
              </w:rPr>
            </w:pPr>
          </w:p>
        </w:tc>
      </w:tr>
      <w:tr w:rsidR="00660C3C" w:rsidRPr="00094629" w14:paraId="283F9949" w14:textId="77777777" w:rsidTr="0052005F">
        <w:trPr>
          <w:trHeight w:val="502"/>
        </w:trPr>
        <w:tc>
          <w:tcPr>
            <w:tcW w:w="2481" w:type="dxa"/>
            <w:tcBorders>
              <w:top w:val="single" w:sz="4" w:space="0" w:color="auto"/>
              <w:left w:val="single" w:sz="4" w:space="0" w:color="auto"/>
              <w:bottom w:val="single" w:sz="4" w:space="0" w:color="auto"/>
              <w:right w:val="single" w:sz="4" w:space="0" w:color="auto"/>
            </w:tcBorders>
            <w:vAlign w:val="center"/>
          </w:tcPr>
          <w:p w14:paraId="7A5DA4DC" w14:textId="77777777" w:rsidR="00660C3C" w:rsidRPr="00095019" w:rsidRDefault="00095019" w:rsidP="00EF1BB9">
            <w:pPr>
              <w:widowControl w:val="0"/>
              <w:autoSpaceDE w:val="0"/>
              <w:autoSpaceDN w:val="0"/>
              <w:adjustRightInd w:val="0"/>
              <w:spacing w:after="0" w:line="240" w:lineRule="auto"/>
              <w:jc w:val="center"/>
              <w:rPr>
                <w:rFonts w:ascii="Times New Roman" w:hAnsi="Times New Roman" w:cs="Times New Roman"/>
                <w:sz w:val="20"/>
                <w:szCs w:val="20"/>
              </w:rPr>
            </w:pPr>
            <w:r w:rsidRPr="00095019">
              <w:rPr>
                <w:rFonts w:ascii="Times New Roman" w:hAnsi="Times New Roman" w:cs="Times New Roman"/>
                <w:sz w:val="20"/>
                <w:szCs w:val="20"/>
              </w:rPr>
              <w:t xml:space="preserve">Циркуляции котлов ГВС </w:t>
            </w:r>
            <w:r w:rsidRPr="00EF1BB9">
              <w:rPr>
                <w:rFonts w:ascii="Times New Roman" w:hAnsi="Times New Roman" w:cs="Times New Roman"/>
                <w:sz w:val="20"/>
                <w:szCs w:val="20"/>
              </w:rPr>
              <w:t>ВРН 60/280.50Т</w:t>
            </w:r>
          </w:p>
        </w:tc>
        <w:tc>
          <w:tcPr>
            <w:tcW w:w="1365" w:type="dxa"/>
            <w:tcBorders>
              <w:top w:val="single" w:sz="4" w:space="0" w:color="auto"/>
              <w:left w:val="single" w:sz="4" w:space="0" w:color="auto"/>
              <w:bottom w:val="single" w:sz="4" w:space="0" w:color="auto"/>
              <w:right w:val="single" w:sz="4" w:space="0" w:color="auto"/>
            </w:tcBorders>
            <w:vAlign w:val="center"/>
          </w:tcPr>
          <w:p w14:paraId="758A89F3" w14:textId="77777777" w:rsidR="00660C3C" w:rsidRPr="00D45F08" w:rsidRDefault="00095019" w:rsidP="00EF1BB9">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561" w:type="dxa"/>
            <w:tcBorders>
              <w:top w:val="nil"/>
              <w:left w:val="nil"/>
              <w:bottom w:val="single" w:sz="8" w:space="0" w:color="auto"/>
              <w:right w:val="single" w:sz="8" w:space="0" w:color="auto"/>
            </w:tcBorders>
            <w:vAlign w:val="center"/>
          </w:tcPr>
          <w:p w14:paraId="5EDB1D32" w14:textId="77777777" w:rsidR="00660C3C" w:rsidRPr="00D45F08" w:rsidRDefault="00095019" w:rsidP="00095019">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21</w:t>
            </w:r>
          </w:p>
        </w:tc>
        <w:tc>
          <w:tcPr>
            <w:tcW w:w="1670" w:type="dxa"/>
            <w:tcBorders>
              <w:top w:val="single" w:sz="4" w:space="0" w:color="auto"/>
              <w:left w:val="single" w:sz="4" w:space="0" w:color="auto"/>
              <w:bottom w:val="single" w:sz="4" w:space="0" w:color="auto"/>
              <w:right w:val="single" w:sz="4" w:space="0" w:color="auto"/>
            </w:tcBorders>
            <w:vAlign w:val="center"/>
          </w:tcPr>
          <w:p w14:paraId="16FBF2FD" w14:textId="38754750" w:rsidR="00660C3C" w:rsidRPr="00D45F08" w:rsidRDefault="00B95F94" w:rsidP="00DF0E98">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5,83</w:t>
            </w:r>
          </w:p>
        </w:tc>
        <w:tc>
          <w:tcPr>
            <w:tcW w:w="1601" w:type="dxa"/>
            <w:tcBorders>
              <w:top w:val="single" w:sz="4" w:space="0" w:color="auto"/>
              <w:left w:val="single" w:sz="4" w:space="0" w:color="auto"/>
              <w:bottom w:val="single" w:sz="4" w:space="0" w:color="auto"/>
              <w:right w:val="single" w:sz="4" w:space="0" w:color="auto"/>
            </w:tcBorders>
            <w:vAlign w:val="center"/>
          </w:tcPr>
          <w:p w14:paraId="5AA595FF" w14:textId="77777777" w:rsidR="00660C3C" w:rsidRPr="00D45F08" w:rsidRDefault="00095019" w:rsidP="00DF0E98">
            <w:pPr>
              <w:spacing w:after="0"/>
              <w:jc w:val="center"/>
              <w:rPr>
                <w:rFonts w:ascii="Times New Roman" w:hAnsi="Times New Roman" w:cs="Times New Roman"/>
                <w:sz w:val="20"/>
                <w:szCs w:val="20"/>
              </w:rPr>
            </w:pPr>
            <w:r>
              <w:rPr>
                <w:rFonts w:ascii="Times New Roman" w:hAnsi="Times New Roman" w:cs="Times New Roman"/>
                <w:sz w:val="20"/>
                <w:szCs w:val="20"/>
              </w:rPr>
              <w:t>0,589</w:t>
            </w:r>
          </w:p>
        </w:tc>
        <w:tc>
          <w:tcPr>
            <w:tcW w:w="135" w:type="dxa"/>
            <w:tcBorders>
              <w:top w:val="nil"/>
              <w:left w:val="nil"/>
              <w:bottom w:val="nil"/>
              <w:right w:val="nil"/>
            </w:tcBorders>
            <w:vAlign w:val="bottom"/>
          </w:tcPr>
          <w:p w14:paraId="1D78396C" w14:textId="77777777" w:rsidR="00660C3C" w:rsidRPr="00094629" w:rsidRDefault="00660C3C" w:rsidP="00DF0E98">
            <w:pPr>
              <w:widowControl w:val="0"/>
              <w:autoSpaceDE w:val="0"/>
              <w:autoSpaceDN w:val="0"/>
              <w:adjustRightInd w:val="0"/>
              <w:spacing w:after="0" w:line="240" w:lineRule="auto"/>
              <w:rPr>
                <w:rFonts w:ascii="Times New Roman" w:hAnsi="Times New Roman"/>
                <w:sz w:val="2"/>
                <w:szCs w:val="2"/>
              </w:rPr>
            </w:pPr>
          </w:p>
        </w:tc>
      </w:tr>
      <w:tr w:rsidR="00660C3C" w:rsidRPr="00094629" w14:paraId="7044D897" w14:textId="77777777" w:rsidTr="0052005F">
        <w:trPr>
          <w:trHeight w:val="150"/>
        </w:trPr>
        <w:tc>
          <w:tcPr>
            <w:tcW w:w="2481" w:type="dxa"/>
            <w:tcBorders>
              <w:top w:val="single" w:sz="4" w:space="0" w:color="auto"/>
              <w:left w:val="single" w:sz="4" w:space="0" w:color="auto"/>
              <w:bottom w:val="single" w:sz="4" w:space="0" w:color="auto"/>
              <w:right w:val="single" w:sz="4" w:space="0" w:color="auto"/>
            </w:tcBorders>
            <w:vAlign w:val="center"/>
          </w:tcPr>
          <w:p w14:paraId="2AE85013" w14:textId="64870E07" w:rsidR="00660C3C" w:rsidRPr="00095019" w:rsidRDefault="00425397" w:rsidP="00EF1BB9">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С</w:t>
            </w:r>
            <w:r w:rsidR="00095019" w:rsidRPr="00EF1BB9">
              <w:rPr>
                <w:rFonts w:ascii="Times New Roman" w:hAnsi="Times New Roman" w:cs="Times New Roman"/>
                <w:sz w:val="20"/>
                <w:szCs w:val="20"/>
              </w:rPr>
              <w:t>етевой ГВС К18/500Т</w:t>
            </w:r>
          </w:p>
        </w:tc>
        <w:tc>
          <w:tcPr>
            <w:tcW w:w="1365" w:type="dxa"/>
            <w:tcBorders>
              <w:top w:val="single" w:sz="4" w:space="0" w:color="auto"/>
              <w:left w:val="single" w:sz="4" w:space="0" w:color="auto"/>
              <w:bottom w:val="single" w:sz="4" w:space="0" w:color="auto"/>
              <w:right w:val="single" w:sz="4" w:space="0" w:color="auto"/>
            </w:tcBorders>
            <w:vAlign w:val="center"/>
          </w:tcPr>
          <w:p w14:paraId="2D54B87A" w14:textId="77777777" w:rsidR="00660C3C" w:rsidRPr="00D45F08" w:rsidRDefault="00095019" w:rsidP="00EF1BB9">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561" w:type="dxa"/>
            <w:tcBorders>
              <w:top w:val="nil"/>
              <w:left w:val="nil"/>
              <w:bottom w:val="single" w:sz="8" w:space="0" w:color="auto"/>
              <w:right w:val="single" w:sz="8" w:space="0" w:color="auto"/>
            </w:tcBorders>
            <w:vAlign w:val="center"/>
          </w:tcPr>
          <w:p w14:paraId="2635F66A" w14:textId="77777777" w:rsidR="00660C3C" w:rsidRPr="00D45F08" w:rsidRDefault="00095019" w:rsidP="00095019">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36</w:t>
            </w:r>
          </w:p>
        </w:tc>
        <w:tc>
          <w:tcPr>
            <w:tcW w:w="1670" w:type="dxa"/>
            <w:tcBorders>
              <w:top w:val="single" w:sz="4" w:space="0" w:color="auto"/>
              <w:left w:val="single" w:sz="4" w:space="0" w:color="auto"/>
              <w:bottom w:val="single" w:sz="4" w:space="0" w:color="auto"/>
              <w:right w:val="single" w:sz="4" w:space="0" w:color="auto"/>
            </w:tcBorders>
            <w:vAlign w:val="center"/>
          </w:tcPr>
          <w:p w14:paraId="7F3B0F07" w14:textId="0BE66C98" w:rsidR="00660C3C" w:rsidRPr="00D45F08" w:rsidRDefault="00B95F94" w:rsidP="00DF0E98">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29,69</w:t>
            </w:r>
          </w:p>
        </w:tc>
        <w:tc>
          <w:tcPr>
            <w:tcW w:w="1601" w:type="dxa"/>
            <w:tcBorders>
              <w:top w:val="single" w:sz="4" w:space="0" w:color="auto"/>
              <w:left w:val="single" w:sz="4" w:space="0" w:color="auto"/>
              <w:bottom w:val="single" w:sz="4" w:space="0" w:color="auto"/>
              <w:right w:val="single" w:sz="4" w:space="0" w:color="auto"/>
            </w:tcBorders>
            <w:vAlign w:val="center"/>
          </w:tcPr>
          <w:p w14:paraId="17BC8D89" w14:textId="77777777" w:rsidR="00660C3C" w:rsidRPr="00D45F08" w:rsidRDefault="00095019" w:rsidP="00DF0E98">
            <w:pPr>
              <w:spacing w:after="0"/>
              <w:jc w:val="center"/>
              <w:rPr>
                <w:rFonts w:ascii="Times New Roman" w:hAnsi="Times New Roman" w:cs="Times New Roman"/>
                <w:sz w:val="20"/>
                <w:szCs w:val="20"/>
              </w:rPr>
            </w:pPr>
            <w:r>
              <w:rPr>
                <w:rFonts w:ascii="Times New Roman" w:hAnsi="Times New Roman" w:cs="Times New Roman"/>
                <w:sz w:val="20"/>
                <w:szCs w:val="20"/>
              </w:rPr>
              <w:t>3,4</w:t>
            </w:r>
          </w:p>
        </w:tc>
        <w:tc>
          <w:tcPr>
            <w:tcW w:w="135" w:type="dxa"/>
            <w:tcBorders>
              <w:top w:val="nil"/>
              <w:left w:val="nil"/>
              <w:bottom w:val="nil"/>
              <w:right w:val="nil"/>
            </w:tcBorders>
            <w:vAlign w:val="bottom"/>
          </w:tcPr>
          <w:p w14:paraId="378E7C57" w14:textId="77777777" w:rsidR="00660C3C" w:rsidRPr="00094629" w:rsidRDefault="00660C3C" w:rsidP="00DF0E98">
            <w:pPr>
              <w:widowControl w:val="0"/>
              <w:autoSpaceDE w:val="0"/>
              <w:autoSpaceDN w:val="0"/>
              <w:adjustRightInd w:val="0"/>
              <w:spacing w:after="0" w:line="240" w:lineRule="auto"/>
              <w:rPr>
                <w:rFonts w:ascii="Times New Roman" w:hAnsi="Times New Roman"/>
                <w:sz w:val="2"/>
                <w:szCs w:val="2"/>
              </w:rPr>
            </w:pPr>
          </w:p>
        </w:tc>
      </w:tr>
      <w:tr w:rsidR="00095019" w:rsidRPr="00094629" w14:paraId="27A44ADB" w14:textId="77777777" w:rsidTr="0052005F">
        <w:trPr>
          <w:trHeight w:val="263"/>
        </w:trPr>
        <w:tc>
          <w:tcPr>
            <w:tcW w:w="9681" w:type="dxa"/>
            <w:gridSpan w:val="5"/>
            <w:tcBorders>
              <w:top w:val="single" w:sz="4" w:space="0" w:color="auto"/>
              <w:left w:val="single" w:sz="4" w:space="0" w:color="auto"/>
              <w:bottom w:val="single" w:sz="4" w:space="0" w:color="auto"/>
              <w:right w:val="single" w:sz="4" w:space="0" w:color="auto"/>
            </w:tcBorders>
            <w:vAlign w:val="center"/>
          </w:tcPr>
          <w:p w14:paraId="1C360188" w14:textId="627DFDAB" w:rsidR="00095019" w:rsidRPr="00D45F08" w:rsidRDefault="00095019" w:rsidP="00095019">
            <w:pPr>
              <w:spacing w:after="0"/>
              <w:jc w:val="center"/>
              <w:rPr>
                <w:rFonts w:ascii="Times New Roman" w:hAnsi="Times New Roman" w:cs="Times New Roman"/>
                <w:sz w:val="20"/>
                <w:szCs w:val="20"/>
              </w:rPr>
            </w:pPr>
            <w:r w:rsidRPr="00D45F08">
              <w:rPr>
                <w:rFonts w:ascii="Times New Roman" w:hAnsi="Times New Roman" w:cs="Times New Roman"/>
                <w:sz w:val="20"/>
                <w:szCs w:val="20"/>
              </w:rPr>
              <w:t>Котельная №</w:t>
            </w:r>
            <w:r>
              <w:rPr>
                <w:rFonts w:ascii="Times New Roman" w:hAnsi="Times New Roman" w:cs="Times New Roman"/>
                <w:sz w:val="20"/>
                <w:szCs w:val="20"/>
              </w:rPr>
              <w:t xml:space="preserve">2 </w:t>
            </w:r>
            <w:r w:rsidR="0084656F" w:rsidRPr="0084656F">
              <w:rPr>
                <w:rFonts w:ascii="Times New Roman" w:hAnsi="Times New Roman" w:cs="Times New Roman"/>
                <w:sz w:val="20"/>
                <w:szCs w:val="20"/>
              </w:rPr>
              <w:t xml:space="preserve">г.п. Чамзинка, </w:t>
            </w:r>
            <w:r w:rsidRPr="00D45F08">
              <w:rPr>
                <w:rFonts w:ascii="Times New Roman" w:hAnsi="Times New Roman" w:cs="Times New Roman"/>
                <w:sz w:val="20"/>
                <w:szCs w:val="20"/>
              </w:rPr>
              <w:t xml:space="preserve"> </w:t>
            </w:r>
            <w:r>
              <w:rPr>
                <w:rFonts w:ascii="Times New Roman" w:hAnsi="Times New Roman" w:cs="Times New Roman"/>
                <w:sz w:val="20"/>
                <w:szCs w:val="20"/>
              </w:rPr>
              <w:t>микрорайон - 6</w:t>
            </w:r>
          </w:p>
        </w:tc>
        <w:tc>
          <w:tcPr>
            <w:tcW w:w="135" w:type="dxa"/>
            <w:tcBorders>
              <w:top w:val="nil"/>
              <w:left w:val="nil"/>
              <w:bottom w:val="nil"/>
              <w:right w:val="nil"/>
            </w:tcBorders>
            <w:vAlign w:val="bottom"/>
          </w:tcPr>
          <w:p w14:paraId="5EE58ECE" w14:textId="77777777" w:rsidR="00095019" w:rsidRPr="00094629" w:rsidRDefault="00095019" w:rsidP="00DF0E98">
            <w:pPr>
              <w:widowControl w:val="0"/>
              <w:autoSpaceDE w:val="0"/>
              <w:autoSpaceDN w:val="0"/>
              <w:adjustRightInd w:val="0"/>
              <w:spacing w:after="0" w:line="240" w:lineRule="auto"/>
              <w:rPr>
                <w:rFonts w:ascii="Times New Roman" w:hAnsi="Times New Roman"/>
                <w:sz w:val="2"/>
                <w:szCs w:val="2"/>
              </w:rPr>
            </w:pPr>
          </w:p>
        </w:tc>
      </w:tr>
      <w:tr w:rsidR="00660C3C" w:rsidRPr="00094629" w14:paraId="66129184" w14:textId="77777777" w:rsidTr="0052005F">
        <w:trPr>
          <w:trHeight w:val="263"/>
        </w:trPr>
        <w:tc>
          <w:tcPr>
            <w:tcW w:w="2481" w:type="dxa"/>
            <w:tcBorders>
              <w:top w:val="single" w:sz="4" w:space="0" w:color="auto"/>
              <w:left w:val="single" w:sz="4" w:space="0" w:color="auto"/>
              <w:bottom w:val="single" w:sz="4" w:space="0" w:color="auto"/>
              <w:right w:val="single" w:sz="4" w:space="0" w:color="auto"/>
            </w:tcBorders>
            <w:vAlign w:val="center"/>
          </w:tcPr>
          <w:p w14:paraId="64D87B1D" w14:textId="77777777" w:rsidR="00660C3C" w:rsidRPr="000978C7" w:rsidRDefault="0009501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EF1BB9">
              <w:rPr>
                <w:rFonts w:ascii="Times New Roman" w:hAnsi="Times New Roman" w:cs="Times New Roman"/>
                <w:sz w:val="20"/>
                <w:szCs w:val="20"/>
              </w:rPr>
              <w:t>Сетевой СМ 125-1560</w:t>
            </w:r>
          </w:p>
        </w:tc>
        <w:tc>
          <w:tcPr>
            <w:tcW w:w="1365" w:type="dxa"/>
            <w:tcBorders>
              <w:top w:val="single" w:sz="4" w:space="0" w:color="auto"/>
              <w:left w:val="single" w:sz="4" w:space="0" w:color="auto"/>
              <w:bottom w:val="single" w:sz="4" w:space="0" w:color="auto"/>
              <w:right w:val="single" w:sz="4" w:space="0" w:color="auto"/>
            </w:tcBorders>
            <w:vAlign w:val="center"/>
          </w:tcPr>
          <w:p w14:paraId="5FF7F348" w14:textId="77777777" w:rsidR="00660C3C" w:rsidRPr="000978C7" w:rsidRDefault="0009501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0978C7">
              <w:rPr>
                <w:rFonts w:ascii="Times New Roman" w:hAnsi="Times New Roman" w:cs="Times New Roman"/>
                <w:sz w:val="20"/>
                <w:szCs w:val="20"/>
              </w:rPr>
              <w:t>2</w:t>
            </w:r>
          </w:p>
        </w:tc>
        <w:tc>
          <w:tcPr>
            <w:tcW w:w="2561" w:type="dxa"/>
            <w:tcBorders>
              <w:top w:val="single" w:sz="4" w:space="0" w:color="auto"/>
              <w:left w:val="nil"/>
              <w:bottom w:val="single" w:sz="4" w:space="0" w:color="auto"/>
              <w:right w:val="single" w:sz="4" w:space="0" w:color="auto"/>
            </w:tcBorders>
            <w:vAlign w:val="center"/>
          </w:tcPr>
          <w:p w14:paraId="463CF2A3" w14:textId="77777777" w:rsidR="00660C3C" w:rsidRPr="000978C7" w:rsidRDefault="00095019" w:rsidP="00DF0E98">
            <w:pPr>
              <w:widowControl w:val="0"/>
              <w:autoSpaceDE w:val="0"/>
              <w:autoSpaceDN w:val="0"/>
              <w:adjustRightInd w:val="0"/>
              <w:spacing w:after="0" w:line="255" w:lineRule="exact"/>
              <w:jc w:val="center"/>
              <w:rPr>
                <w:rFonts w:ascii="Times New Roman" w:hAnsi="Times New Roman" w:cs="Times New Roman"/>
                <w:sz w:val="20"/>
                <w:szCs w:val="20"/>
              </w:rPr>
            </w:pPr>
            <w:r w:rsidRPr="000978C7">
              <w:rPr>
                <w:rFonts w:ascii="Times New Roman" w:hAnsi="Times New Roman" w:cs="Times New Roman"/>
                <w:sz w:val="20"/>
                <w:szCs w:val="20"/>
              </w:rPr>
              <w:t>155</w:t>
            </w:r>
          </w:p>
        </w:tc>
        <w:tc>
          <w:tcPr>
            <w:tcW w:w="1670" w:type="dxa"/>
            <w:tcBorders>
              <w:top w:val="single" w:sz="4" w:space="0" w:color="auto"/>
              <w:left w:val="single" w:sz="4" w:space="0" w:color="auto"/>
              <w:bottom w:val="single" w:sz="4" w:space="0" w:color="auto"/>
              <w:right w:val="single" w:sz="4" w:space="0" w:color="auto"/>
            </w:tcBorders>
            <w:vAlign w:val="center"/>
          </w:tcPr>
          <w:p w14:paraId="2B353D1E" w14:textId="1CAABCA2" w:rsidR="00660C3C" w:rsidRPr="000978C7" w:rsidRDefault="00B95F94" w:rsidP="00DF0E98">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12</w:t>
            </w:r>
          </w:p>
        </w:tc>
        <w:tc>
          <w:tcPr>
            <w:tcW w:w="1601" w:type="dxa"/>
            <w:tcBorders>
              <w:top w:val="single" w:sz="4" w:space="0" w:color="auto"/>
              <w:left w:val="single" w:sz="4" w:space="0" w:color="auto"/>
              <w:bottom w:val="single" w:sz="4" w:space="0" w:color="auto"/>
              <w:right w:val="single" w:sz="4" w:space="0" w:color="auto"/>
            </w:tcBorders>
            <w:vAlign w:val="center"/>
          </w:tcPr>
          <w:p w14:paraId="347682F0" w14:textId="77777777" w:rsidR="00660C3C" w:rsidRPr="000978C7" w:rsidRDefault="00095019" w:rsidP="00DF0E98">
            <w:pPr>
              <w:spacing w:after="0"/>
              <w:jc w:val="center"/>
              <w:rPr>
                <w:rFonts w:ascii="Times New Roman" w:hAnsi="Times New Roman" w:cs="Times New Roman"/>
                <w:sz w:val="20"/>
                <w:szCs w:val="20"/>
              </w:rPr>
            </w:pPr>
            <w:r w:rsidRPr="000978C7">
              <w:rPr>
                <w:rFonts w:ascii="Times New Roman" w:hAnsi="Times New Roman" w:cs="Times New Roman"/>
                <w:sz w:val="20"/>
                <w:szCs w:val="20"/>
              </w:rPr>
              <w:t>8,9</w:t>
            </w:r>
          </w:p>
        </w:tc>
        <w:tc>
          <w:tcPr>
            <w:tcW w:w="135" w:type="dxa"/>
            <w:tcBorders>
              <w:top w:val="nil"/>
              <w:left w:val="nil"/>
              <w:bottom w:val="nil"/>
              <w:right w:val="nil"/>
            </w:tcBorders>
            <w:vAlign w:val="bottom"/>
          </w:tcPr>
          <w:p w14:paraId="4189FF43" w14:textId="77777777" w:rsidR="00660C3C" w:rsidRPr="00094629" w:rsidRDefault="00660C3C" w:rsidP="00DF0E98">
            <w:pPr>
              <w:widowControl w:val="0"/>
              <w:autoSpaceDE w:val="0"/>
              <w:autoSpaceDN w:val="0"/>
              <w:adjustRightInd w:val="0"/>
              <w:spacing w:after="0" w:line="240" w:lineRule="auto"/>
              <w:rPr>
                <w:rFonts w:ascii="Times New Roman" w:hAnsi="Times New Roman"/>
                <w:sz w:val="2"/>
                <w:szCs w:val="2"/>
              </w:rPr>
            </w:pPr>
          </w:p>
        </w:tc>
      </w:tr>
      <w:tr w:rsidR="00660C3C" w:rsidRPr="00094629" w14:paraId="634084EF" w14:textId="77777777" w:rsidTr="0052005F">
        <w:trPr>
          <w:trHeight w:val="263"/>
        </w:trPr>
        <w:tc>
          <w:tcPr>
            <w:tcW w:w="2481" w:type="dxa"/>
            <w:tcBorders>
              <w:top w:val="single" w:sz="4" w:space="0" w:color="auto"/>
              <w:left w:val="single" w:sz="4" w:space="0" w:color="auto"/>
              <w:bottom w:val="single" w:sz="4" w:space="0" w:color="auto"/>
              <w:right w:val="single" w:sz="4" w:space="0" w:color="auto"/>
            </w:tcBorders>
            <w:vAlign w:val="center"/>
          </w:tcPr>
          <w:p w14:paraId="71656F88" w14:textId="77777777" w:rsidR="00660C3C" w:rsidRPr="000978C7" w:rsidRDefault="0009501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EF1BB9">
              <w:rPr>
                <w:rFonts w:ascii="Times New Roman" w:hAnsi="Times New Roman" w:cs="Times New Roman"/>
                <w:sz w:val="20"/>
                <w:szCs w:val="20"/>
              </w:rPr>
              <w:t>Подпиточный NKV 10/9</w:t>
            </w:r>
          </w:p>
        </w:tc>
        <w:tc>
          <w:tcPr>
            <w:tcW w:w="1365" w:type="dxa"/>
            <w:tcBorders>
              <w:top w:val="single" w:sz="4" w:space="0" w:color="auto"/>
              <w:left w:val="single" w:sz="4" w:space="0" w:color="auto"/>
              <w:bottom w:val="single" w:sz="4" w:space="0" w:color="auto"/>
              <w:right w:val="single" w:sz="4" w:space="0" w:color="auto"/>
            </w:tcBorders>
            <w:vAlign w:val="center"/>
          </w:tcPr>
          <w:p w14:paraId="5B74BAE7" w14:textId="77777777" w:rsidR="00660C3C" w:rsidRPr="000978C7" w:rsidRDefault="0009501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0978C7">
              <w:rPr>
                <w:rFonts w:ascii="Times New Roman" w:hAnsi="Times New Roman" w:cs="Times New Roman"/>
                <w:sz w:val="20"/>
                <w:szCs w:val="20"/>
              </w:rPr>
              <w:t>2</w:t>
            </w:r>
          </w:p>
        </w:tc>
        <w:tc>
          <w:tcPr>
            <w:tcW w:w="2561" w:type="dxa"/>
            <w:tcBorders>
              <w:top w:val="single" w:sz="4" w:space="0" w:color="auto"/>
              <w:left w:val="nil"/>
              <w:bottom w:val="single" w:sz="4" w:space="0" w:color="auto"/>
              <w:right w:val="single" w:sz="4" w:space="0" w:color="auto"/>
            </w:tcBorders>
            <w:vAlign w:val="center"/>
          </w:tcPr>
          <w:p w14:paraId="28330B8F" w14:textId="77777777" w:rsidR="00660C3C" w:rsidRPr="000978C7" w:rsidRDefault="00095019" w:rsidP="00DF0E98">
            <w:pPr>
              <w:widowControl w:val="0"/>
              <w:autoSpaceDE w:val="0"/>
              <w:autoSpaceDN w:val="0"/>
              <w:adjustRightInd w:val="0"/>
              <w:spacing w:after="0" w:line="255" w:lineRule="exact"/>
              <w:jc w:val="center"/>
              <w:rPr>
                <w:rFonts w:ascii="Times New Roman" w:hAnsi="Times New Roman" w:cs="Times New Roman"/>
                <w:sz w:val="20"/>
                <w:szCs w:val="20"/>
              </w:rPr>
            </w:pPr>
            <w:r w:rsidRPr="000978C7">
              <w:rPr>
                <w:rFonts w:ascii="Times New Roman" w:hAnsi="Times New Roman" w:cs="Times New Roman"/>
                <w:sz w:val="20"/>
                <w:szCs w:val="20"/>
              </w:rPr>
              <w:t>13</w:t>
            </w:r>
          </w:p>
        </w:tc>
        <w:tc>
          <w:tcPr>
            <w:tcW w:w="1670" w:type="dxa"/>
            <w:tcBorders>
              <w:top w:val="single" w:sz="4" w:space="0" w:color="auto"/>
              <w:left w:val="single" w:sz="4" w:space="0" w:color="auto"/>
              <w:bottom w:val="single" w:sz="4" w:space="0" w:color="auto"/>
              <w:right w:val="single" w:sz="4" w:space="0" w:color="auto"/>
            </w:tcBorders>
            <w:vAlign w:val="center"/>
          </w:tcPr>
          <w:p w14:paraId="494F260B" w14:textId="57214348" w:rsidR="00660C3C" w:rsidRPr="000978C7" w:rsidRDefault="00B95F94" w:rsidP="00DF0E98">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92</w:t>
            </w:r>
          </w:p>
        </w:tc>
        <w:tc>
          <w:tcPr>
            <w:tcW w:w="1601" w:type="dxa"/>
            <w:tcBorders>
              <w:top w:val="single" w:sz="4" w:space="0" w:color="auto"/>
              <w:left w:val="single" w:sz="4" w:space="0" w:color="auto"/>
              <w:bottom w:val="single" w:sz="4" w:space="0" w:color="auto"/>
              <w:right w:val="single" w:sz="4" w:space="0" w:color="auto"/>
            </w:tcBorders>
            <w:vAlign w:val="center"/>
          </w:tcPr>
          <w:p w14:paraId="7C735D91" w14:textId="77777777" w:rsidR="00660C3C" w:rsidRPr="000978C7" w:rsidRDefault="00095019" w:rsidP="00DF0E98">
            <w:pPr>
              <w:spacing w:after="0"/>
              <w:jc w:val="center"/>
              <w:rPr>
                <w:rFonts w:ascii="Times New Roman" w:hAnsi="Times New Roman" w:cs="Times New Roman"/>
                <w:sz w:val="20"/>
                <w:szCs w:val="20"/>
              </w:rPr>
            </w:pPr>
            <w:r w:rsidRPr="000978C7">
              <w:rPr>
                <w:rFonts w:ascii="Times New Roman" w:hAnsi="Times New Roman" w:cs="Times New Roman"/>
                <w:sz w:val="20"/>
                <w:szCs w:val="20"/>
              </w:rPr>
              <w:t>4</w:t>
            </w:r>
          </w:p>
        </w:tc>
        <w:tc>
          <w:tcPr>
            <w:tcW w:w="135" w:type="dxa"/>
            <w:tcBorders>
              <w:top w:val="nil"/>
              <w:left w:val="nil"/>
              <w:bottom w:val="nil"/>
              <w:right w:val="nil"/>
            </w:tcBorders>
            <w:vAlign w:val="bottom"/>
          </w:tcPr>
          <w:p w14:paraId="70D98141" w14:textId="77777777" w:rsidR="00660C3C" w:rsidRPr="00094629" w:rsidRDefault="00660C3C" w:rsidP="00DF0E98">
            <w:pPr>
              <w:widowControl w:val="0"/>
              <w:autoSpaceDE w:val="0"/>
              <w:autoSpaceDN w:val="0"/>
              <w:adjustRightInd w:val="0"/>
              <w:spacing w:after="0" w:line="240" w:lineRule="auto"/>
              <w:rPr>
                <w:rFonts w:ascii="Times New Roman" w:hAnsi="Times New Roman"/>
                <w:sz w:val="2"/>
                <w:szCs w:val="2"/>
              </w:rPr>
            </w:pPr>
          </w:p>
        </w:tc>
      </w:tr>
      <w:tr w:rsidR="00095019" w:rsidRPr="00094629" w14:paraId="2CB9C21B" w14:textId="77777777" w:rsidTr="0052005F">
        <w:trPr>
          <w:trHeight w:val="263"/>
        </w:trPr>
        <w:tc>
          <w:tcPr>
            <w:tcW w:w="2481" w:type="dxa"/>
            <w:tcBorders>
              <w:top w:val="single" w:sz="4" w:space="0" w:color="auto"/>
              <w:left w:val="single" w:sz="4" w:space="0" w:color="auto"/>
              <w:bottom w:val="single" w:sz="4" w:space="0" w:color="auto"/>
              <w:right w:val="single" w:sz="4" w:space="0" w:color="auto"/>
            </w:tcBorders>
            <w:vAlign w:val="center"/>
          </w:tcPr>
          <w:p w14:paraId="3D38BB70" w14:textId="77777777" w:rsidR="00095019" w:rsidRPr="000978C7" w:rsidRDefault="0009501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EF1BB9">
              <w:rPr>
                <w:rFonts w:ascii="Times New Roman" w:hAnsi="Times New Roman" w:cs="Times New Roman"/>
                <w:sz w:val="20"/>
                <w:szCs w:val="20"/>
              </w:rPr>
              <w:t>Подпитки контура котлов KP60/12M</w:t>
            </w:r>
          </w:p>
        </w:tc>
        <w:tc>
          <w:tcPr>
            <w:tcW w:w="1365" w:type="dxa"/>
            <w:tcBorders>
              <w:top w:val="single" w:sz="4" w:space="0" w:color="auto"/>
              <w:left w:val="single" w:sz="4" w:space="0" w:color="auto"/>
              <w:bottom w:val="single" w:sz="4" w:space="0" w:color="auto"/>
              <w:right w:val="single" w:sz="4" w:space="0" w:color="auto"/>
            </w:tcBorders>
            <w:vAlign w:val="center"/>
          </w:tcPr>
          <w:p w14:paraId="447B7FC5" w14:textId="77777777" w:rsidR="00095019" w:rsidRPr="000978C7" w:rsidRDefault="0009501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0978C7">
              <w:rPr>
                <w:rFonts w:ascii="Times New Roman" w:hAnsi="Times New Roman" w:cs="Times New Roman"/>
                <w:sz w:val="20"/>
                <w:szCs w:val="20"/>
              </w:rPr>
              <w:t>2</w:t>
            </w:r>
          </w:p>
        </w:tc>
        <w:tc>
          <w:tcPr>
            <w:tcW w:w="2561" w:type="dxa"/>
            <w:tcBorders>
              <w:top w:val="nil"/>
              <w:left w:val="nil"/>
              <w:bottom w:val="single" w:sz="8" w:space="0" w:color="auto"/>
              <w:right w:val="single" w:sz="8" w:space="0" w:color="auto"/>
            </w:tcBorders>
            <w:vAlign w:val="center"/>
          </w:tcPr>
          <w:p w14:paraId="50E1785D" w14:textId="77777777" w:rsidR="00095019" w:rsidRPr="000978C7" w:rsidRDefault="00095019" w:rsidP="00095019">
            <w:pPr>
              <w:widowControl w:val="0"/>
              <w:autoSpaceDE w:val="0"/>
              <w:autoSpaceDN w:val="0"/>
              <w:adjustRightInd w:val="0"/>
              <w:spacing w:after="0" w:line="240" w:lineRule="auto"/>
              <w:jc w:val="center"/>
              <w:rPr>
                <w:rFonts w:ascii="Times New Roman" w:hAnsi="Times New Roman" w:cs="Times New Roman"/>
                <w:sz w:val="20"/>
                <w:szCs w:val="20"/>
              </w:rPr>
            </w:pPr>
            <w:r w:rsidRPr="000978C7">
              <w:rPr>
                <w:rFonts w:ascii="Times New Roman" w:hAnsi="Times New Roman" w:cs="Times New Roman"/>
                <w:sz w:val="20"/>
                <w:szCs w:val="20"/>
              </w:rPr>
              <w:t>2,1</w:t>
            </w:r>
          </w:p>
        </w:tc>
        <w:tc>
          <w:tcPr>
            <w:tcW w:w="1670" w:type="dxa"/>
            <w:tcBorders>
              <w:top w:val="single" w:sz="4" w:space="0" w:color="auto"/>
              <w:left w:val="single" w:sz="4" w:space="0" w:color="auto"/>
              <w:bottom w:val="single" w:sz="4" w:space="0" w:color="auto"/>
              <w:right w:val="single" w:sz="4" w:space="0" w:color="auto"/>
            </w:tcBorders>
            <w:vAlign w:val="center"/>
          </w:tcPr>
          <w:p w14:paraId="74D372C8" w14:textId="13AA82BC" w:rsidR="00095019" w:rsidRPr="000978C7" w:rsidRDefault="00B95F94" w:rsidP="00095019">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91</w:t>
            </w:r>
          </w:p>
        </w:tc>
        <w:tc>
          <w:tcPr>
            <w:tcW w:w="1601" w:type="dxa"/>
            <w:tcBorders>
              <w:top w:val="single" w:sz="4" w:space="0" w:color="auto"/>
              <w:left w:val="single" w:sz="4" w:space="0" w:color="auto"/>
              <w:bottom w:val="single" w:sz="4" w:space="0" w:color="auto"/>
              <w:right w:val="single" w:sz="4" w:space="0" w:color="auto"/>
            </w:tcBorders>
            <w:vAlign w:val="center"/>
          </w:tcPr>
          <w:p w14:paraId="6EE74B2E" w14:textId="77777777" w:rsidR="00095019" w:rsidRPr="000978C7" w:rsidRDefault="00095019" w:rsidP="00095019">
            <w:pPr>
              <w:spacing w:after="0"/>
              <w:jc w:val="center"/>
              <w:rPr>
                <w:rFonts w:ascii="Times New Roman" w:hAnsi="Times New Roman" w:cs="Times New Roman"/>
                <w:sz w:val="20"/>
                <w:szCs w:val="20"/>
              </w:rPr>
            </w:pPr>
            <w:r w:rsidRPr="000978C7">
              <w:rPr>
                <w:rFonts w:ascii="Times New Roman" w:hAnsi="Times New Roman" w:cs="Times New Roman"/>
                <w:sz w:val="20"/>
                <w:szCs w:val="20"/>
              </w:rPr>
              <w:t>1,46</w:t>
            </w:r>
          </w:p>
        </w:tc>
        <w:tc>
          <w:tcPr>
            <w:tcW w:w="135" w:type="dxa"/>
            <w:tcBorders>
              <w:top w:val="nil"/>
              <w:left w:val="nil"/>
              <w:bottom w:val="nil"/>
              <w:right w:val="nil"/>
            </w:tcBorders>
            <w:vAlign w:val="bottom"/>
          </w:tcPr>
          <w:p w14:paraId="3A3C0C89" w14:textId="77777777" w:rsidR="00095019" w:rsidRPr="00094629" w:rsidRDefault="00095019" w:rsidP="00095019">
            <w:pPr>
              <w:widowControl w:val="0"/>
              <w:autoSpaceDE w:val="0"/>
              <w:autoSpaceDN w:val="0"/>
              <w:adjustRightInd w:val="0"/>
              <w:spacing w:after="0" w:line="240" w:lineRule="auto"/>
              <w:rPr>
                <w:rFonts w:ascii="Times New Roman" w:hAnsi="Times New Roman"/>
                <w:sz w:val="2"/>
                <w:szCs w:val="2"/>
              </w:rPr>
            </w:pPr>
          </w:p>
        </w:tc>
      </w:tr>
      <w:tr w:rsidR="00095019" w:rsidRPr="00094629" w14:paraId="42498E29" w14:textId="77777777" w:rsidTr="0052005F">
        <w:trPr>
          <w:trHeight w:val="263"/>
        </w:trPr>
        <w:tc>
          <w:tcPr>
            <w:tcW w:w="2481" w:type="dxa"/>
            <w:tcBorders>
              <w:top w:val="single" w:sz="4" w:space="0" w:color="auto"/>
              <w:left w:val="single" w:sz="4" w:space="0" w:color="auto"/>
              <w:bottom w:val="single" w:sz="4" w:space="0" w:color="auto"/>
              <w:right w:val="single" w:sz="4" w:space="0" w:color="auto"/>
            </w:tcBorders>
            <w:vAlign w:val="center"/>
          </w:tcPr>
          <w:p w14:paraId="6D585395" w14:textId="77777777" w:rsidR="00095019" w:rsidRPr="00EF1BB9" w:rsidRDefault="0009501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EF1BB9">
              <w:rPr>
                <w:rFonts w:ascii="Times New Roman" w:hAnsi="Times New Roman" w:cs="Times New Roman"/>
                <w:sz w:val="20"/>
                <w:szCs w:val="20"/>
              </w:rPr>
              <w:t>Солевой K20x30</w:t>
            </w:r>
          </w:p>
        </w:tc>
        <w:tc>
          <w:tcPr>
            <w:tcW w:w="1365" w:type="dxa"/>
            <w:tcBorders>
              <w:top w:val="single" w:sz="4" w:space="0" w:color="auto"/>
              <w:left w:val="single" w:sz="4" w:space="0" w:color="auto"/>
              <w:bottom w:val="single" w:sz="4" w:space="0" w:color="auto"/>
              <w:right w:val="single" w:sz="4" w:space="0" w:color="auto"/>
            </w:tcBorders>
            <w:vAlign w:val="center"/>
          </w:tcPr>
          <w:p w14:paraId="708B69CC" w14:textId="77777777" w:rsidR="00095019" w:rsidRPr="000978C7" w:rsidRDefault="0009501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0978C7">
              <w:rPr>
                <w:rFonts w:ascii="Times New Roman" w:hAnsi="Times New Roman" w:cs="Times New Roman"/>
                <w:sz w:val="20"/>
                <w:szCs w:val="20"/>
              </w:rPr>
              <w:t>2</w:t>
            </w:r>
          </w:p>
        </w:tc>
        <w:tc>
          <w:tcPr>
            <w:tcW w:w="2561" w:type="dxa"/>
            <w:tcBorders>
              <w:top w:val="nil"/>
              <w:left w:val="nil"/>
              <w:bottom w:val="single" w:sz="8" w:space="0" w:color="auto"/>
              <w:right w:val="single" w:sz="8" w:space="0" w:color="auto"/>
            </w:tcBorders>
            <w:vAlign w:val="center"/>
          </w:tcPr>
          <w:p w14:paraId="2F669BE4" w14:textId="77777777" w:rsidR="00095019" w:rsidRPr="000978C7" w:rsidRDefault="00095019" w:rsidP="00095019">
            <w:pPr>
              <w:widowControl w:val="0"/>
              <w:autoSpaceDE w:val="0"/>
              <w:autoSpaceDN w:val="0"/>
              <w:adjustRightInd w:val="0"/>
              <w:spacing w:after="0" w:line="240" w:lineRule="auto"/>
              <w:jc w:val="center"/>
              <w:rPr>
                <w:rFonts w:ascii="Times New Roman" w:hAnsi="Times New Roman" w:cs="Times New Roman"/>
                <w:sz w:val="20"/>
                <w:szCs w:val="20"/>
              </w:rPr>
            </w:pPr>
            <w:r w:rsidRPr="000978C7">
              <w:rPr>
                <w:rFonts w:ascii="Times New Roman" w:hAnsi="Times New Roman" w:cs="Times New Roman"/>
                <w:sz w:val="20"/>
                <w:szCs w:val="20"/>
              </w:rPr>
              <w:t>29</w:t>
            </w:r>
          </w:p>
        </w:tc>
        <w:tc>
          <w:tcPr>
            <w:tcW w:w="1670" w:type="dxa"/>
            <w:tcBorders>
              <w:top w:val="single" w:sz="4" w:space="0" w:color="auto"/>
              <w:left w:val="single" w:sz="4" w:space="0" w:color="auto"/>
              <w:bottom w:val="single" w:sz="4" w:space="0" w:color="auto"/>
              <w:right w:val="single" w:sz="4" w:space="0" w:color="auto"/>
            </w:tcBorders>
            <w:vAlign w:val="center"/>
          </w:tcPr>
          <w:p w14:paraId="0E773925" w14:textId="1F4AD8AA" w:rsidR="00095019" w:rsidRPr="000978C7" w:rsidRDefault="00B95F94" w:rsidP="00095019">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32,6</w:t>
            </w:r>
          </w:p>
        </w:tc>
        <w:tc>
          <w:tcPr>
            <w:tcW w:w="1601" w:type="dxa"/>
            <w:tcBorders>
              <w:top w:val="single" w:sz="4" w:space="0" w:color="auto"/>
              <w:left w:val="single" w:sz="4" w:space="0" w:color="auto"/>
              <w:bottom w:val="single" w:sz="4" w:space="0" w:color="auto"/>
              <w:right w:val="single" w:sz="4" w:space="0" w:color="auto"/>
            </w:tcBorders>
            <w:vAlign w:val="center"/>
          </w:tcPr>
          <w:p w14:paraId="0ED80694" w14:textId="77777777" w:rsidR="00095019" w:rsidRPr="000978C7" w:rsidRDefault="00095019" w:rsidP="00095019">
            <w:pPr>
              <w:spacing w:after="0"/>
              <w:jc w:val="center"/>
              <w:rPr>
                <w:rFonts w:ascii="Times New Roman" w:hAnsi="Times New Roman" w:cs="Times New Roman"/>
                <w:sz w:val="20"/>
                <w:szCs w:val="20"/>
              </w:rPr>
            </w:pPr>
            <w:r w:rsidRPr="000978C7">
              <w:rPr>
                <w:rFonts w:ascii="Times New Roman" w:hAnsi="Times New Roman" w:cs="Times New Roman"/>
                <w:sz w:val="20"/>
                <w:szCs w:val="20"/>
              </w:rPr>
              <w:t>4</w:t>
            </w:r>
          </w:p>
        </w:tc>
        <w:tc>
          <w:tcPr>
            <w:tcW w:w="135" w:type="dxa"/>
            <w:tcBorders>
              <w:top w:val="nil"/>
              <w:left w:val="nil"/>
              <w:bottom w:val="nil"/>
              <w:right w:val="nil"/>
            </w:tcBorders>
            <w:vAlign w:val="bottom"/>
          </w:tcPr>
          <w:p w14:paraId="10810FD8" w14:textId="77777777" w:rsidR="00095019" w:rsidRPr="00094629" w:rsidRDefault="00095019" w:rsidP="00095019">
            <w:pPr>
              <w:widowControl w:val="0"/>
              <w:autoSpaceDE w:val="0"/>
              <w:autoSpaceDN w:val="0"/>
              <w:adjustRightInd w:val="0"/>
              <w:spacing w:after="0" w:line="240" w:lineRule="auto"/>
              <w:rPr>
                <w:rFonts w:ascii="Times New Roman" w:hAnsi="Times New Roman"/>
                <w:sz w:val="2"/>
                <w:szCs w:val="2"/>
              </w:rPr>
            </w:pPr>
          </w:p>
        </w:tc>
      </w:tr>
      <w:tr w:rsidR="00095019" w:rsidRPr="00094629" w14:paraId="4586D8CD" w14:textId="77777777" w:rsidTr="0052005F">
        <w:trPr>
          <w:trHeight w:val="263"/>
        </w:trPr>
        <w:tc>
          <w:tcPr>
            <w:tcW w:w="2481" w:type="dxa"/>
            <w:tcBorders>
              <w:top w:val="single" w:sz="4" w:space="0" w:color="auto"/>
              <w:left w:val="single" w:sz="4" w:space="0" w:color="auto"/>
              <w:bottom w:val="single" w:sz="4" w:space="0" w:color="auto"/>
              <w:right w:val="single" w:sz="4" w:space="0" w:color="auto"/>
            </w:tcBorders>
            <w:vAlign w:val="center"/>
          </w:tcPr>
          <w:p w14:paraId="1ADF99AE" w14:textId="77777777" w:rsidR="00095019" w:rsidRPr="000978C7" w:rsidRDefault="0009501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0978C7">
              <w:rPr>
                <w:rFonts w:ascii="Times New Roman" w:hAnsi="Times New Roman" w:cs="Times New Roman"/>
                <w:sz w:val="20"/>
                <w:szCs w:val="20"/>
              </w:rPr>
              <w:t xml:space="preserve">Циркуляции котлов ГВС </w:t>
            </w:r>
            <w:r w:rsidRPr="00EF1BB9">
              <w:rPr>
                <w:rFonts w:ascii="Times New Roman" w:hAnsi="Times New Roman" w:cs="Times New Roman"/>
                <w:sz w:val="20"/>
                <w:szCs w:val="20"/>
              </w:rPr>
              <w:t>ВРН 60/280.50Т</w:t>
            </w:r>
          </w:p>
        </w:tc>
        <w:tc>
          <w:tcPr>
            <w:tcW w:w="1365" w:type="dxa"/>
            <w:tcBorders>
              <w:top w:val="single" w:sz="4" w:space="0" w:color="auto"/>
              <w:left w:val="single" w:sz="4" w:space="0" w:color="auto"/>
              <w:bottom w:val="single" w:sz="4" w:space="0" w:color="auto"/>
              <w:right w:val="single" w:sz="4" w:space="0" w:color="auto"/>
            </w:tcBorders>
            <w:vAlign w:val="center"/>
          </w:tcPr>
          <w:p w14:paraId="0F177970" w14:textId="77777777" w:rsidR="00095019" w:rsidRPr="000978C7" w:rsidRDefault="0009501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0978C7">
              <w:rPr>
                <w:rFonts w:ascii="Times New Roman" w:hAnsi="Times New Roman" w:cs="Times New Roman"/>
                <w:sz w:val="20"/>
                <w:szCs w:val="20"/>
              </w:rPr>
              <w:t>2</w:t>
            </w:r>
          </w:p>
        </w:tc>
        <w:tc>
          <w:tcPr>
            <w:tcW w:w="2561" w:type="dxa"/>
            <w:tcBorders>
              <w:top w:val="nil"/>
              <w:left w:val="nil"/>
              <w:bottom w:val="single" w:sz="8" w:space="0" w:color="auto"/>
              <w:right w:val="single" w:sz="8" w:space="0" w:color="auto"/>
            </w:tcBorders>
            <w:vAlign w:val="center"/>
          </w:tcPr>
          <w:p w14:paraId="129A6D45" w14:textId="77777777" w:rsidR="00095019" w:rsidRPr="000978C7" w:rsidRDefault="00095019" w:rsidP="00095019">
            <w:pPr>
              <w:widowControl w:val="0"/>
              <w:autoSpaceDE w:val="0"/>
              <w:autoSpaceDN w:val="0"/>
              <w:adjustRightInd w:val="0"/>
              <w:spacing w:after="0" w:line="240" w:lineRule="auto"/>
              <w:jc w:val="center"/>
              <w:rPr>
                <w:rFonts w:ascii="Times New Roman" w:hAnsi="Times New Roman" w:cs="Times New Roman"/>
                <w:sz w:val="20"/>
                <w:szCs w:val="20"/>
              </w:rPr>
            </w:pPr>
            <w:r w:rsidRPr="000978C7">
              <w:rPr>
                <w:rFonts w:ascii="Times New Roman" w:hAnsi="Times New Roman" w:cs="Times New Roman"/>
                <w:sz w:val="20"/>
                <w:szCs w:val="20"/>
              </w:rPr>
              <w:t>21</w:t>
            </w:r>
          </w:p>
        </w:tc>
        <w:tc>
          <w:tcPr>
            <w:tcW w:w="1670" w:type="dxa"/>
            <w:tcBorders>
              <w:top w:val="single" w:sz="4" w:space="0" w:color="auto"/>
              <w:left w:val="single" w:sz="4" w:space="0" w:color="auto"/>
              <w:bottom w:val="single" w:sz="4" w:space="0" w:color="auto"/>
              <w:right w:val="single" w:sz="4" w:space="0" w:color="auto"/>
            </w:tcBorders>
            <w:vAlign w:val="center"/>
          </w:tcPr>
          <w:p w14:paraId="495EB0A8" w14:textId="30108A9A" w:rsidR="00095019" w:rsidRPr="000978C7" w:rsidRDefault="00B95F94" w:rsidP="00095019">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5,83</w:t>
            </w:r>
          </w:p>
        </w:tc>
        <w:tc>
          <w:tcPr>
            <w:tcW w:w="1601" w:type="dxa"/>
            <w:tcBorders>
              <w:top w:val="single" w:sz="4" w:space="0" w:color="auto"/>
              <w:left w:val="single" w:sz="4" w:space="0" w:color="auto"/>
              <w:bottom w:val="single" w:sz="4" w:space="0" w:color="auto"/>
              <w:right w:val="single" w:sz="4" w:space="0" w:color="auto"/>
            </w:tcBorders>
            <w:vAlign w:val="center"/>
          </w:tcPr>
          <w:p w14:paraId="50ABE689" w14:textId="77777777" w:rsidR="00095019" w:rsidRPr="000978C7" w:rsidRDefault="00095019" w:rsidP="00095019">
            <w:pPr>
              <w:spacing w:after="0"/>
              <w:jc w:val="center"/>
              <w:rPr>
                <w:rFonts w:ascii="Times New Roman" w:hAnsi="Times New Roman" w:cs="Times New Roman"/>
                <w:sz w:val="20"/>
                <w:szCs w:val="20"/>
              </w:rPr>
            </w:pPr>
            <w:r w:rsidRPr="000978C7">
              <w:rPr>
                <w:rFonts w:ascii="Times New Roman" w:hAnsi="Times New Roman" w:cs="Times New Roman"/>
                <w:sz w:val="20"/>
                <w:szCs w:val="20"/>
              </w:rPr>
              <w:t>0,589</w:t>
            </w:r>
          </w:p>
        </w:tc>
        <w:tc>
          <w:tcPr>
            <w:tcW w:w="135" w:type="dxa"/>
            <w:tcBorders>
              <w:top w:val="nil"/>
              <w:left w:val="nil"/>
              <w:bottom w:val="nil"/>
              <w:right w:val="nil"/>
            </w:tcBorders>
            <w:vAlign w:val="bottom"/>
          </w:tcPr>
          <w:p w14:paraId="6DB7F6E0" w14:textId="77777777" w:rsidR="00095019" w:rsidRPr="00094629" w:rsidRDefault="00095019" w:rsidP="00095019">
            <w:pPr>
              <w:widowControl w:val="0"/>
              <w:autoSpaceDE w:val="0"/>
              <w:autoSpaceDN w:val="0"/>
              <w:adjustRightInd w:val="0"/>
              <w:spacing w:after="0" w:line="240" w:lineRule="auto"/>
              <w:rPr>
                <w:rFonts w:ascii="Times New Roman" w:hAnsi="Times New Roman"/>
                <w:sz w:val="2"/>
                <w:szCs w:val="2"/>
              </w:rPr>
            </w:pPr>
          </w:p>
        </w:tc>
      </w:tr>
      <w:tr w:rsidR="00095019" w:rsidRPr="00094629" w14:paraId="086AC7F4" w14:textId="77777777" w:rsidTr="0052005F">
        <w:trPr>
          <w:trHeight w:val="263"/>
        </w:trPr>
        <w:tc>
          <w:tcPr>
            <w:tcW w:w="2481" w:type="dxa"/>
            <w:tcBorders>
              <w:top w:val="single" w:sz="4" w:space="0" w:color="auto"/>
              <w:left w:val="single" w:sz="4" w:space="0" w:color="auto"/>
              <w:bottom w:val="single" w:sz="4" w:space="0" w:color="auto"/>
              <w:right w:val="single" w:sz="4" w:space="0" w:color="auto"/>
            </w:tcBorders>
            <w:vAlign w:val="center"/>
          </w:tcPr>
          <w:p w14:paraId="6137F9D3" w14:textId="77777777" w:rsidR="00095019" w:rsidRPr="000978C7" w:rsidRDefault="0009501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0978C7">
              <w:rPr>
                <w:rFonts w:ascii="Times New Roman" w:hAnsi="Times New Roman" w:cs="Times New Roman"/>
                <w:sz w:val="20"/>
                <w:szCs w:val="20"/>
              </w:rPr>
              <w:t xml:space="preserve">Сетевой ГВС </w:t>
            </w:r>
            <w:r w:rsidRPr="00EF1BB9">
              <w:rPr>
                <w:rFonts w:ascii="Times New Roman" w:hAnsi="Times New Roman" w:cs="Times New Roman"/>
                <w:sz w:val="20"/>
                <w:szCs w:val="20"/>
              </w:rPr>
              <w:t>К20/500Т</w:t>
            </w:r>
          </w:p>
        </w:tc>
        <w:tc>
          <w:tcPr>
            <w:tcW w:w="1365" w:type="dxa"/>
            <w:tcBorders>
              <w:top w:val="single" w:sz="4" w:space="0" w:color="auto"/>
              <w:left w:val="single" w:sz="4" w:space="0" w:color="auto"/>
              <w:bottom w:val="single" w:sz="4" w:space="0" w:color="auto"/>
              <w:right w:val="single" w:sz="4" w:space="0" w:color="auto"/>
            </w:tcBorders>
            <w:vAlign w:val="center"/>
          </w:tcPr>
          <w:p w14:paraId="3B780D30" w14:textId="77777777" w:rsidR="00095019" w:rsidRPr="000978C7" w:rsidRDefault="0009501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0978C7">
              <w:rPr>
                <w:rFonts w:ascii="Times New Roman" w:hAnsi="Times New Roman" w:cs="Times New Roman"/>
                <w:sz w:val="20"/>
                <w:szCs w:val="20"/>
              </w:rPr>
              <w:t>2</w:t>
            </w:r>
          </w:p>
        </w:tc>
        <w:tc>
          <w:tcPr>
            <w:tcW w:w="2561" w:type="dxa"/>
            <w:tcBorders>
              <w:top w:val="single" w:sz="4" w:space="0" w:color="auto"/>
              <w:left w:val="nil"/>
              <w:bottom w:val="single" w:sz="4" w:space="0" w:color="auto"/>
              <w:right w:val="single" w:sz="4" w:space="0" w:color="auto"/>
            </w:tcBorders>
            <w:vAlign w:val="center"/>
          </w:tcPr>
          <w:p w14:paraId="079EB5BF" w14:textId="77777777" w:rsidR="00095019" w:rsidRPr="000978C7" w:rsidRDefault="00095019" w:rsidP="00095019">
            <w:pPr>
              <w:widowControl w:val="0"/>
              <w:autoSpaceDE w:val="0"/>
              <w:autoSpaceDN w:val="0"/>
              <w:adjustRightInd w:val="0"/>
              <w:spacing w:after="0" w:line="255" w:lineRule="exact"/>
              <w:jc w:val="center"/>
              <w:rPr>
                <w:rFonts w:ascii="Times New Roman" w:hAnsi="Times New Roman" w:cs="Times New Roman"/>
                <w:sz w:val="20"/>
                <w:szCs w:val="20"/>
              </w:rPr>
            </w:pPr>
            <w:r w:rsidRPr="000978C7">
              <w:rPr>
                <w:rFonts w:ascii="Times New Roman" w:hAnsi="Times New Roman" w:cs="Times New Roman"/>
                <w:sz w:val="20"/>
                <w:szCs w:val="20"/>
              </w:rPr>
              <w:t>34,5</w:t>
            </w:r>
          </w:p>
        </w:tc>
        <w:tc>
          <w:tcPr>
            <w:tcW w:w="1670" w:type="dxa"/>
            <w:tcBorders>
              <w:top w:val="single" w:sz="4" w:space="0" w:color="auto"/>
              <w:left w:val="single" w:sz="4" w:space="0" w:color="auto"/>
              <w:bottom w:val="single" w:sz="4" w:space="0" w:color="auto"/>
              <w:right w:val="single" w:sz="4" w:space="0" w:color="auto"/>
            </w:tcBorders>
            <w:vAlign w:val="center"/>
          </w:tcPr>
          <w:p w14:paraId="6EAF028D" w14:textId="50B7D45C" w:rsidR="00095019" w:rsidRPr="000978C7" w:rsidRDefault="00B95F94" w:rsidP="00095019">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39</w:t>
            </w:r>
          </w:p>
        </w:tc>
        <w:tc>
          <w:tcPr>
            <w:tcW w:w="1601" w:type="dxa"/>
            <w:tcBorders>
              <w:top w:val="single" w:sz="4" w:space="0" w:color="auto"/>
              <w:left w:val="single" w:sz="4" w:space="0" w:color="auto"/>
              <w:bottom w:val="single" w:sz="4" w:space="0" w:color="auto"/>
              <w:right w:val="single" w:sz="4" w:space="0" w:color="auto"/>
            </w:tcBorders>
            <w:vAlign w:val="center"/>
          </w:tcPr>
          <w:p w14:paraId="4B01D4D5" w14:textId="77777777" w:rsidR="00095019" w:rsidRPr="000978C7" w:rsidRDefault="00095019" w:rsidP="00095019">
            <w:pPr>
              <w:spacing w:after="0"/>
              <w:jc w:val="center"/>
              <w:rPr>
                <w:rFonts w:ascii="Times New Roman" w:hAnsi="Times New Roman" w:cs="Times New Roman"/>
                <w:sz w:val="20"/>
                <w:szCs w:val="20"/>
              </w:rPr>
            </w:pPr>
            <w:r w:rsidRPr="000978C7">
              <w:rPr>
                <w:rFonts w:ascii="Times New Roman" w:hAnsi="Times New Roman" w:cs="Times New Roman"/>
                <w:sz w:val="20"/>
                <w:szCs w:val="20"/>
              </w:rPr>
              <w:t>4,6</w:t>
            </w:r>
          </w:p>
        </w:tc>
        <w:tc>
          <w:tcPr>
            <w:tcW w:w="135" w:type="dxa"/>
            <w:tcBorders>
              <w:top w:val="nil"/>
              <w:left w:val="nil"/>
              <w:bottom w:val="nil"/>
              <w:right w:val="nil"/>
            </w:tcBorders>
            <w:vAlign w:val="bottom"/>
          </w:tcPr>
          <w:p w14:paraId="204EC1BA" w14:textId="77777777" w:rsidR="00095019" w:rsidRPr="00094629" w:rsidRDefault="00095019" w:rsidP="00095019">
            <w:pPr>
              <w:widowControl w:val="0"/>
              <w:autoSpaceDE w:val="0"/>
              <w:autoSpaceDN w:val="0"/>
              <w:adjustRightInd w:val="0"/>
              <w:spacing w:after="0" w:line="240" w:lineRule="auto"/>
              <w:rPr>
                <w:rFonts w:ascii="Times New Roman" w:hAnsi="Times New Roman"/>
                <w:sz w:val="2"/>
                <w:szCs w:val="2"/>
              </w:rPr>
            </w:pPr>
          </w:p>
        </w:tc>
      </w:tr>
      <w:tr w:rsidR="00095019" w:rsidRPr="00094629" w14:paraId="1FC7FC85" w14:textId="77777777" w:rsidTr="0052005F">
        <w:trPr>
          <w:trHeight w:val="263"/>
        </w:trPr>
        <w:tc>
          <w:tcPr>
            <w:tcW w:w="9681" w:type="dxa"/>
            <w:gridSpan w:val="5"/>
            <w:tcBorders>
              <w:top w:val="single" w:sz="4" w:space="0" w:color="auto"/>
              <w:left w:val="single" w:sz="4" w:space="0" w:color="auto"/>
              <w:bottom w:val="single" w:sz="4" w:space="0" w:color="auto"/>
              <w:right w:val="single" w:sz="4" w:space="0" w:color="auto"/>
            </w:tcBorders>
            <w:vAlign w:val="center"/>
          </w:tcPr>
          <w:p w14:paraId="038584C8" w14:textId="4FE133C1" w:rsidR="00095019" w:rsidRPr="000978C7" w:rsidRDefault="000978C7" w:rsidP="00095019">
            <w:pPr>
              <w:spacing w:after="0"/>
              <w:jc w:val="center"/>
              <w:rPr>
                <w:rFonts w:ascii="Times New Roman" w:hAnsi="Times New Roman" w:cs="Times New Roman"/>
                <w:sz w:val="20"/>
                <w:szCs w:val="20"/>
              </w:rPr>
            </w:pPr>
            <w:r w:rsidRPr="000978C7">
              <w:rPr>
                <w:rFonts w:ascii="Times New Roman" w:hAnsi="Times New Roman" w:cs="Times New Roman"/>
                <w:sz w:val="20"/>
                <w:szCs w:val="20"/>
              </w:rPr>
              <w:t xml:space="preserve">Котельная </w:t>
            </w:r>
            <w:r w:rsidR="0084656F" w:rsidRPr="0084656F">
              <w:rPr>
                <w:rFonts w:ascii="Times New Roman" w:hAnsi="Times New Roman" w:cs="Times New Roman"/>
                <w:sz w:val="20"/>
                <w:szCs w:val="20"/>
              </w:rPr>
              <w:t xml:space="preserve">г.п. Чамзинка, </w:t>
            </w:r>
            <w:r w:rsidRPr="000978C7">
              <w:rPr>
                <w:rFonts w:ascii="Times New Roman" w:hAnsi="Times New Roman" w:cs="Times New Roman"/>
                <w:sz w:val="20"/>
                <w:szCs w:val="20"/>
              </w:rPr>
              <w:t>ул. Большая, 2а</w:t>
            </w:r>
          </w:p>
        </w:tc>
        <w:tc>
          <w:tcPr>
            <w:tcW w:w="135" w:type="dxa"/>
            <w:tcBorders>
              <w:top w:val="nil"/>
              <w:left w:val="nil"/>
              <w:bottom w:val="nil"/>
              <w:right w:val="nil"/>
            </w:tcBorders>
            <w:vAlign w:val="bottom"/>
          </w:tcPr>
          <w:p w14:paraId="3443956B" w14:textId="77777777" w:rsidR="00095019" w:rsidRPr="00094629" w:rsidRDefault="00095019" w:rsidP="00095019">
            <w:pPr>
              <w:widowControl w:val="0"/>
              <w:autoSpaceDE w:val="0"/>
              <w:autoSpaceDN w:val="0"/>
              <w:adjustRightInd w:val="0"/>
              <w:spacing w:after="0" w:line="240" w:lineRule="auto"/>
              <w:rPr>
                <w:rFonts w:ascii="Times New Roman" w:hAnsi="Times New Roman"/>
                <w:sz w:val="2"/>
                <w:szCs w:val="2"/>
              </w:rPr>
            </w:pPr>
          </w:p>
        </w:tc>
      </w:tr>
      <w:tr w:rsidR="00095019" w:rsidRPr="00094629" w14:paraId="09A28C76" w14:textId="77777777" w:rsidTr="0052005F">
        <w:trPr>
          <w:trHeight w:val="263"/>
        </w:trPr>
        <w:tc>
          <w:tcPr>
            <w:tcW w:w="2481" w:type="dxa"/>
            <w:tcBorders>
              <w:top w:val="single" w:sz="4" w:space="0" w:color="auto"/>
              <w:left w:val="single" w:sz="4" w:space="0" w:color="auto"/>
              <w:bottom w:val="single" w:sz="4" w:space="0" w:color="auto"/>
              <w:right w:val="single" w:sz="4" w:space="0" w:color="auto"/>
            </w:tcBorders>
            <w:vAlign w:val="center"/>
          </w:tcPr>
          <w:p w14:paraId="562F3B34" w14:textId="77777777" w:rsidR="00095019" w:rsidRPr="00EF1BB9" w:rsidRDefault="000978C7"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EF1BB9">
              <w:rPr>
                <w:rFonts w:ascii="Times New Roman" w:hAnsi="Times New Roman" w:cs="Times New Roman"/>
                <w:sz w:val="20"/>
                <w:szCs w:val="20"/>
              </w:rPr>
              <w:t>Сетевой А 56/180 ХМ</w:t>
            </w:r>
          </w:p>
        </w:tc>
        <w:tc>
          <w:tcPr>
            <w:tcW w:w="1365" w:type="dxa"/>
            <w:tcBorders>
              <w:top w:val="single" w:sz="4" w:space="0" w:color="auto"/>
              <w:left w:val="single" w:sz="4" w:space="0" w:color="auto"/>
              <w:bottom w:val="single" w:sz="4" w:space="0" w:color="auto"/>
              <w:right w:val="single" w:sz="4" w:space="0" w:color="auto"/>
            </w:tcBorders>
            <w:vAlign w:val="center"/>
          </w:tcPr>
          <w:p w14:paraId="6CFF1F44" w14:textId="77777777" w:rsidR="00095019" w:rsidRPr="00EF1BB9" w:rsidRDefault="000978C7"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EF1BB9">
              <w:rPr>
                <w:rFonts w:ascii="Times New Roman" w:hAnsi="Times New Roman" w:cs="Times New Roman"/>
                <w:sz w:val="20"/>
                <w:szCs w:val="20"/>
              </w:rPr>
              <w:t>2</w:t>
            </w:r>
          </w:p>
        </w:tc>
        <w:tc>
          <w:tcPr>
            <w:tcW w:w="2561" w:type="dxa"/>
            <w:tcBorders>
              <w:top w:val="single" w:sz="4" w:space="0" w:color="auto"/>
              <w:left w:val="nil"/>
              <w:bottom w:val="single" w:sz="4" w:space="0" w:color="auto"/>
              <w:right w:val="single" w:sz="4" w:space="0" w:color="auto"/>
            </w:tcBorders>
            <w:vAlign w:val="center"/>
          </w:tcPr>
          <w:p w14:paraId="125F6AB1" w14:textId="77777777" w:rsidR="00095019" w:rsidRPr="00EF1BB9" w:rsidRDefault="000978C7" w:rsidP="00095019">
            <w:pPr>
              <w:widowControl w:val="0"/>
              <w:autoSpaceDE w:val="0"/>
              <w:autoSpaceDN w:val="0"/>
              <w:adjustRightInd w:val="0"/>
              <w:spacing w:after="0" w:line="255" w:lineRule="exact"/>
              <w:jc w:val="center"/>
              <w:rPr>
                <w:rFonts w:ascii="Times New Roman" w:hAnsi="Times New Roman" w:cs="Times New Roman"/>
                <w:sz w:val="20"/>
                <w:szCs w:val="20"/>
              </w:rPr>
            </w:pPr>
            <w:r w:rsidRPr="00EF1BB9">
              <w:rPr>
                <w:rFonts w:ascii="Times New Roman" w:hAnsi="Times New Roman" w:cs="Times New Roman"/>
                <w:sz w:val="20"/>
                <w:szCs w:val="20"/>
              </w:rPr>
              <w:t>12,5</w:t>
            </w:r>
          </w:p>
        </w:tc>
        <w:tc>
          <w:tcPr>
            <w:tcW w:w="1670" w:type="dxa"/>
            <w:tcBorders>
              <w:top w:val="single" w:sz="4" w:space="0" w:color="auto"/>
              <w:left w:val="single" w:sz="4" w:space="0" w:color="auto"/>
              <w:bottom w:val="single" w:sz="4" w:space="0" w:color="auto"/>
              <w:right w:val="single" w:sz="4" w:space="0" w:color="auto"/>
            </w:tcBorders>
            <w:vAlign w:val="center"/>
          </w:tcPr>
          <w:p w14:paraId="718CCCDC" w14:textId="4BB3DCC4" w:rsidR="00095019" w:rsidRPr="00EF1BB9" w:rsidRDefault="00350466" w:rsidP="00095019">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6,2</w:t>
            </w:r>
          </w:p>
        </w:tc>
        <w:tc>
          <w:tcPr>
            <w:tcW w:w="1601" w:type="dxa"/>
            <w:tcBorders>
              <w:top w:val="single" w:sz="4" w:space="0" w:color="auto"/>
              <w:left w:val="single" w:sz="4" w:space="0" w:color="auto"/>
              <w:bottom w:val="single" w:sz="4" w:space="0" w:color="auto"/>
              <w:right w:val="single" w:sz="4" w:space="0" w:color="auto"/>
            </w:tcBorders>
            <w:vAlign w:val="center"/>
          </w:tcPr>
          <w:p w14:paraId="419BF57B" w14:textId="77777777" w:rsidR="00095019" w:rsidRPr="00EF1BB9" w:rsidRDefault="000978C7" w:rsidP="00095019">
            <w:pPr>
              <w:spacing w:after="0"/>
              <w:jc w:val="center"/>
              <w:rPr>
                <w:rFonts w:ascii="Times New Roman" w:hAnsi="Times New Roman" w:cs="Times New Roman"/>
                <w:sz w:val="20"/>
                <w:szCs w:val="20"/>
              </w:rPr>
            </w:pPr>
            <w:r w:rsidRPr="00EF1BB9">
              <w:rPr>
                <w:rFonts w:ascii="Times New Roman" w:hAnsi="Times New Roman" w:cs="Times New Roman"/>
                <w:sz w:val="20"/>
                <w:szCs w:val="20"/>
              </w:rPr>
              <w:t>0,271</w:t>
            </w:r>
          </w:p>
        </w:tc>
        <w:tc>
          <w:tcPr>
            <w:tcW w:w="135" w:type="dxa"/>
            <w:tcBorders>
              <w:top w:val="nil"/>
              <w:left w:val="nil"/>
              <w:bottom w:val="nil"/>
              <w:right w:val="nil"/>
            </w:tcBorders>
            <w:vAlign w:val="bottom"/>
          </w:tcPr>
          <w:p w14:paraId="17253658" w14:textId="77777777" w:rsidR="00095019" w:rsidRPr="00094629" w:rsidRDefault="00095019" w:rsidP="00095019">
            <w:pPr>
              <w:widowControl w:val="0"/>
              <w:autoSpaceDE w:val="0"/>
              <w:autoSpaceDN w:val="0"/>
              <w:adjustRightInd w:val="0"/>
              <w:spacing w:after="0" w:line="240" w:lineRule="auto"/>
              <w:rPr>
                <w:rFonts w:ascii="Times New Roman" w:hAnsi="Times New Roman"/>
                <w:sz w:val="2"/>
                <w:szCs w:val="2"/>
              </w:rPr>
            </w:pPr>
          </w:p>
        </w:tc>
      </w:tr>
      <w:tr w:rsidR="00EF1BB9" w:rsidRPr="00094629" w14:paraId="6942E0A2" w14:textId="77777777" w:rsidTr="0052005F">
        <w:trPr>
          <w:trHeight w:val="263"/>
        </w:trPr>
        <w:tc>
          <w:tcPr>
            <w:tcW w:w="9681" w:type="dxa"/>
            <w:gridSpan w:val="5"/>
            <w:tcBorders>
              <w:top w:val="single" w:sz="4" w:space="0" w:color="auto"/>
              <w:left w:val="single" w:sz="4" w:space="0" w:color="auto"/>
              <w:bottom w:val="single" w:sz="4" w:space="0" w:color="auto"/>
              <w:right w:val="single" w:sz="4" w:space="0" w:color="auto"/>
            </w:tcBorders>
            <w:vAlign w:val="center"/>
          </w:tcPr>
          <w:p w14:paraId="3BF35113" w14:textId="026F4767" w:rsidR="00EF1BB9" w:rsidRPr="00EF1BB9" w:rsidRDefault="00EF1BB9" w:rsidP="00095019">
            <w:pPr>
              <w:spacing w:after="0"/>
              <w:jc w:val="center"/>
              <w:rPr>
                <w:rFonts w:ascii="Times New Roman" w:hAnsi="Times New Roman" w:cs="Times New Roman"/>
                <w:sz w:val="20"/>
                <w:szCs w:val="20"/>
              </w:rPr>
            </w:pPr>
            <w:r w:rsidRPr="00EF1BB9">
              <w:rPr>
                <w:rFonts w:ascii="Times New Roman" w:hAnsi="Times New Roman" w:cs="Times New Roman"/>
                <w:sz w:val="20"/>
                <w:szCs w:val="20"/>
              </w:rPr>
              <w:t xml:space="preserve">Котельная </w:t>
            </w:r>
            <w:r w:rsidR="0084656F" w:rsidRPr="0084656F">
              <w:rPr>
                <w:rFonts w:ascii="Times New Roman" w:hAnsi="Times New Roman" w:cs="Times New Roman"/>
                <w:sz w:val="20"/>
                <w:szCs w:val="20"/>
              </w:rPr>
              <w:t xml:space="preserve">г.п. Чамзинка, </w:t>
            </w:r>
            <w:r w:rsidRPr="00EF1BB9">
              <w:rPr>
                <w:rFonts w:ascii="Times New Roman" w:hAnsi="Times New Roman" w:cs="Times New Roman"/>
                <w:sz w:val="20"/>
                <w:szCs w:val="20"/>
              </w:rPr>
              <w:t xml:space="preserve"> ул. Большая, 12А</w:t>
            </w:r>
          </w:p>
        </w:tc>
        <w:tc>
          <w:tcPr>
            <w:tcW w:w="135" w:type="dxa"/>
            <w:tcBorders>
              <w:top w:val="nil"/>
              <w:left w:val="nil"/>
              <w:bottom w:val="nil"/>
              <w:right w:val="nil"/>
            </w:tcBorders>
            <w:vAlign w:val="bottom"/>
          </w:tcPr>
          <w:p w14:paraId="007A2750" w14:textId="77777777" w:rsidR="00EF1BB9" w:rsidRPr="00094629" w:rsidRDefault="00EF1BB9" w:rsidP="00095019">
            <w:pPr>
              <w:widowControl w:val="0"/>
              <w:autoSpaceDE w:val="0"/>
              <w:autoSpaceDN w:val="0"/>
              <w:adjustRightInd w:val="0"/>
              <w:spacing w:after="0" w:line="240" w:lineRule="auto"/>
              <w:rPr>
                <w:rFonts w:ascii="Times New Roman" w:hAnsi="Times New Roman"/>
                <w:sz w:val="2"/>
                <w:szCs w:val="2"/>
              </w:rPr>
            </w:pPr>
          </w:p>
        </w:tc>
      </w:tr>
      <w:tr w:rsidR="00095019" w:rsidRPr="00094629" w14:paraId="3273B12F" w14:textId="77777777" w:rsidTr="0052005F">
        <w:trPr>
          <w:trHeight w:val="263"/>
        </w:trPr>
        <w:tc>
          <w:tcPr>
            <w:tcW w:w="2481" w:type="dxa"/>
            <w:tcBorders>
              <w:top w:val="single" w:sz="4" w:space="0" w:color="auto"/>
              <w:left w:val="single" w:sz="4" w:space="0" w:color="auto"/>
              <w:bottom w:val="single" w:sz="4" w:space="0" w:color="auto"/>
              <w:right w:val="single" w:sz="4" w:space="0" w:color="auto"/>
            </w:tcBorders>
            <w:vAlign w:val="center"/>
          </w:tcPr>
          <w:p w14:paraId="45B08603" w14:textId="77777777" w:rsidR="00095019" w:rsidRPr="00EF1BB9" w:rsidRDefault="00EF1BB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EF1BB9">
              <w:rPr>
                <w:rFonts w:ascii="Times New Roman" w:hAnsi="Times New Roman" w:cs="Times New Roman"/>
                <w:sz w:val="20"/>
                <w:szCs w:val="20"/>
              </w:rPr>
              <w:t>Сетевой Star-RS 25/6</w:t>
            </w:r>
          </w:p>
        </w:tc>
        <w:tc>
          <w:tcPr>
            <w:tcW w:w="1365" w:type="dxa"/>
            <w:tcBorders>
              <w:top w:val="single" w:sz="4" w:space="0" w:color="auto"/>
              <w:left w:val="single" w:sz="4" w:space="0" w:color="auto"/>
              <w:bottom w:val="single" w:sz="4" w:space="0" w:color="auto"/>
              <w:right w:val="single" w:sz="4" w:space="0" w:color="auto"/>
            </w:tcBorders>
            <w:vAlign w:val="center"/>
          </w:tcPr>
          <w:p w14:paraId="2011FA42" w14:textId="77777777" w:rsidR="00095019" w:rsidRPr="00EF1BB9" w:rsidRDefault="00EF1BB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EF1BB9">
              <w:rPr>
                <w:rFonts w:ascii="Times New Roman" w:hAnsi="Times New Roman" w:cs="Times New Roman"/>
                <w:sz w:val="20"/>
                <w:szCs w:val="20"/>
              </w:rPr>
              <w:t>2</w:t>
            </w:r>
          </w:p>
        </w:tc>
        <w:tc>
          <w:tcPr>
            <w:tcW w:w="2561" w:type="dxa"/>
            <w:tcBorders>
              <w:top w:val="single" w:sz="4" w:space="0" w:color="auto"/>
              <w:left w:val="nil"/>
              <w:bottom w:val="single" w:sz="4" w:space="0" w:color="auto"/>
              <w:right w:val="single" w:sz="4" w:space="0" w:color="auto"/>
            </w:tcBorders>
            <w:vAlign w:val="center"/>
          </w:tcPr>
          <w:p w14:paraId="6CBA6F4B" w14:textId="77777777" w:rsidR="00095019" w:rsidRPr="00EF1BB9" w:rsidRDefault="00EF1BB9" w:rsidP="00095019">
            <w:pPr>
              <w:widowControl w:val="0"/>
              <w:autoSpaceDE w:val="0"/>
              <w:autoSpaceDN w:val="0"/>
              <w:adjustRightInd w:val="0"/>
              <w:spacing w:after="0" w:line="255" w:lineRule="exact"/>
              <w:jc w:val="center"/>
              <w:rPr>
                <w:rFonts w:ascii="Times New Roman" w:hAnsi="Times New Roman" w:cs="Times New Roman"/>
                <w:sz w:val="20"/>
                <w:szCs w:val="20"/>
              </w:rPr>
            </w:pPr>
            <w:r w:rsidRPr="00EF1BB9">
              <w:rPr>
                <w:rFonts w:ascii="Times New Roman" w:hAnsi="Times New Roman" w:cs="Times New Roman"/>
                <w:sz w:val="20"/>
                <w:szCs w:val="20"/>
              </w:rPr>
              <w:t>6</w:t>
            </w:r>
          </w:p>
        </w:tc>
        <w:tc>
          <w:tcPr>
            <w:tcW w:w="1670" w:type="dxa"/>
            <w:tcBorders>
              <w:top w:val="single" w:sz="4" w:space="0" w:color="auto"/>
              <w:left w:val="single" w:sz="4" w:space="0" w:color="auto"/>
              <w:bottom w:val="single" w:sz="4" w:space="0" w:color="auto"/>
              <w:right w:val="single" w:sz="4" w:space="0" w:color="auto"/>
            </w:tcBorders>
            <w:vAlign w:val="center"/>
          </w:tcPr>
          <w:p w14:paraId="474C8EBA" w14:textId="643C0CB4" w:rsidR="00095019" w:rsidRPr="00EF1BB9" w:rsidRDefault="00874CC4" w:rsidP="00095019">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0,1</w:t>
            </w:r>
          </w:p>
        </w:tc>
        <w:tc>
          <w:tcPr>
            <w:tcW w:w="1601" w:type="dxa"/>
            <w:tcBorders>
              <w:top w:val="single" w:sz="4" w:space="0" w:color="auto"/>
              <w:left w:val="single" w:sz="4" w:space="0" w:color="auto"/>
              <w:bottom w:val="single" w:sz="4" w:space="0" w:color="auto"/>
              <w:right w:val="single" w:sz="4" w:space="0" w:color="auto"/>
            </w:tcBorders>
            <w:vAlign w:val="center"/>
          </w:tcPr>
          <w:p w14:paraId="5F0C406C" w14:textId="77777777" w:rsidR="00095019" w:rsidRPr="00EF1BB9" w:rsidRDefault="00EF1BB9" w:rsidP="00095019">
            <w:pPr>
              <w:spacing w:after="0"/>
              <w:jc w:val="center"/>
              <w:rPr>
                <w:rFonts w:ascii="Times New Roman" w:hAnsi="Times New Roman" w:cs="Times New Roman"/>
                <w:sz w:val="20"/>
                <w:szCs w:val="20"/>
              </w:rPr>
            </w:pPr>
            <w:r w:rsidRPr="00EF1BB9">
              <w:rPr>
                <w:rFonts w:ascii="Times New Roman" w:hAnsi="Times New Roman" w:cs="Times New Roman"/>
                <w:sz w:val="20"/>
                <w:szCs w:val="20"/>
              </w:rPr>
              <w:t>0,1</w:t>
            </w:r>
          </w:p>
        </w:tc>
        <w:tc>
          <w:tcPr>
            <w:tcW w:w="135" w:type="dxa"/>
            <w:tcBorders>
              <w:top w:val="nil"/>
              <w:left w:val="nil"/>
              <w:bottom w:val="nil"/>
              <w:right w:val="nil"/>
            </w:tcBorders>
            <w:vAlign w:val="bottom"/>
          </w:tcPr>
          <w:p w14:paraId="74105AAE" w14:textId="77777777" w:rsidR="00095019" w:rsidRPr="00094629" w:rsidRDefault="00095019" w:rsidP="00095019">
            <w:pPr>
              <w:widowControl w:val="0"/>
              <w:autoSpaceDE w:val="0"/>
              <w:autoSpaceDN w:val="0"/>
              <w:adjustRightInd w:val="0"/>
              <w:spacing w:after="0" w:line="240" w:lineRule="auto"/>
              <w:rPr>
                <w:rFonts w:ascii="Times New Roman" w:hAnsi="Times New Roman"/>
                <w:sz w:val="2"/>
                <w:szCs w:val="2"/>
              </w:rPr>
            </w:pPr>
          </w:p>
        </w:tc>
      </w:tr>
      <w:tr w:rsidR="00EF1BB9" w:rsidRPr="00094629" w14:paraId="66D2B9D0" w14:textId="77777777" w:rsidTr="0052005F">
        <w:trPr>
          <w:trHeight w:val="263"/>
        </w:trPr>
        <w:tc>
          <w:tcPr>
            <w:tcW w:w="9681" w:type="dxa"/>
            <w:gridSpan w:val="5"/>
            <w:tcBorders>
              <w:top w:val="single" w:sz="4" w:space="0" w:color="auto"/>
              <w:left w:val="single" w:sz="4" w:space="0" w:color="auto"/>
              <w:bottom w:val="single" w:sz="4" w:space="0" w:color="auto"/>
              <w:right w:val="single" w:sz="4" w:space="0" w:color="auto"/>
            </w:tcBorders>
            <w:vAlign w:val="center"/>
          </w:tcPr>
          <w:p w14:paraId="1B61282D" w14:textId="5E9985E4" w:rsidR="00EF1BB9" w:rsidRPr="000978C7" w:rsidRDefault="00EF1BB9" w:rsidP="00095019">
            <w:pPr>
              <w:spacing w:after="0"/>
              <w:jc w:val="center"/>
              <w:rPr>
                <w:rFonts w:ascii="Times New Roman" w:hAnsi="Times New Roman" w:cs="Times New Roman"/>
                <w:sz w:val="20"/>
                <w:szCs w:val="20"/>
              </w:rPr>
            </w:pPr>
            <w:r w:rsidRPr="00D45F08">
              <w:rPr>
                <w:rFonts w:ascii="Times New Roman" w:hAnsi="Times New Roman" w:cs="Times New Roman"/>
                <w:sz w:val="20"/>
                <w:szCs w:val="20"/>
              </w:rPr>
              <w:t xml:space="preserve">Котельная </w:t>
            </w:r>
            <w:r w:rsidR="0084656F" w:rsidRPr="0084656F">
              <w:rPr>
                <w:rFonts w:ascii="Times New Roman" w:hAnsi="Times New Roman" w:cs="Times New Roman"/>
                <w:sz w:val="20"/>
                <w:szCs w:val="20"/>
              </w:rPr>
              <w:t xml:space="preserve">г.п. Чамзинка, </w:t>
            </w:r>
            <w:r w:rsidRPr="00D45F08">
              <w:rPr>
                <w:rFonts w:ascii="Times New Roman" w:hAnsi="Times New Roman" w:cs="Times New Roman"/>
                <w:sz w:val="20"/>
                <w:szCs w:val="20"/>
              </w:rPr>
              <w:t>ул. Мира, 3</w:t>
            </w:r>
            <w:r w:rsidR="0040543F">
              <w:rPr>
                <w:rFonts w:ascii="Times New Roman" w:hAnsi="Times New Roman" w:cs="Times New Roman"/>
                <w:sz w:val="20"/>
                <w:szCs w:val="20"/>
              </w:rPr>
              <w:t>А</w:t>
            </w:r>
          </w:p>
        </w:tc>
        <w:tc>
          <w:tcPr>
            <w:tcW w:w="135" w:type="dxa"/>
            <w:tcBorders>
              <w:top w:val="nil"/>
              <w:left w:val="nil"/>
              <w:bottom w:val="nil"/>
              <w:right w:val="nil"/>
            </w:tcBorders>
            <w:vAlign w:val="bottom"/>
          </w:tcPr>
          <w:p w14:paraId="794F007D" w14:textId="77777777" w:rsidR="00EF1BB9" w:rsidRPr="00094629" w:rsidRDefault="00EF1BB9" w:rsidP="00095019">
            <w:pPr>
              <w:widowControl w:val="0"/>
              <w:autoSpaceDE w:val="0"/>
              <w:autoSpaceDN w:val="0"/>
              <w:adjustRightInd w:val="0"/>
              <w:spacing w:after="0" w:line="240" w:lineRule="auto"/>
              <w:rPr>
                <w:rFonts w:ascii="Times New Roman" w:hAnsi="Times New Roman"/>
                <w:sz w:val="2"/>
                <w:szCs w:val="2"/>
              </w:rPr>
            </w:pPr>
          </w:p>
        </w:tc>
      </w:tr>
      <w:tr w:rsidR="00EF1BB9" w:rsidRPr="00094629" w14:paraId="363B8E6F" w14:textId="77777777" w:rsidTr="0052005F">
        <w:trPr>
          <w:trHeight w:val="263"/>
        </w:trPr>
        <w:tc>
          <w:tcPr>
            <w:tcW w:w="2481" w:type="dxa"/>
            <w:tcBorders>
              <w:top w:val="single" w:sz="4" w:space="0" w:color="auto"/>
              <w:left w:val="single" w:sz="4" w:space="0" w:color="auto"/>
              <w:bottom w:val="single" w:sz="4" w:space="0" w:color="auto"/>
              <w:right w:val="single" w:sz="4" w:space="0" w:color="auto"/>
            </w:tcBorders>
            <w:vAlign w:val="center"/>
          </w:tcPr>
          <w:p w14:paraId="3D2F4AE3" w14:textId="77777777" w:rsidR="00EF1BB9" w:rsidRPr="00EF1BB9" w:rsidRDefault="00EF1BB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EF1BB9">
              <w:rPr>
                <w:rFonts w:ascii="Times New Roman" w:hAnsi="Times New Roman" w:cs="Times New Roman"/>
                <w:sz w:val="20"/>
                <w:szCs w:val="20"/>
              </w:rPr>
              <w:t>Сетевой Star-RS 25/6</w:t>
            </w:r>
          </w:p>
        </w:tc>
        <w:tc>
          <w:tcPr>
            <w:tcW w:w="1365" w:type="dxa"/>
            <w:tcBorders>
              <w:top w:val="single" w:sz="4" w:space="0" w:color="auto"/>
              <w:left w:val="single" w:sz="4" w:space="0" w:color="auto"/>
              <w:bottom w:val="single" w:sz="4" w:space="0" w:color="auto"/>
              <w:right w:val="single" w:sz="4" w:space="0" w:color="auto"/>
            </w:tcBorders>
            <w:vAlign w:val="center"/>
          </w:tcPr>
          <w:p w14:paraId="5A58B6A3" w14:textId="77777777" w:rsidR="00EF1BB9" w:rsidRPr="00EF1BB9" w:rsidRDefault="00EF1BB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EF1BB9">
              <w:rPr>
                <w:rFonts w:ascii="Times New Roman" w:hAnsi="Times New Roman" w:cs="Times New Roman"/>
                <w:sz w:val="20"/>
                <w:szCs w:val="20"/>
              </w:rPr>
              <w:t>2</w:t>
            </w:r>
          </w:p>
        </w:tc>
        <w:tc>
          <w:tcPr>
            <w:tcW w:w="2561" w:type="dxa"/>
            <w:tcBorders>
              <w:top w:val="single" w:sz="4" w:space="0" w:color="auto"/>
              <w:left w:val="nil"/>
              <w:bottom w:val="single" w:sz="4" w:space="0" w:color="auto"/>
              <w:right w:val="single" w:sz="4" w:space="0" w:color="auto"/>
            </w:tcBorders>
            <w:vAlign w:val="center"/>
          </w:tcPr>
          <w:p w14:paraId="186372B2" w14:textId="77777777" w:rsidR="00EF1BB9" w:rsidRPr="00EF1BB9" w:rsidRDefault="00EF1BB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EF1BB9">
              <w:rPr>
                <w:rFonts w:ascii="Times New Roman" w:hAnsi="Times New Roman" w:cs="Times New Roman"/>
                <w:sz w:val="20"/>
                <w:szCs w:val="20"/>
              </w:rPr>
              <w:t>6</w:t>
            </w:r>
          </w:p>
        </w:tc>
        <w:tc>
          <w:tcPr>
            <w:tcW w:w="1670" w:type="dxa"/>
            <w:tcBorders>
              <w:top w:val="single" w:sz="4" w:space="0" w:color="auto"/>
              <w:left w:val="single" w:sz="4" w:space="0" w:color="auto"/>
              <w:bottom w:val="single" w:sz="4" w:space="0" w:color="auto"/>
              <w:right w:val="single" w:sz="4" w:space="0" w:color="auto"/>
            </w:tcBorders>
            <w:vAlign w:val="center"/>
          </w:tcPr>
          <w:p w14:paraId="3A33C439" w14:textId="4471DCEA" w:rsidR="00EF1BB9" w:rsidRPr="00EF1BB9" w:rsidRDefault="00874CC4" w:rsidP="00EF1BB9">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0,1</w:t>
            </w:r>
          </w:p>
        </w:tc>
        <w:tc>
          <w:tcPr>
            <w:tcW w:w="1601" w:type="dxa"/>
            <w:tcBorders>
              <w:top w:val="single" w:sz="4" w:space="0" w:color="auto"/>
              <w:left w:val="single" w:sz="4" w:space="0" w:color="auto"/>
              <w:bottom w:val="single" w:sz="4" w:space="0" w:color="auto"/>
              <w:right w:val="single" w:sz="4" w:space="0" w:color="auto"/>
            </w:tcBorders>
            <w:vAlign w:val="center"/>
          </w:tcPr>
          <w:p w14:paraId="6EFB82F7" w14:textId="77777777" w:rsidR="00EF1BB9" w:rsidRPr="00EF1BB9" w:rsidRDefault="00EF1BB9" w:rsidP="00EF1BB9">
            <w:pPr>
              <w:spacing w:after="0"/>
              <w:jc w:val="center"/>
              <w:rPr>
                <w:rFonts w:ascii="Times New Roman" w:hAnsi="Times New Roman" w:cs="Times New Roman"/>
                <w:sz w:val="20"/>
                <w:szCs w:val="20"/>
              </w:rPr>
            </w:pPr>
            <w:r w:rsidRPr="00EF1BB9">
              <w:rPr>
                <w:rFonts w:ascii="Times New Roman" w:hAnsi="Times New Roman" w:cs="Times New Roman"/>
                <w:sz w:val="20"/>
                <w:szCs w:val="20"/>
              </w:rPr>
              <w:t>0,1</w:t>
            </w:r>
          </w:p>
        </w:tc>
        <w:tc>
          <w:tcPr>
            <w:tcW w:w="135" w:type="dxa"/>
            <w:tcBorders>
              <w:top w:val="nil"/>
              <w:left w:val="nil"/>
              <w:bottom w:val="nil"/>
              <w:right w:val="nil"/>
            </w:tcBorders>
            <w:vAlign w:val="bottom"/>
          </w:tcPr>
          <w:p w14:paraId="41DC29C7" w14:textId="77777777" w:rsidR="00EF1BB9" w:rsidRPr="00094629" w:rsidRDefault="00EF1BB9" w:rsidP="00EF1BB9">
            <w:pPr>
              <w:widowControl w:val="0"/>
              <w:autoSpaceDE w:val="0"/>
              <w:autoSpaceDN w:val="0"/>
              <w:adjustRightInd w:val="0"/>
              <w:spacing w:after="0" w:line="240" w:lineRule="auto"/>
              <w:rPr>
                <w:rFonts w:ascii="Times New Roman" w:hAnsi="Times New Roman"/>
                <w:sz w:val="2"/>
                <w:szCs w:val="2"/>
              </w:rPr>
            </w:pPr>
          </w:p>
        </w:tc>
      </w:tr>
      <w:tr w:rsidR="00EF1BB9" w:rsidRPr="00094629" w14:paraId="2F0459F7" w14:textId="77777777" w:rsidTr="0052005F">
        <w:trPr>
          <w:trHeight w:val="263"/>
        </w:trPr>
        <w:tc>
          <w:tcPr>
            <w:tcW w:w="9681" w:type="dxa"/>
            <w:gridSpan w:val="5"/>
            <w:tcBorders>
              <w:top w:val="single" w:sz="4" w:space="0" w:color="auto"/>
              <w:left w:val="single" w:sz="4" w:space="0" w:color="auto"/>
              <w:bottom w:val="single" w:sz="4" w:space="0" w:color="auto"/>
              <w:right w:val="single" w:sz="4" w:space="0" w:color="auto"/>
            </w:tcBorders>
            <w:vAlign w:val="center"/>
          </w:tcPr>
          <w:p w14:paraId="25D41BAE" w14:textId="0AA356E4" w:rsidR="00EF1BB9" w:rsidRPr="000978C7" w:rsidRDefault="00EF1BB9" w:rsidP="00EF1BB9">
            <w:pPr>
              <w:spacing w:after="0"/>
              <w:jc w:val="center"/>
              <w:rPr>
                <w:rFonts w:ascii="Times New Roman" w:hAnsi="Times New Roman" w:cs="Times New Roman"/>
                <w:sz w:val="20"/>
                <w:szCs w:val="20"/>
              </w:rPr>
            </w:pPr>
            <w:r w:rsidRPr="00D45F08">
              <w:rPr>
                <w:rFonts w:ascii="Times New Roman" w:hAnsi="Times New Roman" w:cs="Times New Roman"/>
                <w:sz w:val="20"/>
                <w:szCs w:val="20"/>
              </w:rPr>
              <w:t xml:space="preserve">Котельная </w:t>
            </w:r>
            <w:r w:rsidR="0084656F" w:rsidRPr="0084656F">
              <w:rPr>
                <w:rFonts w:ascii="Times New Roman" w:hAnsi="Times New Roman" w:cs="Times New Roman"/>
                <w:sz w:val="20"/>
                <w:szCs w:val="20"/>
              </w:rPr>
              <w:t xml:space="preserve">г.п. Чамзинка, </w:t>
            </w:r>
            <w:r w:rsidRPr="00D45F08">
              <w:rPr>
                <w:rFonts w:ascii="Times New Roman" w:hAnsi="Times New Roman" w:cs="Times New Roman"/>
                <w:sz w:val="20"/>
                <w:szCs w:val="20"/>
              </w:rPr>
              <w:t>ул. Мира, 7</w:t>
            </w:r>
          </w:p>
        </w:tc>
        <w:tc>
          <w:tcPr>
            <w:tcW w:w="135" w:type="dxa"/>
            <w:tcBorders>
              <w:top w:val="nil"/>
              <w:left w:val="nil"/>
              <w:bottom w:val="nil"/>
              <w:right w:val="nil"/>
            </w:tcBorders>
            <w:vAlign w:val="bottom"/>
          </w:tcPr>
          <w:p w14:paraId="5536B681" w14:textId="77777777" w:rsidR="00EF1BB9" w:rsidRPr="00094629" w:rsidRDefault="00EF1BB9" w:rsidP="00EF1BB9">
            <w:pPr>
              <w:widowControl w:val="0"/>
              <w:autoSpaceDE w:val="0"/>
              <w:autoSpaceDN w:val="0"/>
              <w:adjustRightInd w:val="0"/>
              <w:spacing w:after="0" w:line="240" w:lineRule="auto"/>
              <w:rPr>
                <w:rFonts w:ascii="Times New Roman" w:hAnsi="Times New Roman"/>
                <w:sz w:val="2"/>
                <w:szCs w:val="2"/>
              </w:rPr>
            </w:pPr>
          </w:p>
        </w:tc>
      </w:tr>
      <w:tr w:rsidR="00EF1BB9" w:rsidRPr="00094629" w14:paraId="1CCC93B7" w14:textId="77777777" w:rsidTr="0052005F">
        <w:trPr>
          <w:trHeight w:val="263"/>
        </w:trPr>
        <w:tc>
          <w:tcPr>
            <w:tcW w:w="2481" w:type="dxa"/>
            <w:tcBorders>
              <w:top w:val="single" w:sz="4" w:space="0" w:color="auto"/>
              <w:left w:val="single" w:sz="4" w:space="0" w:color="auto"/>
              <w:bottom w:val="single" w:sz="4" w:space="0" w:color="auto"/>
              <w:right w:val="single" w:sz="4" w:space="0" w:color="auto"/>
            </w:tcBorders>
            <w:vAlign w:val="center"/>
          </w:tcPr>
          <w:p w14:paraId="54FC302C" w14:textId="77777777" w:rsidR="00EF1BB9" w:rsidRPr="00EF1BB9" w:rsidRDefault="00EF1BB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EF1BB9">
              <w:rPr>
                <w:rFonts w:ascii="Times New Roman" w:hAnsi="Times New Roman" w:cs="Times New Roman"/>
                <w:sz w:val="20"/>
                <w:szCs w:val="20"/>
              </w:rPr>
              <w:t>Сетевой Star-RS 25/6</w:t>
            </w:r>
          </w:p>
        </w:tc>
        <w:tc>
          <w:tcPr>
            <w:tcW w:w="1365" w:type="dxa"/>
            <w:tcBorders>
              <w:top w:val="single" w:sz="4" w:space="0" w:color="auto"/>
              <w:left w:val="single" w:sz="4" w:space="0" w:color="auto"/>
              <w:bottom w:val="single" w:sz="4" w:space="0" w:color="auto"/>
              <w:right w:val="single" w:sz="4" w:space="0" w:color="auto"/>
            </w:tcBorders>
            <w:vAlign w:val="center"/>
          </w:tcPr>
          <w:p w14:paraId="69D0E0D9" w14:textId="77777777" w:rsidR="00EF1BB9" w:rsidRPr="00EF1BB9" w:rsidRDefault="00EF1BB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EF1BB9">
              <w:rPr>
                <w:rFonts w:ascii="Times New Roman" w:hAnsi="Times New Roman" w:cs="Times New Roman"/>
                <w:sz w:val="20"/>
                <w:szCs w:val="20"/>
              </w:rPr>
              <w:t>2</w:t>
            </w:r>
          </w:p>
        </w:tc>
        <w:tc>
          <w:tcPr>
            <w:tcW w:w="2561" w:type="dxa"/>
            <w:tcBorders>
              <w:top w:val="single" w:sz="4" w:space="0" w:color="auto"/>
              <w:left w:val="nil"/>
              <w:bottom w:val="single" w:sz="4" w:space="0" w:color="auto"/>
              <w:right w:val="single" w:sz="4" w:space="0" w:color="auto"/>
            </w:tcBorders>
            <w:vAlign w:val="center"/>
          </w:tcPr>
          <w:p w14:paraId="0D4ECF02" w14:textId="77777777" w:rsidR="00EF1BB9" w:rsidRPr="00EF1BB9" w:rsidRDefault="00EF1BB9" w:rsidP="00EF1BB9">
            <w:pPr>
              <w:widowControl w:val="0"/>
              <w:autoSpaceDE w:val="0"/>
              <w:autoSpaceDN w:val="0"/>
              <w:adjustRightInd w:val="0"/>
              <w:spacing w:after="0" w:line="255" w:lineRule="exact"/>
              <w:jc w:val="center"/>
              <w:rPr>
                <w:rFonts w:ascii="Times New Roman" w:hAnsi="Times New Roman" w:cs="Times New Roman"/>
                <w:sz w:val="20"/>
                <w:szCs w:val="20"/>
              </w:rPr>
            </w:pPr>
            <w:r w:rsidRPr="00EF1BB9">
              <w:rPr>
                <w:rFonts w:ascii="Times New Roman" w:hAnsi="Times New Roman" w:cs="Times New Roman"/>
                <w:sz w:val="20"/>
                <w:szCs w:val="20"/>
              </w:rPr>
              <w:t>6</w:t>
            </w:r>
          </w:p>
        </w:tc>
        <w:tc>
          <w:tcPr>
            <w:tcW w:w="1670" w:type="dxa"/>
            <w:tcBorders>
              <w:top w:val="single" w:sz="4" w:space="0" w:color="auto"/>
              <w:left w:val="single" w:sz="4" w:space="0" w:color="auto"/>
              <w:bottom w:val="single" w:sz="4" w:space="0" w:color="auto"/>
              <w:right w:val="single" w:sz="4" w:space="0" w:color="auto"/>
            </w:tcBorders>
            <w:vAlign w:val="center"/>
          </w:tcPr>
          <w:p w14:paraId="236841F7" w14:textId="484A2BA1" w:rsidR="00EF1BB9" w:rsidRPr="00EF1BB9" w:rsidRDefault="00874CC4" w:rsidP="00EF1BB9">
            <w:pPr>
              <w:widowControl w:val="0"/>
              <w:autoSpaceDE w:val="0"/>
              <w:autoSpaceDN w:val="0"/>
              <w:adjustRightInd w:val="0"/>
              <w:spacing w:after="0" w:line="240" w:lineRule="auto"/>
              <w:ind w:left="66"/>
              <w:jc w:val="center"/>
              <w:rPr>
                <w:rFonts w:ascii="Times New Roman" w:hAnsi="Times New Roman" w:cs="Times New Roman"/>
                <w:sz w:val="20"/>
                <w:szCs w:val="20"/>
              </w:rPr>
            </w:pPr>
            <w:r>
              <w:rPr>
                <w:rFonts w:ascii="Times New Roman" w:hAnsi="Times New Roman" w:cs="Times New Roman"/>
                <w:sz w:val="20"/>
                <w:szCs w:val="20"/>
              </w:rPr>
              <w:t>0,1</w:t>
            </w:r>
          </w:p>
        </w:tc>
        <w:tc>
          <w:tcPr>
            <w:tcW w:w="1601" w:type="dxa"/>
            <w:tcBorders>
              <w:top w:val="single" w:sz="4" w:space="0" w:color="auto"/>
              <w:left w:val="single" w:sz="4" w:space="0" w:color="auto"/>
              <w:bottom w:val="single" w:sz="4" w:space="0" w:color="auto"/>
              <w:right w:val="single" w:sz="4" w:space="0" w:color="auto"/>
            </w:tcBorders>
            <w:vAlign w:val="center"/>
          </w:tcPr>
          <w:p w14:paraId="71B76A15" w14:textId="77777777" w:rsidR="00EF1BB9" w:rsidRPr="00EF1BB9" w:rsidRDefault="00EF1BB9" w:rsidP="00EF1BB9">
            <w:pPr>
              <w:spacing w:after="0"/>
              <w:jc w:val="center"/>
              <w:rPr>
                <w:rFonts w:ascii="Times New Roman" w:hAnsi="Times New Roman" w:cs="Times New Roman"/>
                <w:sz w:val="20"/>
                <w:szCs w:val="20"/>
              </w:rPr>
            </w:pPr>
            <w:r w:rsidRPr="00EF1BB9">
              <w:rPr>
                <w:rFonts w:ascii="Times New Roman" w:hAnsi="Times New Roman" w:cs="Times New Roman"/>
                <w:sz w:val="20"/>
                <w:szCs w:val="20"/>
              </w:rPr>
              <w:t>0,1</w:t>
            </w:r>
          </w:p>
        </w:tc>
        <w:tc>
          <w:tcPr>
            <w:tcW w:w="135" w:type="dxa"/>
            <w:tcBorders>
              <w:top w:val="nil"/>
              <w:left w:val="nil"/>
              <w:bottom w:val="nil"/>
              <w:right w:val="nil"/>
            </w:tcBorders>
            <w:vAlign w:val="bottom"/>
          </w:tcPr>
          <w:p w14:paraId="246DA12A" w14:textId="77777777" w:rsidR="00EF1BB9" w:rsidRPr="00094629" w:rsidRDefault="00EF1BB9" w:rsidP="00EF1BB9">
            <w:pPr>
              <w:widowControl w:val="0"/>
              <w:autoSpaceDE w:val="0"/>
              <w:autoSpaceDN w:val="0"/>
              <w:adjustRightInd w:val="0"/>
              <w:spacing w:after="0" w:line="240" w:lineRule="auto"/>
              <w:rPr>
                <w:rFonts w:ascii="Times New Roman" w:hAnsi="Times New Roman"/>
                <w:sz w:val="2"/>
                <w:szCs w:val="2"/>
              </w:rPr>
            </w:pPr>
          </w:p>
        </w:tc>
      </w:tr>
    </w:tbl>
    <w:p w14:paraId="6F4B8395" w14:textId="77777777" w:rsidR="004C08C6" w:rsidRPr="008F78EB" w:rsidRDefault="004C08C6" w:rsidP="009C710F">
      <w:pPr>
        <w:spacing w:before="120" w:line="360" w:lineRule="auto"/>
        <w:jc w:val="both"/>
        <w:rPr>
          <w:rFonts w:ascii="Times New Roman" w:hAnsi="Times New Roman" w:cs="Times New Roman"/>
          <w:sz w:val="24"/>
          <w:szCs w:val="24"/>
        </w:rPr>
      </w:pPr>
    </w:p>
    <w:p w14:paraId="3F03DC7F" w14:textId="77777777" w:rsidR="00812746" w:rsidRPr="004C08C6" w:rsidRDefault="00812746" w:rsidP="00557226">
      <w:pPr>
        <w:pStyle w:val="3"/>
        <w:spacing w:line="360" w:lineRule="auto"/>
        <w:rPr>
          <w:rFonts w:cs="Times New Roman"/>
          <w:b/>
          <w:color w:val="auto"/>
        </w:rPr>
      </w:pPr>
      <w:bookmarkStart w:id="13" w:name="_Toc535409478"/>
      <w:bookmarkStart w:id="14" w:name="_Toc72764689"/>
      <w:bookmarkStart w:id="15" w:name="sub_1282"/>
      <w:bookmarkEnd w:id="12"/>
      <w:r w:rsidRPr="004C08C6">
        <w:rPr>
          <w:rFonts w:cs="Times New Roman"/>
          <w:b/>
          <w:color w:val="auto"/>
        </w:rPr>
        <w:t>1.2.2 Параметры установленной тепловой мощности источника тепловой энергии, в том числе теплофикационного оборудования и теплофикационной установки</w:t>
      </w:r>
      <w:bookmarkEnd w:id="13"/>
      <w:bookmarkEnd w:id="14"/>
    </w:p>
    <w:p w14:paraId="122EC73C" w14:textId="77777777" w:rsidR="00E620E8" w:rsidRPr="008F78EB" w:rsidRDefault="00861E04"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В котельн</w:t>
      </w:r>
      <w:r w:rsidR="00DE357F">
        <w:rPr>
          <w:rFonts w:ascii="Times New Roman" w:hAnsi="Times New Roman" w:cs="Times New Roman"/>
          <w:sz w:val="24"/>
          <w:szCs w:val="24"/>
        </w:rPr>
        <w:t>ых</w:t>
      </w:r>
      <w:r w:rsidRPr="008F78EB">
        <w:rPr>
          <w:rFonts w:ascii="Times New Roman" w:hAnsi="Times New Roman" w:cs="Times New Roman"/>
          <w:sz w:val="24"/>
          <w:szCs w:val="24"/>
        </w:rPr>
        <w:t xml:space="preserve"> </w:t>
      </w:r>
      <w:r w:rsidR="00DE357F">
        <w:rPr>
          <w:rFonts w:ascii="Times New Roman" w:hAnsi="Times New Roman" w:cs="Times New Roman"/>
          <w:sz w:val="24"/>
          <w:szCs w:val="24"/>
        </w:rPr>
        <w:t>г.п.</w:t>
      </w:r>
      <w:r w:rsidRPr="008F78EB">
        <w:rPr>
          <w:rFonts w:ascii="Times New Roman" w:hAnsi="Times New Roman" w:cs="Times New Roman"/>
          <w:sz w:val="24"/>
          <w:szCs w:val="24"/>
        </w:rPr>
        <w:t xml:space="preserve"> </w:t>
      </w:r>
      <w:r w:rsidR="00DE357F">
        <w:rPr>
          <w:rFonts w:ascii="Times New Roman" w:hAnsi="Times New Roman" w:cs="Times New Roman"/>
          <w:sz w:val="24"/>
          <w:szCs w:val="24"/>
        </w:rPr>
        <w:t>Чамзинка</w:t>
      </w:r>
      <w:r w:rsidRPr="008F78EB">
        <w:rPr>
          <w:rFonts w:ascii="Times New Roman" w:hAnsi="Times New Roman" w:cs="Times New Roman"/>
          <w:sz w:val="24"/>
          <w:szCs w:val="24"/>
        </w:rPr>
        <w:t xml:space="preserve"> </w:t>
      </w:r>
      <w:r w:rsidR="00DE357F">
        <w:rPr>
          <w:rFonts w:ascii="Times New Roman" w:hAnsi="Times New Roman" w:cs="Times New Roman"/>
          <w:sz w:val="24"/>
          <w:szCs w:val="24"/>
        </w:rPr>
        <w:t>котлы</w:t>
      </w:r>
      <w:r w:rsidRPr="008F78EB">
        <w:rPr>
          <w:rFonts w:ascii="Times New Roman" w:hAnsi="Times New Roman" w:cs="Times New Roman"/>
          <w:sz w:val="24"/>
          <w:szCs w:val="24"/>
        </w:rPr>
        <w:t xml:space="preserve"> работаю</w:t>
      </w:r>
      <w:r w:rsidR="00DE357F">
        <w:rPr>
          <w:rFonts w:ascii="Times New Roman" w:hAnsi="Times New Roman" w:cs="Times New Roman"/>
          <w:sz w:val="24"/>
          <w:szCs w:val="24"/>
        </w:rPr>
        <w:t xml:space="preserve">т </w:t>
      </w:r>
      <w:r w:rsidRPr="008F78EB">
        <w:rPr>
          <w:rFonts w:ascii="Times New Roman" w:hAnsi="Times New Roman" w:cs="Times New Roman"/>
          <w:sz w:val="24"/>
          <w:szCs w:val="24"/>
        </w:rPr>
        <w:t xml:space="preserve">в водогрейном режиме; </w:t>
      </w:r>
      <w:r w:rsidR="00DE357F">
        <w:rPr>
          <w:rFonts w:ascii="Times New Roman" w:hAnsi="Times New Roman" w:cs="Times New Roman"/>
          <w:sz w:val="24"/>
          <w:szCs w:val="24"/>
        </w:rPr>
        <w:t xml:space="preserve">общая </w:t>
      </w:r>
      <w:r w:rsidRPr="00F120D8">
        <w:rPr>
          <w:rFonts w:ascii="Times New Roman" w:hAnsi="Times New Roman" w:cs="Times New Roman"/>
          <w:sz w:val="24"/>
          <w:szCs w:val="24"/>
        </w:rPr>
        <w:t>у</w:t>
      </w:r>
      <w:r w:rsidR="00E620E8" w:rsidRPr="00F120D8">
        <w:rPr>
          <w:rFonts w:ascii="Times New Roman" w:hAnsi="Times New Roman" w:cs="Times New Roman"/>
          <w:sz w:val="24"/>
          <w:szCs w:val="24"/>
        </w:rPr>
        <w:t>становленная</w:t>
      </w:r>
      <w:r w:rsidR="00E620E8" w:rsidRPr="008F78EB">
        <w:rPr>
          <w:rFonts w:ascii="Times New Roman" w:hAnsi="Times New Roman" w:cs="Times New Roman"/>
          <w:sz w:val="24"/>
          <w:szCs w:val="24"/>
        </w:rPr>
        <w:t xml:space="preserve"> мощность </w:t>
      </w:r>
      <w:r w:rsidRPr="008F78EB">
        <w:rPr>
          <w:rFonts w:ascii="Times New Roman" w:hAnsi="Times New Roman" w:cs="Times New Roman"/>
          <w:sz w:val="24"/>
          <w:szCs w:val="24"/>
        </w:rPr>
        <w:t>к</w:t>
      </w:r>
      <w:r w:rsidR="00E620E8" w:rsidRPr="008F78EB">
        <w:rPr>
          <w:rFonts w:ascii="Times New Roman" w:hAnsi="Times New Roman" w:cs="Times New Roman"/>
          <w:sz w:val="24"/>
          <w:szCs w:val="24"/>
        </w:rPr>
        <w:t>отельн</w:t>
      </w:r>
      <w:r w:rsidR="005D2E97">
        <w:rPr>
          <w:rFonts w:ascii="Times New Roman" w:hAnsi="Times New Roman" w:cs="Times New Roman"/>
          <w:sz w:val="24"/>
          <w:szCs w:val="24"/>
        </w:rPr>
        <w:t>ых</w:t>
      </w:r>
      <w:r w:rsidR="00E620E8" w:rsidRPr="008F78EB">
        <w:rPr>
          <w:rFonts w:ascii="Times New Roman" w:hAnsi="Times New Roman" w:cs="Times New Roman"/>
          <w:sz w:val="24"/>
          <w:szCs w:val="24"/>
        </w:rPr>
        <w:t xml:space="preserve"> составляет –</w:t>
      </w:r>
      <w:r w:rsidR="00F120D8">
        <w:rPr>
          <w:rFonts w:ascii="Times New Roman" w:hAnsi="Times New Roman" w:cs="Times New Roman"/>
          <w:sz w:val="24"/>
          <w:szCs w:val="24"/>
        </w:rPr>
        <w:t xml:space="preserve">  10,</w:t>
      </w:r>
      <w:r w:rsidR="00743836">
        <w:rPr>
          <w:rFonts w:ascii="Times New Roman" w:hAnsi="Times New Roman" w:cs="Times New Roman"/>
          <w:sz w:val="24"/>
          <w:szCs w:val="24"/>
        </w:rPr>
        <w:t>399</w:t>
      </w:r>
      <w:r w:rsidR="00DE357F">
        <w:rPr>
          <w:rFonts w:ascii="Times New Roman" w:hAnsi="Times New Roman" w:cs="Times New Roman"/>
          <w:sz w:val="24"/>
          <w:szCs w:val="24"/>
        </w:rPr>
        <w:t xml:space="preserve"> </w:t>
      </w:r>
      <w:r w:rsidR="00E620E8" w:rsidRPr="00F120D8">
        <w:rPr>
          <w:rFonts w:ascii="Times New Roman" w:hAnsi="Times New Roman" w:cs="Times New Roman"/>
          <w:sz w:val="24"/>
          <w:szCs w:val="24"/>
        </w:rPr>
        <w:t>Гкал/</w:t>
      </w:r>
      <w:r w:rsidR="00E620E8" w:rsidRPr="008F78EB">
        <w:rPr>
          <w:rFonts w:ascii="Times New Roman" w:hAnsi="Times New Roman" w:cs="Times New Roman"/>
          <w:sz w:val="24"/>
          <w:szCs w:val="24"/>
        </w:rPr>
        <w:t>ч.</w:t>
      </w:r>
    </w:p>
    <w:p w14:paraId="279E0D22" w14:textId="77777777" w:rsidR="00812746" w:rsidRPr="00484952" w:rsidRDefault="00812746" w:rsidP="00557226">
      <w:pPr>
        <w:pStyle w:val="3"/>
        <w:spacing w:line="360" w:lineRule="auto"/>
        <w:rPr>
          <w:rFonts w:cs="Times New Roman"/>
          <w:b/>
          <w:color w:val="auto"/>
        </w:rPr>
      </w:pPr>
      <w:bookmarkStart w:id="16" w:name="_Toc535409479"/>
      <w:bookmarkStart w:id="17" w:name="_Toc72764690"/>
      <w:bookmarkStart w:id="18" w:name="sub_1283"/>
      <w:bookmarkEnd w:id="15"/>
      <w:r w:rsidRPr="00484952">
        <w:rPr>
          <w:rFonts w:cs="Times New Roman"/>
          <w:b/>
          <w:color w:val="auto"/>
        </w:rPr>
        <w:t>1.2.3 Ограничения тепловой мощности и параметров располагаемой тепловой мощности</w:t>
      </w:r>
      <w:bookmarkEnd w:id="16"/>
      <w:bookmarkEnd w:id="17"/>
    </w:p>
    <w:p w14:paraId="756A9E00" w14:textId="77777777" w:rsidR="00861E04" w:rsidRDefault="00861E04" w:rsidP="00E86E58">
      <w:pPr>
        <w:ind w:firstLine="709"/>
        <w:rPr>
          <w:rFonts w:ascii="Times New Roman" w:hAnsi="Times New Roman" w:cs="Times New Roman"/>
          <w:sz w:val="24"/>
          <w:szCs w:val="24"/>
        </w:rPr>
      </w:pPr>
      <w:r w:rsidRPr="008F78EB">
        <w:rPr>
          <w:rFonts w:ascii="Times New Roman" w:hAnsi="Times New Roman" w:cs="Times New Roman"/>
          <w:sz w:val="24"/>
          <w:szCs w:val="24"/>
        </w:rPr>
        <w:t>Ограничения тепловой мощности котельн</w:t>
      </w:r>
      <w:r w:rsidR="00484952">
        <w:rPr>
          <w:rFonts w:ascii="Times New Roman" w:hAnsi="Times New Roman" w:cs="Times New Roman"/>
          <w:sz w:val="24"/>
          <w:szCs w:val="24"/>
        </w:rPr>
        <w:t>ых</w:t>
      </w:r>
      <w:r w:rsidRPr="008F78EB">
        <w:rPr>
          <w:rFonts w:ascii="Times New Roman" w:hAnsi="Times New Roman" w:cs="Times New Roman"/>
          <w:sz w:val="24"/>
          <w:szCs w:val="24"/>
        </w:rPr>
        <w:t xml:space="preserve"> </w:t>
      </w:r>
      <w:r w:rsidR="00484952">
        <w:rPr>
          <w:rFonts w:ascii="Times New Roman" w:hAnsi="Times New Roman" w:cs="Times New Roman"/>
          <w:sz w:val="24"/>
          <w:szCs w:val="24"/>
        </w:rPr>
        <w:t>г.п. Чамзинка</w:t>
      </w:r>
      <w:r w:rsidRPr="008F78EB">
        <w:rPr>
          <w:rFonts w:ascii="Times New Roman" w:hAnsi="Times New Roman" w:cs="Times New Roman"/>
          <w:sz w:val="24"/>
          <w:szCs w:val="24"/>
        </w:rPr>
        <w:t>, отсутствуют.</w:t>
      </w:r>
    </w:p>
    <w:p w14:paraId="163C5F3D" w14:textId="77777777" w:rsidR="005D2E97" w:rsidRPr="008F78EB" w:rsidRDefault="005D2E97" w:rsidP="00E86E58">
      <w:pPr>
        <w:ind w:firstLine="709"/>
        <w:rPr>
          <w:rFonts w:ascii="Times New Roman" w:hAnsi="Times New Roman" w:cs="Times New Roman"/>
        </w:rPr>
      </w:pPr>
    </w:p>
    <w:p w14:paraId="251E56BE" w14:textId="77777777" w:rsidR="00812746" w:rsidRPr="00DE357F" w:rsidRDefault="00812746" w:rsidP="00557226">
      <w:pPr>
        <w:pStyle w:val="3"/>
        <w:spacing w:line="360" w:lineRule="auto"/>
        <w:rPr>
          <w:rFonts w:cs="Times New Roman"/>
          <w:b/>
          <w:color w:val="auto"/>
        </w:rPr>
      </w:pPr>
      <w:bookmarkStart w:id="19" w:name="_Toc535409480"/>
      <w:bookmarkStart w:id="20" w:name="_Toc72764691"/>
      <w:bookmarkStart w:id="21" w:name="sub_1284"/>
      <w:bookmarkEnd w:id="18"/>
      <w:r w:rsidRPr="00DE357F">
        <w:rPr>
          <w:rFonts w:cs="Times New Roman"/>
          <w:b/>
          <w:color w:val="auto"/>
        </w:rPr>
        <w:t>1.2.4 Объем потребления тепловой энергии (мощности) на собственные и хозяйственные нужды теплоснабжающей организации в отношении источников тепловой энергии и параметры тепловой мощности нетто</w:t>
      </w:r>
      <w:bookmarkEnd w:id="19"/>
      <w:r w:rsidR="00DE357F">
        <w:rPr>
          <w:rFonts w:cs="Times New Roman"/>
          <w:b/>
          <w:color w:val="auto"/>
        </w:rPr>
        <w:t>.</w:t>
      </w:r>
      <w:bookmarkEnd w:id="20"/>
    </w:p>
    <w:p w14:paraId="17F2779D" w14:textId="43795552" w:rsidR="00861E04" w:rsidRPr="008F78EB" w:rsidRDefault="00861E04" w:rsidP="00861E04">
      <w:pPr>
        <w:pStyle w:val="ae"/>
        <w:rPr>
          <w:rFonts w:cs="Times New Roman"/>
        </w:rPr>
      </w:pPr>
      <w:r w:rsidRPr="008F78EB">
        <w:rPr>
          <w:rFonts w:cs="Times New Roman"/>
        </w:rPr>
        <w:t>На собственные нужды котельн</w:t>
      </w:r>
      <w:r w:rsidR="00DE357F">
        <w:rPr>
          <w:rFonts w:cs="Times New Roman"/>
        </w:rPr>
        <w:t>ых</w:t>
      </w:r>
      <w:r w:rsidRPr="008F78EB">
        <w:rPr>
          <w:rFonts w:cs="Times New Roman"/>
        </w:rPr>
        <w:t xml:space="preserve"> </w:t>
      </w:r>
      <w:r w:rsidR="005D2E97">
        <w:rPr>
          <w:rFonts w:cs="Times New Roman"/>
        </w:rPr>
        <w:t>г.п Чамзинка</w:t>
      </w:r>
      <w:r w:rsidRPr="008F78EB">
        <w:rPr>
          <w:rFonts w:cs="Times New Roman"/>
        </w:rPr>
        <w:t xml:space="preserve"> расходуется </w:t>
      </w:r>
      <w:r w:rsidR="007367D7">
        <w:rPr>
          <w:rFonts w:cs="Times New Roman"/>
        </w:rPr>
        <w:t>0,939</w:t>
      </w:r>
      <w:r w:rsidRPr="008F78EB">
        <w:rPr>
          <w:rFonts w:cs="Times New Roman"/>
        </w:rPr>
        <w:t>% отпущенной тепловой энергии.</w:t>
      </w:r>
    </w:p>
    <w:p w14:paraId="4BE38B8A" w14:textId="78D5D786" w:rsidR="00F74CCE" w:rsidRPr="008F78EB" w:rsidRDefault="00861E04" w:rsidP="00F74CCE">
      <w:pPr>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Т</w:t>
      </w:r>
      <w:r w:rsidR="007367D7">
        <w:rPr>
          <w:rFonts w:ascii="Times New Roman" w:eastAsia="Times New Roman" w:hAnsi="Times New Roman" w:cs="Times New Roman"/>
          <w:sz w:val="24"/>
          <w:szCs w:val="24"/>
          <w:lang w:eastAsia="ru-RU"/>
        </w:rPr>
        <w:t>епловая мощность нетто котельных</w:t>
      </w:r>
      <w:r w:rsidRPr="008F78EB">
        <w:rPr>
          <w:rFonts w:ascii="Times New Roman" w:eastAsia="Times New Roman" w:hAnsi="Times New Roman" w:cs="Times New Roman"/>
          <w:sz w:val="24"/>
          <w:szCs w:val="24"/>
          <w:lang w:eastAsia="ru-RU"/>
        </w:rPr>
        <w:t xml:space="preserve"> </w:t>
      </w:r>
      <w:r w:rsidR="005D2E97">
        <w:rPr>
          <w:rFonts w:ascii="Times New Roman" w:eastAsia="Times New Roman" w:hAnsi="Times New Roman" w:cs="Times New Roman"/>
          <w:sz w:val="24"/>
          <w:szCs w:val="24"/>
          <w:lang w:eastAsia="ru-RU"/>
        </w:rPr>
        <w:t>г.п. Чамзинка</w:t>
      </w:r>
      <w:r w:rsidRPr="008F78EB">
        <w:rPr>
          <w:rFonts w:ascii="Times New Roman" w:eastAsia="Times New Roman" w:hAnsi="Times New Roman" w:cs="Times New Roman"/>
          <w:sz w:val="24"/>
          <w:szCs w:val="24"/>
          <w:lang w:eastAsia="ru-RU"/>
        </w:rPr>
        <w:t xml:space="preserve"> – </w:t>
      </w:r>
      <w:r w:rsidR="007367D7">
        <w:rPr>
          <w:rFonts w:ascii="Times New Roman" w:eastAsia="Times New Roman" w:hAnsi="Times New Roman" w:cs="Times New Roman"/>
          <w:sz w:val="24"/>
          <w:szCs w:val="24"/>
          <w:lang w:eastAsia="ru-RU"/>
        </w:rPr>
        <w:t>10,324</w:t>
      </w:r>
      <w:r w:rsidRPr="008F78EB">
        <w:rPr>
          <w:rFonts w:ascii="Times New Roman" w:eastAsia="Times New Roman" w:hAnsi="Times New Roman" w:cs="Times New Roman"/>
          <w:sz w:val="24"/>
          <w:szCs w:val="24"/>
          <w:lang w:eastAsia="ru-RU"/>
        </w:rPr>
        <w:t xml:space="preserve"> Гкал/ч. </w:t>
      </w:r>
    </w:p>
    <w:p w14:paraId="736D0E3D" w14:textId="77777777" w:rsidR="00812746" w:rsidRPr="005D2E97" w:rsidRDefault="00812746" w:rsidP="00557226">
      <w:pPr>
        <w:pStyle w:val="3"/>
        <w:spacing w:line="360" w:lineRule="auto"/>
        <w:rPr>
          <w:rFonts w:cs="Times New Roman"/>
          <w:b/>
          <w:color w:val="auto"/>
        </w:rPr>
      </w:pPr>
      <w:bookmarkStart w:id="22" w:name="_Toc535409481"/>
      <w:bookmarkStart w:id="23" w:name="_Toc72764692"/>
      <w:bookmarkStart w:id="24" w:name="sub_1285"/>
      <w:bookmarkEnd w:id="21"/>
      <w:r w:rsidRPr="005D2E97">
        <w:rPr>
          <w:rFonts w:cs="Times New Roman"/>
          <w:b/>
          <w:color w:val="auto"/>
        </w:rPr>
        <w:t>1.2.5 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bookmarkEnd w:id="22"/>
      <w:bookmarkEnd w:id="23"/>
    </w:p>
    <w:p w14:paraId="39C82396" w14:textId="77777777" w:rsidR="00861E04" w:rsidRPr="008F78EB" w:rsidRDefault="00BF044C"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Сведения о сроках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 приведены в таблице </w:t>
      </w:r>
      <w:r w:rsidR="00FD47A3">
        <w:rPr>
          <w:rFonts w:ascii="Times New Roman" w:hAnsi="Times New Roman" w:cs="Times New Roman"/>
          <w:sz w:val="24"/>
          <w:szCs w:val="24"/>
        </w:rPr>
        <w:t>3</w:t>
      </w:r>
      <w:r w:rsidRPr="008F78EB">
        <w:rPr>
          <w:rFonts w:ascii="Times New Roman" w:hAnsi="Times New Roman" w:cs="Times New Roman"/>
          <w:sz w:val="24"/>
          <w:szCs w:val="24"/>
        </w:rPr>
        <w:t>.</w:t>
      </w:r>
    </w:p>
    <w:p w14:paraId="4E09FAD9" w14:textId="77777777" w:rsidR="00BF044C" w:rsidRPr="008F78EB" w:rsidRDefault="00BF044C" w:rsidP="0052005F">
      <w:pPr>
        <w:pStyle w:val="aa"/>
        <w:spacing w:after="0"/>
        <w:ind w:firstLine="709"/>
        <w:jc w:val="both"/>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sidR="00FD47A3">
        <w:rPr>
          <w:rFonts w:ascii="Times New Roman" w:hAnsi="Times New Roman" w:cs="Times New Roman"/>
          <w:b/>
          <w:i w:val="0"/>
          <w:color w:val="auto"/>
          <w:sz w:val="24"/>
          <w:szCs w:val="24"/>
        </w:rPr>
        <w:t>3</w:t>
      </w:r>
      <w:r w:rsidRPr="008F78EB">
        <w:rPr>
          <w:rFonts w:ascii="Times New Roman" w:hAnsi="Times New Roman" w:cs="Times New Roman"/>
          <w:i w:val="0"/>
          <w:color w:val="auto"/>
          <w:sz w:val="24"/>
          <w:szCs w:val="24"/>
        </w:rPr>
        <w:t xml:space="preserve"> – Сведения по основному оборудованию котельн</w:t>
      </w:r>
      <w:r w:rsidR="00917B15">
        <w:rPr>
          <w:rFonts w:ascii="Times New Roman" w:hAnsi="Times New Roman" w:cs="Times New Roman"/>
          <w:i w:val="0"/>
          <w:color w:val="auto"/>
          <w:sz w:val="24"/>
          <w:szCs w:val="24"/>
        </w:rPr>
        <w:t>ых</w:t>
      </w:r>
      <w:r w:rsidRPr="008F78EB">
        <w:rPr>
          <w:rFonts w:ascii="Times New Roman" w:hAnsi="Times New Roman" w:cs="Times New Roman"/>
          <w:i w:val="0"/>
          <w:color w:val="auto"/>
          <w:sz w:val="24"/>
          <w:szCs w:val="24"/>
        </w:rPr>
        <w:t xml:space="preserve"> </w:t>
      </w:r>
      <w:r w:rsidR="00917B15">
        <w:rPr>
          <w:rFonts w:ascii="Times New Roman" w:hAnsi="Times New Roman" w:cs="Times New Roman"/>
          <w:i w:val="0"/>
          <w:color w:val="auto"/>
          <w:sz w:val="24"/>
          <w:szCs w:val="24"/>
        </w:rPr>
        <w:t>г.п</w:t>
      </w:r>
      <w:r w:rsidRPr="008F78EB">
        <w:rPr>
          <w:rFonts w:ascii="Times New Roman" w:hAnsi="Times New Roman" w:cs="Times New Roman"/>
          <w:i w:val="0"/>
          <w:color w:val="auto"/>
          <w:sz w:val="24"/>
          <w:szCs w:val="24"/>
        </w:rPr>
        <w:t xml:space="preserve">. </w:t>
      </w:r>
      <w:r w:rsidR="00917B15">
        <w:rPr>
          <w:rFonts w:ascii="Times New Roman" w:hAnsi="Times New Roman" w:cs="Times New Roman"/>
          <w:i w:val="0"/>
          <w:color w:val="auto"/>
          <w:sz w:val="24"/>
          <w:szCs w:val="24"/>
        </w:rPr>
        <w:t>Чамзинка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0"/>
        <w:gridCol w:w="1128"/>
        <w:gridCol w:w="1473"/>
        <w:gridCol w:w="1178"/>
        <w:gridCol w:w="1324"/>
        <w:gridCol w:w="1620"/>
        <w:gridCol w:w="1613"/>
      </w:tblGrid>
      <w:tr w:rsidR="008F78EB" w:rsidRPr="008F78EB" w14:paraId="100F2403" w14:textId="77777777" w:rsidTr="007367D7">
        <w:trPr>
          <w:trHeight w:val="521"/>
          <w:tblHeader/>
        </w:trPr>
        <w:tc>
          <w:tcPr>
            <w:tcW w:w="1370" w:type="dxa"/>
            <w:vMerge w:val="restart"/>
            <w:shd w:val="clear" w:color="auto" w:fill="auto"/>
            <w:vAlign w:val="center"/>
            <w:hideMark/>
          </w:tcPr>
          <w:p w14:paraId="6FE92A00" w14:textId="77777777" w:rsidR="00BF044C" w:rsidRPr="008F78EB" w:rsidRDefault="00BF044C" w:rsidP="0052005F">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Наименование котельной</w:t>
            </w:r>
          </w:p>
        </w:tc>
        <w:tc>
          <w:tcPr>
            <w:tcW w:w="1128" w:type="dxa"/>
            <w:vMerge w:val="restart"/>
            <w:shd w:val="clear" w:color="auto" w:fill="auto"/>
            <w:vAlign w:val="center"/>
            <w:hideMark/>
          </w:tcPr>
          <w:p w14:paraId="5EFD33AA" w14:textId="77777777" w:rsidR="00BF044C" w:rsidRPr="008F78EB" w:rsidRDefault="00BF044C" w:rsidP="0052005F">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Тип котлов</w:t>
            </w:r>
          </w:p>
        </w:tc>
        <w:tc>
          <w:tcPr>
            <w:tcW w:w="1473" w:type="dxa"/>
            <w:vMerge w:val="restart"/>
            <w:shd w:val="clear" w:color="auto" w:fill="auto"/>
            <w:vAlign w:val="center"/>
            <w:hideMark/>
          </w:tcPr>
          <w:p w14:paraId="32B3EFBA" w14:textId="77777777" w:rsidR="00BF044C" w:rsidRPr="008F78EB" w:rsidRDefault="00BF044C" w:rsidP="0052005F">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Год ввода в  эксплуатацию котлов, год</w:t>
            </w:r>
          </w:p>
        </w:tc>
        <w:tc>
          <w:tcPr>
            <w:tcW w:w="1178" w:type="dxa"/>
            <w:vMerge w:val="restart"/>
            <w:shd w:val="clear" w:color="auto" w:fill="auto"/>
            <w:vAlign w:val="center"/>
            <w:hideMark/>
          </w:tcPr>
          <w:p w14:paraId="3C008CC9" w14:textId="77777777" w:rsidR="00BF044C" w:rsidRPr="008F78EB" w:rsidRDefault="00BF044C" w:rsidP="0052005F">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Нормативный парковый ресурс, лет</w:t>
            </w:r>
          </w:p>
        </w:tc>
        <w:tc>
          <w:tcPr>
            <w:tcW w:w="1324" w:type="dxa"/>
            <w:vMerge w:val="restart"/>
            <w:shd w:val="clear" w:color="auto" w:fill="auto"/>
            <w:vAlign w:val="center"/>
            <w:hideMark/>
          </w:tcPr>
          <w:p w14:paraId="7C25C92B" w14:textId="77777777" w:rsidR="00BF044C" w:rsidRPr="008F78EB" w:rsidRDefault="00BF044C" w:rsidP="0052005F">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Год достижения паркового ресурса</w:t>
            </w:r>
          </w:p>
        </w:tc>
        <w:tc>
          <w:tcPr>
            <w:tcW w:w="1620" w:type="dxa"/>
            <w:vMerge w:val="restart"/>
            <w:shd w:val="clear" w:color="auto" w:fill="auto"/>
            <w:vAlign w:val="center"/>
            <w:hideMark/>
          </w:tcPr>
          <w:p w14:paraId="50A361C5" w14:textId="77777777" w:rsidR="00BF044C" w:rsidRPr="008F78EB" w:rsidRDefault="00BF044C" w:rsidP="0052005F">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Год последнего освидетельствования</w:t>
            </w:r>
          </w:p>
        </w:tc>
        <w:tc>
          <w:tcPr>
            <w:tcW w:w="1613" w:type="dxa"/>
            <w:vMerge w:val="restart"/>
            <w:shd w:val="clear" w:color="auto" w:fill="auto"/>
            <w:vAlign w:val="center"/>
            <w:hideMark/>
          </w:tcPr>
          <w:p w14:paraId="26EA92D1" w14:textId="77777777" w:rsidR="00BF044C" w:rsidRPr="008F78EB" w:rsidRDefault="00BF044C" w:rsidP="0052005F">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Год проведения следующего  освидетельствования</w:t>
            </w:r>
          </w:p>
        </w:tc>
      </w:tr>
      <w:tr w:rsidR="008F78EB" w:rsidRPr="008F78EB" w14:paraId="42B4D703" w14:textId="77777777" w:rsidTr="007367D7">
        <w:trPr>
          <w:trHeight w:val="521"/>
          <w:tblHeader/>
        </w:trPr>
        <w:tc>
          <w:tcPr>
            <w:tcW w:w="1370" w:type="dxa"/>
            <w:vMerge/>
            <w:vAlign w:val="center"/>
            <w:hideMark/>
          </w:tcPr>
          <w:p w14:paraId="2FE53087" w14:textId="77777777" w:rsidR="00BF044C" w:rsidRPr="008F78EB" w:rsidRDefault="00BF044C" w:rsidP="00BF044C">
            <w:pPr>
              <w:spacing w:after="0" w:line="240" w:lineRule="auto"/>
              <w:rPr>
                <w:rFonts w:ascii="Times New Roman" w:hAnsi="Times New Roman" w:cs="Times New Roman"/>
                <w:sz w:val="20"/>
                <w:szCs w:val="20"/>
              </w:rPr>
            </w:pPr>
          </w:p>
        </w:tc>
        <w:tc>
          <w:tcPr>
            <w:tcW w:w="1128" w:type="dxa"/>
            <w:vMerge/>
            <w:vAlign w:val="center"/>
            <w:hideMark/>
          </w:tcPr>
          <w:p w14:paraId="06836FAE" w14:textId="77777777" w:rsidR="00BF044C" w:rsidRPr="008F78EB" w:rsidRDefault="00BF044C" w:rsidP="00BF044C">
            <w:pPr>
              <w:spacing w:after="0" w:line="240" w:lineRule="auto"/>
              <w:rPr>
                <w:rFonts w:ascii="Times New Roman" w:hAnsi="Times New Roman" w:cs="Times New Roman"/>
                <w:sz w:val="20"/>
                <w:szCs w:val="20"/>
              </w:rPr>
            </w:pPr>
          </w:p>
        </w:tc>
        <w:tc>
          <w:tcPr>
            <w:tcW w:w="1473" w:type="dxa"/>
            <w:vMerge/>
            <w:vAlign w:val="center"/>
            <w:hideMark/>
          </w:tcPr>
          <w:p w14:paraId="7B60285F" w14:textId="77777777" w:rsidR="00BF044C" w:rsidRPr="008F78EB" w:rsidRDefault="00BF044C" w:rsidP="00BF044C">
            <w:pPr>
              <w:spacing w:after="0" w:line="240" w:lineRule="auto"/>
              <w:rPr>
                <w:rFonts w:ascii="Times New Roman" w:hAnsi="Times New Roman" w:cs="Times New Roman"/>
                <w:sz w:val="20"/>
                <w:szCs w:val="20"/>
              </w:rPr>
            </w:pPr>
          </w:p>
        </w:tc>
        <w:tc>
          <w:tcPr>
            <w:tcW w:w="1178" w:type="dxa"/>
            <w:vMerge/>
            <w:vAlign w:val="center"/>
            <w:hideMark/>
          </w:tcPr>
          <w:p w14:paraId="32F9AD43" w14:textId="77777777" w:rsidR="00BF044C" w:rsidRPr="008F78EB" w:rsidRDefault="00BF044C" w:rsidP="00BF044C">
            <w:pPr>
              <w:spacing w:after="0" w:line="240" w:lineRule="auto"/>
              <w:rPr>
                <w:rFonts w:ascii="Times New Roman" w:hAnsi="Times New Roman" w:cs="Times New Roman"/>
                <w:sz w:val="20"/>
                <w:szCs w:val="20"/>
              </w:rPr>
            </w:pPr>
          </w:p>
        </w:tc>
        <w:tc>
          <w:tcPr>
            <w:tcW w:w="1324" w:type="dxa"/>
            <w:vMerge/>
            <w:vAlign w:val="center"/>
            <w:hideMark/>
          </w:tcPr>
          <w:p w14:paraId="2F78BAC8" w14:textId="77777777" w:rsidR="00BF044C" w:rsidRPr="008F78EB" w:rsidRDefault="00BF044C" w:rsidP="00BF044C">
            <w:pPr>
              <w:spacing w:after="0" w:line="240" w:lineRule="auto"/>
              <w:rPr>
                <w:rFonts w:ascii="Times New Roman" w:hAnsi="Times New Roman" w:cs="Times New Roman"/>
                <w:sz w:val="20"/>
                <w:szCs w:val="20"/>
              </w:rPr>
            </w:pPr>
          </w:p>
        </w:tc>
        <w:tc>
          <w:tcPr>
            <w:tcW w:w="1620" w:type="dxa"/>
            <w:vMerge/>
            <w:vAlign w:val="center"/>
            <w:hideMark/>
          </w:tcPr>
          <w:p w14:paraId="45A26385" w14:textId="77777777" w:rsidR="00BF044C" w:rsidRPr="008F78EB" w:rsidRDefault="00BF044C" w:rsidP="00BF044C">
            <w:pPr>
              <w:spacing w:after="0" w:line="240" w:lineRule="auto"/>
              <w:rPr>
                <w:rFonts w:ascii="Times New Roman" w:hAnsi="Times New Roman" w:cs="Times New Roman"/>
                <w:sz w:val="20"/>
                <w:szCs w:val="20"/>
              </w:rPr>
            </w:pPr>
          </w:p>
        </w:tc>
        <w:tc>
          <w:tcPr>
            <w:tcW w:w="1613" w:type="dxa"/>
            <w:vMerge/>
            <w:vAlign w:val="center"/>
            <w:hideMark/>
          </w:tcPr>
          <w:p w14:paraId="01D0CF7E" w14:textId="77777777" w:rsidR="00BF044C" w:rsidRPr="008F78EB" w:rsidRDefault="00BF044C" w:rsidP="00BF044C">
            <w:pPr>
              <w:spacing w:after="0" w:line="240" w:lineRule="auto"/>
              <w:rPr>
                <w:rFonts w:ascii="Times New Roman" w:hAnsi="Times New Roman" w:cs="Times New Roman"/>
                <w:sz w:val="20"/>
                <w:szCs w:val="20"/>
              </w:rPr>
            </w:pPr>
          </w:p>
        </w:tc>
      </w:tr>
      <w:tr w:rsidR="007A20BB" w:rsidRPr="008F78EB" w14:paraId="259E4A78" w14:textId="77777777" w:rsidTr="007367D7">
        <w:trPr>
          <w:trHeight w:val="20"/>
        </w:trPr>
        <w:tc>
          <w:tcPr>
            <w:tcW w:w="1370" w:type="dxa"/>
            <w:vMerge w:val="restart"/>
            <w:shd w:val="clear" w:color="auto" w:fill="auto"/>
            <w:vAlign w:val="center"/>
            <w:hideMark/>
          </w:tcPr>
          <w:p w14:paraId="2EA95773" w14:textId="00D6B4E1" w:rsidR="007A20BB" w:rsidRPr="008F78EB" w:rsidRDefault="007A20BB" w:rsidP="007A20BB">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 xml:space="preserve">Котельная </w:t>
            </w:r>
            <w:r>
              <w:rPr>
                <w:rFonts w:ascii="Times New Roman" w:hAnsi="Times New Roman" w:cs="Times New Roman"/>
                <w:sz w:val="20"/>
                <w:szCs w:val="20"/>
              </w:rPr>
              <w:t>№1</w:t>
            </w:r>
            <w:r w:rsidR="00760BFB">
              <w:rPr>
                <w:rFonts w:ascii="Times New Roman" w:hAnsi="Times New Roman" w:cs="Times New Roman"/>
                <w:sz w:val="20"/>
                <w:szCs w:val="20"/>
              </w:rPr>
              <w:t xml:space="preserve"> </w:t>
            </w:r>
            <w:r w:rsidR="0084656F" w:rsidRPr="0084656F">
              <w:rPr>
                <w:rFonts w:ascii="Times New Roman" w:hAnsi="Times New Roman" w:cs="Times New Roman"/>
                <w:sz w:val="20"/>
                <w:szCs w:val="20"/>
              </w:rPr>
              <w:t xml:space="preserve">г.п. Чамзинка, </w:t>
            </w:r>
            <w:r w:rsidR="00760BFB">
              <w:rPr>
                <w:rFonts w:ascii="Times New Roman" w:hAnsi="Times New Roman" w:cs="Times New Roman"/>
                <w:sz w:val="20"/>
                <w:szCs w:val="20"/>
              </w:rPr>
              <w:t xml:space="preserve"> ул. Терешковой</w:t>
            </w:r>
          </w:p>
        </w:tc>
        <w:tc>
          <w:tcPr>
            <w:tcW w:w="1128" w:type="dxa"/>
            <w:shd w:val="clear" w:color="auto" w:fill="auto"/>
            <w:vAlign w:val="center"/>
            <w:hideMark/>
          </w:tcPr>
          <w:p w14:paraId="318C9A97" w14:textId="77777777" w:rsidR="007A20BB" w:rsidRPr="008F78EB" w:rsidRDefault="007A20BB" w:rsidP="00BF044C">
            <w:pPr>
              <w:spacing w:after="0" w:line="240" w:lineRule="auto"/>
              <w:rPr>
                <w:rFonts w:ascii="Times New Roman" w:hAnsi="Times New Roman" w:cs="Times New Roman"/>
                <w:sz w:val="20"/>
                <w:szCs w:val="20"/>
              </w:rPr>
            </w:pPr>
            <w:r w:rsidRPr="00A05F22">
              <w:rPr>
                <w:rFonts w:ascii="Times New Roman" w:eastAsia="Times New Roman" w:hAnsi="Times New Roman" w:cs="Times New Roman"/>
                <w:sz w:val="16"/>
                <w:szCs w:val="16"/>
                <w:lang w:eastAsia="ru-RU"/>
              </w:rPr>
              <w:t>КВа-0,75</w:t>
            </w:r>
          </w:p>
        </w:tc>
        <w:tc>
          <w:tcPr>
            <w:tcW w:w="1473" w:type="dxa"/>
            <w:shd w:val="clear" w:color="auto" w:fill="auto"/>
            <w:vAlign w:val="center"/>
          </w:tcPr>
          <w:p w14:paraId="7A135517" w14:textId="77777777" w:rsidR="007A20BB"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2011</w:t>
            </w:r>
          </w:p>
        </w:tc>
        <w:tc>
          <w:tcPr>
            <w:tcW w:w="1178" w:type="dxa"/>
            <w:shd w:val="clear" w:color="auto" w:fill="auto"/>
            <w:vAlign w:val="center"/>
          </w:tcPr>
          <w:p w14:paraId="52B44313" w14:textId="77777777" w:rsidR="007A20BB" w:rsidRPr="008F78EB" w:rsidRDefault="007A20BB" w:rsidP="00BF044C">
            <w:pPr>
              <w:spacing w:after="0" w:line="240" w:lineRule="auto"/>
              <w:rPr>
                <w:rFonts w:ascii="Times New Roman" w:hAnsi="Times New Roman" w:cs="Times New Roman"/>
                <w:sz w:val="20"/>
                <w:szCs w:val="20"/>
              </w:rPr>
            </w:pPr>
          </w:p>
        </w:tc>
        <w:tc>
          <w:tcPr>
            <w:tcW w:w="1324" w:type="dxa"/>
            <w:shd w:val="clear" w:color="auto" w:fill="auto"/>
            <w:vAlign w:val="center"/>
          </w:tcPr>
          <w:p w14:paraId="687E0325" w14:textId="77777777" w:rsidR="007A20BB" w:rsidRPr="008F78EB" w:rsidRDefault="007A20BB" w:rsidP="00BF044C">
            <w:pPr>
              <w:spacing w:after="0" w:line="240" w:lineRule="auto"/>
              <w:rPr>
                <w:rFonts w:ascii="Times New Roman" w:hAnsi="Times New Roman" w:cs="Times New Roman"/>
                <w:sz w:val="20"/>
                <w:szCs w:val="20"/>
              </w:rPr>
            </w:pPr>
          </w:p>
        </w:tc>
        <w:tc>
          <w:tcPr>
            <w:tcW w:w="1620" w:type="dxa"/>
            <w:shd w:val="clear" w:color="auto" w:fill="auto"/>
            <w:vAlign w:val="center"/>
            <w:hideMark/>
          </w:tcPr>
          <w:p w14:paraId="454B9B13" w14:textId="77777777" w:rsidR="007A20BB" w:rsidRPr="008F78EB" w:rsidRDefault="007A20BB"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hideMark/>
          </w:tcPr>
          <w:p w14:paraId="008912AE" w14:textId="77777777" w:rsidR="007A20BB" w:rsidRPr="008F78EB" w:rsidRDefault="007A20BB"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7A20BB" w:rsidRPr="008F78EB" w14:paraId="3C125264" w14:textId="77777777" w:rsidTr="007367D7">
        <w:trPr>
          <w:trHeight w:val="20"/>
        </w:trPr>
        <w:tc>
          <w:tcPr>
            <w:tcW w:w="1370" w:type="dxa"/>
            <w:vMerge/>
            <w:vAlign w:val="center"/>
            <w:hideMark/>
          </w:tcPr>
          <w:p w14:paraId="449BAC58" w14:textId="77777777" w:rsidR="007A20BB" w:rsidRPr="008F78EB" w:rsidRDefault="007A20BB" w:rsidP="00BF044C">
            <w:pPr>
              <w:spacing w:after="0" w:line="240" w:lineRule="auto"/>
              <w:rPr>
                <w:rFonts w:ascii="Times New Roman" w:hAnsi="Times New Roman" w:cs="Times New Roman"/>
                <w:sz w:val="20"/>
                <w:szCs w:val="20"/>
              </w:rPr>
            </w:pPr>
          </w:p>
        </w:tc>
        <w:tc>
          <w:tcPr>
            <w:tcW w:w="1128" w:type="dxa"/>
            <w:shd w:val="clear" w:color="auto" w:fill="auto"/>
            <w:vAlign w:val="center"/>
            <w:hideMark/>
          </w:tcPr>
          <w:p w14:paraId="232F8DA4" w14:textId="77777777" w:rsidR="007A20BB" w:rsidRPr="008F78EB" w:rsidRDefault="007A20BB" w:rsidP="00BF044C">
            <w:pPr>
              <w:spacing w:after="0" w:line="240" w:lineRule="auto"/>
              <w:rPr>
                <w:rFonts w:ascii="Times New Roman" w:hAnsi="Times New Roman" w:cs="Times New Roman"/>
                <w:sz w:val="20"/>
                <w:szCs w:val="20"/>
              </w:rPr>
            </w:pPr>
            <w:r w:rsidRPr="00A05F22">
              <w:rPr>
                <w:rFonts w:ascii="Times New Roman" w:eastAsia="Times New Roman" w:hAnsi="Times New Roman" w:cs="Times New Roman"/>
                <w:sz w:val="16"/>
                <w:szCs w:val="16"/>
                <w:lang w:eastAsia="ru-RU"/>
              </w:rPr>
              <w:t>КВа-0,75</w:t>
            </w:r>
          </w:p>
        </w:tc>
        <w:tc>
          <w:tcPr>
            <w:tcW w:w="1473" w:type="dxa"/>
            <w:shd w:val="clear" w:color="auto" w:fill="auto"/>
            <w:vAlign w:val="center"/>
          </w:tcPr>
          <w:p w14:paraId="72598A51" w14:textId="77777777" w:rsidR="007A20BB"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2011</w:t>
            </w:r>
          </w:p>
        </w:tc>
        <w:tc>
          <w:tcPr>
            <w:tcW w:w="1178" w:type="dxa"/>
            <w:shd w:val="clear" w:color="auto" w:fill="auto"/>
            <w:vAlign w:val="center"/>
          </w:tcPr>
          <w:p w14:paraId="701C390A" w14:textId="77777777" w:rsidR="007A20BB" w:rsidRPr="008F78EB" w:rsidRDefault="007A20BB" w:rsidP="00BF044C">
            <w:pPr>
              <w:spacing w:after="0" w:line="240" w:lineRule="auto"/>
              <w:rPr>
                <w:rFonts w:ascii="Times New Roman" w:hAnsi="Times New Roman" w:cs="Times New Roman"/>
                <w:sz w:val="20"/>
                <w:szCs w:val="20"/>
              </w:rPr>
            </w:pPr>
          </w:p>
        </w:tc>
        <w:tc>
          <w:tcPr>
            <w:tcW w:w="1324" w:type="dxa"/>
            <w:shd w:val="clear" w:color="auto" w:fill="auto"/>
            <w:vAlign w:val="center"/>
          </w:tcPr>
          <w:p w14:paraId="05C518F7" w14:textId="77777777" w:rsidR="007A20BB" w:rsidRPr="008F78EB" w:rsidRDefault="007A20BB" w:rsidP="00BF044C">
            <w:pPr>
              <w:spacing w:after="0" w:line="240" w:lineRule="auto"/>
              <w:rPr>
                <w:rFonts w:ascii="Times New Roman" w:hAnsi="Times New Roman" w:cs="Times New Roman"/>
                <w:sz w:val="20"/>
                <w:szCs w:val="20"/>
              </w:rPr>
            </w:pPr>
          </w:p>
        </w:tc>
        <w:tc>
          <w:tcPr>
            <w:tcW w:w="1620" w:type="dxa"/>
            <w:shd w:val="clear" w:color="auto" w:fill="auto"/>
            <w:vAlign w:val="center"/>
            <w:hideMark/>
          </w:tcPr>
          <w:p w14:paraId="755B7798" w14:textId="77777777" w:rsidR="007A20BB" w:rsidRPr="008F78EB" w:rsidRDefault="007A20BB"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hideMark/>
          </w:tcPr>
          <w:p w14:paraId="51080771" w14:textId="77777777" w:rsidR="007A20BB" w:rsidRPr="008F78EB" w:rsidRDefault="007A20BB"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7A20BB" w:rsidRPr="008F78EB" w14:paraId="0B5BF2DD" w14:textId="77777777" w:rsidTr="007367D7">
        <w:trPr>
          <w:trHeight w:val="20"/>
        </w:trPr>
        <w:tc>
          <w:tcPr>
            <w:tcW w:w="1370" w:type="dxa"/>
            <w:vMerge/>
            <w:vAlign w:val="center"/>
            <w:hideMark/>
          </w:tcPr>
          <w:p w14:paraId="25EFA617" w14:textId="77777777" w:rsidR="007A20BB" w:rsidRPr="008F78EB" w:rsidRDefault="007A20BB" w:rsidP="00BF044C">
            <w:pPr>
              <w:spacing w:after="0" w:line="240" w:lineRule="auto"/>
              <w:rPr>
                <w:rFonts w:ascii="Times New Roman" w:hAnsi="Times New Roman" w:cs="Times New Roman"/>
                <w:sz w:val="20"/>
                <w:szCs w:val="20"/>
              </w:rPr>
            </w:pPr>
          </w:p>
        </w:tc>
        <w:tc>
          <w:tcPr>
            <w:tcW w:w="1128" w:type="dxa"/>
            <w:shd w:val="clear" w:color="auto" w:fill="auto"/>
            <w:vAlign w:val="center"/>
            <w:hideMark/>
          </w:tcPr>
          <w:p w14:paraId="75C37913" w14:textId="77777777" w:rsidR="007A20BB" w:rsidRPr="008F78EB" w:rsidRDefault="007A20BB" w:rsidP="00BF044C">
            <w:pPr>
              <w:spacing w:after="0" w:line="240" w:lineRule="auto"/>
              <w:rPr>
                <w:rFonts w:ascii="Times New Roman" w:hAnsi="Times New Roman" w:cs="Times New Roman"/>
                <w:sz w:val="20"/>
                <w:szCs w:val="20"/>
              </w:rPr>
            </w:pPr>
            <w:r w:rsidRPr="00A05F22">
              <w:rPr>
                <w:rFonts w:ascii="Times New Roman" w:eastAsia="Times New Roman" w:hAnsi="Times New Roman" w:cs="Times New Roman"/>
                <w:sz w:val="16"/>
                <w:szCs w:val="16"/>
                <w:lang w:eastAsia="ru-RU"/>
              </w:rPr>
              <w:t>КВа-0,75</w:t>
            </w:r>
          </w:p>
        </w:tc>
        <w:tc>
          <w:tcPr>
            <w:tcW w:w="1473" w:type="dxa"/>
            <w:shd w:val="clear" w:color="auto" w:fill="auto"/>
            <w:vAlign w:val="center"/>
          </w:tcPr>
          <w:p w14:paraId="6708BAFF" w14:textId="77777777" w:rsidR="007A20BB"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2011</w:t>
            </w:r>
          </w:p>
        </w:tc>
        <w:tc>
          <w:tcPr>
            <w:tcW w:w="1178" w:type="dxa"/>
            <w:shd w:val="clear" w:color="auto" w:fill="auto"/>
            <w:vAlign w:val="center"/>
          </w:tcPr>
          <w:p w14:paraId="54FAB475" w14:textId="77777777" w:rsidR="007A20BB" w:rsidRPr="008F78EB" w:rsidRDefault="007A20BB" w:rsidP="00BF044C">
            <w:pPr>
              <w:spacing w:after="0" w:line="240" w:lineRule="auto"/>
              <w:rPr>
                <w:rFonts w:ascii="Times New Roman" w:hAnsi="Times New Roman" w:cs="Times New Roman"/>
                <w:sz w:val="20"/>
                <w:szCs w:val="20"/>
              </w:rPr>
            </w:pPr>
          </w:p>
        </w:tc>
        <w:tc>
          <w:tcPr>
            <w:tcW w:w="1324" w:type="dxa"/>
            <w:shd w:val="clear" w:color="auto" w:fill="auto"/>
            <w:vAlign w:val="center"/>
          </w:tcPr>
          <w:p w14:paraId="30E9D4F5" w14:textId="77777777" w:rsidR="007A20BB" w:rsidRPr="008F78EB" w:rsidRDefault="007A20BB" w:rsidP="00BF044C">
            <w:pPr>
              <w:spacing w:after="0" w:line="240" w:lineRule="auto"/>
              <w:rPr>
                <w:rFonts w:ascii="Times New Roman" w:hAnsi="Times New Roman" w:cs="Times New Roman"/>
                <w:sz w:val="20"/>
                <w:szCs w:val="20"/>
              </w:rPr>
            </w:pPr>
          </w:p>
        </w:tc>
        <w:tc>
          <w:tcPr>
            <w:tcW w:w="1620" w:type="dxa"/>
            <w:shd w:val="clear" w:color="auto" w:fill="auto"/>
            <w:vAlign w:val="center"/>
            <w:hideMark/>
          </w:tcPr>
          <w:p w14:paraId="159B766D" w14:textId="77777777" w:rsidR="007A20BB" w:rsidRPr="008F78EB" w:rsidRDefault="007A20BB"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hideMark/>
          </w:tcPr>
          <w:p w14:paraId="081AE8A7" w14:textId="77777777" w:rsidR="007A20BB" w:rsidRPr="008F78EB" w:rsidRDefault="007A20BB"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611A0AB7" w14:textId="77777777" w:rsidTr="007367D7">
        <w:trPr>
          <w:trHeight w:val="20"/>
        </w:trPr>
        <w:tc>
          <w:tcPr>
            <w:tcW w:w="1370" w:type="dxa"/>
            <w:vMerge/>
            <w:vAlign w:val="center"/>
          </w:tcPr>
          <w:p w14:paraId="6180B17E" w14:textId="77777777" w:rsidR="00CB6DC8" w:rsidRPr="008F78EB" w:rsidRDefault="00CB6DC8" w:rsidP="00CB6DC8">
            <w:pPr>
              <w:spacing w:after="0" w:line="240" w:lineRule="auto"/>
              <w:rPr>
                <w:rFonts w:ascii="Times New Roman" w:hAnsi="Times New Roman" w:cs="Times New Roman"/>
                <w:sz w:val="20"/>
                <w:szCs w:val="20"/>
              </w:rPr>
            </w:pPr>
          </w:p>
        </w:tc>
        <w:tc>
          <w:tcPr>
            <w:tcW w:w="1128" w:type="dxa"/>
            <w:shd w:val="clear" w:color="auto" w:fill="auto"/>
            <w:vAlign w:val="center"/>
          </w:tcPr>
          <w:p w14:paraId="21262B3B"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473" w:type="dxa"/>
            <w:shd w:val="clear" w:color="auto" w:fill="auto"/>
            <w:vAlign w:val="center"/>
          </w:tcPr>
          <w:p w14:paraId="505544F5" w14:textId="77777777" w:rsidR="00CB6DC8"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2011</w:t>
            </w:r>
          </w:p>
        </w:tc>
        <w:tc>
          <w:tcPr>
            <w:tcW w:w="1178" w:type="dxa"/>
            <w:shd w:val="clear" w:color="auto" w:fill="auto"/>
            <w:vAlign w:val="center"/>
          </w:tcPr>
          <w:p w14:paraId="724352A1"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1BC5CC59"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0E3D2E81"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5C2DB8DE"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6DCA7E52" w14:textId="77777777" w:rsidTr="007367D7">
        <w:trPr>
          <w:trHeight w:val="20"/>
        </w:trPr>
        <w:tc>
          <w:tcPr>
            <w:tcW w:w="1370" w:type="dxa"/>
            <w:vMerge/>
            <w:vAlign w:val="center"/>
          </w:tcPr>
          <w:p w14:paraId="3F1A082A" w14:textId="77777777" w:rsidR="00CB6DC8" w:rsidRPr="008F78EB" w:rsidRDefault="00CB6DC8" w:rsidP="00CB6DC8">
            <w:pPr>
              <w:spacing w:after="0" w:line="240" w:lineRule="auto"/>
              <w:rPr>
                <w:rFonts w:ascii="Times New Roman" w:hAnsi="Times New Roman" w:cs="Times New Roman"/>
                <w:sz w:val="20"/>
                <w:szCs w:val="20"/>
              </w:rPr>
            </w:pPr>
          </w:p>
        </w:tc>
        <w:tc>
          <w:tcPr>
            <w:tcW w:w="1128" w:type="dxa"/>
            <w:shd w:val="clear" w:color="auto" w:fill="auto"/>
            <w:vAlign w:val="center"/>
          </w:tcPr>
          <w:p w14:paraId="64B80C7F"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473" w:type="dxa"/>
            <w:shd w:val="clear" w:color="auto" w:fill="auto"/>
            <w:vAlign w:val="center"/>
          </w:tcPr>
          <w:p w14:paraId="03C44ACB" w14:textId="77777777" w:rsidR="00CB6DC8"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2011</w:t>
            </w:r>
          </w:p>
        </w:tc>
        <w:tc>
          <w:tcPr>
            <w:tcW w:w="1178" w:type="dxa"/>
            <w:shd w:val="clear" w:color="auto" w:fill="auto"/>
            <w:vAlign w:val="center"/>
          </w:tcPr>
          <w:p w14:paraId="1C75FB61"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75398377"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3A755428"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422A59F9"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0CE25836" w14:textId="77777777" w:rsidTr="007367D7">
        <w:trPr>
          <w:trHeight w:val="20"/>
        </w:trPr>
        <w:tc>
          <w:tcPr>
            <w:tcW w:w="1370" w:type="dxa"/>
            <w:vMerge/>
            <w:vAlign w:val="center"/>
          </w:tcPr>
          <w:p w14:paraId="0C5CF9F7" w14:textId="77777777" w:rsidR="00CB6DC8" w:rsidRPr="008F78EB" w:rsidRDefault="00CB6DC8" w:rsidP="00CB6DC8">
            <w:pPr>
              <w:spacing w:after="0" w:line="240" w:lineRule="auto"/>
              <w:rPr>
                <w:rFonts w:ascii="Times New Roman" w:hAnsi="Times New Roman" w:cs="Times New Roman"/>
                <w:sz w:val="20"/>
                <w:szCs w:val="20"/>
              </w:rPr>
            </w:pPr>
          </w:p>
        </w:tc>
        <w:tc>
          <w:tcPr>
            <w:tcW w:w="1128" w:type="dxa"/>
            <w:shd w:val="clear" w:color="auto" w:fill="auto"/>
            <w:vAlign w:val="center"/>
          </w:tcPr>
          <w:p w14:paraId="65EE3B0A"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473" w:type="dxa"/>
            <w:shd w:val="clear" w:color="auto" w:fill="auto"/>
            <w:vAlign w:val="center"/>
          </w:tcPr>
          <w:p w14:paraId="7F5BE551" w14:textId="77777777" w:rsidR="00CB6DC8"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2011</w:t>
            </w:r>
          </w:p>
        </w:tc>
        <w:tc>
          <w:tcPr>
            <w:tcW w:w="1178" w:type="dxa"/>
            <w:shd w:val="clear" w:color="auto" w:fill="auto"/>
            <w:vAlign w:val="center"/>
          </w:tcPr>
          <w:p w14:paraId="037949D8"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5F1288DB"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65192BE6"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11B5F771"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10C32C93" w14:textId="77777777" w:rsidTr="007367D7">
        <w:trPr>
          <w:trHeight w:val="20"/>
        </w:trPr>
        <w:tc>
          <w:tcPr>
            <w:tcW w:w="1370" w:type="dxa"/>
            <w:vMerge/>
            <w:vAlign w:val="center"/>
          </w:tcPr>
          <w:p w14:paraId="625EBEE5" w14:textId="77777777" w:rsidR="00CB6DC8" w:rsidRPr="008F78EB" w:rsidRDefault="00CB6DC8" w:rsidP="00CB6DC8">
            <w:pPr>
              <w:spacing w:after="0" w:line="240" w:lineRule="auto"/>
              <w:rPr>
                <w:rFonts w:ascii="Times New Roman" w:hAnsi="Times New Roman" w:cs="Times New Roman"/>
                <w:sz w:val="20"/>
                <w:szCs w:val="20"/>
              </w:rPr>
            </w:pPr>
          </w:p>
        </w:tc>
        <w:tc>
          <w:tcPr>
            <w:tcW w:w="1128" w:type="dxa"/>
            <w:shd w:val="clear" w:color="auto" w:fill="auto"/>
            <w:vAlign w:val="center"/>
          </w:tcPr>
          <w:p w14:paraId="67CE48A1"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473" w:type="dxa"/>
            <w:shd w:val="clear" w:color="auto" w:fill="auto"/>
            <w:vAlign w:val="center"/>
          </w:tcPr>
          <w:p w14:paraId="6FC548D6" w14:textId="77777777" w:rsidR="00CB6DC8"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2011</w:t>
            </w:r>
          </w:p>
        </w:tc>
        <w:tc>
          <w:tcPr>
            <w:tcW w:w="1178" w:type="dxa"/>
            <w:shd w:val="clear" w:color="auto" w:fill="auto"/>
            <w:vAlign w:val="center"/>
          </w:tcPr>
          <w:p w14:paraId="7E883FB6"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4C0120A1"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624D8F89"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54886CCF"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78F34267" w14:textId="77777777" w:rsidTr="007367D7">
        <w:trPr>
          <w:trHeight w:val="20"/>
        </w:trPr>
        <w:tc>
          <w:tcPr>
            <w:tcW w:w="1370" w:type="dxa"/>
            <w:vMerge/>
            <w:vAlign w:val="center"/>
          </w:tcPr>
          <w:p w14:paraId="2A91C20B" w14:textId="77777777" w:rsidR="00CB6DC8" w:rsidRPr="008F78EB" w:rsidRDefault="00CB6DC8" w:rsidP="00CB6DC8">
            <w:pPr>
              <w:spacing w:after="0" w:line="240" w:lineRule="auto"/>
              <w:rPr>
                <w:rFonts w:ascii="Times New Roman" w:hAnsi="Times New Roman" w:cs="Times New Roman"/>
                <w:sz w:val="20"/>
                <w:szCs w:val="20"/>
              </w:rPr>
            </w:pPr>
          </w:p>
        </w:tc>
        <w:tc>
          <w:tcPr>
            <w:tcW w:w="1128" w:type="dxa"/>
            <w:shd w:val="clear" w:color="auto" w:fill="auto"/>
            <w:vAlign w:val="center"/>
          </w:tcPr>
          <w:p w14:paraId="34CDF424"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473" w:type="dxa"/>
            <w:shd w:val="clear" w:color="auto" w:fill="auto"/>
            <w:vAlign w:val="center"/>
          </w:tcPr>
          <w:p w14:paraId="5C1BE23E" w14:textId="77777777" w:rsidR="00CB6DC8"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2011</w:t>
            </w:r>
          </w:p>
        </w:tc>
        <w:tc>
          <w:tcPr>
            <w:tcW w:w="1178" w:type="dxa"/>
            <w:shd w:val="clear" w:color="auto" w:fill="auto"/>
            <w:vAlign w:val="center"/>
          </w:tcPr>
          <w:p w14:paraId="34C34435"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421C7D5F"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5A02705D"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2A9D8B3C"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0722FA22" w14:textId="77777777" w:rsidTr="007367D7">
        <w:trPr>
          <w:trHeight w:val="20"/>
        </w:trPr>
        <w:tc>
          <w:tcPr>
            <w:tcW w:w="1370" w:type="dxa"/>
            <w:vMerge/>
            <w:vAlign w:val="center"/>
          </w:tcPr>
          <w:p w14:paraId="27475FCE" w14:textId="77777777" w:rsidR="00CB6DC8" w:rsidRPr="008F78EB" w:rsidRDefault="00CB6DC8" w:rsidP="00CB6DC8">
            <w:pPr>
              <w:spacing w:after="0" w:line="240" w:lineRule="auto"/>
              <w:rPr>
                <w:rFonts w:ascii="Times New Roman" w:hAnsi="Times New Roman" w:cs="Times New Roman"/>
                <w:sz w:val="20"/>
                <w:szCs w:val="20"/>
              </w:rPr>
            </w:pPr>
          </w:p>
        </w:tc>
        <w:tc>
          <w:tcPr>
            <w:tcW w:w="1128" w:type="dxa"/>
            <w:shd w:val="clear" w:color="auto" w:fill="auto"/>
            <w:vAlign w:val="center"/>
          </w:tcPr>
          <w:p w14:paraId="78333B5F"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473" w:type="dxa"/>
            <w:shd w:val="clear" w:color="auto" w:fill="auto"/>
            <w:vAlign w:val="center"/>
          </w:tcPr>
          <w:p w14:paraId="6079AE09" w14:textId="77777777" w:rsidR="00CB6DC8"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2011</w:t>
            </w:r>
          </w:p>
        </w:tc>
        <w:tc>
          <w:tcPr>
            <w:tcW w:w="1178" w:type="dxa"/>
            <w:shd w:val="clear" w:color="auto" w:fill="auto"/>
            <w:vAlign w:val="center"/>
          </w:tcPr>
          <w:p w14:paraId="3716794B"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74380CE8"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2554183E"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2632D505"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4065DF7F" w14:textId="77777777" w:rsidTr="007367D7">
        <w:trPr>
          <w:trHeight w:val="20"/>
        </w:trPr>
        <w:tc>
          <w:tcPr>
            <w:tcW w:w="1370" w:type="dxa"/>
            <w:vMerge/>
            <w:vAlign w:val="center"/>
          </w:tcPr>
          <w:p w14:paraId="63E2B19B" w14:textId="77777777" w:rsidR="00CB6DC8" w:rsidRPr="008F78EB" w:rsidRDefault="00CB6DC8" w:rsidP="00CB6DC8">
            <w:pPr>
              <w:spacing w:after="0" w:line="240" w:lineRule="auto"/>
              <w:rPr>
                <w:rFonts w:ascii="Times New Roman" w:hAnsi="Times New Roman" w:cs="Times New Roman"/>
                <w:sz w:val="20"/>
                <w:szCs w:val="20"/>
              </w:rPr>
            </w:pPr>
          </w:p>
        </w:tc>
        <w:tc>
          <w:tcPr>
            <w:tcW w:w="1128" w:type="dxa"/>
            <w:shd w:val="clear" w:color="auto" w:fill="auto"/>
            <w:vAlign w:val="center"/>
          </w:tcPr>
          <w:p w14:paraId="0AC47D8D"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473" w:type="dxa"/>
            <w:shd w:val="clear" w:color="auto" w:fill="auto"/>
            <w:vAlign w:val="center"/>
          </w:tcPr>
          <w:p w14:paraId="2F112F77" w14:textId="77777777" w:rsidR="00CB6DC8"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2011</w:t>
            </w:r>
          </w:p>
        </w:tc>
        <w:tc>
          <w:tcPr>
            <w:tcW w:w="1178" w:type="dxa"/>
            <w:shd w:val="clear" w:color="auto" w:fill="auto"/>
            <w:vAlign w:val="center"/>
          </w:tcPr>
          <w:p w14:paraId="4156A645"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34358E31"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059CC193"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69BADAB9"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5992AF9A" w14:textId="77777777" w:rsidTr="007367D7">
        <w:trPr>
          <w:trHeight w:val="20"/>
        </w:trPr>
        <w:tc>
          <w:tcPr>
            <w:tcW w:w="1370" w:type="dxa"/>
            <w:vMerge/>
            <w:vAlign w:val="center"/>
          </w:tcPr>
          <w:p w14:paraId="1F3BE162" w14:textId="77777777" w:rsidR="00CB6DC8" w:rsidRPr="008F78EB" w:rsidRDefault="00CB6DC8" w:rsidP="00CB6DC8">
            <w:pPr>
              <w:spacing w:after="0" w:line="240" w:lineRule="auto"/>
              <w:rPr>
                <w:rFonts w:ascii="Times New Roman" w:hAnsi="Times New Roman" w:cs="Times New Roman"/>
                <w:sz w:val="20"/>
                <w:szCs w:val="20"/>
              </w:rPr>
            </w:pPr>
          </w:p>
        </w:tc>
        <w:tc>
          <w:tcPr>
            <w:tcW w:w="1128" w:type="dxa"/>
            <w:shd w:val="clear" w:color="auto" w:fill="auto"/>
            <w:vAlign w:val="center"/>
          </w:tcPr>
          <w:p w14:paraId="574222B3"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КВа-0,25</w:t>
            </w:r>
          </w:p>
        </w:tc>
        <w:tc>
          <w:tcPr>
            <w:tcW w:w="1473" w:type="dxa"/>
            <w:shd w:val="clear" w:color="auto" w:fill="auto"/>
            <w:vAlign w:val="center"/>
          </w:tcPr>
          <w:p w14:paraId="1F3A0C6A" w14:textId="77777777" w:rsidR="00CB6DC8"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2011</w:t>
            </w:r>
          </w:p>
        </w:tc>
        <w:tc>
          <w:tcPr>
            <w:tcW w:w="1178" w:type="dxa"/>
            <w:shd w:val="clear" w:color="auto" w:fill="auto"/>
            <w:vAlign w:val="center"/>
          </w:tcPr>
          <w:p w14:paraId="10FAFAC1"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07727317"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4CB5FCF1"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7CB57D3E"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5A0FD25B" w14:textId="77777777" w:rsidTr="007367D7">
        <w:trPr>
          <w:trHeight w:val="20"/>
        </w:trPr>
        <w:tc>
          <w:tcPr>
            <w:tcW w:w="1370" w:type="dxa"/>
            <w:vMerge/>
            <w:vAlign w:val="center"/>
          </w:tcPr>
          <w:p w14:paraId="6B679F5A" w14:textId="77777777" w:rsidR="00CB6DC8" w:rsidRPr="008F78EB" w:rsidRDefault="00CB6DC8" w:rsidP="00CB6DC8">
            <w:pPr>
              <w:spacing w:after="0" w:line="240" w:lineRule="auto"/>
              <w:rPr>
                <w:rFonts w:ascii="Times New Roman" w:hAnsi="Times New Roman" w:cs="Times New Roman"/>
                <w:sz w:val="20"/>
                <w:szCs w:val="20"/>
              </w:rPr>
            </w:pPr>
          </w:p>
        </w:tc>
        <w:tc>
          <w:tcPr>
            <w:tcW w:w="1128" w:type="dxa"/>
            <w:shd w:val="clear" w:color="auto" w:fill="auto"/>
            <w:vAlign w:val="center"/>
          </w:tcPr>
          <w:p w14:paraId="01593BEE"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КВа-0,25</w:t>
            </w:r>
          </w:p>
        </w:tc>
        <w:tc>
          <w:tcPr>
            <w:tcW w:w="1473" w:type="dxa"/>
            <w:shd w:val="clear" w:color="auto" w:fill="auto"/>
            <w:vAlign w:val="center"/>
          </w:tcPr>
          <w:p w14:paraId="575CD33B" w14:textId="77777777" w:rsidR="00CB6DC8"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2011</w:t>
            </w:r>
          </w:p>
        </w:tc>
        <w:tc>
          <w:tcPr>
            <w:tcW w:w="1178" w:type="dxa"/>
            <w:shd w:val="clear" w:color="auto" w:fill="auto"/>
            <w:vAlign w:val="center"/>
          </w:tcPr>
          <w:p w14:paraId="1F205A00"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37296F98"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4BAAD988"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746822E6"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6D4F6262" w14:textId="77777777" w:rsidTr="007367D7">
        <w:trPr>
          <w:trHeight w:val="20"/>
        </w:trPr>
        <w:tc>
          <w:tcPr>
            <w:tcW w:w="1370" w:type="dxa"/>
            <w:vMerge w:val="restart"/>
            <w:vAlign w:val="center"/>
          </w:tcPr>
          <w:p w14:paraId="2C05D031" w14:textId="4F183234" w:rsidR="00CB6DC8" w:rsidRPr="008F78EB" w:rsidRDefault="00CB6DC8" w:rsidP="00CB6DC8">
            <w:pPr>
              <w:spacing w:after="0" w:line="240" w:lineRule="auto"/>
              <w:rPr>
                <w:rFonts w:ascii="Times New Roman" w:hAnsi="Times New Roman" w:cs="Times New Roman"/>
                <w:sz w:val="20"/>
                <w:szCs w:val="20"/>
              </w:rPr>
            </w:pPr>
            <w:r w:rsidRPr="007A20BB">
              <w:rPr>
                <w:rFonts w:ascii="Times New Roman" w:hAnsi="Times New Roman" w:cs="Times New Roman"/>
                <w:sz w:val="20"/>
                <w:szCs w:val="20"/>
              </w:rPr>
              <w:t>Котельная №2</w:t>
            </w:r>
            <w:r w:rsidR="00760BFB">
              <w:rPr>
                <w:rFonts w:ascii="Times New Roman" w:hAnsi="Times New Roman" w:cs="Times New Roman"/>
                <w:sz w:val="20"/>
                <w:szCs w:val="20"/>
              </w:rPr>
              <w:t xml:space="preserve"> </w:t>
            </w:r>
            <w:r w:rsidR="0084656F" w:rsidRPr="0084656F">
              <w:rPr>
                <w:rFonts w:ascii="Times New Roman" w:hAnsi="Times New Roman" w:cs="Times New Roman"/>
                <w:sz w:val="20"/>
                <w:szCs w:val="20"/>
              </w:rPr>
              <w:t xml:space="preserve">г.п. Чамзинка, </w:t>
            </w:r>
            <w:r w:rsidR="00760BFB">
              <w:rPr>
                <w:rFonts w:ascii="Times New Roman" w:hAnsi="Times New Roman" w:cs="Times New Roman"/>
                <w:sz w:val="20"/>
                <w:szCs w:val="20"/>
              </w:rPr>
              <w:t>микрорайон -6</w:t>
            </w:r>
          </w:p>
        </w:tc>
        <w:tc>
          <w:tcPr>
            <w:tcW w:w="1128" w:type="dxa"/>
            <w:shd w:val="clear" w:color="auto" w:fill="auto"/>
            <w:vAlign w:val="center"/>
          </w:tcPr>
          <w:p w14:paraId="7610A730"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473" w:type="dxa"/>
            <w:shd w:val="clear" w:color="auto" w:fill="auto"/>
            <w:vAlign w:val="center"/>
          </w:tcPr>
          <w:p w14:paraId="77EACFE6" w14:textId="77777777" w:rsidR="00CB6DC8"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2011</w:t>
            </w:r>
          </w:p>
        </w:tc>
        <w:tc>
          <w:tcPr>
            <w:tcW w:w="1178" w:type="dxa"/>
            <w:shd w:val="clear" w:color="auto" w:fill="auto"/>
            <w:vAlign w:val="center"/>
          </w:tcPr>
          <w:p w14:paraId="0636A750"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79BD6C2B"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72EBB217"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571C21F4"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088A16FD" w14:textId="77777777" w:rsidTr="007367D7">
        <w:trPr>
          <w:trHeight w:val="20"/>
        </w:trPr>
        <w:tc>
          <w:tcPr>
            <w:tcW w:w="1370" w:type="dxa"/>
            <w:vMerge/>
            <w:vAlign w:val="center"/>
          </w:tcPr>
          <w:p w14:paraId="197E3427" w14:textId="77777777" w:rsidR="00CB6DC8" w:rsidRPr="008F78EB" w:rsidRDefault="00CB6DC8" w:rsidP="00CB6DC8">
            <w:pPr>
              <w:spacing w:after="0" w:line="240" w:lineRule="auto"/>
              <w:rPr>
                <w:rFonts w:ascii="Times New Roman" w:hAnsi="Times New Roman" w:cs="Times New Roman"/>
                <w:sz w:val="20"/>
                <w:szCs w:val="20"/>
              </w:rPr>
            </w:pPr>
          </w:p>
        </w:tc>
        <w:tc>
          <w:tcPr>
            <w:tcW w:w="1128" w:type="dxa"/>
            <w:shd w:val="clear" w:color="auto" w:fill="auto"/>
            <w:vAlign w:val="center"/>
          </w:tcPr>
          <w:p w14:paraId="19A37B09"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473" w:type="dxa"/>
            <w:shd w:val="clear" w:color="auto" w:fill="auto"/>
            <w:vAlign w:val="center"/>
          </w:tcPr>
          <w:p w14:paraId="2FB3CAF5" w14:textId="77777777" w:rsidR="00CB6DC8"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2011</w:t>
            </w:r>
          </w:p>
        </w:tc>
        <w:tc>
          <w:tcPr>
            <w:tcW w:w="1178" w:type="dxa"/>
            <w:shd w:val="clear" w:color="auto" w:fill="auto"/>
            <w:vAlign w:val="center"/>
          </w:tcPr>
          <w:p w14:paraId="1F7DE5CF"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3BE5F0A5"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7F4DB77D"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63853689"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2EF43675" w14:textId="77777777" w:rsidTr="007367D7">
        <w:trPr>
          <w:trHeight w:val="20"/>
        </w:trPr>
        <w:tc>
          <w:tcPr>
            <w:tcW w:w="1370" w:type="dxa"/>
            <w:vMerge/>
            <w:vAlign w:val="center"/>
          </w:tcPr>
          <w:p w14:paraId="34A0ACFF" w14:textId="77777777" w:rsidR="00CB6DC8" w:rsidRPr="008F78EB" w:rsidRDefault="00CB6DC8" w:rsidP="00CB6DC8">
            <w:pPr>
              <w:spacing w:after="0" w:line="240" w:lineRule="auto"/>
              <w:rPr>
                <w:rFonts w:ascii="Times New Roman" w:hAnsi="Times New Roman" w:cs="Times New Roman"/>
                <w:sz w:val="20"/>
                <w:szCs w:val="20"/>
              </w:rPr>
            </w:pPr>
          </w:p>
        </w:tc>
        <w:tc>
          <w:tcPr>
            <w:tcW w:w="1128" w:type="dxa"/>
            <w:shd w:val="clear" w:color="auto" w:fill="auto"/>
            <w:vAlign w:val="center"/>
          </w:tcPr>
          <w:p w14:paraId="13197840"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473" w:type="dxa"/>
            <w:shd w:val="clear" w:color="auto" w:fill="auto"/>
            <w:vAlign w:val="center"/>
          </w:tcPr>
          <w:p w14:paraId="5326D8E9" w14:textId="77777777" w:rsidR="00CB6DC8"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2011</w:t>
            </w:r>
          </w:p>
        </w:tc>
        <w:tc>
          <w:tcPr>
            <w:tcW w:w="1178" w:type="dxa"/>
            <w:shd w:val="clear" w:color="auto" w:fill="auto"/>
            <w:vAlign w:val="center"/>
          </w:tcPr>
          <w:p w14:paraId="145C3C30"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317DB33D"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3E51EEAC"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683E0935"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1D40BC02" w14:textId="77777777" w:rsidTr="007367D7">
        <w:trPr>
          <w:trHeight w:val="20"/>
        </w:trPr>
        <w:tc>
          <w:tcPr>
            <w:tcW w:w="1370" w:type="dxa"/>
            <w:vMerge/>
            <w:vAlign w:val="center"/>
          </w:tcPr>
          <w:p w14:paraId="69D9F82C" w14:textId="77777777" w:rsidR="00CB6DC8" w:rsidRPr="008F78EB" w:rsidRDefault="00CB6DC8" w:rsidP="00CB6DC8">
            <w:pPr>
              <w:spacing w:after="0" w:line="240" w:lineRule="auto"/>
              <w:rPr>
                <w:rFonts w:ascii="Times New Roman" w:hAnsi="Times New Roman" w:cs="Times New Roman"/>
                <w:sz w:val="20"/>
                <w:szCs w:val="20"/>
              </w:rPr>
            </w:pPr>
          </w:p>
        </w:tc>
        <w:tc>
          <w:tcPr>
            <w:tcW w:w="1128" w:type="dxa"/>
            <w:shd w:val="clear" w:color="auto" w:fill="auto"/>
            <w:vAlign w:val="center"/>
          </w:tcPr>
          <w:p w14:paraId="6A12AFBC"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473" w:type="dxa"/>
            <w:shd w:val="clear" w:color="auto" w:fill="auto"/>
            <w:vAlign w:val="center"/>
          </w:tcPr>
          <w:p w14:paraId="69ECB3E2" w14:textId="77777777" w:rsidR="00CB6DC8"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2011</w:t>
            </w:r>
          </w:p>
        </w:tc>
        <w:tc>
          <w:tcPr>
            <w:tcW w:w="1178" w:type="dxa"/>
            <w:shd w:val="clear" w:color="auto" w:fill="auto"/>
            <w:vAlign w:val="center"/>
          </w:tcPr>
          <w:p w14:paraId="38BDD738"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65F64B52"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34B469AC"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0846C002"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3FB14BF3" w14:textId="77777777" w:rsidTr="007367D7">
        <w:trPr>
          <w:trHeight w:val="20"/>
        </w:trPr>
        <w:tc>
          <w:tcPr>
            <w:tcW w:w="1370" w:type="dxa"/>
            <w:vMerge/>
            <w:vAlign w:val="center"/>
          </w:tcPr>
          <w:p w14:paraId="577963CE" w14:textId="77777777" w:rsidR="00CB6DC8" w:rsidRPr="008F78EB" w:rsidRDefault="00CB6DC8" w:rsidP="00CB6DC8">
            <w:pPr>
              <w:spacing w:after="0" w:line="240" w:lineRule="auto"/>
              <w:rPr>
                <w:rFonts w:ascii="Times New Roman" w:hAnsi="Times New Roman" w:cs="Times New Roman"/>
                <w:sz w:val="20"/>
                <w:szCs w:val="20"/>
              </w:rPr>
            </w:pPr>
          </w:p>
        </w:tc>
        <w:tc>
          <w:tcPr>
            <w:tcW w:w="1128" w:type="dxa"/>
            <w:shd w:val="clear" w:color="auto" w:fill="auto"/>
            <w:vAlign w:val="center"/>
          </w:tcPr>
          <w:p w14:paraId="66F6AFD3"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473" w:type="dxa"/>
            <w:shd w:val="clear" w:color="auto" w:fill="auto"/>
            <w:vAlign w:val="center"/>
          </w:tcPr>
          <w:p w14:paraId="20C41143" w14:textId="77777777" w:rsidR="00CB6DC8"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2011</w:t>
            </w:r>
          </w:p>
        </w:tc>
        <w:tc>
          <w:tcPr>
            <w:tcW w:w="1178" w:type="dxa"/>
            <w:shd w:val="clear" w:color="auto" w:fill="auto"/>
            <w:vAlign w:val="center"/>
          </w:tcPr>
          <w:p w14:paraId="1CD7087D"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006D7264"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01CA04AE"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3E2229FB"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52359FA2" w14:textId="77777777" w:rsidTr="007367D7">
        <w:trPr>
          <w:trHeight w:val="20"/>
        </w:trPr>
        <w:tc>
          <w:tcPr>
            <w:tcW w:w="1370" w:type="dxa"/>
            <w:vMerge w:val="restart"/>
            <w:vAlign w:val="center"/>
          </w:tcPr>
          <w:p w14:paraId="0FBB78A1" w14:textId="74B4D54C" w:rsidR="00CB6DC8" w:rsidRPr="008F78EB" w:rsidRDefault="00CB6DC8" w:rsidP="00CB6DC8">
            <w:pPr>
              <w:spacing w:after="0" w:line="240" w:lineRule="auto"/>
              <w:rPr>
                <w:rFonts w:ascii="Times New Roman" w:hAnsi="Times New Roman" w:cs="Times New Roman"/>
                <w:sz w:val="20"/>
                <w:szCs w:val="20"/>
              </w:rPr>
            </w:pPr>
            <w:r w:rsidRPr="007A20BB">
              <w:rPr>
                <w:rFonts w:ascii="Times New Roman" w:hAnsi="Times New Roman" w:cs="Times New Roman"/>
                <w:sz w:val="20"/>
                <w:szCs w:val="20"/>
              </w:rPr>
              <w:t>Котельная</w:t>
            </w:r>
            <w:r w:rsidR="0036343C">
              <w:rPr>
                <w:rFonts w:ascii="Times New Roman" w:hAnsi="Times New Roman" w:cs="Times New Roman"/>
                <w:sz w:val="20"/>
                <w:szCs w:val="20"/>
              </w:rPr>
              <w:t xml:space="preserve"> </w:t>
            </w:r>
            <w:r w:rsidR="0084656F" w:rsidRPr="0084656F">
              <w:rPr>
                <w:rFonts w:ascii="Times New Roman" w:hAnsi="Times New Roman" w:cs="Times New Roman"/>
                <w:sz w:val="20"/>
                <w:szCs w:val="20"/>
              </w:rPr>
              <w:t xml:space="preserve">г.п. Чамзинка, </w:t>
            </w:r>
            <w:r w:rsidRPr="007A20BB">
              <w:rPr>
                <w:rFonts w:ascii="Times New Roman" w:hAnsi="Times New Roman" w:cs="Times New Roman"/>
                <w:sz w:val="20"/>
                <w:szCs w:val="20"/>
              </w:rPr>
              <w:t>ул. Большая, 2а</w:t>
            </w:r>
          </w:p>
        </w:tc>
        <w:tc>
          <w:tcPr>
            <w:tcW w:w="1128" w:type="dxa"/>
            <w:shd w:val="clear" w:color="auto" w:fill="auto"/>
            <w:vAlign w:val="center"/>
          </w:tcPr>
          <w:p w14:paraId="260F79AE"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Protherm Bear 50 KLOM17</w:t>
            </w:r>
          </w:p>
        </w:tc>
        <w:tc>
          <w:tcPr>
            <w:tcW w:w="1473" w:type="dxa"/>
            <w:shd w:val="clear" w:color="auto" w:fill="auto"/>
            <w:vAlign w:val="center"/>
          </w:tcPr>
          <w:p w14:paraId="3ABBBCBC" w14:textId="77777777" w:rsidR="00CB6DC8"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2016</w:t>
            </w:r>
          </w:p>
        </w:tc>
        <w:tc>
          <w:tcPr>
            <w:tcW w:w="1178" w:type="dxa"/>
            <w:shd w:val="clear" w:color="auto" w:fill="auto"/>
            <w:vAlign w:val="center"/>
          </w:tcPr>
          <w:p w14:paraId="4F445ECC"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0CF5A489"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46B5C8E0"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46E8208D"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1416110C" w14:textId="77777777" w:rsidTr="007367D7">
        <w:trPr>
          <w:trHeight w:val="20"/>
        </w:trPr>
        <w:tc>
          <w:tcPr>
            <w:tcW w:w="1370" w:type="dxa"/>
            <w:vMerge/>
            <w:vAlign w:val="center"/>
          </w:tcPr>
          <w:p w14:paraId="6E39DE98" w14:textId="77777777" w:rsidR="00CB6DC8" w:rsidRPr="008F78EB" w:rsidRDefault="00CB6DC8" w:rsidP="00CB6DC8">
            <w:pPr>
              <w:spacing w:after="0" w:line="240" w:lineRule="auto"/>
              <w:rPr>
                <w:rFonts w:ascii="Times New Roman" w:hAnsi="Times New Roman" w:cs="Times New Roman"/>
                <w:sz w:val="20"/>
                <w:szCs w:val="20"/>
              </w:rPr>
            </w:pPr>
          </w:p>
        </w:tc>
        <w:tc>
          <w:tcPr>
            <w:tcW w:w="1128" w:type="dxa"/>
            <w:shd w:val="clear" w:color="auto" w:fill="auto"/>
            <w:vAlign w:val="center"/>
          </w:tcPr>
          <w:p w14:paraId="3D1D57C4"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Protherm Bear 50 KLOM17</w:t>
            </w:r>
          </w:p>
        </w:tc>
        <w:tc>
          <w:tcPr>
            <w:tcW w:w="1473" w:type="dxa"/>
            <w:shd w:val="clear" w:color="auto" w:fill="auto"/>
            <w:vAlign w:val="center"/>
          </w:tcPr>
          <w:p w14:paraId="29BCDF6F" w14:textId="77777777" w:rsidR="00CB6DC8"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2016</w:t>
            </w:r>
          </w:p>
        </w:tc>
        <w:tc>
          <w:tcPr>
            <w:tcW w:w="1178" w:type="dxa"/>
            <w:shd w:val="clear" w:color="auto" w:fill="auto"/>
            <w:vAlign w:val="center"/>
          </w:tcPr>
          <w:p w14:paraId="4DD46803"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68A707E4"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6AE696A2"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2B2DB8C4"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701FC457" w14:textId="77777777" w:rsidTr="007367D7">
        <w:trPr>
          <w:trHeight w:val="20"/>
        </w:trPr>
        <w:tc>
          <w:tcPr>
            <w:tcW w:w="1370" w:type="dxa"/>
            <w:vMerge/>
            <w:vAlign w:val="center"/>
          </w:tcPr>
          <w:p w14:paraId="2D98A4AB" w14:textId="77777777" w:rsidR="00CB6DC8" w:rsidRPr="008F78EB" w:rsidRDefault="00CB6DC8" w:rsidP="00CB6DC8">
            <w:pPr>
              <w:spacing w:after="0" w:line="240" w:lineRule="auto"/>
              <w:rPr>
                <w:rFonts w:ascii="Times New Roman" w:hAnsi="Times New Roman" w:cs="Times New Roman"/>
                <w:sz w:val="20"/>
                <w:szCs w:val="20"/>
              </w:rPr>
            </w:pPr>
          </w:p>
        </w:tc>
        <w:tc>
          <w:tcPr>
            <w:tcW w:w="1128" w:type="dxa"/>
            <w:shd w:val="clear" w:color="auto" w:fill="auto"/>
            <w:vAlign w:val="center"/>
          </w:tcPr>
          <w:p w14:paraId="53F20D82"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Protherm Bear 50 KLOM17</w:t>
            </w:r>
          </w:p>
        </w:tc>
        <w:tc>
          <w:tcPr>
            <w:tcW w:w="1473" w:type="dxa"/>
            <w:shd w:val="clear" w:color="auto" w:fill="auto"/>
            <w:vAlign w:val="center"/>
          </w:tcPr>
          <w:p w14:paraId="07FD28D2" w14:textId="77777777" w:rsidR="00CB6DC8" w:rsidRPr="008F78EB" w:rsidRDefault="00864AFF"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2016</w:t>
            </w:r>
          </w:p>
        </w:tc>
        <w:tc>
          <w:tcPr>
            <w:tcW w:w="1178" w:type="dxa"/>
            <w:shd w:val="clear" w:color="auto" w:fill="auto"/>
            <w:vAlign w:val="center"/>
          </w:tcPr>
          <w:p w14:paraId="1613A5AE"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0AC7D031"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2E8AA252"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1781F850"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530D8ED8" w14:textId="77777777" w:rsidTr="007367D7">
        <w:trPr>
          <w:trHeight w:val="20"/>
        </w:trPr>
        <w:tc>
          <w:tcPr>
            <w:tcW w:w="1370" w:type="dxa"/>
            <w:vMerge w:val="restart"/>
            <w:vAlign w:val="center"/>
          </w:tcPr>
          <w:p w14:paraId="0DBC2F0D" w14:textId="265D0CD1" w:rsidR="00CB6DC8" w:rsidRPr="008F78EB" w:rsidRDefault="00CB6DC8" w:rsidP="00CB6DC8">
            <w:pPr>
              <w:spacing w:after="0" w:line="240" w:lineRule="auto"/>
              <w:rPr>
                <w:rFonts w:ascii="Times New Roman" w:hAnsi="Times New Roman" w:cs="Times New Roman"/>
                <w:sz w:val="20"/>
                <w:szCs w:val="20"/>
              </w:rPr>
            </w:pPr>
            <w:r w:rsidRPr="000F0648">
              <w:rPr>
                <w:rFonts w:ascii="Times New Roman" w:hAnsi="Times New Roman" w:cs="Times New Roman"/>
                <w:sz w:val="20"/>
                <w:szCs w:val="20"/>
              </w:rPr>
              <w:t xml:space="preserve">Котельная </w:t>
            </w:r>
            <w:r w:rsidR="0084656F" w:rsidRPr="0084656F">
              <w:rPr>
                <w:rFonts w:ascii="Times New Roman" w:hAnsi="Times New Roman" w:cs="Times New Roman"/>
                <w:sz w:val="20"/>
                <w:szCs w:val="20"/>
              </w:rPr>
              <w:t xml:space="preserve">г.п. Чамзинка, </w:t>
            </w:r>
            <w:r w:rsidRPr="000F0648">
              <w:rPr>
                <w:rFonts w:ascii="Times New Roman" w:hAnsi="Times New Roman" w:cs="Times New Roman"/>
                <w:sz w:val="20"/>
                <w:szCs w:val="20"/>
              </w:rPr>
              <w:t>ул. Большая, 12</w:t>
            </w:r>
            <w:r w:rsidR="0036343C">
              <w:rPr>
                <w:rFonts w:ascii="Times New Roman" w:hAnsi="Times New Roman" w:cs="Times New Roman"/>
                <w:sz w:val="20"/>
                <w:szCs w:val="20"/>
              </w:rPr>
              <w:t>А</w:t>
            </w:r>
          </w:p>
        </w:tc>
        <w:tc>
          <w:tcPr>
            <w:tcW w:w="1128" w:type="dxa"/>
            <w:shd w:val="clear" w:color="auto" w:fill="auto"/>
            <w:vAlign w:val="center"/>
          </w:tcPr>
          <w:p w14:paraId="0765B980" w14:textId="77777777" w:rsidR="00CB6DC8" w:rsidRPr="007367D7" w:rsidRDefault="00CB6DC8" w:rsidP="00CB6DC8">
            <w:pPr>
              <w:spacing w:after="0" w:line="240" w:lineRule="auto"/>
              <w:rPr>
                <w:rFonts w:ascii="Times New Roman" w:eastAsia="Times New Roman" w:hAnsi="Times New Roman" w:cs="Times New Roman"/>
                <w:sz w:val="16"/>
                <w:szCs w:val="16"/>
                <w:lang w:eastAsia="ru-RU"/>
              </w:rPr>
            </w:pPr>
            <w:r w:rsidRPr="007367D7">
              <w:rPr>
                <w:rFonts w:ascii="Times New Roman" w:eastAsia="Times New Roman" w:hAnsi="Times New Roman" w:cs="Times New Roman"/>
                <w:sz w:val="16"/>
                <w:szCs w:val="16"/>
                <w:lang w:eastAsia="ru-RU"/>
              </w:rPr>
              <w:t>Protherm Bear 50 KLOM17</w:t>
            </w:r>
          </w:p>
        </w:tc>
        <w:tc>
          <w:tcPr>
            <w:tcW w:w="1473" w:type="dxa"/>
            <w:shd w:val="clear" w:color="auto" w:fill="auto"/>
            <w:vAlign w:val="center"/>
          </w:tcPr>
          <w:p w14:paraId="648A2AAE" w14:textId="77777777" w:rsidR="00CB6DC8" w:rsidRPr="008F78EB" w:rsidRDefault="006400B6"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2016</w:t>
            </w:r>
          </w:p>
        </w:tc>
        <w:tc>
          <w:tcPr>
            <w:tcW w:w="1178" w:type="dxa"/>
            <w:shd w:val="clear" w:color="auto" w:fill="auto"/>
            <w:vAlign w:val="center"/>
          </w:tcPr>
          <w:p w14:paraId="2394447B"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0A13F269"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3A4763D0"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5FCCE8D8"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223AFCFB" w14:textId="77777777" w:rsidTr="007367D7">
        <w:trPr>
          <w:trHeight w:val="20"/>
        </w:trPr>
        <w:tc>
          <w:tcPr>
            <w:tcW w:w="1370" w:type="dxa"/>
            <w:vMerge/>
            <w:vAlign w:val="center"/>
          </w:tcPr>
          <w:p w14:paraId="4A2DCF48" w14:textId="77777777" w:rsidR="00CB6DC8" w:rsidRPr="008F78EB" w:rsidRDefault="00CB6DC8" w:rsidP="00CB6DC8">
            <w:pPr>
              <w:spacing w:after="0" w:line="240" w:lineRule="auto"/>
              <w:rPr>
                <w:rFonts w:ascii="Times New Roman" w:hAnsi="Times New Roman" w:cs="Times New Roman"/>
                <w:sz w:val="20"/>
                <w:szCs w:val="20"/>
              </w:rPr>
            </w:pPr>
          </w:p>
        </w:tc>
        <w:tc>
          <w:tcPr>
            <w:tcW w:w="1128" w:type="dxa"/>
            <w:shd w:val="clear" w:color="auto" w:fill="auto"/>
            <w:vAlign w:val="center"/>
          </w:tcPr>
          <w:p w14:paraId="5A75DCB0" w14:textId="77777777" w:rsidR="00CB6DC8" w:rsidRPr="008F78EB" w:rsidRDefault="00CB6DC8" w:rsidP="006400B6">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 xml:space="preserve">Protherm Bear </w:t>
            </w:r>
            <w:r w:rsidR="006400B6">
              <w:rPr>
                <w:rFonts w:ascii="Times New Roman" w:eastAsia="Times New Roman" w:hAnsi="Times New Roman" w:cs="Times New Roman"/>
                <w:sz w:val="16"/>
                <w:szCs w:val="16"/>
                <w:lang w:eastAsia="ru-RU"/>
              </w:rPr>
              <w:t>3</w:t>
            </w:r>
            <w:r w:rsidRPr="00A05F22">
              <w:rPr>
                <w:rFonts w:ascii="Times New Roman" w:eastAsia="Times New Roman" w:hAnsi="Times New Roman" w:cs="Times New Roman"/>
                <w:sz w:val="16"/>
                <w:szCs w:val="16"/>
                <w:lang w:eastAsia="ru-RU"/>
              </w:rPr>
              <w:t>0 KLOM17</w:t>
            </w:r>
          </w:p>
        </w:tc>
        <w:tc>
          <w:tcPr>
            <w:tcW w:w="1473" w:type="dxa"/>
            <w:shd w:val="clear" w:color="auto" w:fill="auto"/>
            <w:vAlign w:val="center"/>
          </w:tcPr>
          <w:p w14:paraId="76A03C7A" w14:textId="77777777" w:rsidR="00CB6DC8" w:rsidRPr="008F78EB" w:rsidRDefault="006400B6"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2016</w:t>
            </w:r>
          </w:p>
        </w:tc>
        <w:tc>
          <w:tcPr>
            <w:tcW w:w="1178" w:type="dxa"/>
            <w:shd w:val="clear" w:color="auto" w:fill="auto"/>
            <w:vAlign w:val="center"/>
          </w:tcPr>
          <w:p w14:paraId="7C3D0DC7"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4D467611"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232C3DDF"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734E69BA"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06652E0E" w14:textId="77777777" w:rsidTr="007367D7">
        <w:trPr>
          <w:trHeight w:val="348"/>
        </w:trPr>
        <w:tc>
          <w:tcPr>
            <w:tcW w:w="1370" w:type="dxa"/>
            <w:vMerge w:val="restart"/>
            <w:vAlign w:val="center"/>
          </w:tcPr>
          <w:p w14:paraId="4C07FF20" w14:textId="482CCCC3" w:rsidR="00CB6DC8" w:rsidRPr="008F78EB" w:rsidRDefault="00CB6DC8" w:rsidP="00CB6DC8">
            <w:pPr>
              <w:spacing w:after="0" w:line="240" w:lineRule="auto"/>
              <w:rPr>
                <w:rFonts w:ascii="Times New Roman" w:hAnsi="Times New Roman" w:cs="Times New Roman"/>
                <w:sz w:val="20"/>
                <w:szCs w:val="20"/>
              </w:rPr>
            </w:pPr>
            <w:r w:rsidRPr="000F0648">
              <w:rPr>
                <w:rFonts w:ascii="Times New Roman" w:hAnsi="Times New Roman" w:cs="Times New Roman"/>
                <w:sz w:val="20"/>
                <w:szCs w:val="20"/>
              </w:rPr>
              <w:t xml:space="preserve">Котельная </w:t>
            </w:r>
            <w:r w:rsidR="0084656F" w:rsidRPr="0084656F">
              <w:rPr>
                <w:rFonts w:ascii="Times New Roman" w:hAnsi="Times New Roman" w:cs="Times New Roman"/>
                <w:sz w:val="20"/>
                <w:szCs w:val="20"/>
              </w:rPr>
              <w:t xml:space="preserve">г.п. </w:t>
            </w:r>
            <w:r w:rsidR="0084656F" w:rsidRPr="0084656F">
              <w:rPr>
                <w:rFonts w:ascii="Times New Roman" w:hAnsi="Times New Roman" w:cs="Times New Roman"/>
                <w:sz w:val="20"/>
                <w:szCs w:val="20"/>
              </w:rPr>
              <w:lastRenderedPageBreak/>
              <w:t xml:space="preserve">Чамзинка, </w:t>
            </w:r>
            <w:r w:rsidRPr="000F0648">
              <w:rPr>
                <w:rFonts w:ascii="Times New Roman" w:hAnsi="Times New Roman" w:cs="Times New Roman"/>
                <w:sz w:val="20"/>
                <w:szCs w:val="20"/>
              </w:rPr>
              <w:t>ул. Мира, 3</w:t>
            </w:r>
            <w:r w:rsidR="0040543F">
              <w:rPr>
                <w:rFonts w:ascii="Times New Roman" w:hAnsi="Times New Roman" w:cs="Times New Roman"/>
                <w:sz w:val="20"/>
                <w:szCs w:val="20"/>
              </w:rPr>
              <w:t>А</w:t>
            </w:r>
          </w:p>
        </w:tc>
        <w:tc>
          <w:tcPr>
            <w:tcW w:w="1128" w:type="dxa"/>
            <w:shd w:val="clear" w:color="auto" w:fill="auto"/>
            <w:vAlign w:val="center"/>
          </w:tcPr>
          <w:p w14:paraId="69D35593"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lastRenderedPageBreak/>
              <w:t>Protherm Bear 50 KLOM17</w:t>
            </w:r>
          </w:p>
        </w:tc>
        <w:tc>
          <w:tcPr>
            <w:tcW w:w="1473" w:type="dxa"/>
            <w:vMerge w:val="restart"/>
            <w:shd w:val="clear" w:color="auto" w:fill="auto"/>
            <w:vAlign w:val="center"/>
          </w:tcPr>
          <w:p w14:paraId="6B86D845" w14:textId="77777777" w:rsidR="00CB6DC8" w:rsidRPr="008F78EB" w:rsidRDefault="006400B6"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2016</w:t>
            </w:r>
          </w:p>
        </w:tc>
        <w:tc>
          <w:tcPr>
            <w:tcW w:w="1178" w:type="dxa"/>
            <w:vMerge w:val="restart"/>
            <w:shd w:val="clear" w:color="auto" w:fill="auto"/>
            <w:vAlign w:val="center"/>
          </w:tcPr>
          <w:p w14:paraId="2F23B02D"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vMerge w:val="restart"/>
            <w:shd w:val="clear" w:color="auto" w:fill="auto"/>
            <w:vAlign w:val="center"/>
          </w:tcPr>
          <w:p w14:paraId="072A716A"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vMerge w:val="restart"/>
            <w:shd w:val="clear" w:color="auto" w:fill="auto"/>
            <w:vAlign w:val="center"/>
          </w:tcPr>
          <w:p w14:paraId="024D926E"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p w14:paraId="74F72BCC"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vMerge w:val="restart"/>
            <w:shd w:val="clear" w:color="auto" w:fill="auto"/>
            <w:vAlign w:val="center"/>
          </w:tcPr>
          <w:p w14:paraId="495826E6"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p w14:paraId="55D924CA"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7BAF2338" w14:textId="77777777" w:rsidTr="007367D7">
        <w:trPr>
          <w:trHeight w:val="348"/>
        </w:trPr>
        <w:tc>
          <w:tcPr>
            <w:tcW w:w="1370" w:type="dxa"/>
            <w:vMerge/>
            <w:vAlign w:val="center"/>
          </w:tcPr>
          <w:p w14:paraId="72A48C4D" w14:textId="77777777" w:rsidR="00CB6DC8" w:rsidRPr="000F0648" w:rsidRDefault="00CB6DC8" w:rsidP="00CB6DC8">
            <w:pPr>
              <w:spacing w:after="0" w:line="240" w:lineRule="auto"/>
              <w:rPr>
                <w:rFonts w:ascii="Times New Roman" w:hAnsi="Times New Roman" w:cs="Times New Roman"/>
                <w:sz w:val="20"/>
                <w:szCs w:val="20"/>
              </w:rPr>
            </w:pPr>
          </w:p>
        </w:tc>
        <w:tc>
          <w:tcPr>
            <w:tcW w:w="1128" w:type="dxa"/>
            <w:shd w:val="clear" w:color="auto" w:fill="auto"/>
            <w:vAlign w:val="center"/>
          </w:tcPr>
          <w:p w14:paraId="2DA74F2C" w14:textId="77777777" w:rsidR="00CB6DC8" w:rsidRPr="008F78EB" w:rsidRDefault="00CB6DC8" w:rsidP="006400B6">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 xml:space="preserve">Protherm Bear </w:t>
            </w:r>
            <w:r w:rsidR="006400B6">
              <w:rPr>
                <w:rFonts w:ascii="Times New Roman" w:eastAsia="Times New Roman" w:hAnsi="Times New Roman" w:cs="Times New Roman"/>
                <w:sz w:val="16"/>
                <w:szCs w:val="16"/>
                <w:lang w:eastAsia="ru-RU"/>
              </w:rPr>
              <w:t>3</w:t>
            </w:r>
            <w:r w:rsidRPr="00A05F22">
              <w:rPr>
                <w:rFonts w:ascii="Times New Roman" w:eastAsia="Times New Roman" w:hAnsi="Times New Roman" w:cs="Times New Roman"/>
                <w:sz w:val="16"/>
                <w:szCs w:val="16"/>
                <w:lang w:eastAsia="ru-RU"/>
              </w:rPr>
              <w:t>0 KLOM17</w:t>
            </w:r>
          </w:p>
        </w:tc>
        <w:tc>
          <w:tcPr>
            <w:tcW w:w="1473" w:type="dxa"/>
            <w:vMerge/>
            <w:shd w:val="clear" w:color="auto" w:fill="auto"/>
            <w:vAlign w:val="center"/>
          </w:tcPr>
          <w:p w14:paraId="069525BA" w14:textId="77777777" w:rsidR="00CB6DC8" w:rsidRPr="008F78EB" w:rsidRDefault="00CB6DC8" w:rsidP="006400B6">
            <w:pPr>
              <w:spacing w:after="0" w:line="240" w:lineRule="auto"/>
              <w:jc w:val="center"/>
              <w:rPr>
                <w:rFonts w:ascii="Times New Roman" w:hAnsi="Times New Roman" w:cs="Times New Roman"/>
                <w:sz w:val="20"/>
                <w:szCs w:val="20"/>
              </w:rPr>
            </w:pPr>
          </w:p>
        </w:tc>
        <w:tc>
          <w:tcPr>
            <w:tcW w:w="1178" w:type="dxa"/>
            <w:vMerge/>
            <w:shd w:val="clear" w:color="auto" w:fill="auto"/>
            <w:vAlign w:val="center"/>
          </w:tcPr>
          <w:p w14:paraId="22D502C6"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vMerge/>
            <w:shd w:val="clear" w:color="auto" w:fill="auto"/>
            <w:vAlign w:val="center"/>
          </w:tcPr>
          <w:p w14:paraId="60D8343A"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vMerge/>
            <w:shd w:val="clear" w:color="auto" w:fill="auto"/>
            <w:vAlign w:val="center"/>
          </w:tcPr>
          <w:p w14:paraId="61588E27" w14:textId="77777777" w:rsidR="00CB6DC8" w:rsidRPr="008F78EB" w:rsidRDefault="00CB6DC8" w:rsidP="00CB6DC8">
            <w:pPr>
              <w:spacing w:after="0" w:line="240" w:lineRule="auto"/>
              <w:rPr>
                <w:rFonts w:ascii="Times New Roman" w:hAnsi="Times New Roman" w:cs="Times New Roman"/>
                <w:sz w:val="20"/>
                <w:szCs w:val="20"/>
              </w:rPr>
            </w:pPr>
          </w:p>
        </w:tc>
        <w:tc>
          <w:tcPr>
            <w:tcW w:w="1613" w:type="dxa"/>
            <w:vMerge/>
            <w:shd w:val="clear" w:color="auto" w:fill="auto"/>
            <w:vAlign w:val="center"/>
          </w:tcPr>
          <w:p w14:paraId="1D525C64" w14:textId="77777777" w:rsidR="00CB6DC8" w:rsidRPr="008F78EB" w:rsidRDefault="00CB6DC8" w:rsidP="00CB6DC8">
            <w:pPr>
              <w:spacing w:after="0" w:line="240" w:lineRule="auto"/>
              <w:rPr>
                <w:rFonts w:ascii="Times New Roman" w:hAnsi="Times New Roman" w:cs="Times New Roman"/>
                <w:sz w:val="20"/>
                <w:szCs w:val="20"/>
              </w:rPr>
            </w:pPr>
          </w:p>
        </w:tc>
      </w:tr>
      <w:tr w:rsidR="00CB6DC8" w:rsidRPr="008F78EB" w14:paraId="7A40AF1E" w14:textId="77777777" w:rsidTr="007367D7">
        <w:trPr>
          <w:trHeight w:val="20"/>
        </w:trPr>
        <w:tc>
          <w:tcPr>
            <w:tcW w:w="1370" w:type="dxa"/>
            <w:vMerge w:val="restart"/>
            <w:vAlign w:val="center"/>
          </w:tcPr>
          <w:p w14:paraId="08E712B5" w14:textId="01A49003" w:rsidR="00CB6DC8" w:rsidRPr="007945DF" w:rsidRDefault="00CB6DC8" w:rsidP="00CB6DC8">
            <w:pPr>
              <w:spacing w:after="0" w:line="240" w:lineRule="auto"/>
              <w:rPr>
                <w:rFonts w:ascii="Times New Roman" w:hAnsi="Times New Roman" w:cs="Times New Roman"/>
                <w:sz w:val="20"/>
                <w:szCs w:val="20"/>
              </w:rPr>
            </w:pPr>
            <w:r w:rsidRPr="007945DF">
              <w:rPr>
                <w:rFonts w:ascii="Times New Roman" w:hAnsi="Times New Roman" w:cs="Times New Roman"/>
                <w:sz w:val="20"/>
                <w:szCs w:val="20"/>
              </w:rPr>
              <w:t>Котельная</w:t>
            </w:r>
            <w:r w:rsidR="0036343C">
              <w:rPr>
                <w:rFonts w:ascii="Times New Roman" w:hAnsi="Times New Roman" w:cs="Times New Roman"/>
                <w:sz w:val="20"/>
                <w:szCs w:val="20"/>
              </w:rPr>
              <w:t xml:space="preserve"> </w:t>
            </w:r>
            <w:r w:rsidR="0084656F" w:rsidRPr="0084656F">
              <w:rPr>
                <w:rFonts w:ascii="Times New Roman" w:hAnsi="Times New Roman" w:cs="Times New Roman"/>
                <w:sz w:val="20"/>
                <w:szCs w:val="20"/>
              </w:rPr>
              <w:t xml:space="preserve">г.п. Чамзинка, </w:t>
            </w:r>
            <w:r w:rsidRPr="007945DF">
              <w:rPr>
                <w:rFonts w:ascii="Times New Roman" w:hAnsi="Times New Roman" w:cs="Times New Roman"/>
                <w:sz w:val="20"/>
                <w:szCs w:val="20"/>
              </w:rPr>
              <w:t xml:space="preserve"> ул. Мира, 7</w:t>
            </w:r>
          </w:p>
        </w:tc>
        <w:tc>
          <w:tcPr>
            <w:tcW w:w="1128" w:type="dxa"/>
            <w:shd w:val="clear" w:color="auto" w:fill="auto"/>
            <w:vAlign w:val="center"/>
          </w:tcPr>
          <w:p w14:paraId="23C56ADE"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Protherm Bear 50 KLOM17</w:t>
            </w:r>
          </w:p>
        </w:tc>
        <w:tc>
          <w:tcPr>
            <w:tcW w:w="1473" w:type="dxa"/>
            <w:shd w:val="clear" w:color="auto" w:fill="auto"/>
            <w:vAlign w:val="center"/>
          </w:tcPr>
          <w:p w14:paraId="67A19A91" w14:textId="77777777" w:rsidR="00CB6DC8" w:rsidRPr="008F78EB" w:rsidRDefault="006400B6"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2016</w:t>
            </w:r>
          </w:p>
        </w:tc>
        <w:tc>
          <w:tcPr>
            <w:tcW w:w="1178" w:type="dxa"/>
            <w:shd w:val="clear" w:color="auto" w:fill="auto"/>
            <w:vAlign w:val="center"/>
          </w:tcPr>
          <w:p w14:paraId="3DB3974D"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2DC02AA8"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40314606"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3D582999"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r w:rsidR="00CB6DC8" w:rsidRPr="008F78EB" w14:paraId="4AF82560" w14:textId="77777777" w:rsidTr="007367D7">
        <w:trPr>
          <w:trHeight w:val="20"/>
        </w:trPr>
        <w:tc>
          <w:tcPr>
            <w:tcW w:w="1370" w:type="dxa"/>
            <w:vMerge/>
            <w:vAlign w:val="center"/>
          </w:tcPr>
          <w:p w14:paraId="1E8AF841" w14:textId="77777777" w:rsidR="00CB6DC8" w:rsidRPr="008F78EB" w:rsidRDefault="00CB6DC8" w:rsidP="00CB6DC8">
            <w:pPr>
              <w:spacing w:after="0" w:line="240" w:lineRule="auto"/>
              <w:rPr>
                <w:rFonts w:ascii="Times New Roman" w:hAnsi="Times New Roman" w:cs="Times New Roman"/>
                <w:sz w:val="20"/>
                <w:szCs w:val="20"/>
              </w:rPr>
            </w:pPr>
          </w:p>
        </w:tc>
        <w:tc>
          <w:tcPr>
            <w:tcW w:w="1128" w:type="dxa"/>
            <w:shd w:val="clear" w:color="auto" w:fill="auto"/>
            <w:vAlign w:val="center"/>
          </w:tcPr>
          <w:p w14:paraId="54628DE2" w14:textId="77777777" w:rsidR="00CB6DC8" w:rsidRPr="008F78EB" w:rsidRDefault="00CB6DC8" w:rsidP="00CB6DC8">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Protherm Bear 50 KLOM17</w:t>
            </w:r>
          </w:p>
        </w:tc>
        <w:tc>
          <w:tcPr>
            <w:tcW w:w="1473" w:type="dxa"/>
            <w:shd w:val="clear" w:color="auto" w:fill="auto"/>
            <w:vAlign w:val="center"/>
          </w:tcPr>
          <w:p w14:paraId="63EA00C0" w14:textId="77777777" w:rsidR="00CB6DC8" w:rsidRPr="008F78EB" w:rsidRDefault="006400B6" w:rsidP="006400B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2016</w:t>
            </w:r>
          </w:p>
        </w:tc>
        <w:tc>
          <w:tcPr>
            <w:tcW w:w="1178" w:type="dxa"/>
            <w:shd w:val="clear" w:color="auto" w:fill="auto"/>
            <w:vAlign w:val="center"/>
          </w:tcPr>
          <w:p w14:paraId="232BA3F0" w14:textId="77777777" w:rsidR="00CB6DC8" w:rsidRPr="008F78EB" w:rsidRDefault="00CB6DC8" w:rsidP="00CB6DC8">
            <w:pPr>
              <w:spacing w:after="0" w:line="240" w:lineRule="auto"/>
              <w:rPr>
                <w:rFonts w:ascii="Times New Roman" w:hAnsi="Times New Roman" w:cs="Times New Roman"/>
                <w:sz w:val="20"/>
                <w:szCs w:val="20"/>
              </w:rPr>
            </w:pPr>
          </w:p>
        </w:tc>
        <w:tc>
          <w:tcPr>
            <w:tcW w:w="1324" w:type="dxa"/>
            <w:shd w:val="clear" w:color="auto" w:fill="auto"/>
            <w:vAlign w:val="center"/>
          </w:tcPr>
          <w:p w14:paraId="5C3CEE06" w14:textId="77777777" w:rsidR="00CB6DC8" w:rsidRPr="008F78EB" w:rsidRDefault="00CB6DC8" w:rsidP="00CB6DC8">
            <w:pPr>
              <w:spacing w:after="0" w:line="240" w:lineRule="auto"/>
              <w:rPr>
                <w:rFonts w:ascii="Times New Roman" w:hAnsi="Times New Roman" w:cs="Times New Roman"/>
                <w:sz w:val="20"/>
                <w:szCs w:val="20"/>
              </w:rPr>
            </w:pPr>
          </w:p>
        </w:tc>
        <w:tc>
          <w:tcPr>
            <w:tcW w:w="1620" w:type="dxa"/>
            <w:shd w:val="clear" w:color="auto" w:fill="auto"/>
            <w:vAlign w:val="center"/>
          </w:tcPr>
          <w:p w14:paraId="28845318"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c>
          <w:tcPr>
            <w:tcW w:w="1613" w:type="dxa"/>
            <w:shd w:val="clear" w:color="auto" w:fill="auto"/>
            <w:vAlign w:val="center"/>
          </w:tcPr>
          <w:p w14:paraId="77747D4F" w14:textId="77777777" w:rsidR="00CB6DC8" w:rsidRPr="008F78EB" w:rsidRDefault="00CB6DC8" w:rsidP="00CB6DC8">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н/д</w:t>
            </w:r>
          </w:p>
        </w:tc>
      </w:tr>
    </w:tbl>
    <w:p w14:paraId="2CBEC073" w14:textId="77777777" w:rsidR="00812746" w:rsidRPr="00CB6DC8" w:rsidRDefault="00812746" w:rsidP="00F74CCE">
      <w:pPr>
        <w:pStyle w:val="3"/>
        <w:spacing w:before="200" w:line="360" w:lineRule="auto"/>
        <w:rPr>
          <w:rFonts w:cs="Times New Roman"/>
          <w:b/>
          <w:color w:val="auto"/>
        </w:rPr>
      </w:pPr>
      <w:bookmarkStart w:id="25" w:name="_Toc535409482"/>
      <w:bookmarkStart w:id="26" w:name="_Toc72764693"/>
      <w:bookmarkStart w:id="27" w:name="sub_1286"/>
      <w:bookmarkEnd w:id="24"/>
      <w:r w:rsidRPr="00CB6DC8">
        <w:rPr>
          <w:rFonts w:cs="Times New Roman"/>
          <w:b/>
          <w:color w:val="auto"/>
        </w:rPr>
        <w:t>1.2.6 Схемы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bookmarkEnd w:id="25"/>
      <w:bookmarkEnd w:id="26"/>
    </w:p>
    <w:p w14:paraId="2CE9B6D3" w14:textId="77777777" w:rsidR="00CA0891" w:rsidRPr="008F78EB" w:rsidRDefault="00CA0891"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На территории поселения отсутствуют источники комбинированной выработки тепловой и электрической энергии.</w:t>
      </w:r>
    </w:p>
    <w:p w14:paraId="1D17753A" w14:textId="77777777" w:rsidR="00812746" w:rsidRPr="005858BB" w:rsidRDefault="00812746" w:rsidP="005858BB">
      <w:pPr>
        <w:pStyle w:val="3"/>
        <w:spacing w:line="360" w:lineRule="auto"/>
        <w:jc w:val="both"/>
        <w:rPr>
          <w:rFonts w:cs="Times New Roman"/>
          <w:b/>
          <w:color w:val="auto"/>
        </w:rPr>
      </w:pPr>
      <w:bookmarkStart w:id="28" w:name="_Toc535409483"/>
      <w:bookmarkStart w:id="29" w:name="_Toc72764694"/>
      <w:bookmarkStart w:id="30" w:name="sub_1287"/>
      <w:bookmarkEnd w:id="27"/>
      <w:r w:rsidRPr="005858BB">
        <w:rPr>
          <w:rFonts w:cs="Times New Roman"/>
          <w:b/>
          <w:color w:val="auto"/>
        </w:rPr>
        <w:t>1.2.7 Способы регулирования отпуска тепловой энергии от источников тепловой энергии с обоснованием выбора графика изменения температур и расхода теплоносителя в зависимости от температуры наружного воздуха</w:t>
      </w:r>
      <w:bookmarkEnd w:id="28"/>
      <w:bookmarkEnd w:id="29"/>
    </w:p>
    <w:p w14:paraId="27F8EADE" w14:textId="77777777" w:rsidR="00CA0891" w:rsidRPr="008F78EB" w:rsidRDefault="00E57466"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Способ регулирования отпуска тепловой энергии от источника тепловой энергии – качественный, выбор температурного графика обусловлен отопительной тепловой нагрузкой и непосредственным присоединением абонентов к тепловым сетям.</w:t>
      </w:r>
    </w:p>
    <w:p w14:paraId="1357145A" w14:textId="21811857" w:rsidR="00695027" w:rsidRPr="008F78EB" w:rsidRDefault="00695027"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Для системы центрального отопления используется температурный график 95</w:t>
      </w:r>
      <w:r w:rsidR="00B03A27">
        <w:rPr>
          <w:rFonts w:ascii="Times New Roman" w:hAnsi="Times New Roman" w:cs="Times New Roman"/>
          <w:sz w:val="24"/>
          <w:szCs w:val="24"/>
        </w:rPr>
        <w:t>/70 °С представленный на рисунке 4 п1.3.6.</w:t>
      </w:r>
    </w:p>
    <w:p w14:paraId="0EB48209" w14:textId="77777777" w:rsidR="00812746" w:rsidRPr="005858BB" w:rsidRDefault="00812746" w:rsidP="00557226">
      <w:pPr>
        <w:pStyle w:val="3"/>
        <w:spacing w:line="360" w:lineRule="auto"/>
        <w:rPr>
          <w:rFonts w:cs="Times New Roman"/>
          <w:b/>
          <w:color w:val="auto"/>
        </w:rPr>
      </w:pPr>
      <w:bookmarkStart w:id="31" w:name="_Toc535409484"/>
      <w:bookmarkStart w:id="32" w:name="_Toc72764695"/>
      <w:bookmarkStart w:id="33" w:name="sub_1288"/>
      <w:bookmarkEnd w:id="30"/>
      <w:r w:rsidRPr="005858BB">
        <w:rPr>
          <w:rFonts w:cs="Times New Roman"/>
          <w:b/>
          <w:color w:val="auto"/>
        </w:rPr>
        <w:t>1.2.8 Среднегодовая загрузка оборудования</w:t>
      </w:r>
      <w:bookmarkEnd w:id="31"/>
      <w:bookmarkEnd w:id="32"/>
    </w:p>
    <w:p w14:paraId="3DED55BB" w14:textId="77777777" w:rsidR="00820589" w:rsidRPr="008F78EB" w:rsidRDefault="00820589" w:rsidP="0082058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Среднегодовая загрузка оборудования определяется числом часов использования установленной тепловой мощности источника теплоснабжения.</w:t>
      </w:r>
    </w:p>
    <w:p w14:paraId="54FEC531" w14:textId="77777777" w:rsidR="00820589" w:rsidRPr="008F78EB" w:rsidRDefault="00820589" w:rsidP="0082058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Число часов использования установленной тепловой мощности – это отношение выработанной источником теплоснабжения тепловой энергии в течение года, к установленной тепловой мощности источника теплоснабжения.</w:t>
      </w:r>
    </w:p>
    <w:p w14:paraId="4CDFD5F9" w14:textId="77777777" w:rsidR="00820589" w:rsidRPr="008F78EB" w:rsidRDefault="00820589" w:rsidP="0082058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Анализ загрузки котельной проводился исходя из установленной мощности котлов. </w:t>
      </w:r>
    </w:p>
    <w:p w14:paraId="42207DE2" w14:textId="7A78C2F7" w:rsidR="00820589" w:rsidRPr="008F78EB" w:rsidRDefault="00820589" w:rsidP="0082058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Сведения о среднегодов</w:t>
      </w:r>
      <w:r w:rsidR="00C0352F">
        <w:rPr>
          <w:rFonts w:ascii="Times New Roman" w:hAnsi="Times New Roman" w:cs="Times New Roman"/>
          <w:sz w:val="24"/>
          <w:szCs w:val="24"/>
        </w:rPr>
        <w:t>ой загрузке оборудования за 2020</w:t>
      </w:r>
      <w:r w:rsidRPr="008F78EB">
        <w:rPr>
          <w:rFonts w:ascii="Times New Roman" w:hAnsi="Times New Roman" w:cs="Times New Roman"/>
          <w:sz w:val="24"/>
          <w:szCs w:val="24"/>
        </w:rPr>
        <w:t xml:space="preserve"> год представлены в таблице </w:t>
      </w:r>
      <w:r w:rsidR="00FD47A3">
        <w:rPr>
          <w:rFonts w:ascii="Times New Roman" w:hAnsi="Times New Roman" w:cs="Times New Roman"/>
          <w:sz w:val="24"/>
          <w:szCs w:val="24"/>
        </w:rPr>
        <w:t>4</w:t>
      </w:r>
      <w:r w:rsidRPr="008F78EB">
        <w:rPr>
          <w:rFonts w:ascii="Times New Roman" w:hAnsi="Times New Roman" w:cs="Times New Roman"/>
          <w:sz w:val="24"/>
          <w:szCs w:val="24"/>
        </w:rPr>
        <w:t>.</w:t>
      </w:r>
    </w:p>
    <w:p w14:paraId="738A2B6D" w14:textId="77777777" w:rsidR="00820589" w:rsidRPr="008F78EB" w:rsidRDefault="00820589" w:rsidP="00F74CCE">
      <w:pPr>
        <w:pStyle w:val="aa"/>
        <w:spacing w:after="0"/>
        <w:ind w:firstLine="709"/>
        <w:rPr>
          <w:rFonts w:ascii="Times New Roman" w:hAnsi="Times New Roman" w:cs="Times New Roman"/>
          <w:color w:val="auto"/>
          <w:sz w:val="24"/>
          <w:szCs w:val="24"/>
        </w:rPr>
      </w:pPr>
      <w:r w:rsidRPr="008F78EB">
        <w:rPr>
          <w:rFonts w:ascii="Times New Roman" w:hAnsi="Times New Roman" w:cs="Times New Roman"/>
          <w:b/>
          <w:i w:val="0"/>
          <w:color w:val="auto"/>
          <w:sz w:val="24"/>
          <w:szCs w:val="24"/>
        </w:rPr>
        <w:t xml:space="preserve">Таблица </w:t>
      </w:r>
      <w:r w:rsidR="00FD47A3">
        <w:rPr>
          <w:rFonts w:ascii="Times New Roman" w:hAnsi="Times New Roman" w:cs="Times New Roman"/>
          <w:b/>
          <w:i w:val="0"/>
          <w:color w:val="auto"/>
          <w:sz w:val="24"/>
          <w:szCs w:val="24"/>
        </w:rPr>
        <w:t>4</w:t>
      </w:r>
      <w:r w:rsidRPr="008F78EB">
        <w:rPr>
          <w:rFonts w:ascii="Times New Roman" w:hAnsi="Times New Roman" w:cs="Times New Roman"/>
          <w:i w:val="0"/>
          <w:color w:val="auto"/>
          <w:sz w:val="24"/>
          <w:szCs w:val="24"/>
        </w:rPr>
        <w:t xml:space="preserve"> – Сведения о среднегодовой загрузке оборудования</w:t>
      </w:r>
    </w:p>
    <w:tbl>
      <w:tblPr>
        <w:tblW w:w="49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24"/>
        <w:gridCol w:w="3229"/>
        <w:gridCol w:w="3272"/>
        <w:gridCol w:w="2460"/>
      </w:tblGrid>
      <w:tr w:rsidR="00AF2D66" w:rsidRPr="008F78EB" w14:paraId="77C0A76C" w14:textId="77777777" w:rsidTr="00AF2D66">
        <w:trPr>
          <w:trHeight w:val="26"/>
          <w:tblHeader/>
          <w:jc w:val="center"/>
        </w:trPr>
        <w:tc>
          <w:tcPr>
            <w:tcW w:w="374" w:type="pct"/>
            <w:vAlign w:val="center"/>
          </w:tcPr>
          <w:p w14:paraId="16B0FD1F" w14:textId="77777777" w:rsidR="00AF2D66" w:rsidRPr="008F78EB" w:rsidRDefault="00AF2D66" w:rsidP="00820589">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 п/п</w:t>
            </w:r>
          </w:p>
        </w:tc>
        <w:tc>
          <w:tcPr>
            <w:tcW w:w="1667" w:type="pct"/>
            <w:shd w:val="clear" w:color="auto" w:fill="auto"/>
            <w:vAlign w:val="center"/>
            <w:hideMark/>
          </w:tcPr>
          <w:p w14:paraId="1EEB3FF1" w14:textId="77777777" w:rsidR="00AF2D66" w:rsidRPr="008F78EB" w:rsidRDefault="00AF2D66" w:rsidP="00820589">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Наименование котельной</w:t>
            </w:r>
          </w:p>
        </w:tc>
        <w:tc>
          <w:tcPr>
            <w:tcW w:w="1689" w:type="pct"/>
            <w:shd w:val="clear" w:color="auto" w:fill="auto"/>
            <w:vAlign w:val="center"/>
            <w:hideMark/>
          </w:tcPr>
          <w:p w14:paraId="4200C470" w14:textId="77777777" w:rsidR="00AF2D66" w:rsidRPr="008F78EB" w:rsidRDefault="00AF2D66" w:rsidP="00820589">
            <w:pPr>
              <w:spacing w:after="0" w:line="240" w:lineRule="auto"/>
              <w:jc w:val="center"/>
              <w:rPr>
                <w:rFonts w:ascii="Times New Roman" w:hAnsi="Times New Roman" w:cs="Times New Roman"/>
                <w:sz w:val="20"/>
                <w:szCs w:val="20"/>
              </w:rPr>
            </w:pPr>
            <w:r w:rsidRPr="00AF2D66">
              <w:rPr>
                <w:rFonts w:ascii="Times New Roman" w:hAnsi="Times New Roman" w:cs="Times New Roman"/>
                <w:sz w:val="20"/>
                <w:szCs w:val="20"/>
              </w:rPr>
              <w:t>Марка и № котлоагрегата</w:t>
            </w:r>
          </w:p>
        </w:tc>
        <w:tc>
          <w:tcPr>
            <w:tcW w:w="1270" w:type="pct"/>
            <w:shd w:val="clear" w:color="auto" w:fill="auto"/>
            <w:vAlign w:val="center"/>
            <w:hideMark/>
          </w:tcPr>
          <w:p w14:paraId="327CC5E5" w14:textId="77777777" w:rsidR="00AF2D66" w:rsidRPr="008F78EB" w:rsidRDefault="00AF2D66" w:rsidP="00820589">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Количество часов использования УТМ, ч/год</w:t>
            </w:r>
          </w:p>
        </w:tc>
      </w:tr>
      <w:tr w:rsidR="007945DF" w:rsidRPr="008F78EB" w14:paraId="57C25957" w14:textId="77777777" w:rsidTr="00B33CDA">
        <w:trPr>
          <w:trHeight w:val="26"/>
          <w:jc w:val="center"/>
        </w:trPr>
        <w:tc>
          <w:tcPr>
            <w:tcW w:w="374" w:type="pct"/>
            <w:vMerge w:val="restart"/>
            <w:vAlign w:val="center"/>
          </w:tcPr>
          <w:p w14:paraId="34E3D425" w14:textId="77777777" w:rsidR="007945DF" w:rsidRPr="008F78EB" w:rsidRDefault="007945DF" w:rsidP="007945DF">
            <w:pPr>
              <w:spacing w:after="0" w:line="240" w:lineRule="auto"/>
              <w:jc w:val="center"/>
              <w:rPr>
                <w:rFonts w:ascii="Times New Roman" w:hAnsi="Times New Roman" w:cs="Times New Roman"/>
                <w:sz w:val="20"/>
                <w:szCs w:val="20"/>
              </w:rPr>
            </w:pPr>
            <w:r w:rsidRPr="008F78EB">
              <w:rPr>
                <w:rFonts w:ascii="Times New Roman" w:hAnsi="Times New Roman" w:cs="Times New Roman"/>
                <w:sz w:val="20"/>
                <w:szCs w:val="20"/>
              </w:rPr>
              <w:t>1</w:t>
            </w:r>
          </w:p>
        </w:tc>
        <w:tc>
          <w:tcPr>
            <w:tcW w:w="1667" w:type="pct"/>
            <w:vMerge w:val="restart"/>
            <w:tcBorders>
              <w:top w:val="nil"/>
              <w:left w:val="single" w:sz="4" w:space="0" w:color="auto"/>
              <w:right w:val="single" w:sz="4" w:space="0" w:color="auto"/>
            </w:tcBorders>
            <w:shd w:val="clear" w:color="auto" w:fill="auto"/>
            <w:vAlign w:val="center"/>
          </w:tcPr>
          <w:p w14:paraId="234E574D" w14:textId="2F19DF1D" w:rsidR="007945DF" w:rsidRPr="008F78EB" w:rsidRDefault="007945DF" w:rsidP="00760BFB">
            <w:pPr>
              <w:spacing w:after="0" w:line="240" w:lineRule="auto"/>
              <w:rPr>
                <w:rFonts w:ascii="Times New Roman" w:hAnsi="Times New Roman" w:cs="Times New Roman"/>
                <w:sz w:val="20"/>
                <w:szCs w:val="20"/>
              </w:rPr>
            </w:pPr>
            <w:r w:rsidRPr="008F78EB">
              <w:rPr>
                <w:rFonts w:ascii="Times New Roman" w:hAnsi="Times New Roman" w:cs="Times New Roman"/>
                <w:sz w:val="20"/>
                <w:szCs w:val="20"/>
              </w:rPr>
              <w:t xml:space="preserve">Котельная </w:t>
            </w:r>
            <w:r>
              <w:rPr>
                <w:rFonts w:ascii="Times New Roman" w:hAnsi="Times New Roman" w:cs="Times New Roman"/>
                <w:sz w:val="20"/>
                <w:szCs w:val="20"/>
              </w:rPr>
              <w:t>№1</w:t>
            </w:r>
            <w:r w:rsidR="00760BFB">
              <w:rPr>
                <w:rFonts w:ascii="Times New Roman" w:hAnsi="Times New Roman" w:cs="Times New Roman"/>
                <w:sz w:val="20"/>
                <w:szCs w:val="20"/>
              </w:rPr>
              <w:t xml:space="preserve"> </w:t>
            </w:r>
            <w:r w:rsidR="0084656F" w:rsidRPr="0084656F">
              <w:rPr>
                <w:rFonts w:ascii="Times New Roman" w:hAnsi="Times New Roman" w:cs="Times New Roman"/>
                <w:sz w:val="20"/>
                <w:szCs w:val="20"/>
              </w:rPr>
              <w:t xml:space="preserve">г.п. Чамзинка, </w:t>
            </w:r>
            <w:r w:rsidR="00760BFB">
              <w:rPr>
                <w:rFonts w:ascii="Times New Roman" w:hAnsi="Times New Roman" w:cs="Times New Roman"/>
                <w:sz w:val="20"/>
                <w:szCs w:val="20"/>
              </w:rPr>
              <w:t xml:space="preserve"> ул. Терешковой</w:t>
            </w:r>
          </w:p>
        </w:tc>
        <w:tc>
          <w:tcPr>
            <w:tcW w:w="1689" w:type="pct"/>
            <w:tcBorders>
              <w:top w:val="nil"/>
              <w:left w:val="nil"/>
              <w:bottom w:val="single" w:sz="4" w:space="0" w:color="auto"/>
              <w:right w:val="single" w:sz="4" w:space="0" w:color="auto"/>
            </w:tcBorders>
            <w:shd w:val="clear" w:color="auto" w:fill="auto"/>
            <w:vAlign w:val="center"/>
          </w:tcPr>
          <w:p w14:paraId="0F77DFDF" w14:textId="77777777" w:rsidR="007945DF" w:rsidRPr="008F78EB" w:rsidRDefault="007945DF" w:rsidP="007945DF">
            <w:pPr>
              <w:spacing w:after="0" w:line="240" w:lineRule="auto"/>
              <w:rPr>
                <w:rFonts w:ascii="Times New Roman" w:hAnsi="Times New Roman" w:cs="Times New Roman"/>
                <w:sz w:val="20"/>
                <w:szCs w:val="20"/>
              </w:rPr>
            </w:pPr>
            <w:r w:rsidRPr="00A05F22">
              <w:rPr>
                <w:rFonts w:ascii="Times New Roman" w:eastAsia="Times New Roman" w:hAnsi="Times New Roman" w:cs="Times New Roman"/>
                <w:sz w:val="16"/>
                <w:szCs w:val="16"/>
                <w:lang w:eastAsia="ru-RU"/>
              </w:rPr>
              <w:t>КВа-0,75</w:t>
            </w:r>
          </w:p>
        </w:tc>
        <w:tc>
          <w:tcPr>
            <w:tcW w:w="1270" w:type="pct"/>
            <w:shd w:val="clear" w:color="auto" w:fill="auto"/>
            <w:vAlign w:val="center"/>
          </w:tcPr>
          <w:p w14:paraId="04D418A6" w14:textId="77777777" w:rsidR="007945DF" w:rsidRPr="008F78EB" w:rsidRDefault="0093462C"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7945DF" w:rsidRPr="008F78EB" w14:paraId="46204B3B" w14:textId="77777777" w:rsidTr="00B33CDA">
        <w:trPr>
          <w:trHeight w:val="26"/>
          <w:jc w:val="center"/>
        </w:trPr>
        <w:tc>
          <w:tcPr>
            <w:tcW w:w="374" w:type="pct"/>
            <w:vMerge/>
            <w:vAlign w:val="center"/>
          </w:tcPr>
          <w:p w14:paraId="55EA51EB"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14:paraId="1955931E"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nil"/>
              <w:left w:val="nil"/>
              <w:bottom w:val="single" w:sz="4" w:space="0" w:color="auto"/>
              <w:right w:val="single" w:sz="4" w:space="0" w:color="auto"/>
            </w:tcBorders>
            <w:shd w:val="clear" w:color="auto" w:fill="auto"/>
            <w:vAlign w:val="center"/>
          </w:tcPr>
          <w:p w14:paraId="02F9AB36" w14:textId="77777777" w:rsidR="007945DF" w:rsidRPr="008F78EB" w:rsidRDefault="007945DF" w:rsidP="007945DF">
            <w:pPr>
              <w:spacing w:after="0" w:line="240" w:lineRule="auto"/>
              <w:rPr>
                <w:rFonts w:ascii="Times New Roman" w:hAnsi="Times New Roman" w:cs="Times New Roman"/>
                <w:sz w:val="20"/>
                <w:szCs w:val="20"/>
              </w:rPr>
            </w:pPr>
            <w:r w:rsidRPr="00A05F22">
              <w:rPr>
                <w:rFonts w:ascii="Times New Roman" w:eastAsia="Times New Roman" w:hAnsi="Times New Roman" w:cs="Times New Roman"/>
                <w:sz w:val="16"/>
                <w:szCs w:val="16"/>
                <w:lang w:eastAsia="ru-RU"/>
              </w:rPr>
              <w:t>КВа-0,75</w:t>
            </w:r>
          </w:p>
        </w:tc>
        <w:tc>
          <w:tcPr>
            <w:tcW w:w="1270" w:type="pct"/>
            <w:shd w:val="clear" w:color="auto" w:fill="auto"/>
            <w:vAlign w:val="center"/>
          </w:tcPr>
          <w:p w14:paraId="3F29EAC5" w14:textId="77777777" w:rsidR="007945DF" w:rsidRPr="008F78EB" w:rsidRDefault="0093462C"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7945DF" w:rsidRPr="008F78EB" w14:paraId="6A336C42" w14:textId="77777777" w:rsidTr="00B33CDA">
        <w:trPr>
          <w:trHeight w:val="26"/>
          <w:jc w:val="center"/>
        </w:trPr>
        <w:tc>
          <w:tcPr>
            <w:tcW w:w="374" w:type="pct"/>
            <w:vMerge/>
            <w:vAlign w:val="center"/>
          </w:tcPr>
          <w:p w14:paraId="5FF2E1BC"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14:paraId="03CAD832"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nil"/>
              <w:left w:val="nil"/>
              <w:bottom w:val="single" w:sz="4" w:space="0" w:color="auto"/>
              <w:right w:val="single" w:sz="4" w:space="0" w:color="auto"/>
            </w:tcBorders>
            <w:shd w:val="clear" w:color="auto" w:fill="auto"/>
            <w:vAlign w:val="center"/>
          </w:tcPr>
          <w:p w14:paraId="17D4A30D" w14:textId="77777777" w:rsidR="007945DF" w:rsidRPr="008F78EB" w:rsidRDefault="007945DF" w:rsidP="007945DF">
            <w:pPr>
              <w:spacing w:after="0" w:line="240" w:lineRule="auto"/>
              <w:rPr>
                <w:rFonts w:ascii="Times New Roman" w:hAnsi="Times New Roman" w:cs="Times New Roman"/>
                <w:sz w:val="20"/>
                <w:szCs w:val="20"/>
              </w:rPr>
            </w:pPr>
            <w:r w:rsidRPr="00A05F22">
              <w:rPr>
                <w:rFonts w:ascii="Times New Roman" w:eastAsia="Times New Roman" w:hAnsi="Times New Roman" w:cs="Times New Roman"/>
                <w:sz w:val="16"/>
                <w:szCs w:val="16"/>
                <w:lang w:eastAsia="ru-RU"/>
              </w:rPr>
              <w:t>КВа-0,75</w:t>
            </w:r>
          </w:p>
        </w:tc>
        <w:tc>
          <w:tcPr>
            <w:tcW w:w="1270" w:type="pct"/>
            <w:shd w:val="clear" w:color="auto" w:fill="auto"/>
            <w:vAlign w:val="center"/>
          </w:tcPr>
          <w:p w14:paraId="537FD5A1" w14:textId="77777777" w:rsidR="007945DF" w:rsidRPr="008F78EB" w:rsidRDefault="0093462C"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7945DF" w:rsidRPr="008F78EB" w14:paraId="375842A0" w14:textId="77777777" w:rsidTr="00B33CDA">
        <w:trPr>
          <w:trHeight w:val="26"/>
          <w:jc w:val="center"/>
        </w:trPr>
        <w:tc>
          <w:tcPr>
            <w:tcW w:w="374" w:type="pct"/>
            <w:vMerge/>
            <w:vAlign w:val="center"/>
          </w:tcPr>
          <w:p w14:paraId="51CD19F6"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14:paraId="4469C11E"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nil"/>
              <w:left w:val="nil"/>
              <w:bottom w:val="single" w:sz="4" w:space="0" w:color="auto"/>
              <w:right w:val="single" w:sz="4" w:space="0" w:color="auto"/>
            </w:tcBorders>
            <w:shd w:val="clear" w:color="auto" w:fill="auto"/>
            <w:vAlign w:val="center"/>
          </w:tcPr>
          <w:p w14:paraId="28227211" w14:textId="77777777" w:rsidR="007945DF" w:rsidRPr="008F78EB" w:rsidRDefault="007945DF" w:rsidP="007945DF">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270" w:type="pct"/>
            <w:shd w:val="clear" w:color="auto" w:fill="auto"/>
            <w:vAlign w:val="center"/>
          </w:tcPr>
          <w:p w14:paraId="4C7ECBAB" w14:textId="77777777" w:rsidR="007945DF" w:rsidRPr="008F78EB" w:rsidRDefault="0093462C"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7945DF" w:rsidRPr="008F78EB" w14:paraId="0C990FAE" w14:textId="77777777" w:rsidTr="00B33CDA">
        <w:trPr>
          <w:trHeight w:val="26"/>
          <w:jc w:val="center"/>
        </w:trPr>
        <w:tc>
          <w:tcPr>
            <w:tcW w:w="374" w:type="pct"/>
            <w:vMerge/>
            <w:vAlign w:val="center"/>
          </w:tcPr>
          <w:p w14:paraId="5000D65B"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14:paraId="4B2C3FEB"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14:paraId="7B9CF28F" w14:textId="77777777" w:rsidR="007945DF" w:rsidRPr="008F78EB" w:rsidRDefault="007945DF" w:rsidP="007945DF">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270" w:type="pct"/>
            <w:shd w:val="clear" w:color="auto" w:fill="auto"/>
            <w:vAlign w:val="center"/>
          </w:tcPr>
          <w:p w14:paraId="4F125022" w14:textId="77777777" w:rsidR="007945DF" w:rsidRPr="008F78EB" w:rsidRDefault="0093462C"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7945DF" w:rsidRPr="008F78EB" w14:paraId="3AD40387" w14:textId="77777777" w:rsidTr="00B33CDA">
        <w:trPr>
          <w:trHeight w:val="26"/>
          <w:jc w:val="center"/>
        </w:trPr>
        <w:tc>
          <w:tcPr>
            <w:tcW w:w="374" w:type="pct"/>
            <w:vMerge/>
            <w:vAlign w:val="center"/>
          </w:tcPr>
          <w:p w14:paraId="66FB4C31"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14:paraId="51A6E6AA"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14:paraId="0AEBF30F" w14:textId="77777777" w:rsidR="007945DF" w:rsidRPr="008F78EB" w:rsidRDefault="007945DF" w:rsidP="007945DF">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270" w:type="pct"/>
            <w:shd w:val="clear" w:color="auto" w:fill="auto"/>
            <w:vAlign w:val="center"/>
          </w:tcPr>
          <w:p w14:paraId="18D83E20" w14:textId="77777777" w:rsidR="007945DF" w:rsidRPr="008F78EB" w:rsidRDefault="0093462C"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7945DF" w:rsidRPr="008F78EB" w14:paraId="28AC490B" w14:textId="77777777" w:rsidTr="00B33CDA">
        <w:trPr>
          <w:trHeight w:val="26"/>
          <w:jc w:val="center"/>
        </w:trPr>
        <w:tc>
          <w:tcPr>
            <w:tcW w:w="374" w:type="pct"/>
            <w:vMerge/>
            <w:vAlign w:val="center"/>
          </w:tcPr>
          <w:p w14:paraId="72982AD5"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14:paraId="52B01095"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14:paraId="477910DA" w14:textId="77777777" w:rsidR="007945DF" w:rsidRPr="008F78EB" w:rsidRDefault="007945DF" w:rsidP="007945DF">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270" w:type="pct"/>
            <w:shd w:val="clear" w:color="auto" w:fill="auto"/>
            <w:vAlign w:val="center"/>
          </w:tcPr>
          <w:p w14:paraId="0A88442E" w14:textId="77777777" w:rsidR="007945DF" w:rsidRPr="008F78EB" w:rsidRDefault="0093462C"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7945DF" w:rsidRPr="008F78EB" w14:paraId="12F12D44" w14:textId="77777777" w:rsidTr="00B33CDA">
        <w:trPr>
          <w:trHeight w:val="26"/>
          <w:jc w:val="center"/>
        </w:trPr>
        <w:tc>
          <w:tcPr>
            <w:tcW w:w="374" w:type="pct"/>
            <w:vMerge/>
            <w:vAlign w:val="center"/>
          </w:tcPr>
          <w:p w14:paraId="747AE48A"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14:paraId="299E6F28"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14:paraId="3E1B1019" w14:textId="77777777" w:rsidR="007945DF" w:rsidRPr="008F78EB" w:rsidRDefault="007945DF" w:rsidP="007945DF">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270" w:type="pct"/>
            <w:shd w:val="clear" w:color="auto" w:fill="auto"/>
            <w:vAlign w:val="center"/>
          </w:tcPr>
          <w:p w14:paraId="2F455C42" w14:textId="77777777" w:rsidR="007945DF" w:rsidRPr="008F78EB" w:rsidRDefault="0093462C"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7945DF" w:rsidRPr="008F78EB" w14:paraId="00C32D45" w14:textId="77777777" w:rsidTr="00B33CDA">
        <w:trPr>
          <w:trHeight w:val="26"/>
          <w:jc w:val="center"/>
        </w:trPr>
        <w:tc>
          <w:tcPr>
            <w:tcW w:w="374" w:type="pct"/>
            <w:vMerge/>
            <w:vAlign w:val="center"/>
          </w:tcPr>
          <w:p w14:paraId="496242A6"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14:paraId="59A3B5F1"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14:paraId="7887BE02" w14:textId="77777777" w:rsidR="007945DF" w:rsidRPr="008F78EB" w:rsidRDefault="007945DF" w:rsidP="007945DF">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270" w:type="pct"/>
            <w:shd w:val="clear" w:color="auto" w:fill="auto"/>
            <w:vAlign w:val="center"/>
          </w:tcPr>
          <w:p w14:paraId="0A913C4E" w14:textId="77777777" w:rsidR="007945DF" w:rsidRPr="008F78EB" w:rsidRDefault="0093462C"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7945DF" w:rsidRPr="008F78EB" w14:paraId="030C5F06" w14:textId="77777777" w:rsidTr="00B33CDA">
        <w:trPr>
          <w:trHeight w:val="26"/>
          <w:jc w:val="center"/>
        </w:trPr>
        <w:tc>
          <w:tcPr>
            <w:tcW w:w="374" w:type="pct"/>
            <w:vMerge/>
            <w:vAlign w:val="center"/>
          </w:tcPr>
          <w:p w14:paraId="5AAC54A1"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14:paraId="203796E8"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14:paraId="0FA50F3C" w14:textId="77777777" w:rsidR="007945DF" w:rsidRPr="008F78EB" w:rsidRDefault="007945DF" w:rsidP="007945DF">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270" w:type="pct"/>
            <w:shd w:val="clear" w:color="auto" w:fill="auto"/>
            <w:vAlign w:val="center"/>
          </w:tcPr>
          <w:p w14:paraId="4A46392D" w14:textId="77777777" w:rsidR="007945DF" w:rsidRPr="008F78EB" w:rsidRDefault="0093462C"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7945DF" w:rsidRPr="008F78EB" w14:paraId="5EC7F96B" w14:textId="77777777" w:rsidTr="00B33CDA">
        <w:trPr>
          <w:trHeight w:val="26"/>
          <w:jc w:val="center"/>
        </w:trPr>
        <w:tc>
          <w:tcPr>
            <w:tcW w:w="374" w:type="pct"/>
            <w:vMerge/>
            <w:vAlign w:val="center"/>
          </w:tcPr>
          <w:p w14:paraId="0CA61D55"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14:paraId="5BC0098A"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14:paraId="713AE4C9" w14:textId="77777777" w:rsidR="007945DF" w:rsidRPr="008F78EB" w:rsidRDefault="007945DF" w:rsidP="007945DF">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КВа-0,25</w:t>
            </w:r>
          </w:p>
        </w:tc>
        <w:tc>
          <w:tcPr>
            <w:tcW w:w="1270" w:type="pct"/>
            <w:shd w:val="clear" w:color="auto" w:fill="auto"/>
            <w:vAlign w:val="center"/>
          </w:tcPr>
          <w:p w14:paraId="7B67F8FD" w14:textId="77777777" w:rsidR="007945DF" w:rsidRPr="008F78EB" w:rsidRDefault="0093462C"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8400</w:t>
            </w:r>
          </w:p>
        </w:tc>
      </w:tr>
      <w:tr w:rsidR="007945DF" w:rsidRPr="008F78EB" w14:paraId="0313BC14" w14:textId="77777777" w:rsidTr="00B33CDA">
        <w:trPr>
          <w:trHeight w:val="26"/>
          <w:jc w:val="center"/>
        </w:trPr>
        <w:tc>
          <w:tcPr>
            <w:tcW w:w="374" w:type="pct"/>
            <w:vMerge/>
            <w:vAlign w:val="center"/>
          </w:tcPr>
          <w:p w14:paraId="38B87349"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bottom w:val="single" w:sz="4" w:space="0" w:color="auto"/>
              <w:right w:val="single" w:sz="4" w:space="0" w:color="auto"/>
            </w:tcBorders>
            <w:vAlign w:val="center"/>
          </w:tcPr>
          <w:p w14:paraId="172B8333"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14:paraId="7B550088" w14:textId="77777777" w:rsidR="007945DF" w:rsidRPr="008F78EB" w:rsidRDefault="007945DF" w:rsidP="007945DF">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КВа-0,25</w:t>
            </w:r>
          </w:p>
        </w:tc>
        <w:tc>
          <w:tcPr>
            <w:tcW w:w="1270" w:type="pct"/>
            <w:shd w:val="clear" w:color="auto" w:fill="auto"/>
            <w:vAlign w:val="center"/>
          </w:tcPr>
          <w:p w14:paraId="07026CC7" w14:textId="77777777" w:rsidR="007945DF" w:rsidRPr="008F78EB" w:rsidRDefault="0093462C"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8400</w:t>
            </w:r>
          </w:p>
        </w:tc>
      </w:tr>
      <w:tr w:rsidR="007945DF" w:rsidRPr="008F78EB" w14:paraId="31EE23EE" w14:textId="77777777" w:rsidTr="00B33CDA">
        <w:trPr>
          <w:trHeight w:val="26"/>
          <w:jc w:val="center"/>
        </w:trPr>
        <w:tc>
          <w:tcPr>
            <w:tcW w:w="374" w:type="pct"/>
            <w:vMerge w:val="restart"/>
            <w:vAlign w:val="center"/>
          </w:tcPr>
          <w:p w14:paraId="2722FE12" w14:textId="77777777" w:rsidR="007945DF" w:rsidRPr="008F78EB" w:rsidRDefault="007945DF"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667" w:type="pct"/>
            <w:vMerge w:val="restart"/>
            <w:tcBorders>
              <w:top w:val="single" w:sz="4" w:space="0" w:color="auto"/>
              <w:left w:val="single" w:sz="4" w:space="0" w:color="auto"/>
              <w:right w:val="single" w:sz="4" w:space="0" w:color="auto"/>
            </w:tcBorders>
            <w:vAlign w:val="center"/>
          </w:tcPr>
          <w:p w14:paraId="0479B1DE" w14:textId="554658CA" w:rsidR="007945DF" w:rsidRPr="008F78EB" w:rsidRDefault="007945DF" w:rsidP="007945DF">
            <w:pPr>
              <w:spacing w:after="0" w:line="240" w:lineRule="auto"/>
              <w:rPr>
                <w:rFonts w:ascii="Times New Roman" w:hAnsi="Times New Roman" w:cs="Times New Roman"/>
                <w:sz w:val="20"/>
                <w:szCs w:val="20"/>
              </w:rPr>
            </w:pPr>
            <w:r w:rsidRPr="007A20BB">
              <w:rPr>
                <w:rFonts w:ascii="Times New Roman" w:hAnsi="Times New Roman" w:cs="Times New Roman"/>
                <w:sz w:val="20"/>
                <w:szCs w:val="20"/>
              </w:rPr>
              <w:t>Котельная №2</w:t>
            </w:r>
            <w:r w:rsidR="0084656F">
              <w:t xml:space="preserve"> </w:t>
            </w:r>
            <w:r w:rsidR="0084656F" w:rsidRPr="0084656F">
              <w:rPr>
                <w:rFonts w:ascii="Times New Roman" w:hAnsi="Times New Roman" w:cs="Times New Roman"/>
                <w:sz w:val="20"/>
                <w:szCs w:val="20"/>
              </w:rPr>
              <w:t xml:space="preserve">г.п. Чамзинка, </w:t>
            </w:r>
            <w:r w:rsidR="00760BFB">
              <w:rPr>
                <w:rFonts w:ascii="Times New Roman" w:hAnsi="Times New Roman" w:cs="Times New Roman"/>
                <w:sz w:val="20"/>
                <w:szCs w:val="20"/>
              </w:rPr>
              <w:t xml:space="preserve"> микрорайон -6</w:t>
            </w:r>
          </w:p>
        </w:tc>
        <w:tc>
          <w:tcPr>
            <w:tcW w:w="1689" w:type="pct"/>
            <w:tcBorders>
              <w:top w:val="single" w:sz="4" w:space="0" w:color="auto"/>
              <w:left w:val="nil"/>
              <w:bottom w:val="single" w:sz="4" w:space="0" w:color="auto"/>
              <w:right w:val="single" w:sz="4" w:space="0" w:color="auto"/>
            </w:tcBorders>
            <w:shd w:val="clear" w:color="auto" w:fill="auto"/>
            <w:vAlign w:val="center"/>
          </w:tcPr>
          <w:p w14:paraId="4BA9340A" w14:textId="77777777" w:rsidR="007945DF" w:rsidRPr="008F78EB" w:rsidRDefault="007945DF" w:rsidP="007945DF">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270" w:type="pct"/>
            <w:shd w:val="clear" w:color="auto" w:fill="auto"/>
            <w:vAlign w:val="center"/>
          </w:tcPr>
          <w:p w14:paraId="353E4BC9" w14:textId="77777777" w:rsidR="007945DF" w:rsidRPr="008F78EB" w:rsidRDefault="0093462C"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7945DF" w:rsidRPr="008F78EB" w14:paraId="2131B691" w14:textId="77777777" w:rsidTr="00B33CDA">
        <w:trPr>
          <w:trHeight w:val="26"/>
          <w:jc w:val="center"/>
        </w:trPr>
        <w:tc>
          <w:tcPr>
            <w:tcW w:w="374" w:type="pct"/>
            <w:vMerge/>
            <w:vAlign w:val="center"/>
          </w:tcPr>
          <w:p w14:paraId="17E526FF"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14:paraId="4D15CDB1"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14:paraId="5880DCF6" w14:textId="77777777" w:rsidR="007945DF" w:rsidRPr="008F78EB" w:rsidRDefault="007945DF" w:rsidP="007945DF">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270" w:type="pct"/>
            <w:shd w:val="clear" w:color="auto" w:fill="auto"/>
            <w:vAlign w:val="center"/>
          </w:tcPr>
          <w:p w14:paraId="62A9A527" w14:textId="77777777" w:rsidR="007945DF" w:rsidRPr="008F78EB" w:rsidRDefault="0093462C"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7945DF" w:rsidRPr="008F78EB" w14:paraId="29A38C70" w14:textId="77777777" w:rsidTr="00B33CDA">
        <w:trPr>
          <w:trHeight w:val="26"/>
          <w:jc w:val="center"/>
        </w:trPr>
        <w:tc>
          <w:tcPr>
            <w:tcW w:w="374" w:type="pct"/>
            <w:vMerge/>
            <w:vAlign w:val="center"/>
          </w:tcPr>
          <w:p w14:paraId="0B3593A6" w14:textId="77777777" w:rsidR="007945DF"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14:paraId="216DF8E9"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14:paraId="12F2BF90" w14:textId="77777777" w:rsidR="007945DF" w:rsidRPr="008F78EB" w:rsidRDefault="007945DF" w:rsidP="007945DF">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270" w:type="pct"/>
            <w:shd w:val="clear" w:color="auto" w:fill="auto"/>
            <w:vAlign w:val="center"/>
          </w:tcPr>
          <w:p w14:paraId="05ABC4A4" w14:textId="77777777" w:rsidR="007945DF" w:rsidRPr="008F78EB" w:rsidRDefault="00AF63FA" w:rsidP="007945DF">
            <w:pPr>
              <w:spacing w:after="0" w:line="240" w:lineRule="auto"/>
              <w:jc w:val="center"/>
              <w:rPr>
                <w:rFonts w:ascii="Times New Roman" w:hAnsi="Times New Roman" w:cs="Times New Roman"/>
                <w:sz w:val="20"/>
                <w:szCs w:val="20"/>
              </w:rPr>
            </w:pPr>
            <w:r w:rsidRPr="00AF63FA">
              <w:rPr>
                <w:rFonts w:ascii="Times New Roman" w:hAnsi="Times New Roman" w:cs="Times New Roman"/>
                <w:sz w:val="20"/>
                <w:szCs w:val="20"/>
              </w:rPr>
              <w:t>8400</w:t>
            </w:r>
          </w:p>
        </w:tc>
      </w:tr>
      <w:tr w:rsidR="007945DF" w:rsidRPr="008F78EB" w14:paraId="49B643B5" w14:textId="77777777" w:rsidTr="00B33CDA">
        <w:trPr>
          <w:trHeight w:val="26"/>
          <w:jc w:val="center"/>
        </w:trPr>
        <w:tc>
          <w:tcPr>
            <w:tcW w:w="374" w:type="pct"/>
            <w:vMerge/>
            <w:vAlign w:val="center"/>
          </w:tcPr>
          <w:p w14:paraId="024F7BC2" w14:textId="77777777" w:rsidR="007945DF"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14:paraId="3E4B7780"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14:paraId="703441EA" w14:textId="77777777" w:rsidR="007945DF" w:rsidRPr="008F78EB" w:rsidRDefault="007945DF" w:rsidP="007945DF">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270" w:type="pct"/>
            <w:shd w:val="clear" w:color="auto" w:fill="auto"/>
            <w:vAlign w:val="center"/>
          </w:tcPr>
          <w:p w14:paraId="1FD1ABBD" w14:textId="77777777" w:rsidR="007945DF" w:rsidRPr="008F78EB" w:rsidRDefault="00AF63FA" w:rsidP="007945DF">
            <w:pPr>
              <w:spacing w:after="0" w:line="240" w:lineRule="auto"/>
              <w:jc w:val="center"/>
              <w:rPr>
                <w:rFonts w:ascii="Times New Roman" w:hAnsi="Times New Roman" w:cs="Times New Roman"/>
                <w:sz w:val="20"/>
                <w:szCs w:val="20"/>
              </w:rPr>
            </w:pPr>
            <w:r w:rsidRPr="00AF63FA">
              <w:rPr>
                <w:rFonts w:ascii="Times New Roman" w:hAnsi="Times New Roman" w:cs="Times New Roman"/>
                <w:sz w:val="20"/>
                <w:szCs w:val="20"/>
              </w:rPr>
              <w:t>8400</w:t>
            </w:r>
          </w:p>
        </w:tc>
      </w:tr>
      <w:tr w:rsidR="007945DF" w:rsidRPr="008F78EB" w14:paraId="504D1620" w14:textId="77777777" w:rsidTr="00B33CDA">
        <w:trPr>
          <w:trHeight w:val="26"/>
          <w:jc w:val="center"/>
        </w:trPr>
        <w:tc>
          <w:tcPr>
            <w:tcW w:w="374" w:type="pct"/>
            <w:vMerge/>
            <w:vAlign w:val="center"/>
          </w:tcPr>
          <w:p w14:paraId="70504C9E" w14:textId="77777777" w:rsidR="007945DF"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bottom w:val="single" w:sz="4" w:space="0" w:color="auto"/>
              <w:right w:val="single" w:sz="4" w:space="0" w:color="auto"/>
            </w:tcBorders>
            <w:vAlign w:val="center"/>
          </w:tcPr>
          <w:p w14:paraId="53984FBE"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14:paraId="15382017" w14:textId="77777777" w:rsidR="007945DF" w:rsidRPr="008F78EB" w:rsidRDefault="007945DF" w:rsidP="007945DF">
            <w:pPr>
              <w:spacing w:after="0" w:line="240" w:lineRule="auto"/>
              <w:rPr>
                <w:rFonts w:ascii="Times New Roman" w:eastAsia="Times New Roman" w:hAnsi="Times New Roman" w:cs="Times New Roman"/>
                <w:sz w:val="20"/>
                <w:szCs w:val="20"/>
                <w:lang w:eastAsia="ru-RU"/>
              </w:rPr>
            </w:pPr>
            <w:r w:rsidRPr="00A05F22">
              <w:rPr>
                <w:rFonts w:ascii="Times New Roman" w:eastAsia="Times New Roman" w:hAnsi="Times New Roman" w:cs="Times New Roman"/>
                <w:sz w:val="16"/>
                <w:szCs w:val="16"/>
                <w:lang w:eastAsia="ru-RU"/>
              </w:rPr>
              <w:t>КВа-0,75</w:t>
            </w:r>
          </w:p>
        </w:tc>
        <w:tc>
          <w:tcPr>
            <w:tcW w:w="1270" w:type="pct"/>
            <w:shd w:val="clear" w:color="auto" w:fill="auto"/>
            <w:vAlign w:val="center"/>
          </w:tcPr>
          <w:p w14:paraId="2533D3B2" w14:textId="77777777" w:rsidR="007945DF" w:rsidRPr="008F78EB" w:rsidRDefault="00AF63FA" w:rsidP="007945DF">
            <w:pPr>
              <w:spacing w:after="0" w:line="240" w:lineRule="auto"/>
              <w:jc w:val="center"/>
              <w:rPr>
                <w:rFonts w:ascii="Times New Roman" w:hAnsi="Times New Roman" w:cs="Times New Roman"/>
                <w:sz w:val="20"/>
                <w:szCs w:val="20"/>
              </w:rPr>
            </w:pPr>
            <w:r w:rsidRPr="00AF63FA">
              <w:rPr>
                <w:rFonts w:ascii="Times New Roman" w:hAnsi="Times New Roman" w:cs="Times New Roman"/>
                <w:sz w:val="20"/>
                <w:szCs w:val="20"/>
              </w:rPr>
              <w:t>8400</w:t>
            </w:r>
          </w:p>
        </w:tc>
      </w:tr>
      <w:tr w:rsidR="007945DF" w:rsidRPr="008F78EB" w14:paraId="5446469F" w14:textId="77777777" w:rsidTr="00B33CDA">
        <w:trPr>
          <w:trHeight w:val="26"/>
          <w:jc w:val="center"/>
        </w:trPr>
        <w:tc>
          <w:tcPr>
            <w:tcW w:w="374" w:type="pct"/>
            <w:vMerge w:val="restart"/>
            <w:vAlign w:val="center"/>
          </w:tcPr>
          <w:p w14:paraId="3856A7E3" w14:textId="77777777" w:rsidR="007945DF" w:rsidRDefault="007945DF"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667" w:type="pct"/>
            <w:vMerge w:val="restart"/>
            <w:tcBorders>
              <w:top w:val="single" w:sz="4" w:space="0" w:color="auto"/>
              <w:left w:val="single" w:sz="4" w:space="0" w:color="auto"/>
              <w:right w:val="single" w:sz="4" w:space="0" w:color="auto"/>
            </w:tcBorders>
            <w:vAlign w:val="center"/>
          </w:tcPr>
          <w:p w14:paraId="6F737645" w14:textId="7415378B" w:rsidR="007945DF" w:rsidRPr="008F78EB" w:rsidRDefault="0036343C" w:rsidP="007945DF">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Котельная </w:t>
            </w:r>
            <w:r w:rsidR="0084656F" w:rsidRPr="0084656F">
              <w:rPr>
                <w:rFonts w:ascii="Times New Roman" w:hAnsi="Times New Roman" w:cs="Times New Roman"/>
                <w:sz w:val="20"/>
                <w:szCs w:val="20"/>
              </w:rPr>
              <w:t xml:space="preserve">г.п. Чамзинка, </w:t>
            </w:r>
            <w:r>
              <w:rPr>
                <w:rFonts w:ascii="Times New Roman" w:hAnsi="Times New Roman" w:cs="Times New Roman"/>
                <w:sz w:val="20"/>
                <w:szCs w:val="20"/>
              </w:rPr>
              <w:t>ул. Большая, 2А</w:t>
            </w:r>
          </w:p>
        </w:tc>
        <w:tc>
          <w:tcPr>
            <w:tcW w:w="1689" w:type="pct"/>
            <w:tcBorders>
              <w:top w:val="single" w:sz="4" w:space="0" w:color="auto"/>
              <w:left w:val="nil"/>
              <w:bottom w:val="single" w:sz="4" w:space="0" w:color="auto"/>
              <w:right w:val="single" w:sz="4" w:space="0" w:color="auto"/>
            </w:tcBorders>
            <w:shd w:val="clear" w:color="auto" w:fill="auto"/>
            <w:vAlign w:val="center"/>
          </w:tcPr>
          <w:p w14:paraId="3B8D27DB" w14:textId="77777777" w:rsidR="007945DF" w:rsidRPr="0036343C" w:rsidRDefault="007945DF" w:rsidP="007945DF">
            <w:pPr>
              <w:spacing w:after="0" w:line="240" w:lineRule="auto"/>
              <w:rPr>
                <w:rFonts w:ascii="Times New Roman" w:eastAsia="Times New Roman" w:hAnsi="Times New Roman" w:cs="Times New Roman"/>
                <w:sz w:val="16"/>
                <w:szCs w:val="16"/>
                <w:lang w:eastAsia="ru-RU"/>
              </w:rPr>
            </w:pPr>
            <w:r w:rsidRPr="0036343C">
              <w:rPr>
                <w:rFonts w:ascii="Times New Roman" w:eastAsia="Times New Roman" w:hAnsi="Times New Roman" w:cs="Times New Roman"/>
                <w:sz w:val="16"/>
                <w:szCs w:val="16"/>
                <w:lang w:eastAsia="ru-RU"/>
              </w:rPr>
              <w:t>Protherm Bear 50 KLOM17</w:t>
            </w:r>
          </w:p>
        </w:tc>
        <w:tc>
          <w:tcPr>
            <w:tcW w:w="1270" w:type="pct"/>
            <w:shd w:val="clear" w:color="auto" w:fill="auto"/>
            <w:vAlign w:val="center"/>
          </w:tcPr>
          <w:p w14:paraId="313EE0E4" w14:textId="77777777" w:rsidR="007945DF" w:rsidRPr="008F78EB" w:rsidRDefault="00AF63FA"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5016</w:t>
            </w:r>
          </w:p>
        </w:tc>
      </w:tr>
      <w:tr w:rsidR="007945DF" w:rsidRPr="008F78EB" w14:paraId="037FEDD6" w14:textId="77777777" w:rsidTr="00B33CDA">
        <w:trPr>
          <w:trHeight w:val="26"/>
          <w:jc w:val="center"/>
        </w:trPr>
        <w:tc>
          <w:tcPr>
            <w:tcW w:w="374" w:type="pct"/>
            <w:vMerge/>
            <w:vAlign w:val="center"/>
          </w:tcPr>
          <w:p w14:paraId="271019A8" w14:textId="77777777" w:rsidR="007945DF"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right w:val="single" w:sz="4" w:space="0" w:color="auto"/>
            </w:tcBorders>
            <w:vAlign w:val="center"/>
          </w:tcPr>
          <w:p w14:paraId="2FB4F7FB"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14:paraId="4C9A29A1" w14:textId="77777777" w:rsidR="007945DF" w:rsidRPr="0036343C" w:rsidRDefault="007945DF" w:rsidP="007945DF">
            <w:pPr>
              <w:spacing w:after="0" w:line="240" w:lineRule="auto"/>
              <w:rPr>
                <w:rFonts w:ascii="Times New Roman" w:eastAsia="Times New Roman" w:hAnsi="Times New Roman" w:cs="Times New Roman"/>
                <w:sz w:val="16"/>
                <w:szCs w:val="16"/>
                <w:lang w:eastAsia="ru-RU"/>
              </w:rPr>
            </w:pPr>
            <w:r w:rsidRPr="0036343C">
              <w:rPr>
                <w:rFonts w:ascii="Times New Roman" w:eastAsia="Times New Roman" w:hAnsi="Times New Roman" w:cs="Times New Roman"/>
                <w:sz w:val="16"/>
                <w:szCs w:val="16"/>
                <w:lang w:eastAsia="ru-RU"/>
              </w:rPr>
              <w:t>Protherm Bear 50 KLOM17</w:t>
            </w:r>
          </w:p>
        </w:tc>
        <w:tc>
          <w:tcPr>
            <w:tcW w:w="1270" w:type="pct"/>
            <w:shd w:val="clear" w:color="auto" w:fill="auto"/>
            <w:vAlign w:val="center"/>
          </w:tcPr>
          <w:p w14:paraId="513BF056" w14:textId="77777777" w:rsidR="007945DF" w:rsidRPr="008F78EB" w:rsidRDefault="00AF63FA" w:rsidP="007945DF">
            <w:pPr>
              <w:spacing w:after="0" w:line="240" w:lineRule="auto"/>
              <w:jc w:val="center"/>
              <w:rPr>
                <w:rFonts w:ascii="Times New Roman" w:hAnsi="Times New Roman" w:cs="Times New Roman"/>
                <w:sz w:val="20"/>
                <w:szCs w:val="20"/>
              </w:rPr>
            </w:pPr>
            <w:r w:rsidRPr="00AF63FA">
              <w:rPr>
                <w:rFonts w:ascii="Times New Roman" w:hAnsi="Times New Roman" w:cs="Times New Roman"/>
                <w:sz w:val="20"/>
                <w:szCs w:val="20"/>
              </w:rPr>
              <w:t>5016</w:t>
            </w:r>
          </w:p>
        </w:tc>
      </w:tr>
      <w:tr w:rsidR="007945DF" w:rsidRPr="008F78EB" w14:paraId="5A2A7A82" w14:textId="77777777" w:rsidTr="00B33CDA">
        <w:trPr>
          <w:trHeight w:val="26"/>
          <w:jc w:val="center"/>
        </w:trPr>
        <w:tc>
          <w:tcPr>
            <w:tcW w:w="374" w:type="pct"/>
            <w:vMerge/>
            <w:vAlign w:val="center"/>
          </w:tcPr>
          <w:p w14:paraId="5DD3CF02" w14:textId="77777777" w:rsidR="007945DF"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bottom w:val="single" w:sz="4" w:space="0" w:color="auto"/>
              <w:right w:val="single" w:sz="4" w:space="0" w:color="auto"/>
            </w:tcBorders>
            <w:vAlign w:val="center"/>
          </w:tcPr>
          <w:p w14:paraId="21B95645"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14:paraId="5E2F6709" w14:textId="77777777" w:rsidR="007945DF" w:rsidRPr="0036343C" w:rsidRDefault="007945DF" w:rsidP="007945DF">
            <w:pPr>
              <w:spacing w:after="0" w:line="240" w:lineRule="auto"/>
              <w:rPr>
                <w:rFonts w:ascii="Times New Roman" w:eastAsia="Times New Roman" w:hAnsi="Times New Roman" w:cs="Times New Roman"/>
                <w:sz w:val="16"/>
                <w:szCs w:val="16"/>
                <w:lang w:eastAsia="ru-RU"/>
              </w:rPr>
            </w:pPr>
            <w:r w:rsidRPr="0036343C">
              <w:rPr>
                <w:rFonts w:ascii="Times New Roman" w:eastAsia="Times New Roman" w:hAnsi="Times New Roman" w:cs="Times New Roman"/>
                <w:sz w:val="16"/>
                <w:szCs w:val="16"/>
                <w:lang w:eastAsia="ru-RU"/>
              </w:rPr>
              <w:t>Protherm Bear 50 KLOM17</w:t>
            </w:r>
          </w:p>
        </w:tc>
        <w:tc>
          <w:tcPr>
            <w:tcW w:w="1270" w:type="pct"/>
            <w:shd w:val="clear" w:color="auto" w:fill="auto"/>
            <w:vAlign w:val="center"/>
          </w:tcPr>
          <w:p w14:paraId="5B90B988" w14:textId="77777777" w:rsidR="007945DF" w:rsidRPr="008F78EB" w:rsidRDefault="00AF63FA" w:rsidP="007945DF">
            <w:pPr>
              <w:spacing w:after="0" w:line="240" w:lineRule="auto"/>
              <w:jc w:val="center"/>
              <w:rPr>
                <w:rFonts w:ascii="Times New Roman" w:hAnsi="Times New Roman" w:cs="Times New Roman"/>
                <w:sz w:val="20"/>
                <w:szCs w:val="20"/>
              </w:rPr>
            </w:pPr>
            <w:r w:rsidRPr="00AF63FA">
              <w:rPr>
                <w:rFonts w:ascii="Times New Roman" w:hAnsi="Times New Roman" w:cs="Times New Roman"/>
                <w:sz w:val="20"/>
                <w:szCs w:val="20"/>
              </w:rPr>
              <w:t>5016</w:t>
            </w:r>
          </w:p>
        </w:tc>
      </w:tr>
      <w:tr w:rsidR="007945DF" w:rsidRPr="008F78EB" w14:paraId="09A2D176" w14:textId="77777777" w:rsidTr="00B33CDA">
        <w:trPr>
          <w:trHeight w:val="26"/>
          <w:jc w:val="center"/>
        </w:trPr>
        <w:tc>
          <w:tcPr>
            <w:tcW w:w="374" w:type="pct"/>
            <w:vMerge w:val="restart"/>
            <w:vAlign w:val="center"/>
          </w:tcPr>
          <w:p w14:paraId="2AAAC0D8" w14:textId="77777777" w:rsidR="007945DF" w:rsidRDefault="007945DF"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667" w:type="pct"/>
            <w:vMerge w:val="restart"/>
            <w:tcBorders>
              <w:top w:val="single" w:sz="4" w:space="0" w:color="auto"/>
              <w:left w:val="single" w:sz="4" w:space="0" w:color="auto"/>
              <w:right w:val="single" w:sz="4" w:space="0" w:color="auto"/>
            </w:tcBorders>
            <w:vAlign w:val="center"/>
          </w:tcPr>
          <w:p w14:paraId="73B4DC5B" w14:textId="3B4FAA23" w:rsidR="007945DF" w:rsidRPr="008F78EB" w:rsidRDefault="007945DF" w:rsidP="007945DF">
            <w:pPr>
              <w:spacing w:after="0" w:line="240" w:lineRule="auto"/>
              <w:rPr>
                <w:rFonts w:ascii="Times New Roman" w:hAnsi="Times New Roman" w:cs="Times New Roman"/>
                <w:sz w:val="20"/>
                <w:szCs w:val="20"/>
              </w:rPr>
            </w:pPr>
            <w:r w:rsidRPr="000F0648">
              <w:rPr>
                <w:rFonts w:ascii="Times New Roman" w:hAnsi="Times New Roman" w:cs="Times New Roman"/>
                <w:sz w:val="20"/>
                <w:szCs w:val="20"/>
              </w:rPr>
              <w:t>Котельная</w:t>
            </w:r>
            <w:r w:rsidR="0036343C">
              <w:rPr>
                <w:rFonts w:ascii="Times New Roman" w:hAnsi="Times New Roman" w:cs="Times New Roman"/>
                <w:sz w:val="20"/>
                <w:szCs w:val="20"/>
              </w:rPr>
              <w:t xml:space="preserve"> </w:t>
            </w:r>
            <w:r w:rsidR="0084656F" w:rsidRPr="0084656F">
              <w:rPr>
                <w:rFonts w:ascii="Times New Roman" w:hAnsi="Times New Roman" w:cs="Times New Roman"/>
                <w:sz w:val="20"/>
                <w:szCs w:val="20"/>
              </w:rPr>
              <w:t xml:space="preserve">г.п. Чамзинка, </w:t>
            </w:r>
            <w:r w:rsidRPr="000F0648">
              <w:rPr>
                <w:rFonts w:ascii="Times New Roman" w:hAnsi="Times New Roman" w:cs="Times New Roman"/>
                <w:sz w:val="20"/>
                <w:szCs w:val="20"/>
              </w:rPr>
              <w:t>ул. Большая, 12</w:t>
            </w:r>
            <w:r w:rsidR="0036343C">
              <w:rPr>
                <w:rFonts w:ascii="Times New Roman" w:hAnsi="Times New Roman" w:cs="Times New Roman"/>
                <w:sz w:val="20"/>
                <w:szCs w:val="20"/>
              </w:rPr>
              <w:t>А</w:t>
            </w:r>
          </w:p>
        </w:tc>
        <w:tc>
          <w:tcPr>
            <w:tcW w:w="1689" w:type="pct"/>
            <w:tcBorders>
              <w:top w:val="single" w:sz="4" w:space="0" w:color="auto"/>
              <w:left w:val="nil"/>
              <w:bottom w:val="single" w:sz="4" w:space="0" w:color="auto"/>
              <w:right w:val="single" w:sz="4" w:space="0" w:color="auto"/>
            </w:tcBorders>
            <w:shd w:val="clear" w:color="auto" w:fill="auto"/>
            <w:vAlign w:val="center"/>
          </w:tcPr>
          <w:p w14:paraId="7C76909B" w14:textId="77777777" w:rsidR="007945DF" w:rsidRPr="0036343C" w:rsidRDefault="007945DF" w:rsidP="007945DF">
            <w:pPr>
              <w:spacing w:after="0" w:line="240" w:lineRule="auto"/>
              <w:rPr>
                <w:rFonts w:ascii="Times New Roman" w:eastAsia="Times New Roman" w:hAnsi="Times New Roman" w:cs="Times New Roman"/>
                <w:sz w:val="16"/>
                <w:szCs w:val="16"/>
                <w:lang w:eastAsia="ru-RU"/>
              </w:rPr>
            </w:pPr>
            <w:r w:rsidRPr="0036343C">
              <w:rPr>
                <w:rFonts w:ascii="Times New Roman" w:eastAsia="Times New Roman" w:hAnsi="Times New Roman" w:cs="Times New Roman"/>
                <w:sz w:val="16"/>
                <w:szCs w:val="16"/>
                <w:lang w:eastAsia="ru-RU"/>
              </w:rPr>
              <w:t>Protherm Bear 50 KLOM17</w:t>
            </w:r>
          </w:p>
        </w:tc>
        <w:tc>
          <w:tcPr>
            <w:tcW w:w="1270" w:type="pct"/>
            <w:shd w:val="clear" w:color="auto" w:fill="auto"/>
            <w:vAlign w:val="center"/>
          </w:tcPr>
          <w:p w14:paraId="6B968CC2" w14:textId="77777777" w:rsidR="007945DF" w:rsidRPr="008F78EB" w:rsidRDefault="00AF63FA" w:rsidP="007945DF">
            <w:pPr>
              <w:spacing w:after="0" w:line="240" w:lineRule="auto"/>
              <w:jc w:val="center"/>
              <w:rPr>
                <w:rFonts w:ascii="Times New Roman" w:hAnsi="Times New Roman" w:cs="Times New Roman"/>
                <w:sz w:val="20"/>
                <w:szCs w:val="20"/>
              </w:rPr>
            </w:pPr>
            <w:r w:rsidRPr="00AF63FA">
              <w:rPr>
                <w:rFonts w:ascii="Times New Roman" w:hAnsi="Times New Roman" w:cs="Times New Roman"/>
                <w:sz w:val="20"/>
                <w:szCs w:val="20"/>
              </w:rPr>
              <w:t>5016</w:t>
            </w:r>
          </w:p>
        </w:tc>
      </w:tr>
      <w:tr w:rsidR="007945DF" w:rsidRPr="008F78EB" w14:paraId="13959DF3" w14:textId="77777777" w:rsidTr="00B33CDA">
        <w:trPr>
          <w:trHeight w:val="26"/>
          <w:jc w:val="center"/>
        </w:trPr>
        <w:tc>
          <w:tcPr>
            <w:tcW w:w="374" w:type="pct"/>
            <w:vMerge/>
            <w:vAlign w:val="center"/>
          </w:tcPr>
          <w:p w14:paraId="464A4D65" w14:textId="77777777" w:rsidR="007945DF"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bottom w:val="single" w:sz="4" w:space="0" w:color="auto"/>
              <w:right w:val="single" w:sz="4" w:space="0" w:color="auto"/>
            </w:tcBorders>
            <w:vAlign w:val="center"/>
          </w:tcPr>
          <w:p w14:paraId="2B87F801"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14:paraId="1A420FD0" w14:textId="77777777" w:rsidR="007945DF" w:rsidRPr="0036343C" w:rsidRDefault="007945DF" w:rsidP="0036343C">
            <w:pPr>
              <w:spacing w:after="0" w:line="240" w:lineRule="auto"/>
              <w:rPr>
                <w:rFonts w:ascii="Times New Roman" w:eastAsia="Times New Roman" w:hAnsi="Times New Roman" w:cs="Times New Roman"/>
                <w:sz w:val="16"/>
                <w:szCs w:val="16"/>
                <w:lang w:eastAsia="ru-RU"/>
              </w:rPr>
            </w:pPr>
            <w:r w:rsidRPr="0036343C">
              <w:rPr>
                <w:rFonts w:ascii="Times New Roman" w:eastAsia="Times New Roman" w:hAnsi="Times New Roman" w:cs="Times New Roman"/>
                <w:sz w:val="16"/>
                <w:szCs w:val="16"/>
                <w:lang w:eastAsia="ru-RU"/>
              </w:rPr>
              <w:t xml:space="preserve">Protherm Bear </w:t>
            </w:r>
            <w:r w:rsidR="0036343C">
              <w:rPr>
                <w:rFonts w:ascii="Times New Roman" w:eastAsia="Times New Roman" w:hAnsi="Times New Roman" w:cs="Times New Roman"/>
                <w:sz w:val="16"/>
                <w:szCs w:val="16"/>
                <w:lang w:eastAsia="ru-RU"/>
              </w:rPr>
              <w:t>3</w:t>
            </w:r>
            <w:r w:rsidRPr="0036343C">
              <w:rPr>
                <w:rFonts w:ascii="Times New Roman" w:eastAsia="Times New Roman" w:hAnsi="Times New Roman" w:cs="Times New Roman"/>
                <w:sz w:val="16"/>
                <w:szCs w:val="16"/>
                <w:lang w:eastAsia="ru-RU"/>
              </w:rPr>
              <w:t>0 KLOM17</w:t>
            </w:r>
          </w:p>
        </w:tc>
        <w:tc>
          <w:tcPr>
            <w:tcW w:w="1270" w:type="pct"/>
            <w:shd w:val="clear" w:color="auto" w:fill="auto"/>
            <w:vAlign w:val="center"/>
          </w:tcPr>
          <w:p w14:paraId="7365630B" w14:textId="77777777" w:rsidR="007945DF" w:rsidRPr="008F78EB" w:rsidRDefault="00AF63FA" w:rsidP="007945DF">
            <w:pPr>
              <w:spacing w:after="0" w:line="240" w:lineRule="auto"/>
              <w:jc w:val="center"/>
              <w:rPr>
                <w:rFonts w:ascii="Times New Roman" w:hAnsi="Times New Roman" w:cs="Times New Roman"/>
                <w:sz w:val="20"/>
                <w:szCs w:val="20"/>
              </w:rPr>
            </w:pPr>
            <w:r w:rsidRPr="00AF63FA">
              <w:rPr>
                <w:rFonts w:ascii="Times New Roman" w:hAnsi="Times New Roman" w:cs="Times New Roman"/>
                <w:sz w:val="20"/>
                <w:szCs w:val="20"/>
              </w:rPr>
              <w:t>5016</w:t>
            </w:r>
          </w:p>
        </w:tc>
      </w:tr>
      <w:tr w:rsidR="007945DF" w:rsidRPr="008F78EB" w14:paraId="049965A8" w14:textId="77777777" w:rsidTr="00B33CDA">
        <w:trPr>
          <w:trHeight w:val="26"/>
          <w:jc w:val="center"/>
        </w:trPr>
        <w:tc>
          <w:tcPr>
            <w:tcW w:w="374" w:type="pct"/>
            <w:vMerge w:val="restart"/>
            <w:vAlign w:val="center"/>
          </w:tcPr>
          <w:p w14:paraId="6DD93DFA" w14:textId="77777777" w:rsidR="007945DF" w:rsidRDefault="007945DF"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667" w:type="pct"/>
            <w:vMerge w:val="restart"/>
            <w:tcBorders>
              <w:top w:val="single" w:sz="4" w:space="0" w:color="auto"/>
              <w:left w:val="single" w:sz="4" w:space="0" w:color="auto"/>
              <w:right w:val="single" w:sz="4" w:space="0" w:color="auto"/>
            </w:tcBorders>
            <w:vAlign w:val="center"/>
          </w:tcPr>
          <w:p w14:paraId="422BA3B2" w14:textId="106FA0F1" w:rsidR="007945DF" w:rsidRPr="008F78EB" w:rsidRDefault="007945DF" w:rsidP="007945DF">
            <w:pPr>
              <w:spacing w:after="0" w:line="240" w:lineRule="auto"/>
              <w:rPr>
                <w:rFonts w:ascii="Times New Roman" w:hAnsi="Times New Roman" w:cs="Times New Roman"/>
                <w:sz w:val="20"/>
                <w:szCs w:val="20"/>
              </w:rPr>
            </w:pPr>
            <w:r w:rsidRPr="000F0648">
              <w:rPr>
                <w:rFonts w:ascii="Times New Roman" w:hAnsi="Times New Roman" w:cs="Times New Roman"/>
                <w:sz w:val="20"/>
                <w:szCs w:val="20"/>
              </w:rPr>
              <w:t>Котельная</w:t>
            </w:r>
            <w:r w:rsidR="0036343C">
              <w:rPr>
                <w:rFonts w:ascii="Times New Roman" w:hAnsi="Times New Roman" w:cs="Times New Roman"/>
                <w:sz w:val="20"/>
                <w:szCs w:val="20"/>
              </w:rPr>
              <w:t xml:space="preserve"> </w:t>
            </w:r>
            <w:r w:rsidR="0084656F" w:rsidRPr="0084656F">
              <w:rPr>
                <w:rFonts w:ascii="Times New Roman" w:hAnsi="Times New Roman" w:cs="Times New Roman"/>
                <w:sz w:val="20"/>
                <w:szCs w:val="20"/>
              </w:rPr>
              <w:t xml:space="preserve">г.п. Чамзинка, </w:t>
            </w:r>
            <w:r w:rsidRPr="000F0648">
              <w:rPr>
                <w:rFonts w:ascii="Times New Roman" w:hAnsi="Times New Roman" w:cs="Times New Roman"/>
                <w:sz w:val="20"/>
                <w:szCs w:val="20"/>
              </w:rPr>
              <w:t>ул. Мира, 3</w:t>
            </w:r>
            <w:r w:rsidR="0040543F">
              <w:rPr>
                <w:rFonts w:ascii="Times New Roman" w:hAnsi="Times New Roman" w:cs="Times New Roman"/>
                <w:sz w:val="20"/>
                <w:szCs w:val="20"/>
              </w:rPr>
              <w:t>А</w:t>
            </w:r>
          </w:p>
        </w:tc>
        <w:tc>
          <w:tcPr>
            <w:tcW w:w="1689" w:type="pct"/>
            <w:tcBorders>
              <w:top w:val="single" w:sz="4" w:space="0" w:color="auto"/>
              <w:left w:val="nil"/>
              <w:bottom w:val="single" w:sz="4" w:space="0" w:color="auto"/>
              <w:right w:val="single" w:sz="4" w:space="0" w:color="auto"/>
            </w:tcBorders>
            <w:shd w:val="clear" w:color="auto" w:fill="auto"/>
            <w:vAlign w:val="center"/>
          </w:tcPr>
          <w:p w14:paraId="1F33B184" w14:textId="77777777" w:rsidR="007945DF" w:rsidRPr="0036343C" w:rsidRDefault="007945DF" w:rsidP="007945DF">
            <w:pPr>
              <w:spacing w:after="0" w:line="240" w:lineRule="auto"/>
              <w:rPr>
                <w:rFonts w:ascii="Times New Roman" w:eastAsia="Times New Roman" w:hAnsi="Times New Roman" w:cs="Times New Roman"/>
                <w:sz w:val="16"/>
                <w:szCs w:val="16"/>
                <w:lang w:eastAsia="ru-RU"/>
              </w:rPr>
            </w:pPr>
            <w:r w:rsidRPr="0036343C">
              <w:rPr>
                <w:rFonts w:ascii="Times New Roman" w:eastAsia="Times New Roman" w:hAnsi="Times New Roman" w:cs="Times New Roman"/>
                <w:sz w:val="16"/>
                <w:szCs w:val="16"/>
                <w:lang w:eastAsia="ru-RU"/>
              </w:rPr>
              <w:t>Protherm Bear 50 KLOM17</w:t>
            </w:r>
          </w:p>
        </w:tc>
        <w:tc>
          <w:tcPr>
            <w:tcW w:w="1270" w:type="pct"/>
            <w:shd w:val="clear" w:color="auto" w:fill="auto"/>
            <w:vAlign w:val="center"/>
          </w:tcPr>
          <w:p w14:paraId="1D2DE43B" w14:textId="77777777" w:rsidR="007945DF" w:rsidRPr="008F78EB" w:rsidRDefault="00AF63FA" w:rsidP="007945DF">
            <w:pPr>
              <w:spacing w:after="0" w:line="240" w:lineRule="auto"/>
              <w:jc w:val="center"/>
              <w:rPr>
                <w:rFonts w:ascii="Times New Roman" w:hAnsi="Times New Roman" w:cs="Times New Roman"/>
                <w:sz w:val="20"/>
                <w:szCs w:val="20"/>
              </w:rPr>
            </w:pPr>
            <w:r w:rsidRPr="00AF63FA">
              <w:rPr>
                <w:rFonts w:ascii="Times New Roman" w:hAnsi="Times New Roman" w:cs="Times New Roman"/>
                <w:sz w:val="20"/>
                <w:szCs w:val="20"/>
              </w:rPr>
              <w:t>5016</w:t>
            </w:r>
          </w:p>
        </w:tc>
      </w:tr>
      <w:tr w:rsidR="007945DF" w:rsidRPr="008F78EB" w14:paraId="605D744A" w14:textId="77777777" w:rsidTr="00B33CDA">
        <w:trPr>
          <w:trHeight w:val="26"/>
          <w:jc w:val="center"/>
        </w:trPr>
        <w:tc>
          <w:tcPr>
            <w:tcW w:w="374" w:type="pct"/>
            <w:vMerge/>
            <w:vAlign w:val="center"/>
          </w:tcPr>
          <w:p w14:paraId="0BDD96AE" w14:textId="77777777" w:rsidR="007945DF"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bottom w:val="single" w:sz="4" w:space="0" w:color="auto"/>
              <w:right w:val="single" w:sz="4" w:space="0" w:color="auto"/>
            </w:tcBorders>
            <w:vAlign w:val="center"/>
          </w:tcPr>
          <w:p w14:paraId="4EEA50F9"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14:paraId="0E315067" w14:textId="77777777" w:rsidR="007945DF" w:rsidRPr="0036343C" w:rsidRDefault="007945DF" w:rsidP="0036343C">
            <w:pPr>
              <w:spacing w:after="0" w:line="240" w:lineRule="auto"/>
              <w:rPr>
                <w:rFonts w:ascii="Times New Roman" w:eastAsia="Times New Roman" w:hAnsi="Times New Roman" w:cs="Times New Roman"/>
                <w:sz w:val="16"/>
                <w:szCs w:val="16"/>
                <w:lang w:eastAsia="ru-RU"/>
              </w:rPr>
            </w:pPr>
            <w:r w:rsidRPr="0036343C">
              <w:rPr>
                <w:rFonts w:ascii="Times New Roman" w:eastAsia="Times New Roman" w:hAnsi="Times New Roman" w:cs="Times New Roman"/>
                <w:sz w:val="16"/>
                <w:szCs w:val="16"/>
                <w:lang w:eastAsia="ru-RU"/>
              </w:rPr>
              <w:t xml:space="preserve">Protherm Bear </w:t>
            </w:r>
            <w:r w:rsidR="0036343C">
              <w:rPr>
                <w:rFonts w:ascii="Times New Roman" w:eastAsia="Times New Roman" w:hAnsi="Times New Roman" w:cs="Times New Roman"/>
                <w:sz w:val="16"/>
                <w:szCs w:val="16"/>
                <w:lang w:eastAsia="ru-RU"/>
              </w:rPr>
              <w:t>3</w:t>
            </w:r>
            <w:r w:rsidRPr="0036343C">
              <w:rPr>
                <w:rFonts w:ascii="Times New Roman" w:eastAsia="Times New Roman" w:hAnsi="Times New Roman" w:cs="Times New Roman"/>
                <w:sz w:val="16"/>
                <w:szCs w:val="16"/>
                <w:lang w:eastAsia="ru-RU"/>
              </w:rPr>
              <w:t>0 KLOM17</w:t>
            </w:r>
          </w:p>
        </w:tc>
        <w:tc>
          <w:tcPr>
            <w:tcW w:w="1270" w:type="pct"/>
            <w:shd w:val="clear" w:color="auto" w:fill="auto"/>
            <w:vAlign w:val="center"/>
          </w:tcPr>
          <w:p w14:paraId="14E64122" w14:textId="77777777" w:rsidR="007945DF" w:rsidRPr="008F78EB" w:rsidRDefault="00AF63FA" w:rsidP="007945DF">
            <w:pPr>
              <w:spacing w:after="0" w:line="240" w:lineRule="auto"/>
              <w:jc w:val="center"/>
              <w:rPr>
                <w:rFonts w:ascii="Times New Roman" w:hAnsi="Times New Roman" w:cs="Times New Roman"/>
                <w:sz w:val="20"/>
                <w:szCs w:val="20"/>
              </w:rPr>
            </w:pPr>
            <w:r w:rsidRPr="00AF63FA">
              <w:rPr>
                <w:rFonts w:ascii="Times New Roman" w:hAnsi="Times New Roman" w:cs="Times New Roman"/>
                <w:sz w:val="20"/>
                <w:szCs w:val="20"/>
              </w:rPr>
              <w:t>5016</w:t>
            </w:r>
          </w:p>
        </w:tc>
      </w:tr>
      <w:tr w:rsidR="007945DF" w:rsidRPr="008F78EB" w14:paraId="629481BD" w14:textId="77777777" w:rsidTr="00B33CDA">
        <w:trPr>
          <w:trHeight w:val="26"/>
          <w:jc w:val="center"/>
        </w:trPr>
        <w:tc>
          <w:tcPr>
            <w:tcW w:w="374" w:type="pct"/>
            <w:vMerge w:val="restart"/>
            <w:vAlign w:val="center"/>
          </w:tcPr>
          <w:p w14:paraId="7C432AE6" w14:textId="77777777" w:rsidR="007945DF" w:rsidRDefault="007945DF" w:rsidP="007945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667" w:type="pct"/>
            <w:vMerge w:val="restart"/>
            <w:tcBorders>
              <w:top w:val="single" w:sz="4" w:space="0" w:color="auto"/>
              <w:left w:val="single" w:sz="4" w:space="0" w:color="auto"/>
              <w:right w:val="single" w:sz="4" w:space="0" w:color="auto"/>
            </w:tcBorders>
            <w:vAlign w:val="center"/>
          </w:tcPr>
          <w:p w14:paraId="37D1A899" w14:textId="7DC756F2" w:rsidR="007945DF" w:rsidRPr="007945DF" w:rsidRDefault="007945DF" w:rsidP="007945DF">
            <w:pPr>
              <w:spacing w:after="0" w:line="240" w:lineRule="auto"/>
              <w:rPr>
                <w:rFonts w:ascii="Times New Roman" w:hAnsi="Times New Roman" w:cs="Times New Roman"/>
                <w:sz w:val="20"/>
                <w:szCs w:val="20"/>
              </w:rPr>
            </w:pPr>
            <w:r w:rsidRPr="007945DF">
              <w:rPr>
                <w:rFonts w:ascii="Times New Roman" w:hAnsi="Times New Roman" w:cs="Times New Roman"/>
                <w:sz w:val="20"/>
                <w:szCs w:val="20"/>
              </w:rPr>
              <w:t xml:space="preserve">Котельная </w:t>
            </w:r>
            <w:r w:rsidR="0084656F" w:rsidRPr="0084656F">
              <w:rPr>
                <w:rFonts w:ascii="Times New Roman" w:hAnsi="Times New Roman" w:cs="Times New Roman"/>
                <w:sz w:val="20"/>
                <w:szCs w:val="20"/>
              </w:rPr>
              <w:t xml:space="preserve">г.п. Чамзинка, </w:t>
            </w:r>
            <w:r w:rsidRPr="007945DF">
              <w:rPr>
                <w:rFonts w:ascii="Times New Roman" w:hAnsi="Times New Roman" w:cs="Times New Roman"/>
                <w:sz w:val="20"/>
                <w:szCs w:val="20"/>
              </w:rPr>
              <w:t>ул. Мира, 7</w:t>
            </w:r>
          </w:p>
        </w:tc>
        <w:tc>
          <w:tcPr>
            <w:tcW w:w="1689" w:type="pct"/>
            <w:tcBorders>
              <w:top w:val="single" w:sz="4" w:space="0" w:color="auto"/>
              <w:left w:val="nil"/>
              <w:bottom w:val="single" w:sz="4" w:space="0" w:color="auto"/>
              <w:right w:val="single" w:sz="4" w:space="0" w:color="auto"/>
            </w:tcBorders>
            <w:shd w:val="clear" w:color="auto" w:fill="auto"/>
            <w:vAlign w:val="center"/>
          </w:tcPr>
          <w:p w14:paraId="013DD6EB" w14:textId="77777777" w:rsidR="007945DF" w:rsidRPr="0036343C" w:rsidRDefault="007945DF" w:rsidP="007945DF">
            <w:pPr>
              <w:spacing w:after="0" w:line="240" w:lineRule="auto"/>
              <w:rPr>
                <w:rFonts w:ascii="Times New Roman" w:eastAsia="Times New Roman" w:hAnsi="Times New Roman" w:cs="Times New Roman"/>
                <w:sz w:val="16"/>
                <w:szCs w:val="16"/>
                <w:lang w:eastAsia="ru-RU"/>
              </w:rPr>
            </w:pPr>
            <w:r w:rsidRPr="0036343C">
              <w:rPr>
                <w:rFonts w:ascii="Times New Roman" w:eastAsia="Times New Roman" w:hAnsi="Times New Roman" w:cs="Times New Roman"/>
                <w:sz w:val="16"/>
                <w:szCs w:val="16"/>
                <w:lang w:eastAsia="ru-RU"/>
              </w:rPr>
              <w:t>Protherm Bear 50 KLOM17</w:t>
            </w:r>
          </w:p>
        </w:tc>
        <w:tc>
          <w:tcPr>
            <w:tcW w:w="1270" w:type="pct"/>
            <w:shd w:val="clear" w:color="auto" w:fill="auto"/>
            <w:vAlign w:val="center"/>
          </w:tcPr>
          <w:p w14:paraId="3C6AA6F9" w14:textId="77777777" w:rsidR="007945DF" w:rsidRPr="008F78EB" w:rsidRDefault="00AF63FA" w:rsidP="007945DF">
            <w:pPr>
              <w:spacing w:after="0" w:line="240" w:lineRule="auto"/>
              <w:jc w:val="center"/>
              <w:rPr>
                <w:rFonts w:ascii="Times New Roman" w:hAnsi="Times New Roman" w:cs="Times New Roman"/>
                <w:sz w:val="20"/>
                <w:szCs w:val="20"/>
              </w:rPr>
            </w:pPr>
            <w:r w:rsidRPr="00AF63FA">
              <w:rPr>
                <w:rFonts w:ascii="Times New Roman" w:hAnsi="Times New Roman" w:cs="Times New Roman"/>
                <w:sz w:val="20"/>
                <w:szCs w:val="20"/>
              </w:rPr>
              <w:t>5016</w:t>
            </w:r>
          </w:p>
        </w:tc>
      </w:tr>
      <w:tr w:rsidR="007945DF" w:rsidRPr="008F78EB" w14:paraId="5144C92E" w14:textId="77777777" w:rsidTr="00B33CDA">
        <w:trPr>
          <w:trHeight w:val="26"/>
          <w:jc w:val="center"/>
        </w:trPr>
        <w:tc>
          <w:tcPr>
            <w:tcW w:w="374" w:type="pct"/>
            <w:vMerge/>
            <w:vAlign w:val="center"/>
          </w:tcPr>
          <w:p w14:paraId="76420872" w14:textId="77777777" w:rsidR="007945DF" w:rsidRDefault="007945DF" w:rsidP="007945DF">
            <w:pPr>
              <w:spacing w:after="0" w:line="240" w:lineRule="auto"/>
              <w:jc w:val="center"/>
              <w:rPr>
                <w:rFonts w:ascii="Times New Roman" w:hAnsi="Times New Roman" w:cs="Times New Roman"/>
                <w:sz w:val="20"/>
                <w:szCs w:val="20"/>
              </w:rPr>
            </w:pPr>
          </w:p>
        </w:tc>
        <w:tc>
          <w:tcPr>
            <w:tcW w:w="1667" w:type="pct"/>
            <w:vMerge/>
            <w:tcBorders>
              <w:left w:val="single" w:sz="4" w:space="0" w:color="auto"/>
              <w:bottom w:val="single" w:sz="4" w:space="0" w:color="auto"/>
              <w:right w:val="single" w:sz="4" w:space="0" w:color="auto"/>
            </w:tcBorders>
            <w:vAlign w:val="center"/>
          </w:tcPr>
          <w:p w14:paraId="5E4B06FB" w14:textId="77777777" w:rsidR="007945DF" w:rsidRPr="008F78EB" w:rsidRDefault="007945DF" w:rsidP="007945DF">
            <w:pPr>
              <w:spacing w:after="0" w:line="240" w:lineRule="auto"/>
              <w:jc w:val="center"/>
              <w:rPr>
                <w:rFonts w:ascii="Times New Roman" w:hAnsi="Times New Roman" w:cs="Times New Roman"/>
                <w:sz w:val="20"/>
                <w:szCs w:val="20"/>
              </w:rPr>
            </w:pPr>
          </w:p>
        </w:tc>
        <w:tc>
          <w:tcPr>
            <w:tcW w:w="1689" w:type="pct"/>
            <w:tcBorders>
              <w:top w:val="single" w:sz="4" w:space="0" w:color="auto"/>
              <w:left w:val="nil"/>
              <w:bottom w:val="single" w:sz="4" w:space="0" w:color="auto"/>
              <w:right w:val="single" w:sz="4" w:space="0" w:color="auto"/>
            </w:tcBorders>
            <w:shd w:val="clear" w:color="auto" w:fill="auto"/>
            <w:vAlign w:val="center"/>
          </w:tcPr>
          <w:p w14:paraId="7F57B7E7" w14:textId="77777777" w:rsidR="007945DF" w:rsidRPr="0036343C" w:rsidRDefault="007945DF" w:rsidP="0036343C">
            <w:pPr>
              <w:spacing w:after="0" w:line="240" w:lineRule="auto"/>
              <w:rPr>
                <w:rFonts w:ascii="Times New Roman" w:eastAsia="Times New Roman" w:hAnsi="Times New Roman" w:cs="Times New Roman"/>
                <w:sz w:val="16"/>
                <w:szCs w:val="16"/>
                <w:lang w:eastAsia="ru-RU"/>
              </w:rPr>
            </w:pPr>
            <w:r w:rsidRPr="0036343C">
              <w:rPr>
                <w:rFonts w:ascii="Times New Roman" w:eastAsia="Times New Roman" w:hAnsi="Times New Roman" w:cs="Times New Roman"/>
                <w:sz w:val="16"/>
                <w:szCs w:val="16"/>
                <w:lang w:eastAsia="ru-RU"/>
              </w:rPr>
              <w:t xml:space="preserve">Protherm Bear </w:t>
            </w:r>
            <w:r w:rsidR="0036343C">
              <w:rPr>
                <w:rFonts w:ascii="Times New Roman" w:eastAsia="Times New Roman" w:hAnsi="Times New Roman" w:cs="Times New Roman"/>
                <w:sz w:val="16"/>
                <w:szCs w:val="16"/>
                <w:lang w:eastAsia="ru-RU"/>
              </w:rPr>
              <w:t>3</w:t>
            </w:r>
            <w:r w:rsidRPr="0036343C">
              <w:rPr>
                <w:rFonts w:ascii="Times New Roman" w:eastAsia="Times New Roman" w:hAnsi="Times New Roman" w:cs="Times New Roman"/>
                <w:sz w:val="16"/>
                <w:szCs w:val="16"/>
                <w:lang w:eastAsia="ru-RU"/>
              </w:rPr>
              <w:t>0 KLOM17</w:t>
            </w:r>
          </w:p>
        </w:tc>
        <w:tc>
          <w:tcPr>
            <w:tcW w:w="1270" w:type="pct"/>
            <w:shd w:val="clear" w:color="auto" w:fill="auto"/>
            <w:vAlign w:val="center"/>
          </w:tcPr>
          <w:p w14:paraId="63370842" w14:textId="77777777" w:rsidR="007945DF" w:rsidRPr="008F78EB" w:rsidRDefault="00AF63FA" w:rsidP="007945DF">
            <w:pPr>
              <w:spacing w:after="0" w:line="240" w:lineRule="auto"/>
              <w:jc w:val="center"/>
              <w:rPr>
                <w:rFonts w:ascii="Times New Roman" w:hAnsi="Times New Roman" w:cs="Times New Roman"/>
                <w:sz w:val="20"/>
                <w:szCs w:val="20"/>
              </w:rPr>
            </w:pPr>
            <w:r w:rsidRPr="00AF63FA">
              <w:rPr>
                <w:rFonts w:ascii="Times New Roman" w:hAnsi="Times New Roman" w:cs="Times New Roman"/>
                <w:sz w:val="20"/>
                <w:szCs w:val="20"/>
              </w:rPr>
              <w:t>5016</w:t>
            </w:r>
          </w:p>
        </w:tc>
      </w:tr>
    </w:tbl>
    <w:p w14:paraId="56E6D78E" w14:textId="77777777" w:rsidR="00951732" w:rsidRPr="008F78EB" w:rsidRDefault="00951732" w:rsidP="00951732">
      <w:pPr>
        <w:rPr>
          <w:rFonts w:ascii="Times New Roman" w:hAnsi="Times New Roman" w:cs="Times New Roman"/>
        </w:rPr>
      </w:pPr>
    </w:p>
    <w:p w14:paraId="70E8475D" w14:textId="77777777" w:rsidR="00812746" w:rsidRPr="00B33CDA" w:rsidRDefault="00812746" w:rsidP="00557226">
      <w:pPr>
        <w:pStyle w:val="3"/>
        <w:spacing w:line="360" w:lineRule="auto"/>
        <w:rPr>
          <w:rFonts w:cs="Times New Roman"/>
          <w:b/>
          <w:color w:val="auto"/>
        </w:rPr>
      </w:pPr>
      <w:bookmarkStart w:id="34" w:name="_Toc535409485"/>
      <w:bookmarkStart w:id="35" w:name="_Toc72764696"/>
      <w:bookmarkStart w:id="36" w:name="sub_1289"/>
      <w:bookmarkEnd w:id="33"/>
      <w:r w:rsidRPr="00B33CDA">
        <w:rPr>
          <w:rFonts w:cs="Times New Roman"/>
          <w:b/>
          <w:color w:val="auto"/>
        </w:rPr>
        <w:t>1.2.9 Способы учета тепла, отпущенного в тепловые сети</w:t>
      </w:r>
      <w:bookmarkEnd w:id="34"/>
      <w:bookmarkEnd w:id="35"/>
    </w:p>
    <w:p w14:paraId="73D8960C" w14:textId="0B9D2853" w:rsidR="00035803" w:rsidRDefault="008D345E" w:rsidP="00035803">
      <w:pPr>
        <w:spacing w:line="360" w:lineRule="auto"/>
        <w:ind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Учет тепловой энергии, отпущенной в тепловые сети, осуществляется </w:t>
      </w:r>
      <w:r w:rsidR="003A6EE1">
        <w:rPr>
          <w:rFonts w:ascii="Times New Roman" w:eastAsia="Times New Roman" w:hAnsi="Times New Roman" w:cs="Times New Roman"/>
          <w:sz w:val="24"/>
          <w:szCs w:val="24"/>
        </w:rPr>
        <w:t>расчетным путем и по ПУТЭ</w:t>
      </w:r>
      <w:r w:rsidR="0089169F">
        <w:rPr>
          <w:rFonts w:ascii="Times New Roman" w:eastAsia="Times New Roman" w:hAnsi="Times New Roman" w:cs="Times New Roman"/>
          <w:sz w:val="24"/>
          <w:szCs w:val="24"/>
        </w:rPr>
        <w:t xml:space="preserve">. </w:t>
      </w:r>
      <w:r w:rsidR="0089169F" w:rsidRPr="0089169F">
        <w:rPr>
          <w:rFonts w:ascii="Times New Roman" w:eastAsia="Times New Roman" w:hAnsi="Times New Roman" w:cs="Times New Roman"/>
          <w:sz w:val="24"/>
          <w:szCs w:val="24"/>
        </w:rPr>
        <w:t>Данные по приборам учета тепла представлены в таблице 5.</w:t>
      </w:r>
    </w:p>
    <w:p w14:paraId="372A5C73" w14:textId="17697C08" w:rsidR="0089169F" w:rsidRPr="00037AB5" w:rsidRDefault="0089169F" w:rsidP="0089169F">
      <w:pPr>
        <w:spacing w:line="360" w:lineRule="auto"/>
        <w:ind w:firstLine="709"/>
        <w:jc w:val="both"/>
        <w:rPr>
          <w:rFonts w:ascii="Times New Roman" w:hAnsi="Times New Roman" w:cs="Times New Roman"/>
          <w:sz w:val="24"/>
          <w:szCs w:val="24"/>
        </w:rPr>
      </w:pPr>
      <w:r w:rsidRPr="007921C8">
        <w:rPr>
          <w:rFonts w:ascii="Times New Roman" w:hAnsi="Times New Roman" w:cs="Times New Roman"/>
          <w:b/>
          <w:sz w:val="24"/>
          <w:szCs w:val="24"/>
        </w:rPr>
        <w:t xml:space="preserve">Таблица </w:t>
      </w:r>
      <w:r>
        <w:rPr>
          <w:rFonts w:ascii="Times New Roman" w:hAnsi="Times New Roman" w:cs="Times New Roman"/>
          <w:b/>
          <w:sz w:val="24"/>
          <w:szCs w:val="24"/>
        </w:rPr>
        <w:t>5</w:t>
      </w:r>
      <w:r w:rsidRPr="007921C8">
        <w:rPr>
          <w:rFonts w:ascii="Times New Roman" w:hAnsi="Times New Roman" w:cs="Times New Roman"/>
          <w:i/>
          <w:sz w:val="24"/>
          <w:szCs w:val="24"/>
        </w:rPr>
        <w:t xml:space="preserve"> – </w:t>
      </w:r>
      <w:r w:rsidRPr="007921C8">
        <w:rPr>
          <w:rFonts w:ascii="Times New Roman" w:hAnsi="Times New Roman" w:cs="Times New Roman"/>
          <w:sz w:val="24"/>
          <w:szCs w:val="24"/>
        </w:rPr>
        <w:t>Данные</w:t>
      </w:r>
      <w:r w:rsidRPr="00035803">
        <w:rPr>
          <w:rFonts w:ascii="Times New Roman" w:hAnsi="Times New Roman" w:cs="Times New Roman"/>
          <w:sz w:val="24"/>
          <w:szCs w:val="24"/>
        </w:rPr>
        <w:t xml:space="preserve"> по ПУТЭ</w:t>
      </w:r>
      <w:r w:rsidRPr="00035803">
        <w:rPr>
          <w:rFonts w:ascii="Times New Roman" w:hAnsi="Times New Roman" w:cs="Times New Roman"/>
          <w:i/>
          <w:sz w:val="24"/>
          <w:szCs w:val="24"/>
        </w:rPr>
        <w:t xml:space="preserve"> </w:t>
      </w:r>
      <w:r>
        <w:rPr>
          <w:rFonts w:ascii="Times New Roman" w:hAnsi="Times New Roman" w:cs="Times New Roman"/>
          <w:sz w:val="24"/>
          <w:szCs w:val="24"/>
        </w:rPr>
        <w:t>котельных г.п. Чамзинка</w:t>
      </w:r>
    </w:p>
    <w:tbl>
      <w:tblPr>
        <w:tblW w:w="9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79"/>
        <w:gridCol w:w="737"/>
        <w:gridCol w:w="745"/>
        <w:gridCol w:w="1080"/>
        <w:gridCol w:w="946"/>
        <w:gridCol w:w="1083"/>
        <w:gridCol w:w="988"/>
        <w:gridCol w:w="988"/>
        <w:gridCol w:w="988"/>
        <w:gridCol w:w="809"/>
      </w:tblGrid>
      <w:tr w:rsidR="0089169F" w:rsidRPr="0052005F" w14:paraId="7D54532F" w14:textId="77777777" w:rsidTr="007466C0">
        <w:trPr>
          <w:trHeight w:val="300"/>
        </w:trPr>
        <w:tc>
          <w:tcPr>
            <w:tcW w:w="1179" w:type="dxa"/>
            <w:tcMar>
              <w:top w:w="0" w:type="dxa"/>
              <w:left w:w="45" w:type="dxa"/>
              <w:bottom w:w="0" w:type="dxa"/>
              <w:right w:w="45" w:type="dxa"/>
            </w:tcMar>
            <w:vAlign w:val="bottom"/>
            <w:hideMark/>
          </w:tcPr>
          <w:p w14:paraId="6F296DAF" w14:textId="7777777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r w:rsidRPr="00C37AE4">
              <w:rPr>
                <w:rFonts w:ascii="Times New Roman" w:eastAsia="Times New Roman" w:hAnsi="Times New Roman" w:cs="Times New Roman"/>
                <w:b/>
                <w:bCs/>
                <w:sz w:val="20"/>
                <w:szCs w:val="20"/>
                <w:lang w:eastAsia="ru-RU"/>
              </w:rPr>
              <w:t>Объект</w:t>
            </w:r>
          </w:p>
        </w:tc>
        <w:tc>
          <w:tcPr>
            <w:tcW w:w="737" w:type="dxa"/>
            <w:tcMar>
              <w:top w:w="0" w:type="dxa"/>
              <w:left w:w="45" w:type="dxa"/>
              <w:bottom w:w="0" w:type="dxa"/>
              <w:right w:w="45" w:type="dxa"/>
            </w:tcMar>
            <w:vAlign w:val="bottom"/>
            <w:hideMark/>
          </w:tcPr>
          <w:p w14:paraId="2361BE79" w14:textId="7777777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r w:rsidRPr="00C37AE4">
              <w:rPr>
                <w:rFonts w:ascii="Times New Roman" w:eastAsia="Times New Roman" w:hAnsi="Times New Roman" w:cs="Times New Roman"/>
                <w:b/>
                <w:bCs/>
                <w:sz w:val="20"/>
                <w:szCs w:val="20"/>
                <w:lang w:eastAsia="ru-RU"/>
              </w:rPr>
              <w:t>Ресурс</w:t>
            </w:r>
          </w:p>
        </w:tc>
        <w:tc>
          <w:tcPr>
            <w:tcW w:w="745" w:type="dxa"/>
            <w:tcMar>
              <w:top w:w="0" w:type="dxa"/>
              <w:left w:w="45" w:type="dxa"/>
              <w:bottom w:w="0" w:type="dxa"/>
              <w:right w:w="45" w:type="dxa"/>
            </w:tcMar>
            <w:vAlign w:val="bottom"/>
            <w:hideMark/>
          </w:tcPr>
          <w:p w14:paraId="77D4F102" w14:textId="7777777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r w:rsidRPr="00C37AE4">
              <w:rPr>
                <w:rFonts w:ascii="Times New Roman" w:eastAsia="Times New Roman" w:hAnsi="Times New Roman" w:cs="Times New Roman"/>
                <w:b/>
                <w:bCs/>
                <w:sz w:val="20"/>
                <w:szCs w:val="20"/>
                <w:lang w:eastAsia="ru-RU"/>
              </w:rPr>
              <w:t>Модель</w:t>
            </w:r>
          </w:p>
        </w:tc>
        <w:tc>
          <w:tcPr>
            <w:tcW w:w="1080" w:type="dxa"/>
            <w:tcMar>
              <w:top w:w="0" w:type="dxa"/>
              <w:left w:w="45" w:type="dxa"/>
              <w:bottom w:w="0" w:type="dxa"/>
              <w:right w:w="45" w:type="dxa"/>
            </w:tcMar>
            <w:vAlign w:val="bottom"/>
            <w:hideMark/>
          </w:tcPr>
          <w:p w14:paraId="3F2EDDC0" w14:textId="7777777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r w:rsidRPr="00C37AE4">
              <w:rPr>
                <w:rFonts w:ascii="Times New Roman" w:eastAsia="Times New Roman" w:hAnsi="Times New Roman" w:cs="Times New Roman"/>
                <w:b/>
                <w:bCs/>
                <w:sz w:val="20"/>
                <w:szCs w:val="20"/>
                <w:lang w:eastAsia="ru-RU"/>
              </w:rPr>
              <w:t>Исполнение</w:t>
            </w:r>
          </w:p>
        </w:tc>
        <w:tc>
          <w:tcPr>
            <w:tcW w:w="946" w:type="dxa"/>
            <w:tcMar>
              <w:top w:w="0" w:type="dxa"/>
              <w:left w:w="45" w:type="dxa"/>
              <w:bottom w:w="0" w:type="dxa"/>
              <w:right w:w="45" w:type="dxa"/>
            </w:tcMar>
            <w:vAlign w:val="bottom"/>
            <w:hideMark/>
          </w:tcPr>
          <w:p w14:paraId="03FDEAB1" w14:textId="7777777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r w:rsidRPr="00C37AE4">
              <w:rPr>
                <w:rFonts w:ascii="Times New Roman" w:eastAsia="Times New Roman" w:hAnsi="Times New Roman" w:cs="Times New Roman"/>
                <w:b/>
                <w:bCs/>
                <w:sz w:val="20"/>
                <w:szCs w:val="20"/>
                <w:lang w:eastAsia="ru-RU"/>
              </w:rPr>
              <w:t>Заводской №</w:t>
            </w:r>
          </w:p>
        </w:tc>
        <w:tc>
          <w:tcPr>
            <w:tcW w:w="1083" w:type="dxa"/>
            <w:tcMar>
              <w:top w:w="0" w:type="dxa"/>
              <w:left w:w="45" w:type="dxa"/>
              <w:bottom w:w="0" w:type="dxa"/>
              <w:right w:w="45" w:type="dxa"/>
            </w:tcMar>
            <w:vAlign w:val="bottom"/>
            <w:hideMark/>
          </w:tcPr>
          <w:p w14:paraId="3F2136E8" w14:textId="7777777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r w:rsidRPr="00C37AE4">
              <w:rPr>
                <w:rFonts w:ascii="Times New Roman" w:eastAsia="Times New Roman" w:hAnsi="Times New Roman" w:cs="Times New Roman"/>
                <w:b/>
                <w:bCs/>
                <w:sz w:val="20"/>
                <w:szCs w:val="20"/>
                <w:lang w:eastAsia="ru-RU"/>
              </w:rPr>
              <w:t>Типоразмер</w:t>
            </w:r>
          </w:p>
        </w:tc>
        <w:tc>
          <w:tcPr>
            <w:tcW w:w="988" w:type="dxa"/>
            <w:tcMar>
              <w:top w:w="0" w:type="dxa"/>
              <w:left w:w="45" w:type="dxa"/>
              <w:bottom w:w="0" w:type="dxa"/>
              <w:right w:w="45" w:type="dxa"/>
            </w:tcMar>
            <w:vAlign w:val="bottom"/>
            <w:hideMark/>
          </w:tcPr>
          <w:p w14:paraId="78443B5E" w14:textId="7777777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r w:rsidRPr="00C37AE4">
              <w:rPr>
                <w:rFonts w:ascii="Times New Roman" w:eastAsia="Times New Roman" w:hAnsi="Times New Roman" w:cs="Times New Roman"/>
                <w:b/>
                <w:bCs/>
                <w:sz w:val="20"/>
                <w:szCs w:val="20"/>
                <w:lang w:eastAsia="ru-RU"/>
              </w:rPr>
              <w:t xml:space="preserve">Дата выпуска </w:t>
            </w:r>
          </w:p>
        </w:tc>
        <w:tc>
          <w:tcPr>
            <w:tcW w:w="988" w:type="dxa"/>
            <w:tcMar>
              <w:top w:w="0" w:type="dxa"/>
              <w:left w:w="45" w:type="dxa"/>
              <w:bottom w:w="0" w:type="dxa"/>
              <w:right w:w="45" w:type="dxa"/>
            </w:tcMar>
            <w:vAlign w:val="bottom"/>
            <w:hideMark/>
          </w:tcPr>
          <w:p w14:paraId="6CA68439" w14:textId="7777777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r w:rsidRPr="00C37AE4">
              <w:rPr>
                <w:rFonts w:ascii="Times New Roman" w:eastAsia="Times New Roman" w:hAnsi="Times New Roman" w:cs="Times New Roman"/>
                <w:b/>
                <w:bCs/>
                <w:sz w:val="20"/>
                <w:szCs w:val="20"/>
                <w:lang w:eastAsia="ru-RU"/>
              </w:rPr>
              <w:t>Дата поверки</w:t>
            </w:r>
          </w:p>
        </w:tc>
        <w:tc>
          <w:tcPr>
            <w:tcW w:w="988" w:type="dxa"/>
            <w:tcMar>
              <w:top w:w="0" w:type="dxa"/>
              <w:left w:w="45" w:type="dxa"/>
              <w:bottom w:w="0" w:type="dxa"/>
              <w:right w:w="45" w:type="dxa"/>
            </w:tcMar>
            <w:vAlign w:val="bottom"/>
            <w:hideMark/>
          </w:tcPr>
          <w:p w14:paraId="4B2B814F" w14:textId="7777777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r w:rsidRPr="00C37AE4">
              <w:rPr>
                <w:rFonts w:ascii="Times New Roman" w:eastAsia="Times New Roman" w:hAnsi="Times New Roman" w:cs="Times New Roman"/>
                <w:b/>
                <w:bCs/>
                <w:sz w:val="20"/>
                <w:szCs w:val="20"/>
                <w:lang w:eastAsia="ru-RU"/>
              </w:rPr>
              <w:t>Дата сл. Поверки</w:t>
            </w:r>
          </w:p>
        </w:tc>
        <w:tc>
          <w:tcPr>
            <w:tcW w:w="809" w:type="dxa"/>
            <w:tcMar>
              <w:top w:w="0" w:type="dxa"/>
              <w:left w:w="45" w:type="dxa"/>
              <w:bottom w:w="0" w:type="dxa"/>
              <w:right w:w="45" w:type="dxa"/>
            </w:tcMar>
            <w:vAlign w:val="bottom"/>
            <w:hideMark/>
          </w:tcPr>
          <w:p w14:paraId="5F0C7E40" w14:textId="7777777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r w:rsidRPr="00C37AE4">
              <w:rPr>
                <w:rFonts w:ascii="Times New Roman" w:eastAsia="Times New Roman" w:hAnsi="Times New Roman" w:cs="Times New Roman"/>
                <w:b/>
                <w:bCs/>
                <w:sz w:val="20"/>
                <w:szCs w:val="20"/>
                <w:lang w:eastAsia="ru-RU"/>
              </w:rPr>
              <w:t>Место установки</w:t>
            </w:r>
          </w:p>
        </w:tc>
      </w:tr>
      <w:tr w:rsidR="0089169F" w:rsidRPr="0052005F" w14:paraId="3DB5B921" w14:textId="77777777" w:rsidTr="007466C0">
        <w:trPr>
          <w:trHeight w:val="300"/>
        </w:trPr>
        <w:tc>
          <w:tcPr>
            <w:tcW w:w="1179" w:type="dxa"/>
            <w:vMerge w:val="restart"/>
            <w:tcMar>
              <w:top w:w="0" w:type="dxa"/>
              <w:left w:w="45" w:type="dxa"/>
              <w:bottom w:w="0" w:type="dxa"/>
              <w:right w:w="45" w:type="dxa"/>
            </w:tcMar>
            <w:vAlign w:val="center"/>
            <w:hideMark/>
          </w:tcPr>
          <w:p w14:paraId="27082E88" w14:textId="0D1FDFC4"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r w:rsidRPr="00C37AE4">
              <w:rPr>
                <w:rFonts w:ascii="Times New Roman" w:eastAsia="Times New Roman" w:hAnsi="Times New Roman" w:cs="Times New Roman"/>
                <w:b/>
                <w:bCs/>
                <w:sz w:val="20"/>
                <w:szCs w:val="20"/>
                <w:lang w:eastAsia="ru-RU"/>
              </w:rPr>
              <w:t>Здание Котельной №1</w:t>
            </w:r>
            <w:r>
              <w:rPr>
                <w:rFonts w:ascii="Times New Roman" w:eastAsia="Times New Roman" w:hAnsi="Times New Roman" w:cs="Times New Roman"/>
                <w:b/>
                <w:bCs/>
                <w:sz w:val="20"/>
                <w:szCs w:val="20"/>
                <w:lang w:eastAsia="ru-RU"/>
              </w:rPr>
              <w:t xml:space="preserve"> </w:t>
            </w:r>
            <w:r w:rsidR="0084656F" w:rsidRPr="0084656F">
              <w:rPr>
                <w:rFonts w:ascii="Times New Roman" w:eastAsia="Times New Roman" w:hAnsi="Times New Roman" w:cs="Times New Roman"/>
                <w:b/>
                <w:bCs/>
                <w:sz w:val="20"/>
                <w:szCs w:val="20"/>
                <w:lang w:eastAsia="ru-RU"/>
              </w:rPr>
              <w:t xml:space="preserve">г.п. Чамзинка, </w:t>
            </w:r>
            <w:r>
              <w:rPr>
                <w:rFonts w:ascii="Times New Roman" w:eastAsia="Times New Roman" w:hAnsi="Times New Roman" w:cs="Times New Roman"/>
                <w:b/>
                <w:bCs/>
                <w:sz w:val="20"/>
                <w:szCs w:val="20"/>
                <w:lang w:eastAsia="ru-RU"/>
              </w:rPr>
              <w:t xml:space="preserve"> ул. Терешковой</w:t>
            </w:r>
          </w:p>
        </w:tc>
        <w:tc>
          <w:tcPr>
            <w:tcW w:w="737" w:type="dxa"/>
            <w:tcMar>
              <w:top w:w="0" w:type="dxa"/>
              <w:left w:w="45" w:type="dxa"/>
              <w:bottom w:w="0" w:type="dxa"/>
              <w:right w:w="45" w:type="dxa"/>
            </w:tcMar>
            <w:vAlign w:val="bottom"/>
            <w:hideMark/>
          </w:tcPr>
          <w:p w14:paraId="7FEDE601"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Тепло</w:t>
            </w:r>
          </w:p>
        </w:tc>
        <w:tc>
          <w:tcPr>
            <w:tcW w:w="745" w:type="dxa"/>
            <w:tcMar>
              <w:top w:w="0" w:type="dxa"/>
              <w:left w:w="45" w:type="dxa"/>
              <w:bottom w:w="0" w:type="dxa"/>
              <w:right w:w="45" w:type="dxa"/>
            </w:tcMar>
            <w:vAlign w:val="bottom"/>
            <w:hideMark/>
          </w:tcPr>
          <w:p w14:paraId="649DA2F5"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ТСРВ</w:t>
            </w:r>
          </w:p>
        </w:tc>
        <w:tc>
          <w:tcPr>
            <w:tcW w:w="1080" w:type="dxa"/>
            <w:tcMar>
              <w:top w:w="0" w:type="dxa"/>
              <w:left w:w="45" w:type="dxa"/>
              <w:bottom w:w="0" w:type="dxa"/>
              <w:right w:w="45" w:type="dxa"/>
            </w:tcMar>
            <w:vAlign w:val="bottom"/>
            <w:hideMark/>
          </w:tcPr>
          <w:p w14:paraId="0E816EB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ТСРВ-024М</w:t>
            </w:r>
          </w:p>
        </w:tc>
        <w:tc>
          <w:tcPr>
            <w:tcW w:w="946" w:type="dxa"/>
            <w:tcMar>
              <w:top w:w="0" w:type="dxa"/>
              <w:left w:w="45" w:type="dxa"/>
              <w:bottom w:w="0" w:type="dxa"/>
              <w:right w:w="45" w:type="dxa"/>
            </w:tcMar>
            <w:vAlign w:val="bottom"/>
            <w:hideMark/>
          </w:tcPr>
          <w:p w14:paraId="16822B6B"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1201579</w:t>
            </w:r>
          </w:p>
        </w:tc>
        <w:tc>
          <w:tcPr>
            <w:tcW w:w="1083" w:type="dxa"/>
            <w:tcMar>
              <w:top w:w="0" w:type="dxa"/>
              <w:left w:w="45" w:type="dxa"/>
              <w:bottom w:w="0" w:type="dxa"/>
              <w:right w:w="45" w:type="dxa"/>
            </w:tcMar>
            <w:vAlign w:val="bottom"/>
            <w:hideMark/>
          </w:tcPr>
          <w:p w14:paraId="1AC86AC9"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p>
        </w:tc>
        <w:tc>
          <w:tcPr>
            <w:tcW w:w="988" w:type="dxa"/>
            <w:tcMar>
              <w:top w:w="0" w:type="dxa"/>
              <w:left w:w="45" w:type="dxa"/>
              <w:bottom w:w="0" w:type="dxa"/>
              <w:right w:w="45" w:type="dxa"/>
            </w:tcMar>
            <w:vAlign w:val="bottom"/>
            <w:hideMark/>
          </w:tcPr>
          <w:p w14:paraId="15B55C5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5/11/2012</w:t>
            </w:r>
          </w:p>
        </w:tc>
        <w:tc>
          <w:tcPr>
            <w:tcW w:w="988" w:type="dxa"/>
            <w:tcMar>
              <w:top w:w="0" w:type="dxa"/>
              <w:left w:w="45" w:type="dxa"/>
              <w:bottom w:w="0" w:type="dxa"/>
              <w:right w:w="45" w:type="dxa"/>
            </w:tcMar>
            <w:vAlign w:val="bottom"/>
            <w:hideMark/>
          </w:tcPr>
          <w:p w14:paraId="69A5303A"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16.07 2015</w:t>
            </w:r>
          </w:p>
        </w:tc>
        <w:tc>
          <w:tcPr>
            <w:tcW w:w="988" w:type="dxa"/>
            <w:tcMar>
              <w:top w:w="0" w:type="dxa"/>
              <w:left w:w="45" w:type="dxa"/>
              <w:bottom w:w="0" w:type="dxa"/>
              <w:right w:w="45" w:type="dxa"/>
            </w:tcMar>
            <w:vAlign w:val="bottom"/>
            <w:hideMark/>
          </w:tcPr>
          <w:p w14:paraId="0138161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7/16/2019</w:t>
            </w:r>
          </w:p>
        </w:tc>
        <w:tc>
          <w:tcPr>
            <w:tcW w:w="809" w:type="dxa"/>
            <w:tcMar>
              <w:top w:w="0" w:type="dxa"/>
              <w:left w:w="45" w:type="dxa"/>
              <w:bottom w:w="0" w:type="dxa"/>
              <w:right w:w="45" w:type="dxa"/>
            </w:tcMar>
            <w:vAlign w:val="bottom"/>
            <w:hideMark/>
          </w:tcPr>
          <w:p w14:paraId="5FB4FF5F"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Котельная</w:t>
            </w:r>
          </w:p>
        </w:tc>
      </w:tr>
      <w:tr w:rsidR="0089169F" w:rsidRPr="0052005F" w14:paraId="37F30F25" w14:textId="77777777" w:rsidTr="007466C0">
        <w:trPr>
          <w:trHeight w:val="300"/>
        </w:trPr>
        <w:tc>
          <w:tcPr>
            <w:tcW w:w="1179" w:type="dxa"/>
            <w:vMerge/>
            <w:vAlign w:val="center"/>
            <w:hideMark/>
          </w:tcPr>
          <w:p w14:paraId="7F8BEF37"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hideMark/>
          </w:tcPr>
          <w:p w14:paraId="3665151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ГВС</w:t>
            </w:r>
          </w:p>
        </w:tc>
        <w:tc>
          <w:tcPr>
            <w:tcW w:w="745" w:type="dxa"/>
            <w:tcMar>
              <w:top w:w="0" w:type="dxa"/>
              <w:left w:w="45" w:type="dxa"/>
              <w:bottom w:w="0" w:type="dxa"/>
              <w:right w:w="45" w:type="dxa"/>
            </w:tcMar>
            <w:vAlign w:val="bottom"/>
            <w:hideMark/>
          </w:tcPr>
          <w:p w14:paraId="5EE68318"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ЭР</w:t>
            </w:r>
          </w:p>
        </w:tc>
        <w:tc>
          <w:tcPr>
            <w:tcW w:w="1080" w:type="dxa"/>
            <w:tcMar>
              <w:top w:w="0" w:type="dxa"/>
              <w:left w:w="45" w:type="dxa"/>
              <w:bottom w:w="0" w:type="dxa"/>
              <w:right w:w="45" w:type="dxa"/>
            </w:tcMar>
            <w:vAlign w:val="bottom"/>
            <w:hideMark/>
          </w:tcPr>
          <w:p w14:paraId="4C401FF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ЭРСВ-420Л</w:t>
            </w:r>
          </w:p>
        </w:tc>
        <w:tc>
          <w:tcPr>
            <w:tcW w:w="946" w:type="dxa"/>
            <w:tcMar>
              <w:top w:w="0" w:type="dxa"/>
              <w:left w:w="45" w:type="dxa"/>
              <w:bottom w:w="0" w:type="dxa"/>
              <w:right w:w="45" w:type="dxa"/>
            </w:tcMar>
            <w:vAlign w:val="bottom"/>
            <w:hideMark/>
          </w:tcPr>
          <w:p w14:paraId="5316FDF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1240547</w:t>
            </w:r>
          </w:p>
        </w:tc>
        <w:tc>
          <w:tcPr>
            <w:tcW w:w="1083" w:type="dxa"/>
            <w:tcMar>
              <w:top w:w="0" w:type="dxa"/>
              <w:left w:w="45" w:type="dxa"/>
              <w:bottom w:w="0" w:type="dxa"/>
              <w:right w:w="45" w:type="dxa"/>
            </w:tcMar>
            <w:vAlign w:val="bottom"/>
            <w:hideMark/>
          </w:tcPr>
          <w:p w14:paraId="34194E7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40 мм</w:t>
            </w:r>
          </w:p>
        </w:tc>
        <w:tc>
          <w:tcPr>
            <w:tcW w:w="988" w:type="dxa"/>
            <w:tcMar>
              <w:top w:w="0" w:type="dxa"/>
              <w:left w:w="45" w:type="dxa"/>
              <w:bottom w:w="0" w:type="dxa"/>
              <w:right w:w="45" w:type="dxa"/>
            </w:tcMar>
            <w:vAlign w:val="bottom"/>
            <w:hideMark/>
          </w:tcPr>
          <w:p w14:paraId="49E3D005"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11/6/2012</w:t>
            </w:r>
          </w:p>
        </w:tc>
        <w:tc>
          <w:tcPr>
            <w:tcW w:w="988" w:type="dxa"/>
            <w:tcMar>
              <w:top w:w="0" w:type="dxa"/>
              <w:left w:w="45" w:type="dxa"/>
              <w:bottom w:w="0" w:type="dxa"/>
              <w:right w:w="45" w:type="dxa"/>
            </w:tcMar>
            <w:vAlign w:val="bottom"/>
            <w:hideMark/>
          </w:tcPr>
          <w:p w14:paraId="43B030C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8/9/2016</w:t>
            </w:r>
          </w:p>
        </w:tc>
        <w:tc>
          <w:tcPr>
            <w:tcW w:w="988" w:type="dxa"/>
            <w:tcMar>
              <w:top w:w="0" w:type="dxa"/>
              <w:left w:w="45" w:type="dxa"/>
              <w:bottom w:w="0" w:type="dxa"/>
              <w:right w:w="45" w:type="dxa"/>
            </w:tcMar>
            <w:vAlign w:val="bottom"/>
            <w:hideMark/>
          </w:tcPr>
          <w:p w14:paraId="594BF76A"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8/9/2020</w:t>
            </w:r>
          </w:p>
        </w:tc>
        <w:tc>
          <w:tcPr>
            <w:tcW w:w="809" w:type="dxa"/>
            <w:tcMar>
              <w:top w:w="0" w:type="dxa"/>
              <w:left w:w="45" w:type="dxa"/>
              <w:bottom w:w="0" w:type="dxa"/>
              <w:right w:w="45" w:type="dxa"/>
            </w:tcMar>
            <w:vAlign w:val="bottom"/>
            <w:hideMark/>
          </w:tcPr>
          <w:p w14:paraId="525F956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Подача ГВС</w:t>
            </w:r>
          </w:p>
        </w:tc>
      </w:tr>
      <w:tr w:rsidR="0089169F" w:rsidRPr="0052005F" w14:paraId="0526127D" w14:textId="77777777" w:rsidTr="007466C0">
        <w:trPr>
          <w:trHeight w:val="300"/>
        </w:trPr>
        <w:tc>
          <w:tcPr>
            <w:tcW w:w="1179" w:type="dxa"/>
            <w:vMerge/>
            <w:vAlign w:val="center"/>
            <w:hideMark/>
          </w:tcPr>
          <w:p w14:paraId="0298D4EA"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hideMark/>
          </w:tcPr>
          <w:p w14:paraId="3C2CB9A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ГВС</w:t>
            </w:r>
          </w:p>
        </w:tc>
        <w:tc>
          <w:tcPr>
            <w:tcW w:w="745" w:type="dxa"/>
            <w:tcMar>
              <w:top w:w="0" w:type="dxa"/>
              <w:left w:w="45" w:type="dxa"/>
              <w:bottom w:w="0" w:type="dxa"/>
              <w:right w:w="45" w:type="dxa"/>
            </w:tcMar>
            <w:vAlign w:val="bottom"/>
            <w:hideMark/>
          </w:tcPr>
          <w:p w14:paraId="1ADAE855"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ЭР</w:t>
            </w:r>
          </w:p>
        </w:tc>
        <w:tc>
          <w:tcPr>
            <w:tcW w:w="1080" w:type="dxa"/>
            <w:tcMar>
              <w:top w:w="0" w:type="dxa"/>
              <w:left w:w="45" w:type="dxa"/>
              <w:bottom w:w="0" w:type="dxa"/>
              <w:right w:w="45" w:type="dxa"/>
            </w:tcMar>
            <w:vAlign w:val="bottom"/>
            <w:hideMark/>
          </w:tcPr>
          <w:p w14:paraId="5B0FB2E2"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ЭРСВ-420Л</w:t>
            </w:r>
          </w:p>
        </w:tc>
        <w:tc>
          <w:tcPr>
            <w:tcW w:w="946" w:type="dxa"/>
            <w:tcMar>
              <w:top w:w="0" w:type="dxa"/>
              <w:left w:w="45" w:type="dxa"/>
              <w:bottom w:w="0" w:type="dxa"/>
              <w:right w:w="45" w:type="dxa"/>
            </w:tcMar>
            <w:vAlign w:val="bottom"/>
            <w:hideMark/>
          </w:tcPr>
          <w:p w14:paraId="044E762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1233747</w:t>
            </w:r>
          </w:p>
        </w:tc>
        <w:tc>
          <w:tcPr>
            <w:tcW w:w="1083" w:type="dxa"/>
            <w:tcMar>
              <w:top w:w="0" w:type="dxa"/>
              <w:left w:w="45" w:type="dxa"/>
              <w:bottom w:w="0" w:type="dxa"/>
              <w:right w:w="45" w:type="dxa"/>
            </w:tcMar>
            <w:vAlign w:val="bottom"/>
            <w:hideMark/>
          </w:tcPr>
          <w:p w14:paraId="5118494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40 мм</w:t>
            </w:r>
          </w:p>
        </w:tc>
        <w:tc>
          <w:tcPr>
            <w:tcW w:w="988" w:type="dxa"/>
            <w:tcMar>
              <w:top w:w="0" w:type="dxa"/>
              <w:left w:w="45" w:type="dxa"/>
              <w:bottom w:w="0" w:type="dxa"/>
              <w:right w:w="45" w:type="dxa"/>
            </w:tcMar>
            <w:vAlign w:val="bottom"/>
            <w:hideMark/>
          </w:tcPr>
          <w:p w14:paraId="2BC10E9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11/12/2012</w:t>
            </w:r>
          </w:p>
        </w:tc>
        <w:tc>
          <w:tcPr>
            <w:tcW w:w="988" w:type="dxa"/>
            <w:tcMar>
              <w:top w:w="0" w:type="dxa"/>
              <w:left w:w="45" w:type="dxa"/>
              <w:bottom w:w="0" w:type="dxa"/>
              <w:right w:w="45" w:type="dxa"/>
            </w:tcMar>
            <w:vAlign w:val="bottom"/>
            <w:hideMark/>
          </w:tcPr>
          <w:p w14:paraId="2859040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8/9/2016</w:t>
            </w:r>
          </w:p>
        </w:tc>
        <w:tc>
          <w:tcPr>
            <w:tcW w:w="988" w:type="dxa"/>
            <w:tcMar>
              <w:top w:w="0" w:type="dxa"/>
              <w:left w:w="45" w:type="dxa"/>
              <w:bottom w:w="0" w:type="dxa"/>
              <w:right w:w="45" w:type="dxa"/>
            </w:tcMar>
            <w:vAlign w:val="bottom"/>
            <w:hideMark/>
          </w:tcPr>
          <w:p w14:paraId="79FD611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8/9/2020</w:t>
            </w:r>
          </w:p>
        </w:tc>
        <w:tc>
          <w:tcPr>
            <w:tcW w:w="809" w:type="dxa"/>
            <w:tcMar>
              <w:top w:w="0" w:type="dxa"/>
              <w:left w:w="45" w:type="dxa"/>
              <w:bottom w:w="0" w:type="dxa"/>
              <w:right w:w="45" w:type="dxa"/>
            </w:tcMar>
            <w:vAlign w:val="bottom"/>
            <w:hideMark/>
          </w:tcPr>
          <w:p w14:paraId="08822DDC"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Обратка ГВС</w:t>
            </w:r>
          </w:p>
        </w:tc>
      </w:tr>
      <w:tr w:rsidR="0089169F" w:rsidRPr="0052005F" w14:paraId="10BE1FE6" w14:textId="77777777" w:rsidTr="007466C0">
        <w:trPr>
          <w:trHeight w:val="300"/>
        </w:trPr>
        <w:tc>
          <w:tcPr>
            <w:tcW w:w="1179" w:type="dxa"/>
            <w:vMerge/>
            <w:vAlign w:val="center"/>
            <w:hideMark/>
          </w:tcPr>
          <w:p w14:paraId="209FF66A"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hideMark/>
          </w:tcPr>
          <w:p w14:paraId="33BD1268"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ГВС</w:t>
            </w:r>
          </w:p>
        </w:tc>
        <w:tc>
          <w:tcPr>
            <w:tcW w:w="745" w:type="dxa"/>
            <w:tcMar>
              <w:top w:w="0" w:type="dxa"/>
              <w:left w:w="45" w:type="dxa"/>
              <w:bottom w:w="0" w:type="dxa"/>
              <w:right w:w="45" w:type="dxa"/>
            </w:tcMar>
            <w:vAlign w:val="bottom"/>
            <w:hideMark/>
          </w:tcPr>
          <w:p w14:paraId="7777E7B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ТПС</w:t>
            </w:r>
          </w:p>
        </w:tc>
        <w:tc>
          <w:tcPr>
            <w:tcW w:w="1080" w:type="dxa"/>
            <w:tcMar>
              <w:top w:w="0" w:type="dxa"/>
              <w:left w:w="45" w:type="dxa"/>
              <w:bottom w:w="0" w:type="dxa"/>
              <w:right w:w="45" w:type="dxa"/>
            </w:tcMar>
            <w:vAlign w:val="bottom"/>
            <w:hideMark/>
          </w:tcPr>
          <w:p w14:paraId="4E011958"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ТПС</w:t>
            </w:r>
          </w:p>
        </w:tc>
        <w:tc>
          <w:tcPr>
            <w:tcW w:w="946" w:type="dxa"/>
            <w:tcMar>
              <w:top w:w="0" w:type="dxa"/>
              <w:left w:w="45" w:type="dxa"/>
              <w:bottom w:w="0" w:type="dxa"/>
              <w:right w:w="45" w:type="dxa"/>
            </w:tcMar>
            <w:vAlign w:val="bottom"/>
            <w:hideMark/>
          </w:tcPr>
          <w:p w14:paraId="1B3611EC"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1217423</w:t>
            </w:r>
          </w:p>
        </w:tc>
        <w:tc>
          <w:tcPr>
            <w:tcW w:w="1083" w:type="dxa"/>
            <w:tcMar>
              <w:top w:w="0" w:type="dxa"/>
              <w:left w:w="45" w:type="dxa"/>
              <w:bottom w:w="0" w:type="dxa"/>
              <w:right w:w="45" w:type="dxa"/>
            </w:tcMar>
            <w:vAlign w:val="bottom"/>
            <w:hideMark/>
          </w:tcPr>
          <w:p w14:paraId="045A531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70 мм</w:t>
            </w:r>
          </w:p>
        </w:tc>
        <w:tc>
          <w:tcPr>
            <w:tcW w:w="988" w:type="dxa"/>
            <w:tcMar>
              <w:top w:w="0" w:type="dxa"/>
              <w:left w:w="45" w:type="dxa"/>
              <w:bottom w:w="0" w:type="dxa"/>
              <w:right w:w="45" w:type="dxa"/>
            </w:tcMar>
            <w:vAlign w:val="bottom"/>
            <w:hideMark/>
          </w:tcPr>
          <w:p w14:paraId="18336B3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12/21/2012</w:t>
            </w:r>
          </w:p>
        </w:tc>
        <w:tc>
          <w:tcPr>
            <w:tcW w:w="988" w:type="dxa"/>
            <w:tcMar>
              <w:top w:w="0" w:type="dxa"/>
              <w:left w:w="45" w:type="dxa"/>
              <w:bottom w:w="0" w:type="dxa"/>
              <w:right w:w="45" w:type="dxa"/>
            </w:tcMar>
            <w:vAlign w:val="bottom"/>
            <w:hideMark/>
          </w:tcPr>
          <w:p w14:paraId="07A4AAC5"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9/23/2016</w:t>
            </w:r>
          </w:p>
        </w:tc>
        <w:tc>
          <w:tcPr>
            <w:tcW w:w="988" w:type="dxa"/>
            <w:tcMar>
              <w:top w:w="0" w:type="dxa"/>
              <w:left w:w="45" w:type="dxa"/>
              <w:bottom w:w="0" w:type="dxa"/>
              <w:right w:w="45" w:type="dxa"/>
            </w:tcMar>
            <w:vAlign w:val="bottom"/>
            <w:hideMark/>
          </w:tcPr>
          <w:p w14:paraId="53380B3A"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9/23/2020</w:t>
            </w:r>
          </w:p>
        </w:tc>
        <w:tc>
          <w:tcPr>
            <w:tcW w:w="809" w:type="dxa"/>
            <w:tcMar>
              <w:top w:w="0" w:type="dxa"/>
              <w:left w:w="45" w:type="dxa"/>
              <w:bottom w:w="0" w:type="dxa"/>
              <w:right w:w="45" w:type="dxa"/>
            </w:tcMar>
            <w:vAlign w:val="bottom"/>
            <w:hideMark/>
          </w:tcPr>
          <w:p w14:paraId="28138ABC"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Подача ГВС</w:t>
            </w:r>
          </w:p>
        </w:tc>
      </w:tr>
      <w:tr w:rsidR="0089169F" w:rsidRPr="0052005F" w14:paraId="18909896" w14:textId="77777777" w:rsidTr="007466C0">
        <w:trPr>
          <w:trHeight w:val="300"/>
        </w:trPr>
        <w:tc>
          <w:tcPr>
            <w:tcW w:w="1179" w:type="dxa"/>
            <w:vMerge/>
            <w:vAlign w:val="center"/>
            <w:hideMark/>
          </w:tcPr>
          <w:p w14:paraId="68DA669C"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hideMark/>
          </w:tcPr>
          <w:p w14:paraId="1D9F6762"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ГВС</w:t>
            </w:r>
          </w:p>
        </w:tc>
        <w:tc>
          <w:tcPr>
            <w:tcW w:w="745" w:type="dxa"/>
            <w:tcMar>
              <w:top w:w="0" w:type="dxa"/>
              <w:left w:w="45" w:type="dxa"/>
              <w:bottom w:w="0" w:type="dxa"/>
              <w:right w:w="45" w:type="dxa"/>
            </w:tcMar>
            <w:vAlign w:val="bottom"/>
            <w:hideMark/>
          </w:tcPr>
          <w:p w14:paraId="074DE5FC"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ТПС</w:t>
            </w:r>
          </w:p>
        </w:tc>
        <w:tc>
          <w:tcPr>
            <w:tcW w:w="1080" w:type="dxa"/>
            <w:tcMar>
              <w:top w:w="0" w:type="dxa"/>
              <w:left w:w="45" w:type="dxa"/>
              <w:bottom w:w="0" w:type="dxa"/>
              <w:right w:w="45" w:type="dxa"/>
            </w:tcMar>
            <w:vAlign w:val="bottom"/>
            <w:hideMark/>
          </w:tcPr>
          <w:p w14:paraId="527C9DAF"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ТПС</w:t>
            </w:r>
          </w:p>
        </w:tc>
        <w:tc>
          <w:tcPr>
            <w:tcW w:w="946" w:type="dxa"/>
            <w:tcMar>
              <w:top w:w="0" w:type="dxa"/>
              <w:left w:w="45" w:type="dxa"/>
              <w:bottom w:w="0" w:type="dxa"/>
              <w:right w:w="45" w:type="dxa"/>
            </w:tcMar>
            <w:vAlign w:val="bottom"/>
            <w:hideMark/>
          </w:tcPr>
          <w:p w14:paraId="11BA11B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1218086</w:t>
            </w:r>
          </w:p>
        </w:tc>
        <w:tc>
          <w:tcPr>
            <w:tcW w:w="1083" w:type="dxa"/>
            <w:tcMar>
              <w:top w:w="0" w:type="dxa"/>
              <w:left w:w="45" w:type="dxa"/>
              <w:bottom w:w="0" w:type="dxa"/>
              <w:right w:w="45" w:type="dxa"/>
            </w:tcMar>
            <w:vAlign w:val="bottom"/>
            <w:hideMark/>
          </w:tcPr>
          <w:p w14:paraId="2A45D2A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70 мм</w:t>
            </w:r>
          </w:p>
        </w:tc>
        <w:tc>
          <w:tcPr>
            <w:tcW w:w="988" w:type="dxa"/>
            <w:tcMar>
              <w:top w:w="0" w:type="dxa"/>
              <w:left w:w="45" w:type="dxa"/>
              <w:bottom w:w="0" w:type="dxa"/>
              <w:right w:w="45" w:type="dxa"/>
            </w:tcMar>
            <w:vAlign w:val="bottom"/>
            <w:hideMark/>
          </w:tcPr>
          <w:p w14:paraId="53AFF7BC"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12/21/2012</w:t>
            </w:r>
          </w:p>
        </w:tc>
        <w:tc>
          <w:tcPr>
            <w:tcW w:w="988" w:type="dxa"/>
            <w:tcMar>
              <w:top w:w="0" w:type="dxa"/>
              <w:left w:w="45" w:type="dxa"/>
              <w:bottom w:w="0" w:type="dxa"/>
              <w:right w:w="45" w:type="dxa"/>
            </w:tcMar>
            <w:vAlign w:val="bottom"/>
            <w:hideMark/>
          </w:tcPr>
          <w:p w14:paraId="20BFCCA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9/23/2016</w:t>
            </w:r>
          </w:p>
        </w:tc>
        <w:tc>
          <w:tcPr>
            <w:tcW w:w="988" w:type="dxa"/>
            <w:tcMar>
              <w:top w:w="0" w:type="dxa"/>
              <w:left w:w="45" w:type="dxa"/>
              <w:bottom w:w="0" w:type="dxa"/>
              <w:right w:w="45" w:type="dxa"/>
            </w:tcMar>
            <w:vAlign w:val="bottom"/>
            <w:hideMark/>
          </w:tcPr>
          <w:p w14:paraId="791BD978"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9/23/2020</w:t>
            </w:r>
          </w:p>
        </w:tc>
        <w:tc>
          <w:tcPr>
            <w:tcW w:w="809" w:type="dxa"/>
            <w:tcMar>
              <w:top w:w="0" w:type="dxa"/>
              <w:left w:w="45" w:type="dxa"/>
              <w:bottom w:w="0" w:type="dxa"/>
              <w:right w:w="45" w:type="dxa"/>
            </w:tcMar>
            <w:vAlign w:val="bottom"/>
            <w:hideMark/>
          </w:tcPr>
          <w:p w14:paraId="3C72BB8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Обратка ГВС</w:t>
            </w:r>
          </w:p>
        </w:tc>
      </w:tr>
      <w:tr w:rsidR="0089169F" w:rsidRPr="0052005F" w14:paraId="1F9AF05B" w14:textId="77777777" w:rsidTr="007466C0">
        <w:trPr>
          <w:trHeight w:val="300"/>
        </w:trPr>
        <w:tc>
          <w:tcPr>
            <w:tcW w:w="1179" w:type="dxa"/>
            <w:vMerge/>
            <w:vAlign w:val="center"/>
            <w:hideMark/>
          </w:tcPr>
          <w:p w14:paraId="7E3A7FF7"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hideMark/>
          </w:tcPr>
          <w:p w14:paraId="254C1FE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Отопление</w:t>
            </w:r>
          </w:p>
        </w:tc>
        <w:tc>
          <w:tcPr>
            <w:tcW w:w="745" w:type="dxa"/>
            <w:tcMar>
              <w:top w:w="0" w:type="dxa"/>
              <w:left w:w="45" w:type="dxa"/>
              <w:bottom w:w="0" w:type="dxa"/>
              <w:right w:w="45" w:type="dxa"/>
            </w:tcMar>
            <w:vAlign w:val="bottom"/>
            <w:hideMark/>
          </w:tcPr>
          <w:p w14:paraId="74703CBA"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ЭР</w:t>
            </w:r>
          </w:p>
        </w:tc>
        <w:tc>
          <w:tcPr>
            <w:tcW w:w="1080" w:type="dxa"/>
            <w:tcMar>
              <w:top w:w="0" w:type="dxa"/>
              <w:left w:w="45" w:type="dxa"/>
              <w:bottom w:w="0" w:type="dxa"/>
              <w:right w:w="45" w:type="dxa"/>
            </w:tcMar>
            <w:vAlign w:val="bottom"/>
            <w:hideMark/>
          </w:tcPr>
          <w:p w14:paraId="10D68FA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ЭРСВ-420Ф</w:t>
            </w:r>
          </w:p>
        </w:tc>
        <w:tc>
          <w:tcPr>
            <w:tcW w:w="946" w:type="dxa"/>
            <w:tcMar>
              <w:top w:w="0" w:type="dxa"/>
              <w:left w:w="45" w:type="dxa"/>
              <w:bottom w:w="0" w:type="dxa"/>
              <w:right w:w="45" w:type="dxa"/>
            </w:tcMar>
            <w:vAlign w:val="bottom"/>
            <w:hideMark/>
          </w:tcPr>
          <w:p w14:paraId="1252AD1A"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1250530</w:t>
            </w:r>
          </w:p>
        </w:tc>
        <w:tc>
          <w:tcPr>
            <w:tcW w:w="1083" w:type="dxa"/>
            <w:tcMar>
              <w:top w:w="0" w:type="dxa"/>
              <w:left w:w="45" w:type="dxa"/>
              <w:bottom w:w="0" w:type="dxa"/>
              <w:right w:w="45" w:type="dxa"/>
            </w:tcMar>
            <w:vAlign w:val="bottom"/>
            <w:hideMark/>
          </w:tcPr>
          <w:p w14:paraId="08C77C57"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150 мм</w:t>
            </w:r>
          </w:p>
        </w:tc>
        <w:tc>
          <w:tcPr>
            <w:tcW w:w="988" w:type="dxa"/>
            <w:tcMar>
              <w:top w:w="0" w:type="dxa"/>
              <w:left w:w="45" w:type="dxa"/>
              <w:bottom w:w="0" w:type="dxa"/>
              <w:right w:w="45" w:type="dxa"/>
            </w:tcMar>
            <w:vAlign w:val="bottom"/>
            <w:hideMark/>
          </w:tcPr>
          <w:p w14:paraId="67F9CA6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12/21/2012</w:t>
            </w:r>
          </w:p>
        </w:tc>
        <w:tc>
          <w:tcPr>
            <w:tcW w:w="988" w:type="dxa"/>
            <w:tcMar>
              <w:top w:w="0" w:type="dxa"/>
              <w:left w:w="45" w:type="dxa"/>
              <w:bottom w:w="0" w:type="dxa"/>
              <w:right w:w="45" w:type="dxa"/>
            </w:tcMar>
            <w:vAlign w:val="bottom"/>
            <w:hideMark/>
          </w:tcPr>
          <w:p w14:paraId="74D7B9F8"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12/21/2012</w:t>
            </w:r>
          </w:p>
        </w:tc>
        <w:tc>
          <w:tcPr>
            <w:tcW w:w="988" w:type="dxa"/>
            <w:tcMar>
              <w:top w:w="0" w:type="dxa"/>
              <w:left w:w="45" w:type="dxa"/>
              <w:bottom w:w="0" w:type="dxa"/>
              <w:right w:w="45" w:type="dxa"/>
            </w:tcMar>
            <w:vAlign w:val="bottom"/>
            <w:hideMark/>
          </w:tcPr>
          <w:p w14:paraId="1306616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12/21/2016</w:t>
            </w:r>
          </w:p>
        </w:tc>
        <w:tc>
          <w:tcPr>
            <w:tcW w:w="809" w:type="dxa"/>
            <w:tcMar>
              <w:top w:w="0" w:type="dxa"/>
              <w:left w:w="45" w:type="dxa"/>
              <w:bottom w:w="0" w:type="dxa"/>
              <w:right w:w="45" w:type="dxa"/>
            </w:tcMar>
            <w:vAlign w:val="bottom"/>
            <w:hideMark/>
          </w:tcPr>
          <w:p w14:paraId="76D334BB"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Подача отопления</w:t>
            </w:r>
          </w:p>
        </w:tc>
      </w:tr>
      <w:tr w:rsidR="0089169F" w:rsidRPr="0052005F" w14:paraId="1771917F" w14:textId="77777777" w:rsidTr="007466C0">
        <w:trPr>
          <w:trHeight w:val="300"/>
        </w:trPr>
        <w:tc>
          <w:tcPr>
            <w:tcW w:w="1179" w:type="dxa"/>
            <w:vMerge/>
            <w:vAlign w:val="center"/>
            <w:hideMark/>
          </w:tcPr>
          <w:p w14:paraId="1603A7CE"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hideMark/>
          </w:tcPr>
          <w:p w14:paraId="25494E0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Отопление</w:t>
            </w:r>
          </w:p>
        </w:tc>
        <w:tc>
          <w:tcPr>
            <w:tcW w:w="745" w:type="dxa"/>
            <w:tcMar>
              <w:top w:w="0" w:type="dxa"/>
              <w:left w:w="45" w:type="dxa"/>
              <w:bottom w:w="0" w:type="dxa"/>
              <w:right w:w="45" w:type="dxa"/>
            </w:tcMar>
            <w:vAlign w:val="bottom"/>
            <w:hideMark/>
          </w:tcPr>
          <w:p w14:paraId="0842FAE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ЭР</w:t>
            </w:r>
          </w:p>
        </w:tc>
        <w:tc>
          <w:tcPr>
            <w:tcW w:w="1080" w:type="dxa"/>
            <w:tcMar>
              <w:top w:w="0" w:type="dxa"/>
              <w:left w:w="45" w:type="dxa"/>
              <w:bottom w:w="0" w:type="dxa"/>
              <w:right w:w="45" w:type="dxa"/>
            </w:tcMar>
            <w:vAlign w:val="bottom"/>
            <w:hideMark/>
          </w:tcPr>
          <w:p w14:paraId="0C9FFE4F"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ЭРСВ-420Ф</w:t>
            </w:r>
          </w:p>
        </w:tc>
        <w:tc>
          <w:tcPr>
            <w:tcW w:w="946" w:type="dxa"/>
            <w:tcMar>
              <w:top w:w="0" w:type="dxa"/>
              <w:left w:w="45" w:type="dxa"/>
              <w:bottom w:w="0" w:type="dxa"/>
              <w:right w:w="45" w:type="dxa"/>
            </w:tcMar>
            <w:vAlign w:val="bottom"/>
            <w:hideMark/>
          </w:tcPr>
          <w:p w14:paraId="70EBCB60"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1250275</w:t>
            </w:r>
          </w:p>
        </w:tc>
        <w:tc>
          <w:tcPr>
            <w:tcW w:w="1083" w:type="dxa"/>
            <w:tcMar>
              <w:top w:w="0" w:type="dxa"/>
              <w:left w:w="45" w:type="dxa"/>
              <w:bottom w:w="0" w:type="dxa"/>
              <w:right w:w="45" w:type="dxa"/>
            </w:tcMar>
            <w:vAlign w:val="bottom"/>
            <w:hideMark/>
          </w:tcPr>
          <w:p w14:paraId="20E6284C"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150 мм</w:t>
            </w:r>
          </w:p>
        </w:tc>
        <w:tc>
          <w:tcPr>
            <w:tcW w:w="988" w:type="dxa"/>
            <w:tcMar>
              <w:top w:w="0" w:type="dxa"/>
              <w:left w:w="45" w:type="dxa"/>
              <w:bottom w:w="0" w:type="dxa"/>
              <w:right w:w="45" w:type="dxa"/>
            </w:tcMar>
            <w:vAlign w:val="bottom"/>
            <w:hideMark/>
          </w:tcPr>
          <w:p w14:paraId="38A4C05B"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12/20/2012</w:t>
            </w:r>
          </w:p>
        </w:tc>
        <w:tc>
          <w:tcPr>
            <w:tcW w:w="988" w:type="dxa"/>
            <w:tcMar>
              <w:top w:w="0" w:type="dxa"/>
              <w:left w:w="45" w:type="dxa"/>
              <w:bottom w:w="0" w:type="dxa"/>
              <w:right w:w="45" w:type="dxa"/>
            </w:tcMar>
            <w:vAlign w:val="bottom"/>
            <w:hideMark/>
          </w:tcPr>
          <w:p w14:paraId="2374273F"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12/20/2012</w:t>
            </w:r>
          </w:p>
        </w:tc>
        <w:tc>
          <w:tcPr>
            <w:tcW w:w="988" w:type="dxa"/>
            <w:tcMar>
              <w:top w:w="0" w:type="dxa"/>
              <w:left w:w="45" w:type="dxa"/>
              <w:bottom w:w="0" w:type="dxa"/>
              <w:right w:w="45" w:type="dxa"/>
            </w:tcMar>
            <w:vAlign w:val="bottom"/>
            <w:hideMark/>
          </w:tcPr>
          <w:p w14:paraId="3A125A9A"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12/20/2016</w:t>
            </w:r>
          </w:p>
        </w:tc>
        <w:tc>
          <w:tcPr>
            <w:tcW w:w="809" w:type="dxa"/>
            <w:tcMar>
              <w:top w:w="0" w:type="dxa"/>
              <w:left w:w="45" w:type="dxa"/>
              <w:bottom w:w="0" w:type="dxa"/>
              <w:right w:w="45" w:type="dxa"/>
            </w:tcMar>
            <w:vAlign w:val="bottom"/>
            <w:hideMark/>
          </w:tcPr>
          <w:p w14:paraId="6D2AA10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Обратка отопления</w:t>
            </w:r>
          </w:p>
        </w:tc>
      </w:tr>
      <w:tr w:rsidR="0089169F" w:rsidRPr="0052005F" w14:paraId="49CEBAA7" w14:textId="77777777" w:rsidTr="007466C0">
        <w:trPr>
          <w:trHeight w:val="300"/>
        </w:trPr>
        <w:tc>
          <w:tcPr>
            <w:tcW w:w="1179" w:type="dxa"/>
            <w:vMerge/>
            <w:vAlign w:val="center"/>
            <w:hideMark/>
          </w:tcPr>
          <w:p w14:paraId="7AE76EE7"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hideMark/>
          </w:tcPr>
          <w:p w14:paraId="1B9695D9"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Отопление</w:t>
            </w:r>
          </w:p>
        </w:tc>
        <w:tc>
          <w:tcPr>
            <w:tcW w:w="745" w:type="dxa"/>
            <w:tcMar>
              <w:top w:w="0" w:type="dxa"/>
              <w:left w:w="45" w:type="dxa"/>
              <w:bottom w:w="0" w:type="dxa"/>
              <w:right w:w="45" w:type="dxa"/>
            </w:tcMar>
            <w:vAlign w:val="bottom"/>
            <w:hideMark/>
          </w:tcPr>
          <w:p w14:paraId="7AFF581B"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КТПТР-05</w:t>
            </w:r>
          </w:p>
        </w:tc>
        <w:tc>
          <w:tcPr>
            <w:tcW w:w="1080" w:type="dxa"/>
            <w:tcMar>
              <w:top w:w="0" w:type="dxa"/>
              <w:left w:w="45" w:type="dxa"/>
              <w:bottom w:w="0" w:type="dxa"/>
              <w:right w:w="45" w:type="dxa"/>
            </w:tcMar>
            <w:vAlign w:val="bottom"/>
            <w:hideMark/>
          </w:tcPr>
          <w:p w14:paraId="30E3FF71"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p>
        </w:tc>
        <w:tc>
          <w:tcPr>
            <w:tcW w:w="946" w:type="dxa"/>
            <w:tcMar>
              <w:top w:w="0" w:type="dxa"/>
              <w:left w:w="45" w:type="dxa"/>
              <w:bottom w:w="0" w:type="dxa"/>
              <w:right w:w="45" w:type="dxa"/>
            </w:tcMar>
            <w:vAlign w:val="bottom"/>
            <w:hideMark/>
          </w:tcPr>
          <w:p w14:paraId="35CB60C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5881А</w:t>
            </w:r>
          </w:p>
        </w:tc>
        <w:tc>
          <w:tcPr>
            <w:tcW w:w="1083" w:type="dxa"/>
            <w:tcMar>
              <w:top w:w="0" w:type="dxa"/>
              <w:left w:w="45" w:type="dxa"/>
              <w:bottom w:w="0" w:type="dxa"/>
              <w:right w:w="45" w:type="dxa"/>
            </w:tcMar>
            <w:vAlign w:val="bottom"/>
            <w:hideMark/>
          </w:tcPr>
          <w:p w14:paraId="564D6EA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133 мм</w:t>
            </w:r>
          </w:p>
        </w:tc>
        <w:tc>
          <w:tcPr>
            <w:tcW w:w="988" w:type="dxa"/>
            <w:tcMar>
              <w:top w:w="0" w:type="dxa"/>
              <w:left w:w="45" w:type="dxa"/>
              <w:bottom w:w="0" w:type="dxa"/>
              <w:right w:w="45" w:type="dxa"/>
            </w:tcMar>
            <w:vAlign w:val="bottom"/>
            <w:hideMark/>
          </w:tcPr>
          <w:p w14:paraId="739A5F12"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9/1/2010</w:t>
            </w:r>
          </w:p>
        </w:tc>
        <w:tc>
          <w:tcPr>
            <w:tcW w:w="988" w:type="dxa"/>
            <w:tcMar>
              <w:top w:w="0" w:type="dxa"/>
              <w:left w:w="45" w:type="dxa"/>
              <w:bottom w:w="0" w:type="dxa"/>
              <w:right w:w="45" w:type="dxa"/>
            </w:tcMar>
            <w:vAlign w:val="bottom"/>
            <w:hideMark/>
          </w:tcPr>
          <w:p w14:paraId="043E190C"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9/17/2015</w:t>
            </w:r>
          </w:p>
        </w:tc>
        <w:tc>
          <w:tcPr>
            <w:tcW w:w="988" w:type="dxa"/>
            <w:tcMar>
              <w:top w:w="0" w:type="dxa"/>
              <w:left w:w="45" w:type="dxa"/>
              <w:bottom w:w="0" w:type="dxa"/>
              <w:right w:w="45" w:type="dxa"/>
            </w:tcMar>
            <w:vAlign w:val="bottom"/>
            <w:hideMark/>
          </w:tcPr>
          <w:p w14:paraId="5D539D3A"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9/17/2019</w:t>
            </w:r>
          </w:p>
        </w:tc>
        <w:tc>
          <w:tcPr>
            <w:tcW w:w="809" w:type="dxa"/>
            <w:tcMar>
              <w:top w:w="0" w:type="dxa"/>
              <w:left w:w="45" w:type="dxa"/>
              <w:bottom w:w="0" w:type="dxa"/>
              <w:right w:w="45" w:type="dxa"/>
            </w:tcMar>
            <w:vAlign w:val="bottom"/>
            <w:hideMark/>
          </w:tcPr>
          <w:p w14:paraId="6BC398E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Подача отопления</w:t>
            </w:r>
          </w:p>
        </w:tc>
      </w:tr>
      <w:tr w:rsidR="0089169F" w:rsidRPr="0052005F" w14:paraId="29537A6E" w14:textId="77777777" w:rsidTr="007466C0">
        <w:trPr>
          <w:trHeight w:val="300"/>
        </w:trPr>
        <w:tc>
          <w:tcPr>
            <w:tcW w:w="1179" w:type="dxa"/>
            <w:vMerge/>
            <w:vAlign w:val="center"/>
            <w:hideMark/>
          </w:tcPr>
          <w:p w14:paraId="1ADB6A91"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hideMark/>
          </w:tcPr>
          <w:p w14:paraId="6E94049B"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Отопление</w:t>
            </w:r>
          </w:p>
        </w:tc>
        <w:tc>
          <w:tcPr>
            <w:tcW w:w="745" w:type="dxa"/>
            <w:tcMar>
              <w:top w:w="0" w:type="dxa"/>
              <w:left w:w="45" w:type="dxa"/>
              <w:bottom w:w="0" w:type="dxa"/>
              <w:right w:w="45" w:type="dxa"/>
            </w:tcMar>
            <w:vAlign w:val="bottom"/>
            <w:hideMark/>
          </w:tcPr>
          <w:p w14:paraId="3F819689"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КТПТР-05</w:t>
            </w:r>
          </w:p>
        </w:tc>
        <w:tc>
          <w:tcPr>
            <w:tcW w:w="1080" w:type="dxa"/>
            <w:tcMar>
              <w:top w:w="0" w:type="dxa"/>
              <w:left w:w="45" w:type="dxa"/>
              <w:bottom w:w="0" w:type="dxa"/>
              <w:right w:w="45" w:type="dxa"/>
            </w:tcMar>
            <w:vAlign w:val="bottom"/>
            <w:hideMark/>
          </w:tcPr>
          <w:p w14:paraId="6978D2B8"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p>
        </w:tc>
        <w:tc>
          <w:tcPr>
            <w:tcW w:w="946" w:type="dxa"/>
            <w:tcMar>
              <w:top w:w="0" w:type="dxa"/>
              <w:left w:w="45" w:type="dxa"/>
              <w:bottom w:w="0" w:type="dxa"/>
              <w:right w:w="45" w:type="dxa"/>
            </w:tcMar>
            <w:vAlign w:val="bottom"/>
            <w:hideMark/>
          </w:tcPr>
          <w:p w14:paraId="5B38CB9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5881</w:t>
            </w:r>
          </w:p>
        </w:tc>
        <w:tc>
          <w:tcPr>
            <w:tcW w:w="1083" w:type="dxa"/>
            <w:tcMar>
              <w:top w:w="0" w:type="dxa"/>
              <w:left w:w="45" w:type="dxa"/>
              <w:bottom w:w="0" w:type="dxa"/>
              <w:right w:w="45" w:type="dxa"/>
            </w:tcMar>
            <w:vAlign w:val="bottom"/>
            <w:hideMark/>
          </w:tcPr>
          <w:p w14:paraId="2CE7252A"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133 мм</w:t>
            </w:r>
          </w:p>
        </w:tc>
        <w:tc>
          <w:tcPr>
            <w:tcW w:w="988" w:type="dxa"/>
            <w:tcMar>
              <w:top w:w="0" w:type="dxa"/>
              <w:left w:w="45" w:type="dxa"/>
              <w:bottom w:w="0" w:type="dxa"/>
              <w:right w:w="45" w:type="dxa"/>
            </w:tcMar>
            <w:vAlign w:val="bottom"/>
            <w:hideMark/>
          </w:tcPr>
          <w:p w14:paraId="3A8996C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9/1/2010</w:t>
            </w:r>
          </w:p>
        </w:tc>
        <w:tc>
          <w:tcPr>
            <w:tcW w:w="988" w:type="dxa"/>
            <w:tcMar>
              <w:top w:w="0" w:type="dxa"/>
              <w:left w:w="45" w:type="dxa"/>
              <w:bottom w:w="0" w:type="dxa"/>
              <w:right w:w="45" w:type="dxa"/>
            </w:tcMar>
            <w:vAlign w:val="bottom"/>
            <w:hideMark/>
          </w:tcPr>
          <w:p w14:paraId="4B69ED97"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9/17/2015</w:t>
            </w:r>
          </w:p>
        </w:tc>
        <w:tc>
          <w:tcPr>
            <w:tcW w:w="988" w:type="dxa"/>
            <w:tcMar>
              <w:top w:w="0" w:type="dxa"/>
              <w:left w:w="45" w:type="dxa"/>
              <w:bottom w:w="0" w:type="dxa"/>
              <w:right w:w="45" w:type="dxa"/>
            </w:tcMar>
            <w:vAlign w:val="bottom"/>
            <w:hideMark/>
          </w:tcPr>
          <w:p w14:paraId="39CC9485"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9/17/2019</w:t>
            </w:r>
          </w:p>
        </w:tc>
        <w:tc>
          <w:tcPr>
            <w:tcW w:w="809" w:type="dxa"/>
            <w:tcMar>
              <w:top w:w="0" w:type="dxa"/>
              <w:left w:w="45" w:type="dxa"/>
              <w:bottom w:w="0" w:type="dxa"/>
              <w:right w:w="45" w:type="dxa"/>
            </w:tcMar>
            <w:vAlign w:val="bottom"/>
            <w:hideMark/>
          </w:tcPr>
          <w:p w14:paraId="786A83E9"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Обратка отопления</w:t>
            </w:r>
          </w:p>
        </w:tc>
      </w:tr>
      <w:tr w:rsidR="0089169F" w:rsidRPr="0052005F" w14:paraId="4C114FB2" w14:textId="77777777" w:rsidTr="007466C0">
        <w:trPr>
          <w:trHeight w:val="300"/>
        </w:trPr>
        <w:tc>
          <w:tcPr>
            <w:tcW w:w="1179" w:type="dxa"/>
            <w:vMerge w:val="restart"/>
            <w:tcMar>
              <w:top w:w="0" w:type="dxa"/>
              <w:left w:w="45" w:type="dxa"/>
              <w:bottom w:w="0" w:type="dxa"/>
              <w:right w:w="45" w:type="dxa"/>
            </w:tcMar>
            <w:vAlign w:val="center"/>
            <w:hideMark/>
          </w:tcPr>
          <w:p w14:paraId="028CA050" w14:textId="2118B5CF"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r w:rsidRPr="00C37AE4">
              <w:rPr>
                <w:rFonts w:ascii="Times New Roman" w:eastAsia="Times New Roman" w:hAnsi="Times New Roman" w:cs="Times New Roman"/>
                <w:b/>
                <w:bCs/>
                <w:sz w:val="20"/>
                <w:szCs w:val="20"/>
                <w:lang w:eastAsia="ru-RU"/>
              </w:rPr>
              <w:t xml:space="preserve">Здание Котельной </w:t>
            </w:r>
            <w:r w:rsidRPr="00C37AE4">
              <w:rPr>
                <w:rFonts w:ascii="Times New Roman" w:eastAsia="Times New Roman" w:hAnsi="Times New Roman" w:cs="Times New Roman"/>
                <w:b/>
                <w:bCs/>
                <w:sz w:val="20"/>
                <w:szCs w:val="20"/>
                <w:lang w:eastAsia="ru-RU"/>
              </w:rPr>
              <w:lastRenderedPageBreak/>
              <w:t>№2</w:t>
            </w:r>
            <w:r>
              <w:rPr>
                <w:rFonts w:ascii="Times New Roman" w:eastAsia="Times New Roman" w:hAnsi="Times New Roman" w:cs="Times New Roman"/>
                <w:b/>
                <w:bCs/>
                <w:sz w:val="20"/>
                <w:szCs w:val="20"/>
                <w:lang w:eastAsia="ru-RU"/>
              </w:rPr>
              <w:t xml:space="preserve"> </w:t>
            </w:r>
            <w:r w:rsidR="0084656F" w:rsidRPr="0084656F">
              <w:rPr>
                <w:rFonts w:ascii="Times New Roman" w:eastAsia="Times New Roman" w:hAnsi="Times New Roman" w:cs="Times New Roman"/>
                <w:b/>
                <w:bCs/>
                <w:sz w:val="20"/>
                <w:szCs w:val="20"/>
                <w:lang w:eastAsia="ru-RU"/>
              </w:rPr>
              <w:t xml:space="preserve">г.п. Чамзинка, </w:t>
            </w:r>
            <w:r>
              <w:rPr>
                <w:rFonts w:ascii="Times New Roman" w:eastAsia="Times New Roman" w:hAnsi="Times New Roman" w:cs="Times New Roman"/>
                <w:b/>
                <w:bCs/>
                <w:sz w:val="20"/>
                <w:szCs w:val="20"/>
                <w:lang w:eastAsia="ru-RU"/>
              </w:rPr>
              <w:t>микрорайон-6</w:t>
            </w:r>
          </w:p>
        </w:tc>
        <w:tc>
          <w:tcPr>
            <w:tcW w:w="737" w:type="dxa"/>
            <w:tcMar>
              <w:top w:w="0" w:type="dxa"/>
              <w:left w:w="45" w:type="dxa"/>
              <w:bottom w:w="0" w:type="dxa"/>
              <w:right w:w="45" w:type="dxa"/>
            </w:tcMar>
            <w:vAlign w:val="bottom"/>
            <w:hideMark/>
          </w:tcPr>
          <w:p w14:paraId="67EEC213"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lastRenderedPageBreak/>
              <w:t>Тепло</w:t>
            </w:r>
          </w:p>
        </w:tc>
        <w:tc>
          <w:tcPr>
            <w:tcW w:w="745" w:type="dxa"/>
            <w:tcMar>
              <w:top w:w="0" w:type="dxa"/>
              <w:left w:w="45" w:type="dxa"/>
              <w:bottom w:w="0" w:type="dxa"/>
              <w:right w:w="45" w:type="dxa"/>
            </w:tcMar>
            <w:vAlign w:val="bottom"/>
            <w:hideMark/>
          </w:tcPr>
          <w:p w14:paraId="4D9848C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ТСРВ</w:t>
            </w:r>
          </w:p>
        </w:tc>
        <w:tc>
          <w:tcPr>
            <w:tcW w:w="1080" w:type="dxa"/>
            <w:tcMar>
              <w:top w:w="0" w:type="dxa"/>
              <w:left w:w="45" w:type="dxa"/>
              <w:bottom w:w="0" w:type="dxa"/>
              <w:right w:w="45" w:type="dxa"/>
            </w:tcMar>
            <w:vAlign w:val="bottom"/>
            <w:hideMark/>
          </w:tcPr>
          <w:p w14:paraId="662C6D5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ТСРВ-024М</w:t>
            </w:r>
          </w:p>
        </w:tc>
        <w:tc>
          <w:tcPr>
            <w:tcW w:w="946" w:type="dxa"/>
            <w:tcMar>
              <w:top w:w="0" w:type="dxa"/>
              <w:left w:w="45" w:type="dxa"/>
              <w:bottom w:w="0" w:type="dxa"/>
              <w:right w:w="45" w:type="dxa"/>
            </w:tcMar>
            <w:vAlign w:val="bottom"/>
            <w:hideMark/>
          </w:tcPr>
          <w:p w14:paraId="516B1F75"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1204881</w:t>
            </w:r>
          </w:p>
        </w:tc>
        <w:tc>
          <w:tcPr>
            <w:tcW w:w="1083" w:type="dxa"/>
            <w:tcMar>
              <w:top w:w="0" w:type="dxa"/>
              <w:left w:w="45" w:type="dxa"/>
              <w:bottom w:w="0" w:type="dxa"/>
              <w:right w:w="45" w:type="dxa"/>
            </w:tcMar>
            <w:vAlign w:val="bottom"/>
            <w:hideMark/>
          </w:tcPr>
          <w:p w14:paraId="15A2B395"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p>
        </w:tc>
        <w:tc>
          <w:tcPr>
            <w:tcW w:w="988" w:type="dxa"/>
            <w:tcMar>
              <w:top w:w="0" w:type="dxa"/>
              <w:left w:w="45" w:type="dxa"/>
              <w:bottom w:w="0" w:type="dxa"/>
              <w:right w:w="45" w:type="dxa"/>
            </w:tcMar>
            <w:vAlign w:val="bottom"/>
            <w:hideMark/>
          </w:tcPr>
          <w:p w14:paraId="1DD01A12"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6/7/2012</w:t>
            </w:r>
          </w:p>
        </w:tc>
        <w:tc>
          <w:tcPr>
            <w:tcW w:w="988" w:type="dxa"/>
            <w:tcMar>
              <w:top w:w="0" w:type="dxa"/>
              <w:left w:w="45" w:type="dxa"/>
              <w:bottom w:w="0" w:type="dxa"/>
              <w:right w:w="45" w:type="dxa"/>
            </w:tcMar>
            <w:vAlign w:val="bottom"/>
            <w:hideMark/>
          </w:tcPr>
          <w:p w14:paraId="5384EE31"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07.06 2012</w:t>
            </w:r>
          </w:p>
        </w:tc>
        <w:tc>
          <w:tcPr>
            <w:tcW w:w="988" w:type="dxa"/>
            <w:tcMar>
              <w:top w:w="0" w:type="dxa"/>
              <w:left w:w="45" w:type="dxa"/>
              <w:bottom w:w="0" w:type="dxa"/>
              <w:right w:w="45" w:type="dxa"/>
            </w:tcMar>
            <w:vAlign w:val="bottom"/>
            <w:hideMark/>
          </w:tcPr>
          <w:p w14:paraId="2DB2BCD9"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07.06 2016</w:t>
            </w:r>
          </w:p>
        </w:tc>
        <w:tc>
          <w:tcPr>
            <w:tcW w:w="809" w:type="dxa"/>
            <w:tcMar>
              <w:top w:w="0" w:type="dxa"/>
              <w:left w:w="45" w:type="dxa"/>
              <w:bottom w:w="0" w:type="dxa"/>
              <w:right w:w="45" w:type="dxa"/>
            </w:tcMar>
            <w:vAlign w:val="bottom"/>
            <w:hideMark/>
          </w:tcPr>
          <w:p w14:paraId="3D038BA7"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Котельная</w:t>
            </w:r>
          </w:p>
        </w:tc>
      </w:tr>
      <w:tr w:rsidR="0089169F" w:rsidRPr="0052005F" w14:paraId="5F2DB166" w14:textId="77777777" w:rsidTr="007466C0">
        <w:trPr>
          <w:trHeight w:val="300"/>
        </w:trPr>
        <w:tc>
          <w:tcPr>
            <w:tcW w:w="1179" w:type="dxa"/>
            <w:vMerge/>
            <w:vAlign w:val="center"/>
            <w:hideMark/>
          </w:tcPr>
          <w:p w14:paraId="4F2B4B30"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hideMark/>
          </w:tcPr>
          <w:p w14:paraId="4AF03D0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ГВС</w:t>
            </w:r>
          </w:p>
        </w:tc>
        <w:tc>
          <w:tcPr>
            <w:tcW w:w="745" w:type="dxa"/>
            <w:tcMar>
              <w:top w:w="0" w:type="dxa"/>
              <w:left w:w="45" w:type="dxa"/>
              <w:bottom w:w="0" w:type="dxa"/>
              <w:right w:w="45" w:type="dxa"/>
            </w:tcMar>
            <w:vAlign w:val="bottom"/>
            <w:hideMark/>
          </w:tcPr>
          <w:p w14:paraId="7D618E5A"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ЭР</w:t>
            </w:r>
          </w:p>
        </w:tc>
        <w:tc>
          <w:tcPr>
            <w:tcW w:w="1080" w:type="dxa"/>
            <w:tcMar>
              <w:top w:w="0" w:type="dxa"/>
              <w:left w:w="45" w:type="dxa"/>
              <w:bottom w:w="0" w:type="dxa"/>
              <w:right w:w="45" w:type="dxa"/>
            </w:tcMar>
            <w:vAlign w:val="bottom"/>
            <w:hideMark/>
          </w:tcPr>
          <w:p w14:paraId="229F12FA"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ЭРСВ-420Л</w:t>
            </w:r>
          </w:p>
        </w:tc>
        <w:tc>
          <w:tcPr>
            <w:tcW w:w="946" w:type="dxa"/>
            <w:tcMar>
              <w:top w:w="0" w:type="dxa"/>
              <w:left w:w="45" w:type="dxa"/>
              <w:bottom w:w="0" w:type="dxa"/>
              <w:right w:w="45" w:type="dxa"/>
            </w:tcMar>
            <w:vAlign w:val="bottom"/>
            <w:hideMark/>
          </w:tcPr>
          <w:p w14:paraId="4BA7B319"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1254103</w:t>
            </w:r>
          </w:p>
        </w:tc>
        <w:tc>
          <w:tcPr>
            <w:tcW w:w="1083" w:type="dxa"/>
            <w:tcMar>
              <w:top w:w="0" w:type="dxa"/>
              <w:left w:w="45" w:type="dxa"/>
              <w:bottom w:w="0" w:type="dxa"/>
              <w:right w:w="45" w:type="dxa"/>
            </w:tcMar>
            <w:vAlign w:val="bottom"/>
            <w:hideMark/>
          </w:tcPr>
          <w:p w14:paraId="7B8E9B59"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50 мм</w:t>
            </w:r>
          </w:p>
        </w:tc>
        <w:tc>
          <w:tcPr>
            <w:tcW w:w="988" w:type="dxa"/>
            <w:tcMar>
              <w:top w:w="0" w:type="dxa"/>
              <w:left w:w="45" w:type="dxa"/>
              <w:bottom w:w="0" w:type="dxa"/>
              <w:right w:w="45" w:type="dxa"/>
            </w:tcMar>
            <w:vAlign w:val="bottom"/>
            <w:hideMark/>
          </w:tcPr>
          <w:p w14:paraId="28EA9A4C"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2/5/2013</w:t>
            </w:r>
          </w:p>
        </w:tc>
        <w:tc>
          <w:tcPr>
            <w:tcW w:w="988" w:type="dxa"/>
            <w:tcMar>
              <w:top w:w="0" w:type="dxa"/>
              <w:left w:w="45" w:type="dxa"/>
              <w:bottom w:w="0" w:type="dxa"/>
              <w:right w:w="45" w:type="dxa"/>
            </w:tcMar>
            <w:vAlign w:val="bottom"/>
            <w:hideMark/>
          </w:tcPr>
          <w:p w14:paraId="4B2E1DEA"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8/9/2016</w:t>
            </w:r>
          </w:p>
        </w:tc>
        <w:tc>
          <w:tcPr>
            <w:tcW w:w="988" w:type="dxa"/>
            <w:tcMar>
              <w:top w:w="0" w:type="dxa"/>
              <w:left w:w="45" w:type="dxa"/>
              <w:bottom w:w="0" w:type="dxa"/>
              <w:right w:w="45" w:type="dxa"/>
            </w:tcMar>
            <w:vAlign w:val="bottom"/>
            <w:hideMark/>
          </w:tcPr>
          <w:p w14:paraId="433E7EB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8/9/2020</w:t>
            </w:r>
          </w:p>
        </w:tc>
        <w:tc>
          <w:tcPr>
            <w:tcW w:w="809" w:type="dxa"/>
            <w:tcMar>
              <w:top w:w="0" w:type="dxa"/>
              <w:left w:w="45" w:type="dxa"/>
              <w:bottom w:w="0" w:type="dxa"/>
              <w:right w:w="45" w:type="dxa"/>
            </w:tcMar>
            <w:vAlign w:val="bottom"/>
            <w:hideMark/>
          </w:tcPr>
          <w:p w14:paraId="4F8FEAC0"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Подача ГВС</w:t>
            </w:r>
          </w:p>
        </w:tc>
      </w:tr>
      <w:tr w:rsidR="0089169F" w:rsidRPr="0052005F" w14:paraId="5994B91E" w14:textId="77777777" w:rsidTr="007466C0">
        <w:trPr>
          <w:trHeight w:val="300"/>
        </w:trPr>
        <w:tc>
          <w:tcPr>
            <w:tcW w:w="1179" w:type="dxa"/>
            <w:vMerge/>
            <w:vAlign w:val="center"/>
            <w:hideMark/>
          </w:tcPr>
          <w:p w14:paraId="76FB743D"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hideMark/>
          </w:tcPr>
          <w:p w14:paraId="27A72E5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ГВС</w:t>
            </w:r>
          </w:p>
        </w:tc>
        <w:tc>
          <w:tcPr>
            <w:tcW w:w="745" w:type="dxa"/>
            <w:tcMar>
              <w:top w:w="0" w:type="dxa"/>
              <w:left w:w="45" w:type="dxa"/>
              <w:bottom w:w="0" w:type="dxa"/>
              <w:right w:w="45" w:type="dxa"/>
            </w:tcMar>
            <w:vAlign w:val="bottom"/>
            <w:hideMark/>
          </w:tcPr>
          <w:p w14:paraId="53AA7655"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ЭР</w:t>
            </w:r>
          </w:p>
        </w:tc>
        <w:tc>
          <w:tcPr>
            <w:tcW w:w="1080" w:type="dxa"/>
            <w:tcMar>
              <w:top w:w="0" w:type="dxa"/>
              <w:left w:w="45" w:type="dxa"/>
              <w:bottom w:w="0" w:type="dxa"/>
              <w:right w:w="45" w:type="dxa"/>
            </w:tcMar>
            <w:vAlign w:val="bottom"/>
            <w:hideMark/>
          </w:tcPr>
          <w:p w14:paraId="4D8A7ED5"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ЭРСВ-420Л</w:t>
            </w:r>
          </w:p>
        </w:tc>
        <w:tc>
          <w:tcPr>
            <w:tcW w:w="946" w:type="dxa"/>
            <w:tcMar>
              <w:top w:w="0" w:type="dxa"/>
              <w:left w:w="45" w:type="dxa"/>
              <w:bottom w:w="0" w:type="dxa"/>
              <w:right w:w="45" w:type="dxa"/>
            </w:tcMar>
            <w:vAlign w:val="bottom"/>
            <w:hideMark/>
          </w:tcPr>
          <w:p w14:paraId="5530970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1252856</w:t>
            </w:r>
          </w:p>
        </w:tc>
        <w:tc>
          <w:tcPr>
            <w:tcW w:w="1083" w:type="dxa"/>
            <w:tcMar>
              <w:top w:w="0" w:type="dxa"/>
              <w:left w:w="45" w:type="dxa"/>
              <w:bottom w:w="0" w:type="dxa"/>
              <w:right w:w="45" w:type="dxa"/>
            </w:tcMar>
            <w:vAlign w:val="bottom"/>
            <w:hideMark/>
          </w:tcPr>
          <w:p w14:paraId="441FE095"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50 мм</w:t>
            </w:r>
          </w:p>
        </w:tc>
        <w:tc>
          <w:tcPr>
            <w:tcW w:w="988" w:type="dxa"/>
            <w:tcMar>
              <w:top w:w="0" w:type="dxa"/>
              <w:left w:w="45" w:type="dxa"/>
              <w:bottom w:w="0" w:type="dxa"/>
              <w:right w:w="45" w:type="dxa"/>
            </w:tcMar>
            <w:vAlign w:val="bottom"/>
            <w:hideMark/>
          </w:tcPr>
          <w:p w14:paraId="15F78E92"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2/4/2013</w:t>
            </w:r>
          </w:p>
        </w:tc>
        <w:tc>
          <w:tcPr>
            <w:tcW w:w="988" w:type="dxa"/>
            <w:tcMar>
              <w:top w:w="0" w:type="dxa"/>
              <w:left w:w="45" w:type="dxa"/>
              <w:bottom w:w="0" w:type="dxa"/>
              <w:right w:w="45" w:type="dxa"/>
            </w:tcMar>
            <w:vAlign w:val="bottom"/>
            <w:hideMark/>
          </w:tcPr>
          <w:p w14:paraId="552533BB"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8/9/2016</w:t>
            </w:r>
          </w:p>
        </w:tc>
        <w:tc>
          <w:tcPr>
            <w:tcW w:w="988" w:type="dxa"/>
            <w:tcMar>
              <w:top w:w="0" w:type="dxa"/>
              <w:left w:w="45" w:type="dxa"/>
              <w:bottom w:w="0" w:type="dxa"/>
              <w:right w:w="45" w:type="dxa"/>
            </w:tcMar>
            <w:vAlign w:val="bottom"/>
            <w:hideMark/>
          </w:tcPr>
          <w:p w14:paraId="0F3E6BB9"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8/9/2020</w:t>
            </w:r>
          </w:p>
        </w:tc>
        <w:tc>
          <w:tcPr>
            <w:tcW w:w="809" w:type="dxa"/>
            <w:tcMar>
              <w:top w:w="0" w:type="dxa"/>
              <w:left w:w="45" w:type="dxa"/>
              <w:bottom w:w="0" w:type="dxa"/>
              <w:right w:w="45" w:type="dxa"/>
            </w:tcMar>
            <w:vAlign w:val="bottom"/>
            <w:hideMark/>
          </w:tcPr>
          <w:p w14:paraId="68B74310"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Обратка ГВС</w:t>
            </w:r>
          </w:p>
        </w:tc>
      </w:tr>
      <w:tr w:rsidR="0089169F" w:rsidRPr="0052005F" w14:paraId="5A1F09A8" w14:textId="77777777" w:rsidTr="007466C0">
        <w:trPr>
          <w:trHeight w:val="315"/>
        </w:trPr>
        <w:tc>
          <w:tcPr>
            <w:tcW w:w="1179" w:type="dxa"/>
            <w:vMerge/>
            <w:vAlign w:val="center"/>
            <w:hideMark/>
          </w:tcPr>
          <w:p w14:paraId="398E9ADA"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hideMark/>
          </w:tcPr>
          <w:p w14:paraId="2ED766B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ГВС</w:t>
            </w:r>
          </w:p>
        </w:tc>
        <w:tc>
          <w:tcPr>
            <w:tcW w:w="745" w:type="dxa"/>
            <w:tcMar>
              <w:top w:w="0" w:type="dxa"/>
              <w:left w:w="45" w:type="dxa"/>
              <w:bottom w:w="0" w:type="dxa"/>
              <w:right w:w="45" w:type="dxa"/>
            </w:tcMar>
            <w:vAlign w:val="bottom"/>
            <w:hideMark/>
          </w:tcPr>
          <w:p w14:paraId="188BC223"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ТПС</w:t>
            </w:r>
          </w:p>
        </w:tc>
        <w:tc>
          <w:tcPr>
            <w:tcW w:w="1080" w:type="dxa"/>
            <w:tcMar>
              <w:top w:w="0" w:type="dxa"/>
              <w:left w:w="45" w:type="dxa"/>
              <w:bottom w:w="0" w:type="dxa"/>
              <w:right w:w="45" w:type="dxa"/>
            </w:tcMar>
            <w:vAlign w:val="bottom"/>
            <w:hideMark/>
          </w:tcPr>
          <w:p w14:paraId="44A37BC7"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ТПС</w:t>
            </w:r>
          </w:p>
        </w:tc>
        <w:tc>
          <w:tcPr>
            <w:tcW w:w="946" w:type="dxa"/>
            <w:tcMar>
              <w:top w:w="0" w:type="dxa"/>
              <w:left w:w="45" w:type="dxa"/>
              <w:bottom w:w="0" w:type="dxa"/>
              <w:right w:w="45" w:type="dxa"/>
            </w:tcMar>
            <w:vAlign w:val="bottom"/>
            <w:hideMark/>
          </w:tcPr>
          <w:p w14:paraId="4ED04A92"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1215884</w:t>
            </w:r>
          </w:p>
        </w:tc>
        <w:tc>
          <w:tcPr>
            <w:tcW w:w="1083" w:type="dxa"/>
            <w:tcMar>
              <w:top w:w="0" w:type="dxa"/>
              <w:left w:w="45" w:type="dxa"/>
              <w:bottom w:w="0" w:type="dxa"/>
              <w:right w:w="45" w:type="dxa"/>
            </w:tcMar>
            <w:vAlign w:val="bottom"/>
            <w:hideMark/>
          </w:tcPr>
          <w:p w14:paraId="27C9B59B"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70 мм</w:t>
            </w:r>
          </w:p>
        </w:tc>
        <w:tc>
          <w:tcPr>
            <w:tcW w:w="988" w:type="dxa"/>
            <w:tcMar>
              <w:top w:w="0" w:type="dxa"/>
              <w:left w:w="45" w:type="dxa"/>
              <w:bottom w:w="0" w:type="dxa"/>
              <w:right w:w="45" w:type="dxa"/>
            </w:tcMar>
            <w:vAlign w:val="bottom"/>
            <w:hideMark/>
          </w:tcPr>
          <w:p w14:paraId="0048CAB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12/20/2012</w:t>
            </w:r>
          </w:p>
        </w:tc>
        <w:tc>
          <w:tcPr>
            <w:tcW w:w="988" w:type="dxa"/>
            <w:tcMar>
              <w:top w:w="0" w:type="dxa"/>
              <w:left w:w="45" w:type="dxa"/>
              <w:bottom w:w="0" w:type="dxa"/>
              <w:right w:w="45" w:type="dxa"/>
            </w:tcMar>
            <w:vAlign w:val="bottom"/>
            <w:hideMark/>
          </w:tcPr>
          <w:p w14:paraId="03965675"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9/23/2016</w:t>
            </w:r>
          </w:p>
        </w:tc>
        <w:tc>
          <w:tcPr>
            <w:tcW w:w="988" w:type="dxa"/>
            <w:tcMar>
              <w:top w:w="0" w:type="dxa"/>
              <w:left w:w="45" w:type="dxa"/>
              <w:bottom w:w="0" w:type="dxa"/>
              <w:right w:w="45" w:type="dxa"/>
            </w:tcMar>
            <w:vAlign w:val="bottom"/>
            <w:hideMark/>
          </w:tcPr>
          <w:p w14:paraId="397F76E9"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9/23/2020</w:t>
            </w:r>
          </w:p>
        </w:tc>
        <w:tc>
          <w:tcPr>
            <w:tcW w:w="809" w:type="dxa"/>
            <w:tcMar>
              <w:top w:w="0" w:type="dxa"/>
              <w:left w:w="45" w:type="dxa"/>
              <w:bottom w:w="0" w:type="dxa"/>
              <w:right w:w="45" w:type="dxa"/>
            </w:tcMar>
            <w:vAlign w:val="bottom"/>
            <w:hideMark/>
          </w:tcPr>
          <w:p w14:paraId="6A019787"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Подача ГВС</w:t>
            </w:r>
          </w:p>
        </w:tc>
      </w:tr>
      <w:tr w:rsidR="0089169F" w:rsidRPr="0052005F" w14:paraId="54AB0327" w14:textId="77777777" w:rsidTr="007466C0">
        <w:trPr>
          <w:trHeight w:val="315"/>
        </w:trPr>
        <w:tc>
          <w:tcPr>
            <w:tcW w:w="1179" w:type="dxa"/>
            <w:vMerge/>
            <w:vAlign w:val="center"/>
            <w:hideMark/>
          </w:tcPr>
          <w:p w14:paraId="73C25648"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hideMark/>
          </w:tcPr>
          <w:p w14:paraId="017509B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ГВС</w:t>
            </w:r>
          </w:p>
        </w:tc>
        <w:tc>
          <w:tcPr>
            <w:tcW w:w="745" w:type="dxa"/>
            <w:tcMar>
              <w:top w:w="0" w:type="dxa"/>
              <w:left w:w="45" w:type="dxa"/>
              <w:bottom w:w="0" w:type="dxa"/>
              <w:right w:w="45" w:type="dxa"/>
            </w:tcMar>
            <w:vAlign w:val="bottom"/>
            <w:hideMark/>
          </w:tcPr>
          <w:p w14:paraId="020240D8"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ТПС</w:t>
            </w:r>
          </w:p>
        </w:tc>
        <w:tc>
          <w:tcPr>
            <w:tcW w:w="1080" w:type="dxa"/>
            <w:tcMar>
              <w:top w:w="0" w:type="dxa"/>
              <w:left w:w="45" w:type="dxa"/>
              <w:bottom w:w="0" w:type="dxa"/>
              <w:right w:w="45" w:type="dxa"/>
            </w:tcMar>
            <w:vAlign w:val="bottom"/>
            <w:hideMark/>
          </w:tcPr>
          <w:p w14:paraId="2B7E5B03"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ТПС</w:t>
            </w:r>
          </w:p>
        </w:tc>
        <w:tc>
          <w:tcPr>
            <w:tcW w:w="946" w:type="dxa"/>
            <w:tcMar>
              <w:top w:w="0" w:type="dxa"/>
              <w:left w:w="45" w:type="dxa"/>
              <w:bottom w:w="0" w:type="dxa"/>
              <w:right w:w="45" w:type="dxa"/>
            </w:tcMar>
            <w:vAlign w:val="bottom"/>
            <w:hideMark/>
          </w:tcPr>
          <w:p w14:paraId="29765E70"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1212363</w:t>
            </w:r>
          </w:p>
        </w:tc>
        <w:tc>
          <w:tcPr>
            <w:tcW w:w="1083" w:type="dxa"/>
            <w:tcMar>
              <w:top w:w="0" w:type="dxa"/>
              <w:left w:w="45" w:type="dxa"/>
              <w:bottom w:w="0" w:type="dxa"/>
              <w:right w:w="45" w:type="dxa"/>
            </w:tcMar>
            <w:vAlign w:val="bottom"/>
            <w:hideMark/>
          </w:tcPr>
          <w:p w14:paraId="3D11BFCC"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70 мм</w:t>
            </w:r>
          </w:p>
        </w:tc>
        <w:tc>
          <w:tcPr>
            <w:tcW w:w="988" w:type="dxa"/>
            <w:tcMar>
              <w:top w:w="0" w:type="dxa"/>
              <w:left w:w="45" w:type="dxa"/>
              <w:bottom w:w="0" w:type="dxa"/>
              <w:right w:w="45" w:type="dxa"/>
            </w:tcMar>
            <w:vAlign w:val="bottom"/>
            <w:hideMark/>
          </w:tcPr>
          <w:p w14:paraId="6CF7D3C7"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12/20/2012</w:t>
            </w:r>
          </w:p>
        </w:tc>
        <w:tc>
          <w:tcPr>
            <w:tcW w:w="988" w:type="dxa"/>
            <w:tcMar>
              <w:top w:w="0" w:type="dxa"/>
              <w:left w:w="45" w:type="dxa"/>
              <w:bottom w:w="0" w:type="dxa"/>
              <w:right w:w="45" w:type="dxa"/>
            </w:tcMar>
            <w:vAlign w:val="bottom"/>
            <w:hideMark/>
          </w:tcPr>
          <w:p w14:paraId="7A847991"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9/23/2016</w:t>
            </w:r>
          </w:p>
        </w:tc>
        <w:tc>
          <w:tcPr>
            <w:tcW w:w="988" w:type="dxa"/>
            <w:tcMar>
              <w:top w:w="0" w:type="dxa"/>
              <w:left w:w="45" w:type="dxa"/>
              <w:bottom w:w="0" w:type="dxa"/>
              <w:right w:w="45" w:type="dxa"/>
            </w:tcMar>
            <w:vAlign w:val="bottom"/>
            <w:hideMark/>
          </w:tcPr>
          <w:p w14:paraId="4738AEA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9/23/2020</w:t>
            </w:r>
          </w:p>
        </w:tc>
        <w:tc>
          <w:tcPr>
            <w:tcW w:w="809" w:type="dxa"/>
            <w:tcMar>
              <w:top w:w="0" w:type="dxa"/>
              <w:left w:w="45" w:type="dxa"/>
              <w:bottom w:w="0" w:type="dxa"/>
              <w:right w:w="45" w:type="dxa"/>
            </w:tcMar>
            <w:vAlign w:val="bottom"/>
            <w:hideMark/>
          </w:tcPr>
          <w:p w14:paraId="64921E8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Обратка ГВС</w:t>
            </w:r>
          </w:p>
        </w:tc>
      </w:tr>
      <w:tr w:rsidR="0089169F" w:rsidRPr="0052005F" w14:paraId="76C4EC4B" w14:textId="77777777" w:rsidTr="007466C0">
        <w:trPr>
          <w:trHeight w:val="315"/>
        </w:trPr>
        <w:tc>
          <w:tcPr>
            <w:tcW w:w="1179" w:type="dxa"/>
            <w:vMerge/>
            <w:vAlign w:val="center"/>
            <w:hideMark/>
          </w:tcPr>
          <w:p w14:paraId="3FA4D9A4"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hideMark/>
          </w:tcPr>
          <w:p w14:paraId="323E46B0"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Отопление</w:t>
            </w:r>
          </w:p>
        </w:tc>
        <w:tc>
          <w:tcPr>
            <w:tcW w:w="745" w:type="dxa"/>
            <w:tcMar>
              <w:top w:w="0" w:type="dxa"/>
              <w:left w:w="45" w:type="dxa"/>
              <w:bottom w:w="0" w:type="dxa"/>
              <w:right w:w="45" w:type="dxa"/>
            </w:tcMar>
            <w:vAlign w:val="bottom"/>
            <w:hideMark/>
          </w:tcPr>
          <w:p w14:paraId="1A2AAD2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ЭР</w:t>
            </w:r>
          </w:p>
        </w:tc>
        <w:tc>
          <w:tcPr>
            <w:tcW w:w="1080" w:type="dxa"/>
            <w:tcMar>
              <w:top w:w="0" w:type="dxa"/>
              <w:left w:w="45" w:type="dxa"/>
              <w:bottom w:w="0" w:type="dxa"/>
              <w:right w:w="45" w:type="dxa"/>
            </w:tcMar>
            <w:vAlign w:val="bottom"/>
            <w:hideMark/>
          </w:tcPr>
          <w:p w14:paraId="724245A7"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ЭРСВ-420Ф</w:t>
            </w:r>
          </w:p>
        </w:tc>
        <w:tc>
          <w:tcPr>
            <w:tcW w:w="946" w:type="dxa"/>
            <w:tcMar>
              <w:top w:w="0" w:type="dxa"/>
              <w:left w:w="45" w:type="dxa"/>
              <w:bottom w:w="0" w:type="dxa"/>
              <w:right w:w="45" w:type="dxa"/>
            </w:tcMar>
            <w:vAlign w:val="bottom"/>
            <w:hideMark/>
          </w:tcPr>
          <w:p w14:paraId="7376FB3F"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1234081</w:t>
            </w:r>
          </w:p>
        </w:tc>
        <w:tc>
          <w:tcPr>
            <w:tcW w:w="1083" w:type="dxa"/>
            <w:tcMar>
              <w:top w:w="0" w:type="dxa"/>
              <w:left w:w="45" w:type="dxa"/>
              <w:bottom w:w="0" w:type="dxa"/>
              <w:right w:w="45" w:type="dxa"/>
            </w:tcMar>
            <w:vAlign w:val="bottom"/>
            <w:hideMark/>
          </w:tcPr>
          <w:p w14:paraId="36918929"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100 мм</w:t>
            </w:r>
          </w:p>
        </w:tc>
        <w:tc>
          <w:tcPr>
            <w:tcW w:w="988" w:type="dxa"/>
            <w:tcMar>
              <w:top w:w="0" w:type="dxa"/>
              <w:left w:w="45" w:type="dxa"/>
              <w:bottom w:w="0" w:type="dxa"/>
              <w:right w:w="45" w:type="dxa"/>
            </w:tcMar>
            <w:vAlign w:val="bottom"/>
            <w:hideMark/>
          </w:tcPr>
          <w:p w14:paraId="0847CBA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11/23/2012</w:t>
            </w:r>
          </w:p>
        </w:tc>
        <w:tc>
          <w:tcPr>
            <w:tcW w:w="988" w:type="dxa"/>
            <w:tcMar>
              <w:top w:w="0" w:type="dxa"/>
              <w:left w:w="45" w:type="dxa"/>
              <w:bottom w:w="0" w:type="dxa"/>
              <w:right w:w="45" w:type="dxa"/>
            </w:tcMar>
            <w:vAlign w:val="bottom"/>
            <w:hideMark/>
          </w:tcPr>
          <w:p w14:paraId="455D8743"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8/9/2016</w:t>
            </w:r>
          </w:p>
        </w:tc>
        <w:tc>
          <w:tcPr>
            <w:tcW w:w="988" w:type="dxa"/>
            <w:tcMar>
              <w:top w:w="0" w:type="dxa"/>
              <w:left w:w="45" w:type="dxa"/>
              <w:bottom w:w="0" w:type="dxa"/>
              <w:right w:w="45" w:type="dxa"/>
            </w:tcMar>
            <w:vAlign w:val="bottom"/>
            <w:hideMark/>
          </w:tcPr>
          <w:p w14:paraId="301ADFE5"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8/9/2020</w:t>
            </w:r>
          </w:p>
        </w:tc>
        <w:tc>
          <w:tcPr>
            <w:tcW w:w="809" w:type="dxa"/>
            <w:tcMar>
              <w:top w:w="0" w:type="dxa"/>
              <w:left w:w="45" w:type="dxa"/>
              <w:bottom w:w="0" w:type="dxa"/>
              <w:right w:w="45" w:type="dxa"/>
            </w:tcMar>
            <w:vAlign w:val="bottom"/>
            <w:hideMark/>
          </w:tcPr>
          <w:p w14:paraId="120C23C5"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Подача отопления</w:t>
            </w:r>
          </w:p>
        </w:tc>
      </w:tr>
      <w:tr w:rsidR="0089169F" w:rsidRPr="0052005F" w14:paraId="377E29E0" w14:textId="77777777" w:rsidTr="007466C0">
        <w:trPr>
          <w:trHeight w:val="315"/>
        </w:trPr>
        <w:tc>
          <w:tcPr>
            <w:tcW w:w="1179" w:type="dxa"/>
            <w:vMerge/>
            <w:vAlign w:val="center"/>
            <w:hideMark/>
          </w:tcPr>
          <w:p w14:paraId="7BA9EE22"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hideMark/>
          </w:tcPr>
          <w:p w14:paraId="412175FA"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Отопление</w:t>
            </w:r>
          </w:p>
        </w:tc>
        <w:tc>
          <w:tcPr>
            <w:tcW w:w="745" w:type="dxa"/>
            <w:tcMar>
              <w:top w:w="0" w:type="dxa"/>
              <w:left w:w="45" w:type="dxa"/>
              <w:bottom w:w="0" w:type="dxa"/>
              <w:right w:w="45" w:type="dxa"/>
            </w:tcMar>
            <w:vAlign w:val="bottom"/>
            <w:hideMark/>
          </w:tcPr>
          <w:p w14:paraId="3BB7D9C1"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ЭР</w:t>
            </w:r>
          </w:p>
        </w:tc>
        <w:tc>
          <w:tcPr>
            <w:tcW w:w="1080" w:type="dxa"/>
            <w:tcMar>
              <w:top w:w="0" w:type="dxa"/>
              <w:left w:w="45" w:type="dxa"/>
              <w:bottom w:w="0" w:type="dxa"/>
              <w:right w:w="45" w:type="dxa"/>
            </w:tcMar>
            <w:vAlign w:val="bottom"/>
            <w:hideMark/>
          </w:tcPr>
          <w:p w14:paraId="1729841A"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ЭРСВ-420Ф</w:t>
            </w:r>
          </w:p>
        </w:tc>
        <w:tc>
          <w:tcPr>
            <w:tcW w:w="946" w:type="dxa"/>
            <w:tcMar>
              <w:top w:w="0" w:type="dxa"/>
              <w:left w:w="45" w:type="dxa"/>
              <w:bottom w:w="0" w:type="dxa"/>
              <w:right w:w="45" w:type="dxa"/>
            </w:tcMar>
            <w:vAlign w:val="bottom"/>
            <w:hideMark/>
          </w:tcPr>
          <w:p w14:paraId="2EBD9BC2"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1234500</w:t>
            </w:r>
          </w:p>
        </w:tc>
        <w:tc>
          <w:tcPr>
            <w:tcW w:w="1083" w:type="dxa"/>
            <w:tcMar>
              <w:top w:w="0" w:type="dxa"/>
              <w:left w:w="45" w:type="dxa"/>
              <w:bottom w:w="0" w:type="dxa"/>
              <w:right w:w="45" w:type="dxa"/>
            </w:tcMar>
            <w:vAlign w:val="bottom"/>
            <w:hideMark/>
          </w:tcPr>
          <w:p w14:paraId="3B0D31C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100 мм</w:t>
            </w:r>
          </w:p>
        </w:tc>
        <w:tc>
          <w:tcPr>
            <w:tcW w:w="988" w:type="dxa"/>
            <w:tcMar>
              <w:top w:w="0" w:type="dxa"/>
              <w:left w:w="45" w:type="dxa"/>
              <w:bottom w:w="0" w:type="dxa"/>
              <w:right w:w="45" w:type="dxa"/>
            </w:tcMar>
            <w:vAlign w:val="bottom"/>
            <w:hideMark/>
          </w:tcPr>
          <w:p w14:paraId="043C5487"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11/23/2012</w:t>
            </w:r>
          </w:p>
        </w:tc>
        <w:tc>
          <w:tcPr>
            <w:tcW w:w="988" w:type="dxa"/>
            <w:tcMar>
              <w:top w:w="0" w:type="dxa"/>
              <w:left w:w="45" w:type="dxa"/>
              <w:bottom w:w="0" w:type="dxa"/>
              <w:right w:w="45" w:type="dxa"/>
            </w:tcMar>
            <w:vAlign w:val="bottom"/>
            <w:hideMark/>
          </w:tcPr>
          <w:p w14:paraId="1983645C"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8/9/2016</w:t>
            </w:r>
          </w:p>
        </w:tc>
        <w:tc>
          <w:tcPr>
            <w:tcW w:w="988" w:type="dxa"/>
            <w:tcMar>
              <w:top w:w="0" w:type="dxa"/>
              <w:left w:w="45" w:type="dxa"/>
              <w:bottom w:w="0" w:type="dxa"/>
              <w:right w:w="45" w:type="dxa"/>
            </w:tcMar>
            <w:vAlign w:val="bottom"/>
            <w:hideMark/>
          </w:tcPr>
          <w:p w14:paraId="60ADE26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8/9/2020</w:t>
            </w:r>
          </w:p>
        </w:tc>
        <w:tc>
          <w:tcPr>
            <w:tcW w:w="809" w:type="dxa"/>
            <w:tcMar>
              <w:top w:w="0" w:type="dxa"/>
              <w:left w:w="45" w:type="dxa"/>
              <w:bottom w:w="0" w:type="dxa"/>
              <w:right w:w="45" w:type="dxa"/>
            </w:tcMar>
            <w:vAlign w:val="bottom"/>
            <w:hideMark/>
          </w:tcPr>
          <w:p w14:paraId="09D47AF8"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Обратка отопления</w:t>
            </w:r>
          </w:p>
        </w:tc>
      </w:tr>
      <w:tr w:rsidR="0089169F" w:rsidRPr="0052005F" w14:paraId="45602B23" w14:textId="77777777" w:rsidTr="007466C0">
        <w:trPr>
          <w:trHeight w:val="315"/>
        </w:trPr>
        <w:tc>
          <w:tcPr>
            <w:tcW w:w="1179" w:type="dxa"/>
            <w:vMerge/>
            <w:vAlign w:val="center"/>
            <w:hideMark/>
          </w:tcPr>
          <w:p w14:paraId="7E194F89"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hideMark/>
          </w:tcPr>
          <w:p w14:paraId="2C0D40D1"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Отопление</w:t>
            </w:r>
          </w:p>
        </w:tc>
        <w:tc>
          <w:tcPr>
            <w:tcW w:w="745" w:type="dxa"/>
            <w:tcMar>
              <w:top w:w="0" w:type="dxa"/>
              <w:left w:w="45" w:type="dxa"/>
              <w:bottom w:w="0" w:type="dxa"/>
              <w:right w:w="45" w:type="dxa"/>
            </w:tcMar>
            <w:vAlign w:val="bottom"/>
            <w:hideMark/>
          </w:tcPr>
          <w:p w14:paraId="137C6A1F"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 xml:space="preserve">КТСП-Н </w:t>
            </w:r>
          </w:p>
        </w:tc>
        <w:tc>
          <w:tcPr>
            <w:tcW w:w="1080" w:type="dxa"/>
            <w:tcMar>
              <w:top w:w="0" w:type="dxa"/>
              <w:left w:w="45" w:type="dxa"/>
              <w:bottom w:w="0" w:type="dxa"/>
              <w:right w:w="45" w:type="dxa"/>
            </w:tcMar>
            <w:vAlign w:val="bottom"/>
            <w:hideMark/>
          </w:tcPr>
          <w:p w14:paraId="26FFD2B9"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p>
        </w:tc>
        <w:tc>
          <w:tcPr>
            <w:tcW w:w="946" w:type="dxa"/>
            <w:tcMar>
              <w:top w:w="0" w:type="dxa"/>
              <w:left w:w="45" w:type="dxa"/>
              <w:bottom w:w="0" w:type="dxa"/>
              <w:right w:w="45" w:type="dxa"/>
            </w:tcMar>
            <w:vAlign w:val="bottom"/>
            <w:hideMark/>
          </w:tcPr>
          <w:p w14:paraId="3F43C42C"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6541</w:t>
            </w:r>
          </w:p>
        </w:tc>
        <w:tc>
          <w:tcPr>
            <w:tcW w:w="1083" w:type="dxa"/>
            <w:tcMar>
              <w:top w:w="0" w:type="dxa"/>
              <w:left w:w="45" w:type="dxa"/>
              <w:bottom w:w="0" w:type="dxa"/>
              <w:right w:w="45" w:type="dxa"/>
            </w:tcMar>
            <w:vAlign w:val="bottom"/>
            <w:hideMark/>
          </w:tcPr>
          <w:p w14:paraId="25C991F8"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100 мм</w:t>
            </w:r>
          </w:p>
        </w:tc>
        <w:tc>
          <w:tcPr>
            <w:tcW w:w="988" w:type="dxa"/>
            <w:tcMar>
              <w:top w:w="0" w:type="dxa"/>
              <w:left w:w="45" w:type="dxa"/>
              <w:bottom w:w="0" w:type="dxa"/>
              <w:right w:w="45" w:type="dxa"/>
            </w:tcMar>
            <w:vAlign w:val="bottom"/>
            <w:hideMark/>
          </w:tcPr>
          <w:p w14:paraId="40F1A399"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3/15/2013</w:t>
            </w:r>
          </w:p>
        </w:tc>
        <w:tc>
          <w:tcPr>
            <w:tcW w:w="988" w:type="dxa"/>
            <w:tcMar>
              <w:top w:w="0" w:type="dxa"/>
              <w:left w:w="45" w:type="dxa"/>
              <w:bottom w:w="0" w:type="dxa"/>
              <w:right w:w="45" w:type="dxa"/>
            </w:tcMar>
            <w:vAlign w:val="bottom"/>
            <w:hideMark/>
          </w:tcPr>
          <w:p w14:paraId="111DE985"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9/23/2016</w:t>
            </w:r>
          </w:p>
        </w:tc>
        <w:tc>
          <w:tcPr>
            <w:tcW w:w="988" w:type="dxa"/>
            <w:tcMar>
              <w:top w:w="0" w:type="dxa"/>
              <w:left w:w="45" w:type="dxa"/>
              <w:bottom w:w="0" w:type="dxa"/>
              <w:right w:w="45" w:type="dxa"/>
            </w:tcMar>
            <w:vAlign w:val="bottom"/>
            <w:hideMark/>
          </w:tcPr>
          <w:p w14:paraId="43944AF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9/23/2017</w:t>
            </w:r>
          </w:p>
        </w:tc>
        <w:tc>
          <w:tcPr>
            <w:tcW w:w="809" w:type="dxa"/>
            <w:tcMar>
              <w:top w:w="0" w:type="dxa"/>
              <w:left w:w="45" w:type="dxa"/>
              <w:bottom w:w="0" w:type="dxa"/>
              <w:right w:w="45" w:type="dxa"/>
            </w:tcMar>
            <w:vAlign w:val="bottom"/>
            <w:hideMark/>
          </w:tcPr>
          <w:p w14:paraId="2B0DA42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Подача отопления</w:t>
            </w:r>
          </w:p>
        </w:tc>
      </w:tr>
      <w:tr w:rsidR="0089169F" w:rsidRPr="0052005F" w14:paraId="72C8AB36" w14:textId="77777777" w:rsidTr="007466C0">
        <w:trPr>
          <w:trHeight w:val="315"/>
        </w:trPr>
        <w:tc>
          <w:tcPr>
            <w:tcW w:w="1179" w:type="dxa"/>
            <w:vMerge/>
            <w:vAlign w:val="center"/>
            <w:hideMark/>
          </w:tcPr>
          <w:p w14:paraId="1563C0EC"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hideMark/>
          </w:tcPr>
          <w:p w14:paraId="2EECE418"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Отопление</w:t>
            </w:r>
          </w:p>
        </w:tc>
        <w:tc>
          <w:tcPr>
            <w:tcW w:w="745" w:type="dxa"/>
            <w:tcMar>
              <w:top w:w="0" w:type="dxa"/>
              <w:left w:w="45" w:type="dxa"/>
              <w:bottom w:w="0" w:type="dxa"/>
              <w:right w:w="45" w:type="dxa"/>
            </w:tcMar>
            <w:vAlign w:val="bottom"/>
            <w:hideMark/>
          </w:tcPr>
          <w:p w14:paraId="50F735B3"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 xml:space="preserve">КТСП-Н </w:t>
            </w:r>
          </w:p>
        </w:tc>
        <w:tc>
          <w:tcPr>
            <w:tcW w:w="1080" w:type="dxa"/>
            <w:tcMar>
              <w:top w:w="0" w:type="dxa"/>
              <w:left w:w="45" w:type="dxa"/>
              <w:bottom w:w="0" w:type="dxa"/>
              <w:right w:w="45" w:type="dxa"/>
            </w:tcMar>
            <w:vAlign w:val="bottom"/>
            <w:hideMark/>
          </w:tcPr>
          <w:p w14:paraId="36D3EAB8"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p>
        </w:tc>
        <w:tc>
          <w:tcPr>
            <w:tcW w:w="946" w:type="dxa"/>
            <w:tcMar>
              <w:top w:w="0" w:type="dxa"/>
              <w:left w:w="45" w:type="dxa"/>
              <w:bottom w:w="0" w:type="dxa"/>
              <w:right w:w="45" w:type="dxa"/>
            </w:tcMar>
            <w:vAlign w:val="bottom"/>
            <w:hideMark/>
          </w:tcPr>
          <w:p w14:paraId="7AE074C0"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6541</w:t>
            </w:r>
          </w:p>
        </w:tc>
        <w:tc>
          <w:tcPr>
            <w:tcW w:w="1083" w:type="dxa"/>
            <w:tcMar>
              <w:top w:w="0" w:type="dxa"/>
              <w:left w:w="45" w:type="dxa"/>
              <w:bottom w:w="0" w:type="dxa"/>
              <w:right w:w="45" w:type="dxa"/>
            </w:tcMar>
            <w:vAlign w:val="bottom"/>
            <w:hideMark/>
          </w:tcPr>
          <w:p w14:paraId="0FEBD6C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100 мм</w:t>
            </w:r>
          </w:p>
        </w:tc>
        <w:tc>
          <w:tcPr>
            <w:tcW w:w="988" w:type="dxa"/>
            <w:tcMar>
              <w:top w:w="0" w:type="dxa"/>
              <w:left w:w="45" w:type="dxa"/>
              <w:bottom w:w="0" w:type="dxa"/>
              <w:right w:w="45" w:type="dxa"/>
            </w:tcMar>
            <w:vAlign w:val="bottom"/>
            <w:hideMark/>
          </w:tcPr>
          <w:p w14:paraId="659B287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3/15/2013</w:t>
            </w:r>
          </w:p>
        </w:tc>
        <w:tc>
          <w:tcPr>
            <w:tcW w:w="988" w:type="dxa"/>
            <w:tcMar>
              <w:top w:w="0" w:type="dxa"/>
              <w:left w:w="45" w:type="dxa"/>
              <w:bottom w:w="0" w:type="dxa"/>
              <w:right w:w="45" w:type="dxa"/>
            </w:tcMar>
            <w:vAlign w:val="bottom"/>
            <w:hideMark/>
          </w:tcPr>
          <w:p w14:paraId="0C6D5D51"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9/23/2016</w:t>
            </w:r>
          </w:p>
        </w:tc>
        <w:tc>
          <w:tcPr>
            <w:tcW w:w="988" w:type="dxa"/>
            <w:tcMar>
              <w:top w:w="0" w:type="dxa"/>
              <w:left w:w="45" w:type="dxa"/>
              <w:bottom w:w="0" w:type="dxa"/>
              <w:right w:w="45" w:type="dxa"/>
            </w:tcMar>
            <w:vAlign w:val="bottom"/>
            <w:hideMark/>
          </w:tcPr>
          <w:p w14:paraId="5AA1A359"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9/23/2017</w:t>
            </w:r>
          </w:p>
        </w:tc>
        <w:tc>
          <w:tcPr>
            <w:tcW w:w="809" w:type="dxa"/>
            <w:tcMar>
              <w:top w:w="0" w:type="dxa"/>
              <w:left w:w="45" w:type="dxa"/>
              <w:bottom w:w="0" w:type="dxa"/>
              <w:right w:w="45" w:type="dxa"/>
            </w:tcMar>
            <w:vAlign w:val="bottom"/>
            <w:hideMark/>
          </w:tcPr>
          <w:p w14:paraId="06046CA5"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Обратка отопления</w:t>
            </w:r>
          </w:p>
        </w:tc>
      </w:tr>
      <w:tr w:rsidR="0089169F" w:rsidRPr="0052005F" w14:paraId="2160DDC6" w14:textId="77777777" w:rsidTr="007466C0">
        <w:trPr>
          <w:trHeight w:val="315"/>
        </w:trPr>
        <w:tc>
          <w:tcPr>
            <w:tcW w:w="1179" w:type="dxa"/>
            <w:vMerge w:val="restart"/>
            <w:vAlign w:val="center"/>
          </w:tcPr>
          <w:p w14:paraId="175D3C71" w14:textId="7777777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p>
          <w:p w14:paraId="6EE47E69" w14:textId="7777777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p>
          <w:p w14:paraId="4ED2674C" w14:textId="7777777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p>
          <w:p w14:paraId="78D1B0D6" w14:textId="7777777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p>
          <w:p w14:paraId="1F7A06F8" w14:textId="7777777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p>
          <w:p w14:paraId="276A0A13" w14:textId="7777777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p>
          <w:p w14:paraId="2A11344D" w14:textId="7777777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p>
          <w:p w14:paraId="711026B1" w14:textId="7777777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p>
          <w:p w14:paraId="13A94166" w14:textId="13875787"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r w:rsidRPr="00C37AE4">
              <w:rPr>
                <w:rFonts w:ascii="Times New Roman" w:eastAsia="Times New Roman" w:hAnsi="Times New Roman" w:cs="Times New Roman"/>
                <w:b/>
                <w:bCs/>
                <w:sz w:val="20"/>
                <w:szCs w:val="20"/>
                <w:lang w:eastAsia="ru-RU"/>
              </w:rPr>
              <w:t xml:space="preserve">Здание Котельной </w:t>
            </w:r>
            <w:r w:rsidR="0084656F" w:rsidRPr="0084656F">
              <w:rPr>
                <w:rFonts w:ascii="Times New Roman" w:eastAsia="Times New Roman" w:hAnsi="Times New Roman" w:cs="Times New Roman"/>
                <w:b/>
                <w:bCs/>
                <w:sz w:val="20"/>
                <w:szCs w:val="20"/>
                <w:lang w:eastAsia="ru-RU"/>
              </w:rPr>
              <w:t xml:space="preserve">г.п. Чамзинка, </w:t>
            </w:r>
            <w:r>
              <w:rPr>
                <w:rFonts w:ascii="Times New Roman" w:eastAsia="Times New Roman" w:hAnsi="Times New Roman" w:cs="Times New Roman"/>
                <w:b/>
                <w:bCs/>
                <w:sz w:val="20"/>
                <w:szCs w:val="20"/>
                <w:lang w:eastAsia="ru-RU"/>
              </w:rPr>
              <w:t xml:space="preserve">ул. </w:t>
            </w:r>
            <w:r w:rsidRPr="0089169F">
              <w:rPr>
                <w:rFonts w:ascii="Times New Roman" w:hAnsi="Times New Roman" w:cs="Times New Roman"/>
                <w:b/>
                <w:sz w:val="20"/>
                <w:szCs w:val="20"/>
              </w:rPr>
              <w:t>ул. Большая, 12А</w:t>
            </w:r>
          </w:p>
        </w:tc>
        <w:tc>
          <w:tcPr>
            <w:tcW w:w="737" w:type="dxa"/>
            <w:tcMar>
              <w:top w:w="0" w:type="dxa"/>
              <w:left w:w="45" w:type="dxa"/>
              <w:bottom w:w="0" w:type="dxa"/>
              <w:right w:w="45" w:type="dxa"/>
            </w:tcMar>
            <w:vAlign w:val="bottom"/>
          </w:tcPr>
          <w:p w14:paraId="5F3EAB83"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Тепло</w:t>
            </w:r>
          </w:p>
        </w:tc>
        <w:tc>
          <w:tcPr>
            <w:tcW w:w="745" w:type="dxa"/>
            <w:tcMar>
              <w:top w:w="0" w:type="dxa"/>
              <w:left w:w="45" w:type="dxa"/>
              <w:bottom w:w="0" w:type="dxa"/>
              <w:right w:w="45" w:type="dxa"/>
            </w:tcMar>
            <w:vAlign w:val="bottom"/>
          </w:tcPr>
          <w:p w14:paraId="0246A90B"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ТСРВ</w:t>
            </w:r>
          </w:p>
        </w:tc>
        <w:tc>
          <w:tcPr>
            <w:tcW w:w="1080" w:type="dxa"/>
            <w:tcMar>
              <w:top w:w="0" w:type="dxa"/>
              <w:left w:w="45" w:type="dxa"/>
              <w:bottom w:w="0" w:type="dxa"/>
              <w:right w:w="45" w:type="dxa"/>
            </w:tcMar>
            <w:vAlign w:val="bottom"/>
          </w:tcPr>
          <w:p w14:paraId="6BCFC669"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ТСРВ-024М</w:t>
            </w:r>
          </w:p>
        </w:tc>
        <w:tc>
          <w:tcPr>
            <w:tcW w:w="946" w:type="dxa"/>
            <w:tcMar>
              <w:top w:w="0" w:type="dxa"/>
              <w:left w:w="45" w:type="dxa"/>
              <w:bottom w:w="0" w:type="dxa"/>
              <w:right w:w="45" w:type="dxa"/>
            </w:tcMar>
            <w:vAlign w:val="bottom"/>
          </w:tcPr>
          <w:p w14:paraId="1CFBABE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1203999</w:t>
            </w:r>
          </w:p>
        </w:tc>
        <w:tc>
          <w:tcPr>
            <w:tcW w:w="1083" w:type="dxa"/>
            <w:tcMar>
              <w:top w:w="0" w:type="dxa"/>
              <w:left w:w="45" w:type="dxa"/>
              <w:bottom w:w="0" w:type="dxa"/>
              <w:right w:w="45" w:type="dxa"/>
            </w:tcMar>
            <w:vAlign w:val="bottom"/>
          </w:tcPr>
          <w:p w14:paraId="7DFF5E5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p>
        </w:tc>
        <w:tc>
          <w:tcPr>
            <w:tcW w:w="988" w:type="dxa"/>
            <w:tcMar>
              <w:top w:w="0" w:type="dxa"/>
              <w:left w:w="45" w:type="dxa"/>
              <w:bottom w:w="0" w:type="dxa"/>
              <w:right w:w="45" w:type="dxa"/>
            </w:tcMar>
            <w:vAlign w:val="bottom"/>
          </w:tcPr>
          <w:p w14:paraId="48D409A0"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8/15/2012</w:t>
            </w:r>
          </w:p>
        </w:tc>
        <w:tc>
          <w:tcPr>
            <w:tcW w:w="988" w:type="dxa"/>
            <w:tcMar>
              <w:top w:w="0" w:type="dxa"/>
              <w:left w:w="45" w:type="dxa"/>
              <w:bottom w:w="0" w:type="dxa"/>
              <w:right w:w="45" w:type="dxa"/>
            </w:tcMar>
            <w:vAlign w:val="bottom"/>
          </w:tcPr>
          <w:p w14:paraId="09821213"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8/15/2012</w:t>
            </w:r>
          </w:p>
        </w:tc>
        <w:tc>
          <w:tcPr>
            <w:tcW w:w="988" w:type="dxa"/>
            <w:tcMar>
              <w:top w:w="0" w:type="dxa"/>
              <w:left w:w="45" w:type="dxa"/>
              <w:bottom w:w="0" w:type="dxa"/>
              <w:right w:w="45" w:type="dxa"/>
            </w:tcMar>
            <w:vAlign w:val="bottom"/>
          </w:tcPr>
          <w:p w14:paraId="5DFC194C"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8/15/2016</w:t>
            </w:r>
          </w:p>
        </w:tc>
        <w:tc>
          <w:tcPr>
            <w:tcW w:w="809" w:type="dxa"/>
            <w:tcMar>
              <w:top w:w="0" w:type="dxa"/>
              <w:left w:w="45" w:type="dxa"/>
              <w:bottom w:w="0" w:type="dxa"/>
              <w:right w:w="45" w:type="dxa"/>
            </w:tcMar>
            <w:vAlign w:val="bottom"/>
          </w:tcPr>
          <w:p w14:paraId="2B6373D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Котельная</w:t>
            </w:r>
          </w:p>
        </w:tc>
      </w:tr>
      <w:tr w:rsidR="0089169F" w:rsidRPr="0052005F" w14:paraId="7A3D4DF0" w14:textId="77777777" w:rsidTr="007466C0">
        <w:trPr>
          <w:trHeight w:val="315"/>
        </w:trPr>
        <w:tc>
          <w:tcPr>
            <w:tcW w:w="1179" w:type="dxa"/>
            <w:vMerge/>
            <w:vAlign w:val="center"/>
          </w:tcPr>
          <w:p w14:paraId="1C28AB68"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tcPr>
          <w:p w14:paraId="5F446A47"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Отопление</w:t>
            </w:r>
          </w:p>
        </w:tc>
        <w:tc>
          <w:tcPr>
            <w:tcW w:w="745" w:type="dxa"/>
            <w:tcMar>
              <w:top w:w="0" w:type="dxa"/>
              <w:left w:w="45" w:type="dxa"/>
              <w:bottom w:w="0" w:type="dxa"/>
              <w:right w:w="45" w:type="dxa"/>
            </w:tcMar>
            <w:vAlign w:val="bottom"/>
          </w:tcPr>
          <w:p w14:paraId="5EAE1A28"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ЭР</w:t>
            </w:r>
          </w:p>
        </w:tc>
        <w:tc>
          <w:tcPr>
            <w:tcW w:w="1080" w:type="dxa"/>
            <w:tcMar>
              <w:top w:w="0" w:type="dxa"/>
              <w:left w:w="45" w:type="dxa"/>
              <w:bottom w:w="0" w:type="dxa"/>
              <w:right w:w="45" w:type="dxa"/>
            </w:tcMar>
            <w:vAlign w:val="bottom"/>
          </w:tcPr>
          <w:p w14:paraId="582E4DB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ЭРСВ-420Ф</w:t>
            </w:r>
          </w:p>
        </w:tc>
        <w:tc>
          <w:tcPr>
            <w:tcW w:w="946" w:type="dxa"/>
            <w:tcMar>
              <w:top w:w="0" w:type="dxa"/>
              <w:left w:w="45" w:type="dxa"/>
              <w:bottom w:w="0" w:type="dxa"/>
              <w:right w:w="45" w:type="dxa"/>
            </w:tcMar>
            <w:vAlign w:val="bottom"/>
          </w:tcPr>
          <w:p w14:paraId="03694A5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1251558</w:t>
            </w:r>
          </w:p>
        </w:tc>
        <w:tc>
          <w:tcPr>
            <w:tcW w:w="1083" w:type="dxa"/>
            <w:tcMar>
              <w:top w:w="0" w:type="dxa"/>
              <w:left w:w="45" w:type="dxa"/>
              <w:bottom w:w="0" w:type="dxa"/>
              <w:right w:w="45" w:type="dxa"/>
            </w:tcMar>
            <w:vAlign w:val="bottom"/>
          </w:tcPr>
          <w:p w14:paraId="7956B18A"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150 мм</w:t>
            </w:r>
          </w:p>
        </w:tc>
        <w:tc>
          <w:tcPr>
            <w:tcW w:w="988" w:type="dxa"/>
            <w:tcMar>
              <w:top w:w="0" w:type="dxa"/>
              <w:left w:w="45" w:type="dxa"/>
              <w:bottom w:w="0" w:type="dxa"/>
              <w:right w:w="45" w:type="dxa"/>
            </w:tcMar>
            <w:vAlign w:val="bottom"/>
          </w:tcPr>
          <w:p w14:paraId="0DE60095"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12/19/2012</w:t>
            </w:r>
          </w:p>
        </w:tc>
        <w:tc>
          <w:tcPr>
            <w:tcW w:w="988" w:type="dxa"/>
            <w:tcMar>
              <w:top w:w="0" w:type="dxa"/>
              <w:left w:w="45" w:type="dxa"/>
              <w:bottom w:w="0" w:type="dxa"/>
              <w:right w:w="45" w:type="dxa"/>
            </w:tcMar>
            <w:vAlign w:val="bottom"/>
          </w:tcPr>
          <w:p w14:paraId="4BB11AF0"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12/19/2012</w:t>
            </w:r>
          </w:p>
        </w:tc>
        <w:tc>
          <w:tcPr>
            <w:tcW w:w="988" w:type="dxa"/>
            <w:tcMar>
              <w:top w:w="0" w:type="dxa"/>
              <w:left w:w="45" w:type="dxa"/>
              <w:bottom w:w="0" w:type="dxa"/>
              <w:right w:w="45" w:type="dxa"/>
            </w:tcMar>
            <w:vAlign w:val="bottom"/>
          </w:tcPr>
          <w:p w14:paraId="6463359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12/19/2016</w:t>
            </w:r>
          </w:p>
        </w:tc>
        <w:tc>
          <w:tcPr>
            <w:tcW w:w="809" w:type="dxa"/>
            <w:tcMar>
              <w:top w:w="0" w:type="dxa"/>
              <w:left w:w="45" w:type="dxa"/>
              <w:bottom w:w="0" w:type="dxa"/>
              <w:right w:w="45" w:type="dxa"/>
            </w:tcMar>
            <w:vAlign w:val="bottom"/>
          </w:tcPr>
          <w:p w14:paraId="4D0CAC5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Подача отопления</w:t>
            </w:r>
          </w:p>
        </w:tc>
      </w:tr>
      <w:tr w:rsidR="0089169F" w:rsidRPr="0052005F" w14:paraId="7354923D" w14:textId="77777777" w:rsidTr="007466C0">
        <w:trPr>
          <w:trHeight w:val="315"/>
        </w:trPr>
        <w:tc>
          <w:tcPr>
            <w:tcW w:w="1179" w:type="dxa"/>
            <w:vMerge/>
            <w:vAlign w:val="center"/>
          </w:tcPr>
          <w:p w14:paraId="1CE3EE72"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tcPr>
          <w:p w14:paraId="6F3F416F"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Отопление</w:t>
            </w:r>
          </w:p>
        </w:tc>
        <w:tc>
          <w:tcPr>
            <w:tcW w:w="745" w:type="dxa"/>
            <w:tcMar>
              <w:top w:w="0" w:type="dxa"/>
              <w:left w:w="45" w:type="dxa"/>
              <w:bottom w:w="0" w:type="dxa"/>
              <w:right w:w="45" w:type="dxa"/>
            </w:tcMar>
            <w:vAlign w:val="bottom"/>
          </w:tcPr>
          <w:p w14:paraId="68BE3E1A"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ЭР</w:t>
            </w:r>
          </w:p>
        </w:tc>
        <w:tc>
          <w:tcPr>
            <w:tcW w:w="1080" w:type="dxa"/>
            <w:tcMar>
              <w:top w:w="0" w:type="dxa"/>
              <w:left w:w="45" w:type="dxa"/>
              <w:bottom w:w="0" w:type="dxa"/>
              <w:right w:w="45" w:type="dxa"/>
            </w:tcMar>
            <w:vAlign w:val="bottom"/>
          </w:tcPr>
          <w:p w14:paraId="6561522C"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ЭРСВ-420Ф</w:t>
            </w:r>
          </w:p>
        </w:tc>
        <w:tc>
          <w:tcPr>
            <w:tcW w:w="946" w:type="dxa"/>
            <w:tcMar>
              <w:top w:w="0" w:type="dxa"/>
              <w:left w:w="45" w:type="dxa"/>
              <w:bottom w:w="0" w:type="dxa"/>
              <w:right w:w="45" w:type="dxa"/>
            </w:tcMar>
            <w:vAlign w:val="bottom"/>
          </w:tcPr>
          <w:p w14:paraId="619A3CF2"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1250671</w:t>
            </w:r>
          </w:p>
        </w:tc>
        <w:tc>
          <w:tcPr>
            <w:tcW w:w="1083" w:type="dxa"/>
            <w:tcMar>
              <w:top w:w="0" w:type="dxa"/>
              <w:left w:w="45" w:type="dxa"/>
              <w:bottom w:w="0" w:type="dxa"/>
              <w:right w:w="45" w:type="dxa"/>
            </w:tcMar>
            <w:vAlign w:val="bottom"/>
          </w:tcPr>
          <w:p w14:paraId="7520FD62"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150 мм</w:t>
            </w:r>
          </w:p>
        </w:tc>
        <w:tc>
          <w:tcPr>
            <w:tcW w:w="988" w:type="dxa"/>
            <w:tcMar>
              <w:top w:w="0" w:type="dxa"/>
              <w:left w:w="45" w:type="dxa"/>
              <w:bottom w:w="0" w:type="dxa"/>
              <w:right w:w="45" w:type="dxa"/>
            </w:tcMar>
            <w:vAlign w:val="bottom"/>
          </w:tcPr>
          <w:p w14:paraId="0DA580E8"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12/21/2012</w:t>
            </w:r>
          </w:p>
        </w:tc>
        <w:tc>
          <w:tcPr>
            <w:tcW w:w="988" w:type="dxa"/>
            <w:tcMar>
              <w:top w:w="0" w:type="dxa"/>
              <w:left w:w="45" w:type="dxa"/>
              <w:bottom w:w="0" w:type="dxa"/>
              <w:right w:w="45" w:type="dxa"/>
            </w:tcMar>
            <w:vAlign w:val="bottom"/>
          </w:tcPr>
          <w:p w14:paraId="214EF1C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12/21/2012</w:t>
            </w:r>
          </w:p>
        </w:tc>
        <w:tc>
          <w:tcPr>
            <w:tcW w:w="988" w:type="dxa"/>
            <w:tcMar>
              <w:top w:w="0" w:type="dxa"/>
              <w:left w:w="45" w:type="dxa"/>
              <w:bottom w:w="0" w:type="dxa"/>
              <w:right w:w="45" w:type="dxa"/>
            </w:tcMar>
            <w:vAlign w:val="bottom"/>
          </w:tcPr>
          <w:p w14:paraId="6C9DA97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12/21/2016</w:t>
            </w:r>
          </w:p>
        </w:tc>
        <w:tc>
          <w:tcPr>
            <w:tcW w:w="809" w:type="dxa"/>
            <w:tcMar>
              <w:top w:w="0" w:type="dxa"/>
              <w:left w:w="45" w:type="dxa"/>
              <w:bottom w:w="0" w:type="dxa"/>
              <w:right w:w="45" w:type="dxa"/>
            </w:tcMar>
            <w:vAlign w:val="bottom"/>
          </w:tcPr>
          <w:p w14:paraId="777C36F0"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Обратка отопления</w:t>
            </w:r>
          </w:p>
        </w:tc>
      </w:tr>
      <w:tr w:rsidR="0089169F" w:rsidRPr="0052005F" w14:paraId="6EB1E508" w14:textId="77777777" w:rsidTr="007466C0">
        <w:trPr>
          <w:trHeight w:val="315"/>
        </w:trPr>
        <w:tc>
          <w:tcPr>
            <w:tcW w:w="1179" w:type="dxa"/>
            <w:vMerge/>
            <w:vAlign w:val="center"/>
          </w:tcPr>
          <w:p w14:paraId="0E7B3483"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tcPr>
          <w:p w14:paraId="279A2CE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Отопление</w:t>
            </w:r>
          </w:p>
        </w:tc>
        <w:tc>
          <w:tcPr>
            <w:tcW w:w="745" w:type="dxa"/>
            <w:tcMar>
              <w:top w:w="0" w:type="dxa"/>
              <w:left w:w="45" w:type="dxa"/>
              <w:bottom w:w="0" w:type="dxa"/>
              <w:right w:w="45" w:type="dxa"/>
            </w:tcMar>
            <w:vAlign w:val="bottom"/>
          </w:tcPr>
          <w:p w14:paraId="60BA67CC"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КТПТР-05</w:t>
            </w:r>
          </w:p>
        </w:tc>
        <w:tc>
          <w:tcPr>
            <w:tcW w:w="1080" w:type="dxa"/>
            <w:tcMar>
              <w:top w:w="0" w:type="dxa"/>
              <w:left w:w="45" w:type="dxa"/>
              <w:bottom w:w="0" w:type="dxa"/>
              <w:right w:w="45" w:type="dxa"/>
            </w:tcMar>
            <w:vAlign w:val="bottom"/>
          </w:tcPr>
          <w:p w14:paraId="6A2CE5EF"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p>
        </w:tc>
        <w:tc>
          <w:tcPr>
            <w:tcW w:w="946" w:type="dxa"/>
            <w:tcMar>
              <w:top w:w="0" w:type="dxa"/>
              <w:left w:w="45" w:type="dxa"/>
              <w:bottom w:w="0" w:type="dxa"/>
              <w:right w:w="45" w:type="dxa"/>
            </w:tcMar>
            <w:vAlign w:val="bottom"/>
          </w:tcPr>
          <w:p w14:paraId="577DE015"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5884А</w:t>
            </w:r>
          </w:p>
        </w:tc>
        <w:tc>
          <w:tcPr>
            <w:tcW w:w="1083" w:type="dxa"/>
            <w:tcMar>
              <w:top w:w="0" w:type="dxa"/>
              <w:left w:w="45" w:type="dxa"/>
              <w:bottom w:w="0" w:type="dxa"/>
              <w:right w:w="45" w:type="dxa"/>
            </w:tcMar>
            <w:vAlign w:val="bottom"/>
          </w:tcPr>
          <w:p w14:paraId="130A72C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133 мм</w:t>
            </w:r>
          </w:p>
        </w:tc>
        <w:tc>
          <w:tcPr>
            <w:tcW w:w="988" w:type="dxa"/>
            <w:tcMar>
              <w:top w:w="0" w:type="dxa"/>
              <w:left w:w="45" w:type="dxa"/>
              <w:bottom w:w="0" w:type="dxa"/>
              <w:right w:w="45" w:type="dxa"/>
            </w:tcMar>
            <w:vAlign w:val="bottom"/>
          </w:tcPr>
          <w:p w14:paraId="12E2EEE7"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9/1/2010</w:t>
            </w:r>
          </w:p>
        </w:tc>
        <w:tc>
          <w:tcPr>
            <w:tcW w:w="988" w:type="dxa"/>
            <w:tcMar>
              <w:top w:w="0" w:type="dxa"/>
              <w:left w:w="45" w:type="dxa"/>
              <w:bottom w:w="0" w:type="dxa"/>
              <w:right w:w="45" w:type="dxa"/>
            </w:tcMar>
            <w:vAlign w:val="bottom"/>
          </w:tcPr>
          <w:p w14:paraId="26F3D1E3"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9/17/2015</w:t>
            </w:r>
          </w:p>
        </w:tc>
        <w:tc>
          <w:tcPr>
            <w:tcW w:w="988" w:type="dxa"/>
            <w:tcMar>
              <w:top w:w="0" w:type="dxa"/>
              <w:left w:w="45" w:type="dxa"/>
              <w:bottom w:w="0" w:type="dxa"/>
              <w:right w:w="45" w:type="dxa"/>
            </w:tcMar>
            <w:vAlign w:val="bottom"/>
          </w:tcPr>
          <w:p w14:paraId="72C7AD41"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9/17/2019</w:t>
            </w:r>
          </w:p>
        </w:tc>
        <w:tc>
          <w:tcPr>
            <w:tcW w:w="809" w:type="dxa"/>
            <w:tcMar>
              <w:top w:w="0" w:type="dxa"/>
              <w:left w:w="45" w:type="dxa"/>
              <w:bottom w:w="0" w:type="dxa"/>
              <w:right w:w="45" w:type="dxa"/>
            </w:tcMar>
            <w:vAlign w:val="bottom"/>
          </w:tcPr>
          <w:p w14:paraId="714E94D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Подача отопления</w:t>
            </w:r>
          </w:p>
        </w:tc>
      </w:tr>
      <w:tr w:rsidR="0089169F" w:rsidRPr="0052005F" w14:paraId="7E3E78C2" w14:textId="77777777" w:rsidTr="007466C0">
        <w:trPr>
          <w:trHeight w:val="315"/>
        </w:trPr>
        <w:tc>
          <w:tcPr>
            <w:tcW w:w="1179" w:type="dxa"/>
            <w:vMerge/>
            <w:vAlign w:val="center"/>
          </w:tcPr>
          <w:p w14:paraId="39AC62C3"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tcPr>
          <w:p w14:paraId="25559A40"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Отопление</w:t>
            </w:r>
          </w:p>
        </w:tc>
        <w:tc>
          <w:tcPr>
            <w:tcW w:w="745" w:type="dxa"/>
            <w:tcMar>
              <w:top w:w="0" w:type="dxa"/>
              <w:left w:w="45" w:type="dxa"/>
              <w:bottom w:w="0" w:type="dxa"/>
              <w:right w:w="45" w:type="dxa"/>
            </w:tcMar>
            <w:vAlign w:val="bottom"/>
          </w:tcPr>
          <w:p w14:paraId="600B40B2"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КТПТР-05</w:t>
            </w:r>
          </w:p>
        </w:tc>
        <w:tc>
          <w:tcPr>
            <w:tcW w:w="1080" w:type="dxa"/>
            <w:tcMar>
              <w:top w:w="0" w:type="dxa"/>
              <w:left w:w="45" w:type="dxa"/>
              <w:bottom w:w="0" w:type="dxa"/>
              <w:right w:w="45" w:type="dxa"/>
            </w:tcMar>
            <w:vAlign w:val="bottom"/>
          </w:tcPr>
          <w:p w14:paraId="2ABDD66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p>
        </w:tc>
        <w:tc>
          <w:tcPr>
            <w:tcW w:w="946" w:type="dxa"/>
            <w:tcMar>
              <w:top w:w="0" w:type="dxa"/>
              <w:left w:w="45" w:type="dxa"/>
              <w:bottom w:w="0" w:type="dxa"/>
              <w:right w:w="45" w:type="dxa"/>
            </w:tcMar>
            <w:vAlign w:val="bottom"/>
          </w:tcPr>
          <w:p w14:paraId="4FD6791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5884</w:t>
            </w:r>
          </w:p>
        </w:tc>
        <w:tc>
          <w:tcPr>
            <w:tcW w:w="1083" w:type="dxa"/>
            <w:tcMar>
              <w:top w:w="0" w:type="dxa"/>
              <w:left w:w="45" w:type="dxa"/>
              <w:bottom w:w="0" w:type="dxa"/>
              <w:right w:w="45" w:type="dxa"/>
            </w:tcMar>
            <w:vAlign w:val="bottom"/>
          </w:tcPr>
          <w:p w14:paraId="71F155FA"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133 мм</w:t>
            </w:r>
          </w:p>
        </w:tc>
        <w:tc>
          <w:tcPr>
            <w:tcW w:w="988" w:type="dxa"/>
            <w:tcMar>
              <w:top w:w="0" w:type="dxa"/>
              <w:left w:w="45" w:type="dxa"/>
              <w:bottom w:w="0" w:type="dxa"/>
              <w:right w:w="45" w:type="dxa"/>
            </w:tcMar>
            <w:vAlign w:val="bottom"/>
          </w:tcPr>
          <w:p w14:paraId="527C4F1B"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9/1/2010</w:t>
            </w:r>
          </w:p>
        </w:tc>
        <w:tc>
          <w:tcPr>
            <w:tcW w:w="988" w:type="dxa"/>
            <w:tcMar>
              <w:top w:w="0" w:type="dxa"/>
              <w:left w:w="45" w:type="dxa"/>
              <w:bottom w:w="0" w:type="dxa"/>
              <w:right w:w="45" w:type="dxa"/>
            </w:tcMar>
            <w:vAlign w:val="bottom"/>
          </w:tcPr>
          <w:p w14:paraId="05F39F3F"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9/17/2015</w:t>
            </w:r>
          </w:p>
        </w:tc>
        <w:tc>
          <w:tcPr>
            <w:tcW w:w="988" w:type="dxa"/>
            <w:tcMar>
              <w:top w:w="0" w:type="dxa"/>
              <w:left w:w="45" w:type="dxa"/>
              <w:bottom w:w="0" w:type="dxa"/>
              <w:right w:w="45" w:type="dxa"/>
            </w:tcMar>
            <w:vAlign w:val="bottom"/>
          </w:tcPr>
          <w:p w14:paraId="6E30DE98"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9/17/2019</w:t>
            </w:r>
          </w:p>
        </w:tc>
        <w:tc>
          <w:tcPr>
            <w:tcW w:w="809" w:type="dxa"/>
            <w:tcMar>
              <w:top w:w="0" w:type="dxa"/>
              <w:left w:w="45" w:type="dxa"/>
              <w:bottom w:w="0" w:type="dxa"/>
              <w:right w:w="45" w:type="dxa"/>
            </w:tcMar>
            <w:vAlign w:val="bottom"/>
          </w:tcPr>
          <w:p w14:paraId="63D85B9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Обратка отопления</w:t>
            </w:r>
          </w:p>
        </w:tc>
      </w:tr>
      <w:tr w:rsidR="0089169F" w:rsidRPr="0052005F" w14:paraId="3E6AE039" w14:textId="77777777" w:rsidTr="007466C0">
        <w:trPr>
          <w:trHeight w:val="315"/>
        </w:trPr>
        <w:tc>
          <w:tcPr>
            <w:tcW w:w="1179" w:type="dxa"/>
            <w:vMerge w:val="restart"/>
            <w:vAlign w:val="center"/>
          </w:tcPr>
          <w:p w14:paraId="3DABA090" w14:textId="729F3E48" w:rsidR="0089169F" w:rsidRPr="00C37AE4" w:rsidRDefault="0089169F" w:rsidP="00071111">
            <w:pPr>
              <w:spacing w:after="0" w:line="240" w:lineRule="auto"/>
              <w:jc w:val="center"/>
              <w:rPr>
                <w:rFonts w:ascii="Times New Roman" w:eastAsia="Times New Roman" w:hAnsi="Times New Roman" w:cs="Times New Roman"/>
                <w:b/>
                <w:bCs/>
                <w:sz w:val="20"/>
                <w:szCs w:val="20"/>
                <w:lang w:eastAsia="ru-RU"/>
              </w:rPr>
            </w:pPr>
            <w:r w:rsidRPr="00C37AE4">
              <w:rPr>
                <w:rFonts w:ascii="Times New Roman" w:eastAsia="Times New Roman" w:hAnsi="Times New Roman" w:cs="Times New Roman"/>
                <w:b/>
                <w:bCs/>
                <w:sz w:val="20"/>
                <w:szCs w:val="20"/>
                <w:lang w:eastAsia="ru-RU"/>
              </w:rPr>
              <w:t xml:space="preserve">Здание Котельной </w:t>
            </w:r>
            <w:r w:rsidR="0084656F" w:rsidRPr="0084656F">
              <w:rPr>
                <w:rFonts w:ascii="Times New Roman" w:eastAsia="Times New Roman" w:hAnsi="Times New Roman" w:cs="Times New Roman"/>
                <w:b/>
                <w:bCs/>
                <w:sz w:val="20"/>
                <w:szCs w:val="20"/>
                <w:lang w:eastAsia="ru-RU"/>
              </w:rPr>
              <w:t xml:space="preserve">г.п. Чамзинка, </w:t>
            </w:r>
            <w:r w:rsidRPr="0089169F">
              <w:rPr>
                <w:rFonts w:ascii="Times New Roman" w:hAnsi="Times New Roman" w:cs="Times New Roman"/>
                <w:b/>
                <w:sz w:val="20"/>
                <w:szCs w:val="20"/>
              </w:rPr>
              <w:t>ул. Мира, 3А</w:t>
            </w:r>
          </w:p>
        </w:tc>
        <w:tc>
          <w:tcPr>
            <w:tcW w:w="737" w:type="dxa"/>
            <w:tcMar>
              <w:top w:w="0" w:type="dxa"/>
              <w:left w:w="45" w:type="dxa"/>
              <w:bottom w:w="0" w:type="dxa"/>
              <w:right w:w="45" w:type="dxa"/>
            </w:tcMar>
            <w:vAlign w:val="bottom"/>
          </w:tcPr>
          <w:p w14:paraId="7C3B9857"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Тепло</w:t>
            </w:r>
          </w:p>
        </w:tc>
        <w:tc>
          <w:tcPr>
            <w:tcW w:w="745" w:type="dxa"/>
            <w:tcMar>
              <w:top w:w="0" w:type="dxa"/>
              <w:left w:w="45" w:type="dxa"/>
              <w:bottom w:w="0" w:type="dxa"/>
              <w:right w:w="45" w:type="dxa"/>
            </w:tcMar>
            <w:vAlign w:val="bottom"/>
          </w:tcPr>
          <w:p w14:paraId="15502E41"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ТСРВ</w:t>
            </w:r>
          </w:p>
        </w:tc>
        <w:tc>
          <w:tcPr>
            <w:tcW w:w="1080" w:type="dxa"/>
            <w:tcMar>
              <w:top w:w="0" w:type="dxa"/>
              <w:left w:w="45" w:type="dxa"/>
              <w:bottom w:w="0" w:type="dxa"/>
              <w:right w:w="45" w:type="dxa"/>
            </w:tcMar>
            <w:vAlign w:val="bottom"/>
          </w:tcPr>
          <w:p w14:paraId="400B35C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ТСРВ-026М</w:t>
            </w:r>
          </w:p>
        </w:tc>
        <w:tc>
          <w:tcPr>
            <w:tcW w:w="946" w:type="dxa"/>
            <w:tcMar>
              <w:top w:w="0" w:type="dxa"/>
              <w:left w:w="45" w:type="dxa"/>
              <w:bottom w:w="0" w:type="dxa"/>
              <w:right w:w="45" w:type="dxa"/>
            </w:tcMar>
            <w:vAlign w:val="bottom"/>
          </w:tcPr>
          <w:p w14:paraId="091AD5AF"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1216512</w:t>
            </w:r>
          </w:p>
        </w:tc>
        <w:tc>
          <w:tcPr>
            <w:tcW w:w="1083" w:type="dxa"/>
            <w:tcMar>
              <w:top w:w="0" w:type="dxa"/>
              <w:left w:w="45" w:type="dxa"/>
              <w:bottom w:w="0" w:type="dxa"/>
              <w:right w:w="45" w:type="dxa"/>
            </w:tcMar>
            <w:vAlign w:val="bottom"/>
          </w:tcPr>
          <w:p w14:paraId="65844B80"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p>
        </w:tc>
        <w:tc>
          <w:tcPr>
            <w:tcW w:w="988" w:type="dxa"/>
            <w:tcMar>
              <w:top w:w="0" w:type="dxa"/>
              <w:left w:w="45" w:type="dxa"/>
              <w:bottom w:w="0" w:type="dxa"/>
              <w:right w:w="45" w:type="dxa"/>
            </w:tcMar>
            <w:vAlign w:val="bottom"/>
          </w:tcPr>
          <w:p w14:paraId="1F515ECB"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3/20/2013</w:t>
            </w:r>
          </w:p>
        </w:tc>
        <w:tc>
          <w:tcPr>
            <w:tcW w:w="988" w:type="dxa"/>
            <w:tcMar>
              <w:top w:w="0" w:type="dxa"/>
              <w:left w:w="45" w:type="dxa"/>
              <w:bottom w:w="0" w:type="dxa"/>
              <w:right w:w="45" w:type="dxa"/>
            </w:tcMar>
            <w:vAlign w:val="bottom"/>
          </w:tcPr>
          <w:p w14:paraId="0FAE5DC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3/20/2013</w:t>
            </w:r>
          </w:p>
        </w:tc>
        <w:tc>
          <w:tcPr>
            <w:tcW w:w="988" w:type="dxa"/>
            <w:tcMar>
              <w:top w:w="0" w:type="dxa"/>
              <w:left w:w="45" w:type="dxa"/>
              <w:bottom w:w="0" w:type="dxa"/>
              <w:right w:w="45" w:type="dxa"/>
            </w:tcMar>
            <w:vAlign w:val="bottom"/>
          </w:tcPr>
          <w:p w14:paraId="2F5142F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3/20/2017</w:t>
            </w:r>
          </w:p>
        </w:tc>
        <w:tc>
          <w:tcPr>
            <w:tcW w:w="809" w:type="dxa"/>
            <w:tcMar>
              <w:top w:w="0" w:type="dxa"/>
              <w:left w:w="45" w:type="dxa"/>
              <w:bottom w:w="0" w:type="dxa"/>
              <w:right w:w="45" w:type="dxa"/>
            </w:tcMar>
            <w:vAlign w:val="bottom"/>
          </w:tcPr>
          <w:p w14:paraId="5B82A7C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Котельная</w:t>
            </w:r>
          </w:p>
        </w:tc>
      </w:tr>
      <w:tr w:rsidR="0089169F" w:rsidRPr="0052005F" w14:paraId="371BF6C3" w14:textId="77777777" w:rsidTr="007466C0">
        <w:trPr>
          <w:trHeight w:val="315"/>
        </w:trPr>
        <w:tc>
          <w:tcPr>
            <w:tcW w:w="1179" w:type="dxa"/>
            <w:vMerge/>
            <w:vAlign w:val="center"/>
          </w:tcPr>
          <w:p w14:paraId="2528B244"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tcPr>
          <w:p w14:paraId="254BA017"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Отопление</w:t>
            </w:r>
          </w:p>
        </w:tc>
        <w:tc>
          <w:tcPr>
            <w:tcW w:w="745" w:type="dxa"/>
            <w:tcMar>
              <w:top w:w="0" w:type="dxa"/>
              <w:left w:w="45" w:type="dxa"/>
              <w:bottom w:w="0" w:type="dxa"/>
              <w:right w:w="45" w:type="dxa"/>
            </w:tcMar>
            <w:vAlign w:val="bottom"/>
          </w:tcPr>
          <w:p w14:paraId="61494D79"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ЭР</w:t>
            </w:r>
          </w:p>
        </w:tc>
        <w:tc>
          <w:tcPr>
            <w:tcW w:w="1080" w:type="dxa"/>
            <w:tcMar>
              <w:top w:w="0" w:type="dxa"/>
              <w:left w:w="45" w:type="dxa"/>
              <w:bottom w:w="0" w:type="dxa"/>
              <w:right w:w="45" w:type="dxa"/>
            </w:tcMar>
            <w:vAlign w:val="bottom"/>
          </w:tcPr>
          <w:p w14:paraId="542E00DC"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ЭРСВ-420Ф</w:t>
            </w:r>
          </w:p>
        </w:tc>
        <w:tc>
          <w:tcPr>
            <w:tcW w:w="946" w:type="dxa"/>
            <w:tcMar>
              <w:top w:w="0" w:type="dxa"/>
              <w:left w:w="45" w:type="dxa"/>
              <w:bottom w:w="0" w:type="dxa"/>
              <w:right w:w="45" w:type="dxa"/>
            </w:tcMar>
            <w:vAlign w:val="bottom"/>
          </w:tcPr>
          <w:p w14:paraId="03E3D2F7"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1234504</w:t>
            </w:r>
          </w:p>
        </w:tc>
        <w:tc>
          <w:tcPr>
            <w:tcW w:w="1083" w:type="dxa"/>
            <w:tcMar>
              <w:top w:w="0" w:type="dxa"/>
              <w:left w:w="45" w:type="dxa"/>
              <w:bottom w:w="0" w:type="dxa"/>
              <w:right w:w="45" w:type="dxa"/>
            </w:tcMar>
            <w:vAlign w:val="bottom"/>
          </w:tcPr>
          <w:p w14:paraId="5620F571"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100 мм</w:t>
            </w:r>
          </w:p>
        </w:tc>
        <w:tc>
          <w:tcPr>
            <w:tcW w:w="988" w:type="dxa"/>
            <w:tcMar>
              <w:top w:w="0" w:type="dxa"/>
              <w:left w:w="45" w:type="dxa"/>
              <w:bottom w:w="0" w:type="dxa"/>
              <w:right w:w="45" w:type="dxa"/>
            </w:tcMar>
            <w:vAlign w:val="bottom"/>
          </w:tcPr>
          <w:p w14:paraId="4974D43B"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11/23/2012</w:t>
            </w:r>
          </w:p>
        </w:tc>
        <w:tc>
          <w:tcPr>
            <w:tcW w:w="988" w:type="dxa"/>
            <w:tcMar>
              <w:top w:w="0" w:type="dxa"/>
              <w:left w:w="45" w:type="dxa"/>
              <w:bottom w:w="0" w:type="dxa"/>
              <w:right w:w="45" w:type="dxa"/>
            </w:tcMar>
            <w:vAlign w:val="bottom"/>
          </w:tcPr>
          <w:p w14:paraId="21FEAFA8"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11/23/2012</w:t>
            </w:r>
          </w:p>
        </w:tc>
        <w:tc>
          <w:tcPr>
            <w:tcW w:w="988" w:type="dxa"/>
            <w:tcMar>
              <w:top w:w="0" w:type="dxa"/>
              <w:left w:w="45" w:type="dxa"/>
              <w:bottom w:w="0" w:type="dxa"/>
              <w:right w:w="45" w:type="dxa"/>
            </w:tcMar>
            <w:vAlign w:val="bottom"/>
          </w:tcPr>
          <w:p w14:paraId="42A579C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11/23/2016</w:t>
            </w:r>
          </w:p>
        </w:tc>
        <w:tc>
          <w:tcPr>
            <w:tcW w:w="809" w:type="dxa"/>
            <w:tcMar>
              <w:top w:w="0" w:type="dxa"/>
              <w:left w:w="45" w:type="dxa"/>
              <w:bottom w:w="0" w:type="dxa"/>
              <w:right w:w="45" w:type="dxa"/>
            </w:tcMar>
            <w:vAlign w:val="bottom"/>
          </w:tcPr>
          <w:p w14:paraId="613E8909"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Подача отопления</w:t>
            </w:r>
          </w:p>
        </w:tc>
      </w:tr>
      <w:tr w:rsidR="0089169F" w:rsidRPr="0052005F" w14:paraId="6E51CBAF" w14:textId="77777777" w:rsidTr="007466C0">
        <w:trPr>
          <w:trHeight w:val="315"/>
        </w:trPr>
        <w:tc>
          <w:tcPr>
            <w:tcW w:w="1179" w:type="dxa"/>
            <w:vMerge/>
            <w:vAlign w:val="center"/>
          </w:tcPr>
          <w:p w14:paraId="46D65E2C"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tcPr>
          <w:p w14:paraId="28E794D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Отопление</w:t>
            </w:r>
          </w:p>
        </w:tc>
        <w:tc>
          <w:tcPr>
            <w:tcW w:w="745" w:type="dxa"/>
            <w:tcMar>
              <w:top w:w="0" w:type="dxa"/>
              <w:left w:w="45" w:type="dxa"/>
              <w:bottom w:w="0" w:type="dxa"/>
              <w:right w:w="45" w:type="dxa"/>
            </w:tcMar>
            <w:vAlign w:val="bottom"/>
          </w:tcPr>
          <w:p w14:paraId="5745507F"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ВЗЛЕТ ЭР</w:t>
            </w:r>
          </w:p>
        </w:tc>
        <w:tc>
          <w:tcPr>
            <w:tcW w:w="1080" w:type="dxa"/>
            <w:tcMar>
              <w:top w:w="0" w:type="dxa"/>
              <w:left w:w="45" w:type="dxa"/>
              <w:bottom w:w="0" w:type="dxa"/>
              <w:right w:w="45" w:type="dxa"/>
            </w:tcMar>
            <w:vAlign w:val="bottom"/>
          </w:tcPr>
          <w:p w14:paraId="192DFCEB"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ЭРСВ-420Ф</w:t>
            </w:r>
          </w:p>
        </w:tc>
        <w:tc>
          <w:tcPr>
            <w:tcW w:w="946" w:type="dxa"/>
            <w:tcMar>
              <w:top w:w="0" w:type="dxa"/>
              <w:left w:w="45" w:type="dxa"/>
              <w:bottom w:w="0" w:type="dxa"/>
              <w:right w:w="45" w:type="dxa"/>
            </w:tcMar>
            <w:vAlign w:val="bottom"/>
          </w:tcPr>
          <w:p w14:paraId="144C829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1234105</w:t>
            </w:r>
          </w:p>
        </w:tc>
        <w:tc>
          <w:tcPr>
            <w:tcW w:w="1083" w:type="dxa"/>
            <w:tcMar>
              <w:top w:w="0" w:type="dxa"/>
              <w:left w:w="45" w:type="dxa"/>
              <w:bottom w:w="0" w:type="dxa"/>
              <w:right w:w="45" w:type="dxa"/>
            </w:tcMar>
            <w:vAlign w:val="bottom"/>
          </w:tcPr>
          <w:p w14:paraId="563B8033"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100 мм</w:t>
            </w:r>
          </w:p>
        </w:tc>
        <w:tc>
          <w:tcPr>
            <w:tcW w:w="988" w:type="dxa"/>
            <w:tcMar>
              <w:top w:w="0" w:type="dxa"/>
              <w:left w:w="45" w:type="dxa"/>
              <w:bottom w:w="0" w:type="dxa"/>
              <w:right w:w="45" w:type="dxa"/>
            </w:tcMar>
            <w:vAlign w:val="bottom"/>
          </w:tcPr>
          <w:p w14:paraId="43B2031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11/23/2012</w:t>
            </w:r>
          </w:p>
        </w:tc>
        <w:tc>
          <w:tcPr>
            <w:tcW w:w="988" w:type="dxa"/>
            <w:tcMar>
              <w:top w:w="0" w:type="dxa"/>
              <w:left w:w="45" w:type="dxa"/>
              <w:bottom w:w="0" w:type="dxa"/>
              <w:right w:w="45" w:type="dxa"/>
            </w:tcMar>
            <w:vAlign w:val="bottom"/>
          </w:tcPr>
          <w:p w14:paraId="1F2D45AD"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11/23/2012</w:t>
            </w:r>
          </w:p>
        </w:tc>
        <w:tc>
          <w:tcPr>
            <w:tcW w:w="988" w:type="dxa"/>
            <w:tcMar>
              <w:top w:w="0" w:type="dxa"/>
              <w:left w:w="45" w:type="dxa"/>
              <w:bottom w:w="0" w:type="dxa"/>
              <w:right w:w="45" w:type="dxa"/>
            </w:tcMar>
            <w:vAlign w:val="bottom"/>
          </w:tcPr>
          <w:p w14:paraId="26D6B9CB"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11/23/2016</w:t>
            </w:r>
          </w:p>
        </w:tc>
        <w:tc>
          <w:tcPr>
            <w:tcW w:w="809" w:type="dxa"/>
            <w:tcMar>
              <w:top w:w="0" w:type="dxa"/>
              <w:left w:w="45" w:type="dxa"/>
              <w:bottom w:w="0" w:type="dxa"/>
              <w:right w:w="45" w:type="dxa"/>
            </w:tcMar>
            <w:vAlign w:val="bottom"/>
          </w:tcPr>
          <w:p w14:paraId="16A26037"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Обратка отопления</w:t>
            </w:r>
          </w:p>
        </w:tc>
      </w:tr>
      <w:tr w:rsidR="0089169F" w:rsidRPr="0052005F" w14:paraId="74B8B586" w14:textId="77777777" w:rsidTr="007466C0">
        <w:trPr>
          <w:trHeight w:val="315"/>
        </w:trPr>
        <w:tc>
          <w:tcPr>
            <w:tcW w:w="1179" w:type="dxa"/>
            <w:vMerge/>
            <w:vAlign w:val="center"/>
          </w:tcPr>
          <w:p w14:paraId="52FFF122"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tcPr>
          <w:p w14:paraId="3FD2893B"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Отопление</w:t>
            </w:r>
          </w:p>
        </w:tc>
        <w:tc>
          <w:tcPr>
            <w:tcW w:w="745" w:type="dxa"/>
            <w:tcMar>
              <w:top w:w="0" w:type="dxa"/>
              <w:left w:w="45" w:type="dxa"/>
              <w:bottom w:w="0" w:type="dxa"/>
              <w:right w:w="45" w:type="dxa"/>
            </w:tcMar>
            <w:vAlign w:val="bottom"/>
          </w:tcPr>
          <w:p w14:paraId="0AE77B26"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 xml:space="preserve">КТСП-Н </w:t>
            </w:r>
          </w:p>
        </w:tc>
        <w:tc>
          <w:tcPr>
            <w:tcW w:w="1080" w:type="dxa"/>
            <w:tcMar>
              <w:top w:w="0" w:type="dxa"/>
              <w:left w:w="45" w:type="dxa"/>
              <w:bottom w:w="0" w:type="dxa"/>
              <w:right w:w="45" w:type="dxa"/>
            </w:tcMar>
            <w:vAlign w:val="bottom"/>
          </w:tcPr>
          <w:p w14:paraId="6D6C04B1"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p>
        </w:tc>
        <w:tc>
          <w:tcPr>
            <w:tcW w:w="946" w:type="dxa"/>
            <w:tcMar>
              <w:top w:w="0" w:type="dxa"/>
              <w:left w:w="45" w:type="dxa"/>
              <w:bottom w:w="0" w:type="dxa"/>
              <w:right w:w="45" w:type="dxa"/>
            </w:tcMar>
            <w:vAlign w:val="bottom"/>
          </w:tcPr>
          <w:p w14:paraId="63FCFABA"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6542</w:t>
            </w:r>
          </w:p>
        </w:tc>
        <w:tc>
          <w:tcPr>
            <w:tcW w:w="1083" w:type="dxa"/>
            <w:tcMar>
              <w:top w:w="0" w:type="dxa"/>
              <w:left w:w="45" w:type="dxa"/>
              <w:bottom w:w="0" w:type="dxa"/>
              <w:right w:w="45" w:type="dxa"/>
            </w:tcMar>
            <w:vAlign w:val="bottom"/>
          </w:tcPr>
          <w:p w14:paraId="7B2B984B"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100 мм</w:t>
            </w:r>
          </w:p>
        </w:tc>
        <w:tc>
          <w:tcPr>
            <w:tcW w:w="988" w:type="dxa"/>
            <w:tcMar>
              <w:top w:w="0" w:type="dxa"/>
              <w:left w:w="45" w:type="dxa"/>
              <w:bottom w:w="0" w:type="dxa"/>
              <w:right w:w="45" w:type="dxa"/>
            </w:tcMar>
            <w:vAlign w:val="bottom"/>
          </w:tcPr>
          <w:p w14:paraId="527E7692"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3/15/2013</w:t>
            </w:r>
          </w:p>
        </w:tc>
        <w:tc>
          <w:tcPr>
            <w:tcW w:w="988" w:type="dxa"/>
            <w:tcMar>
              <w:top w:w="0" w:type="dxa"/>
              <w:left w:w="45" w:type="dxa"/>
              <w:bottom w:w="0" w:type="dxa"/>
              <w:right w:w="45" w:type="dxa"/>
            </w:tcMar>
            <w:vAlign w:val="bottom"/>
          </w:tcPr>
          <w:p w14:paraId="5897ACA8"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3/19/2013</w:t>
            </w:r>
          </w:p>
        </w:tc>
        <w:tc>
          <w:tcPr>
            <w:tcW w:w="988" w:type="dxa"/>
            <w:tcMar>
              <w:top w:w="0" w:type="dxa"/>
              <w:left w:w="45" w:type="dxa"/>
              <w:bottom w:w="0" w:type="dxa"/>
              <w:right w:w="45" w:type="dxa"/>
            </w:tcMar>
            <w:vAlign w:val="bottom"/>
          </w:tcPr>
          <w:p w14:paraId="4DC79F4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3/19/2017</w:t>
            </w:r>
          </w:p>
        </w:tc>
        <w:tc>
          <w:tcPr>
            <w:tcW w:w="809" w:type="dxa"/>
            <w:tcMar>
              <w:top w:w="0" w:type="dxa"/>
              <w:left w:w="45" w:type="dxa"/>
              <w:bottom w:w="0" w:type="dxa"/>
              <w:right w:w="45" w:type="dxa"/>
            </w:tcMar>
            <w:vAlign w:val="bottom"/>
          </w:tcPr>
          <w:p w14:paraId="7E35E5AA"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Подача отопления</w:t>
            </w:r>
          </w:p>
        </w:tc>
      </w:tr>
      <w:tr w:rsidR="0089169F" w:rsidRPr="0052005F" w14:paraId="2A06FAB2" w14:textId="77777777" w:rsidTr="007466C0">
        <w:trPr>
          <w:trHeight w:val="315"/>
        </w:trPr>
        <w:tc>
          <w:tcPr>
            <w:tcW w:w="1179" w:type="dxa"/>
            <w:vMerge/>
            <w:vAlign w:val="center"/>
          </w:tcPr>
          <w:p w14:paraId="6D18BECD" w14:textId="77777777" w:rsidR="0089169F" w:rsidRPr="00C37AE4" w:rsidRDefault="0089169F" w:rsidP="00071111">
            <w:pPr>
              <w:spacing w:after="0" w:line="240" w:lineRule="auto"/>
              <w:rPr>
                <w:rFonts w:ascii="Times New Roman" w:eastAsia="Times New Roman" w:hAnsi="Times New Roman" w:cs="Times New Roman"/>
                <w:b/>
                <w:bCs/>
                <w:sz w:val="20"/>
                <w:szCs w:val="20"/>
                <w:lang w:eastAsia="ru-RU"/>
              </w:rPr>
            </w:pPr>
          </w:p>
        </w:tc>
        <w:tc>
          <w:tcPr>
            <w:tcW w:w="737" w:type="dxa"/>
            <w:tcMar>
              <w:top w:w="0" w:type="dxa"/>
              <w:left w:w="45" w:type="dxa"/>
              <w:bottom w:w="0" w:type="dxa"/>
              <w:right w:w="45" w:type="dxa"/>
            </w:tcMar>
            <w:vAlign w:val="bottom"/>
          </w:tcPr>
          <w:p w14:paraId="695CB8A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Отопление</w:t>
            </w:r>
          </w:p>
        </w:tc>
        <w:tc>
          <w:tcPr>
            <w:tcW w:w="745" w:type="dxa"/>
            <w:tcMar>
              <w:top w:w="0" w:type="dxa"/>
              <w:left w:w="45" w:type="dxa"/>
              <w:bottom w:w="0" w:type="dxa"/>
              <w:right w:w="45" w:type="dxa"/>
            </w:tcMar>
            <w:vAlign w:val="bottom"/>
          </w:tcPr>
          <w:p w14:paraId="2525CEF1"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 xml:space="preserve">КТСП-Н </w:t>
            </w:r>
          </w:p>
        </w:tc>
        <w:tc>
          <w:tcPr>
            <w:tcW w:w="1080" w:type="dxa"/>
            <w:tcMar>
              <w:top w:w="0" w:type="dxa"/>
              <w:left w:w="45" w:type="dxa"/>
              <w:bottom w:w="0" w:type="dxa"/>
              <w:right w:w="45" w:type="dxa"/>
            </w:tcMar>
            <w:vAlign w:val="bottom"/>
          </w:tcPr>
          <w:p w14:paraId="3680C453"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p>
        </w:tc>
        <w:tc>
          <w:tcPr>
            <w:tcW w:w="946" w:type="dxa"/>
            <w:tcMar>
              <w:top w:w="0" w:type="dxa"/>
              <w:left w:w="45" w:type="dxa"/>
              <w:bottom w:w="0" w:type="dxa"/>
              <w:right w:w="45" w:type="dxa"/>
            </w:tcMar>
            <w:vAlign w:val="bottom"/>
          </w:tcPr>
          <w:p w14:paraId="04F876A7"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6542</w:t>
            </w:r>
          </w:p>
        </w:tc>
        <w:tc>
          <w:tcPr>
            <w:tcW w:w="1083" w:type="dxa"/>
            <w:tcMar>
              <w:top w:w="0" w:type="dxa"/>
              <w:left w:w="45" w:type="dxa"/>
              <w:bottom w:w="0" w:type="dxa"/>
              <w:right w:w="45" w:type="dxa"/>
            </w:tcMar>
            <w:vAlign w:val="bottom"/>
          </w:tcPr>
          <w:p w14:paraId="4AEC979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100 мм</w:t>
            </w:r>
          </w:p>
        </w:tc>
        <w:tc>
          <w:tcPr>
            <w:tcW w:w="988" w:type="dxa"/>
            <w:tcMar>
              <w:top w:w="0" w:type="dxa"/>
              <w:left w:w="45" w:type="dxa"/>
              <w:bottom w:w="0" w:type="dxa"/>
              <w:right w:w="45" w:type="dxa"/>
            </w:tcMar>
            <w:vAlign w:val="bottom"/>
          </w:tcPr>
          <w:p w14:paraId="71817604"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3/15/2013</w:t>
            </w:r>
          </w:p>
        </w:tc>
        <w:tc>
          <w:tcPr>
            <w:tcW w:w="988" w:type="dxa"/>
            <w:tcMar>
              <w:top w:w="0" w:type="dxa"/>
              <w:left w:w="45" w:type="dxa"/>
              <w:bottom w:w="0" w:type="dxa"/>
              <w:right w:w="45" w:type="dxa"/>
            </w:tcMar>
            <w:vAlign w:val="bottom"/>
          </w:tcPr>
          <w:p w14:paraId="0E996DB1"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3/19/2013</w:t>
            </w:r>
          </w:p>
        </w:tc>
        <w:tc>
          <w:tcPr>
            <w:tcW w:w="988" w:type="dxa"/>
            <w:tcMar>
              <w:top w:w="0" w:type="dxa"/>
              <w:left w:w="45" w:type="dxa"/>
              <w:bottom w:w="0" w:type="dxa"/>
              <w:right w:w="45" w:type="dxa"/>
            </w:tcMar>
            <w:vAlign w:val="bottom"/>
          </w:tcPr>
          <w:p w14:paraId="2F11EB0E"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3/19/2017</w:t>
            </w:r>
          </w:p>
        </w:tc>
        <w:tc>
          <w:tcPr>
            <w:tcW w:w="809" w:type="dxa"/>
            <w:tcMar>
              <w:top w:w="0" w:type="dxa"/>
              <w:left w:w="45" w:type="dxa"/>
              <w:bottom w:w="0" w:type="dxa"/>
              <w:right w:w="45" w:type="dxa"/>
            </w:tcMar>
            <w:vAlign w:val="bottom"/>
          </w:tcPr>
          <w:p w14:paraId="5D734410" w14:textId="77777777" w:rsidR="0089169F" w:rsidRPr="00E86EB7" w:rsidRDefault="0089169F" w:rsidP="00071111">
            <w:pPr>
              <w:spacing w:after="0" w:line="240" w:lineRule="auto"/>
              <w:jc w:val="center"/>
              <w:rPr>
                <w:rFonts w:ascii="Times New Roman" w:eastAsia="Times New Roman" w:hAnsi="Times New Roman" w:cs="Times New Roman"/>
                <w:sz w:val="20"/>
                <w:szCs w:val="20"/>
                <w:lang w:eastAsia="ru-RU"/>
              </w:rPr>
            </w:pPr>
            <w:r w:rsidRPr="00E86EB7">
              <w:rPr>
                <w:rFonts w:ascii="Times New Roman" w:eastAsia="Times New Roman" w:hAnsi="Times New Roman" w:cs="Times New Roman"/>
                <w:sz w:val="20"/>
                <w:szCs w:val="20"/>
                <w:lang w:eastAsia="ru-RU"/>
              </w:rPr>
              <w:t>Обратка отопления</w:t>
            </w:r>
          </w:p>
        </w:tc>
      </w:tr>
    </w:tbl>
    <w:p w14:paraId="5DA0BA82" w14:textId="742D5D76" w:rsidR="0052005F" w:rsidRPr="008F78EB" w:rsidRDefault="0052005F" w:rsidP="00035803">
      <w:pPr>
        <w:spacing w:line="360" w:lineRule="auto"/>
        <w:jc w:val="both"/>
        <w:rPr>
          <w:rFonts w:ascii="Times New Roman" w:hAnsi="Times New Roman" w:cs="Times New Roman"/>
        </w:rPr>
      </w:pPr>
    </w:p>
    <w:p w14:paraId="0B43DB7F" w14:textId="77777777" w:rsidR="00812746" w:rsidRPr="00B33CDA" w:rsidRDefault="00812746" w:rsidP="009366E0">
      <w:pPr>
        <w:pStyle w:val="3"/>
        <w:spacing w:line="360" w:lineRule="auto"/>
        <w:jc w:val="both"/>
        <w:rPr>
          <w:rFonts w:cs="Times New Roman"/>
          <w:b/>
          <w:color w:val="auto"/>
        </w:rPr>
      </w:pPr>
      <w:bookmarkStart w:id="37" w:name="_Toc535409486"/>
      <w:bookmarkStart w:id="38" w:name="_Toc72764697"/>
      <w:bookmarkStart w:id="39" w:name="sub_12810"/>
      <w:bookmarkEnd w:id="36"/>
      <w:r w:rsidRPr="00B33CDA">
        <w:rPr>
          <w:rFonts w:cs="Times New Roman"/>
          <w:b/>
          <w:color w:val="auto"/>
        </w:rPr>
        <w:t>1.2.10 Статистика отказов и восстановлений оборудования источников тепловой энергии</w:t>
      </w:r>
      <w:bookmarkEnd w:id="37"/>
      <w:bookmarkEnd w:id="38"/>
    </w:p>
    <w:p w14:paraId="45484F55" w14:textId="77777777" w:rsidR="008D345E" w:rsidRPr="008F78EB" w:rsidRDefault="00F73193"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Отказов и аварий на основном оборудовании котельных не происходило. Проводились только плановые и текущие ремонты.</w:t>
      </w:r>
    </w:p>
    <w:p w14:paraId="02185290" w14:textId="77777777" w:rsidR="00812746" w:rsidRPr="00B33CDA" w:rsidRDefault="00812746" w:rsidP="00557226">
      <w:pPr>
        <w:pStyle w:val="3"/>
        <w:spacing w:line="360" w:lineRule="auto"/>
        <w:rPr>
          <w:rFonts w:cs="Times New Roman"/>
          <w:b/>
          <w:color w:val="auto"/>
        </w:rPr>
      </w:pPr>
      <w:bookmarkStart w:id="40" w:name="_Toc535409487"/>
      <w:bookmarkStart w:id="41" w:name="_Toc72764698"/>
      <w:bookmarkStart w:id="42" w:name="sub_12811"/>
      <w:bookmarkEnd w:id="39"/>
      <w:r w:rsidRPr="00B33CDA">
        <w:rPr>
          <w:rFonts w:cs="Times New Roman"/>
          <w:b/>
          <w:color w:val="auto"/>
        </w:rPr>
        <w:lastRenderedPageBreak/>
        <w:t>1.2.11 Предписания надзорных органов по запрещению дальнейшей эксплуатации источников тепловой энергии</w:t>
      </w:r>
      <w:bookmarkEnd w:id="40"/>
      <w:bookmarkEnd w:id="41"/>
    </w:p>
    <w:p w14:paraId="7A241A40" w14:textId="77777777" w:rsidR="00F73193" w:rsidRPr="008F78EB" w:rsidRDefault="00FE097A" w:rsidP="00E86E58">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Предписания надзорных органов по запрещению дальнейшей эксплуатации источников тепловой энергии отсутствуют.</w:t>
      </w:r>
    </w:p>
    <w:p w14:paraId="56101571" w14:textId="77777777" w:rsidR="00812746" w:rsidRPr="00B33CDA" w:rsidRDefault="00812746" w:rsidP="00557226">
      <w:pPr>
        <w:pStyle w:val="3"/>
        <w:spacing w:line="360" w:lineRule="auto"/>
        <w:rPr>
          <w:rFonts w:cs="Times New Roman"/>
          <w:b/>
          <w:color w:val="auto"/>
        </w:rPr>
      </w:pPr>
      <w:bookmarkStart w:id="43" w:name="_Toc535409488"/>
      <w:bookmarkStart w:id="44" w:name="_Toc72764699"/>
      <w:bookmarkEnd w:id="42"/>
      <w:r w:rsidRPr="00B33CDA">
        <w:rPr>
          <w:rFonts w:cs="Times New Roman"/>
          <w:b/>
          <w:color w:val="auto"/>
        </w:rPr>
        <w:t>1.2.12 Перечень источников тепловой энергии и (или) оборудования (турбоагрегатов), входящего в их состав (для источников тепловой энергии, функционирующих в режиме комбинированной выработки электрической и тепловой энергии),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w:t>
      </w:r>
      <w:bookmarkEnd w:id="43"/>
      <w:bookmarkEnd w:id="44"/>
    </w:p>
    <w:p w14:paraId="42137B20" w14:textId="77777777" w:rsidR="00FE097A" w:rsidRPr="008F78EB" w:rsidRDefault="00FE097A" w:rsidP="00FE097A">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Источники тепловой энергии,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 отсутствуют.</w:t>
      </w:r>
    </w:p>
    <w:p w14:paraId="006743C2" w14:textId="77777777" w:rsidR="00964B1B" w:rsidRPr="00B33CDA" w:rsidRDefault="00964B1B" w:rsidP="00964B1B">
      <w:pPr>
        <w:pStyle w:val="3"/>
        <w:spacing w:line="360" w:lineRule="auto"/>
        <w:rPr>
          <w:rFonts w:cs="Times New Roman"/>
          <w:b/>
          <w:color w:val="auto"/>
        </w:rPr>
      </w:pPr>
      <w:bookmarkStart w:id="45" w:name="_Toc72764700"/>
      <w:r w:rsidRPr="00B33CDA">
        <w:rPr>
          <w:rFonts w:cs="Times New Roman"/>
          <w:b/>
          <w:color w:val="auto"/>
        </w:rPr>
        <w:t>1.2.13 Описание изменений технических характеристик основного оборудования источников тепловой энергии, зафиксированных за период, предшествующий актуализации схемы теплоснабжения</w:t>
      </w:r>
      <w:bookmarkEnd w:id="45"/>
    </w:p>
    <w:p w14:paraId="149F27BF" w14:textId="77777777" w:rsidR="00964B1B" w:rsidRPr="008F78EB" w:rsidRDefault="00964B1B" w:rsidP="00964B1B">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За период с момента утверждения раннее разработанной Схемы теплоснабжения изменений технических характеристик основного оборудования источников тепловой энергии не зафиксировано.</w:t>
      </w:r>
    </w:p>
    <w:p w14:paraId="38C47BB1" w14:textId="77777777" w:rsidR="0034467C" w:rsidRPr="008F78EB" w:rsidRDefault="0034467C">
      <w:pPr>
        <w:rPr>
          <w:rFonts w:ascii="Times New Roman" w:eastAsiaTheme="majorEastAsia" w:hAnsi="Times New Roman" w:cs="Times New Roman"/>
          <w:b/>
          <w:sz w:val="26"/>
          <w:szCs w:val="26"/>
        </w:rPr>
      </w:pPr>
      <w:r w:rsidRPr="008F78EB">
        <w:rPr>
          <w:rFonts w:ascii="Times New Roman" w:hAnsi="Times New Roman" w:cs="Times New Roman"/>
        </w:rPr>
        <w:br w:type="page"/>
      </w:r>
    </w:p>
    <w:p w14:paraId="64CA0B13" w14:textId="77777777" w:rsidR="00E0279B" w:rsidRPr="008F78EB" w:rsidRDefault="00E0279B" w:rsidP="00033853">
      <w:pPr>
        <w:pStyle w:val="2"/>
        <w:spacing w:line="360" w:lineRule="auto"/>
        <w:jc w:val="center"/>
        <w:rPr>
          <w:rFonts w:cs="Times New Roman"/>
          <w:color w:val="auto"/>
        </w:rPr>
      </w:pPr>
      <w:bookmarkStart w:id="46" w:name="_Toc72764701"/>
      <w:r w:rsidRPr="008F78EB">
        <w:rPr>
          <w:rFonts w:cs="Times New Roman"/>
          <w:color w:val="auto"/>
        </w:rPr>
        <w:lastRenderedPageBreak/>
        <w:t>Часть 3 «Тепловые сети, сооружения на них»</w:t>
      </w:r>
      <w:bookmarkEnd w:id="46"/>
    </w:p>
    <w:p w14:paraId="3617B8C9" w14:textId="77777777" w:rsidR="00C15B9D" w:rsidRPr="008F78EB" w:rsidRDefault="00C15B9D" w:rsidP="00C15B9D">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Отпуск тепловой энергии от </w:t>
      </w:r>
      <w:r w:rsidR="00032DE0" w:rsidRPr="008F78EB">
        <w:rPr>
          <w:rFonts w:ascii="Times New Roman" w:eastAsia="Times New Roman" w:hAnsi="Times New Roman" w:cs="Times New Roman"/>
          <w:sz w:val="24"/>
          <w:szCs w:val="24"/>
          <w:lang w:eastAsia="ru-RU"/>
        </w:rPr>
        <w:t>котельн</w:t>
      </w:r>
      <w:r w:rsidR="00032DE0">
        <w:rPr>
          <w:rFonts w:ascii="Times New Roman" w:eastAsia="Times New Roman" w:hAnsi="Times New Roman" w:cs="Times New Roman"/>
          <w:sz w:val="24"/>
          <w:szCs w:val="24"/>
          <w:lang w:eastAsia="ru-RU"/>
        </w:rPr>
        <w:t xml:space="preserve">ых </w:t>
      </w:r>
      <w:r w:rsidR="00032DE0" w:rsidRPr="008F78EB">
        <w:rPr>
          <w:rFonts w:ascii="Times New Roman" w:eastAsia="Times New Roman" w:hAnsi="Times New Roman" w:cs="Times New Roman"/>
          <w:sz w:val="24"/>
          <w:szCs w:val="24"/>
          <w:lang w:eastAsia="ru-RU"/>
        </w:rPr>
        <w:t>г.п</w:t>
      </w:r>
      <w:r w:rsidR="00CD4676">
        <w:rPr>
          <w:rFonts w:ascii="Times New Roman" w:eastAsia="Times New Roman" w:hAnsi="Times New Roman" w:cs="Times New Roman"/>
          <w:sz w:val="24"/>
          <w:szCs w:val="24"/>
          <w:lang w:eastAsia="ru-RU"/>
        </w:rPr>
        <w:t xml:space="preserve"> Чамзинка</w:t>
      </w:r>
      <w:r w:rsidRPr="008F78EB">
        <w:rPr>
          <w:rFonts w:ascii="Times New Roman" w:eastAsia="Times New Roman" w:hAnsi="Times New Roman" w:cs="Times New Roman"/>
          <w:sz w:val="24"/>
          <w:szCs w:val="24"/>
          <w:lang w:eastAsia="ru-RU"/>
        </w:rPr>
        <w:t xml:space="preserve"> в виде горячей воды в сети жилых районов осуществляется централизовано через сети трубопроводов.  </w:t>
      </w:r>
    </w:p>
    <w:p w14:paraId="4718CB8A" w14:textId="4AD58AFC" w:rsidR="00C15B9D" w:rsidRPr="008F78EB" w:rsidRDefault="00C15B9D" w:rsidP="00C15B9D">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Тепловые сети котельной выполнены в </w:t>
      </w:r>
      <w:r w:rsidR="00035803">
        <w:rPr>
          <w:rFonts w:ascii="Times New Roman" w:eastAsia="Times New Roman" w:hAnsi="Times New Roman" w:cs="Times New Roman"/>
          <w:sz w:val="24"/>
          <w:szCs w:val="24"/>
          <w:lang w:eastAsia="ru-RU"/>
        </w:rPr>
        <w:t>4</w:t>
      </w:r>
      <w:r w:rsidRPr="008F78EB">
        <w:rPr>
          <w:rFonts w:ascii="Times New Roman" w:eastAsia="Times New Roman" w:hAnsi="Times New Roman" w:cs="Times New Roman"/>
          <w:sz w:val="24"/>
          <w:szCs w:val="24"/>
          <w:lang w:eastAsia="ru-RU"/>
        </w:rPr>
        <w:t>-х трубном исполнении; система теплоснабжения закрытая.</w:t>
      </w:r>
    </w:p>
    <w:p w14:paraId="1D4542C7" w14:textId="77777777" w:rsidR="00C15B9D" w:rsidRPr="008F78EB" w:rsidRDefault="00C15B9D" w:rsidP="00C15B9D">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Система автоматизации тепловых сетей отсутствует. </w:t>
      </w:r>
    </w:p>
    <w:p w14:paraId="051F9760" w14:textId="1D71C0AA" w:rsidR="00C15B9D" w:rsidRPr="008F78EB" w:rsidRDefault="00C15B9D" w:rsidP="00C15B9D">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Трассы тепловых сетей проложены </w:t>
      </w:r>
      <w:r w:rsidR="00AF63FA">
        <w:rPr>
          <w:rFonts w:ascii="Times New Roman" w:eastAsia="Times New Roman" w:hAnsi="Times New Roman" w:cs="Times New Roman"/>
          <w:sz w:val="24"/>
          <w:szCs w:val="24"/>
          <w:lang w:eastAsia="ru-RU"/>
        </w:rPr>
        <w:t xml:space="preserve">надземно и </w:t>
      </w:r>
      <w:r w:rsidRPr="008F78EB">
        <w:rPr>
          <w:rFonts w:ascii="Times New Roman" w:eastAsia="Times New Roman" w:hAnsi="Times New Roman" w:cs="Times New Roman"/>
          <w:sz w:val="24"/>
          <w:szCs w:val="24"/>
          <w:lang w:eastAsia="ru-RU"/>
        </w:rPr>
        <w:t>подземно</w:t>
      </w:r>
      <w:r w:rsidR="00AF63FA">
        <w:rPr>
          <w:rFonts w:ascii="Times New Roman" w:eastAsia="Times New Roman" w:hAnsi="Times New Roman" w:cs="Times New Roman"/>
          <w:sz w:val="24"/>
          <w:szCs w:val="24"/>
          <w:lang w:eastAsia="ru-RU"/>
        </w:rPr>
        <w:t xml:space="preserve"> бес</w:t>
      </w:r>
      <w:r w:rsidRPr="008F78EB">
        <w:rPr>
          <w:rFonts w:ascii="Times New Roman" w:eastAsia="Times New Roman" w:hAnsi="Times New Roman" w:cs="Times New Roman"/>
          <w:sz w:val="24"/>
          <w:szCs w:val="24"/>
          <w:lang w:eastAsia="ru-RU"/>
        </w:rPr>
        <w:t xml:space="preserve">канально. </w:t>
      </w:r>
      <w:r w:rsidRPr="008F78EB">
        <w:rPr>
          <w:rFonts w:ascii="Times New Roman" w:hAnsi="Times New Roman" w:cs="Times New Roman"/>
          <w:sz w:val="24"/>
        </w:rPr>
        <w:t xml:space="preserve">Тепловая изоляция трубопроводов выполнена в основном </w:t>
      </w:r>
      <w:r w:rsidRPr="008F78EB">
        <w:rPr>
          <w:rFonts w:ascii="Times New Roman" w:eastAsia="Times New Roman" w:hAnsi="Times New Roman" w:cs="Times New Roman"/>
          <w:sz w:val="24"/>
          <w:szCs w:val="24"/>
          <w:lang w:eastAsia="ru-RU"/>
        </w:rPr>
        <w:t>минераловатными плитами</w:t>
      </w:r>
      <w:r w:rsidR="003E67F3">
        <w:rPr>
          <w:rFonts w:ascii="Times New Roman" w:eastAsia="Times New Roman" w:hAnsi="Times New Roman" w:cs="Times New Roman"/>
          <w:sz w:val="24"/>
          <w:szCs w:val="24"/>
          <w:lang w:eastAsia="ru-RU"/>
        </w:rPr>
        <w:t>.</w:t>
      </w:r>
      <w:r w:rsidR="00032DE0">
        <w:rPr>
          <w:rFonts w:ascii="Times New Roman" w:eastAsia="Times New Roman" w:hAnsi="Times New Roman" w:cs="Times New Roman"/>
          <w:sz w:val="24"/>
          <w:szCs w:val="24"/>
          <w:lang w:eastAsia="ru-RU"/>
        </w:rPr>
        <w:t xml:space="preserve"> </w:t>
      </w:r>
    </w:p>
    <w:p w14:paraId="27FEF181" w14:textId="77777777" w:rsidR="00C15B9D" w:rsidRPr="008F78EB" w:rsidRDefault="00C15B9D" w:rsidP="00C15B9D">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 xml:space="preserve">Тепловые сети имеют </w:t>
      </w:r>
      <w:r w:rsidR="00032DE0">
        <w:rPr>
          <w:rFonts w:ascii="Times New Roman" w:eastAsia="Times New Roman" w:hAnsi="Times New Roman" w:cs="Times New Roman"/>
          <w:sz w:val="24"/>
          <w:szCs w:val="24"/>
          <w:lang w:eastAsia="ru-RU"/>
        </w:rPr>
        <w:t>среднюю</w:t>
      </w:r>
      <w:r w:rsidRPr="008F78EB">
        <w:rPr>
          <w:rFonts w:ascii="Times New Roman" w:eastAsia="Times New Roman" w:hAnsi="Times New Roman" w:cs="Times New Roman"/>
          <w:sz w:val="24"/>
          <w:szCs w:val="24"/>
          <w:lang w:eastAsia="ru-RU"/>
        </w:rPr>
        <w:t xml:space="preserve"> степень износа, что неизбежно приводит к нарушению гидравлического режима их работы, затрудняет настройку установленного оптимального режима и ведёт к снижению качества отпускаемого тепла отдельным потребителям. Значительная часть теплоизоляции тепловых сетей является устаревшей, что ведёт к увеличению потерь тепловой энергии.</w:t>
      </w:r>
    </w:p>
    <w:p w14:paraId="7A839B1B" w14:textId="77777777" w:rsidR="006C596F" w:rsidRPr="00CD4676" w:rsidRDefault="006C596F" w:rsidP="00557226">
      <w:pPr>
        <w:pStyle w:val="3"/>
        <w:spacing w:line="360" w:lineRule="auto"/>
        <w:rPr>
          <w:rFonts w:cs="Times New Roman"/>
          <w:b/>
          <w:color w:val="auto"/>
        </w:rPr>
      </w:pPr>
      <w:bookmarkStart w:id="47" w:name="_Toc535409490"/>
      <w:bookmarkStart w:id="48" w:name="_Toc72764702"/>
      <w:bookmarkStart w:id="49" w:name="sub_153"/>
      <w:r w:rsidRPr="00CD4676">
        <w:rPr>
          <w:rFonts w:cs="Times New Roman"/>
          <w:b/>
          <w:color w:val="auto"/>
        </w:rPr>
        <w:t>1.3.1 Описание структуры тепловых сетей от каждого источника тепловой энергии, от магистральных выводов до центральных тепловых пунктов (если таковые имеются) или до ввода в жилой квартал или промышленный объект с выделением сетей горячего водоснабжения</w:t>
      </w:r>
      <w:bookmarkEnd w:id="47"/>
      <w:bookmarkEnd w:id="48"/>
    </w:p>
    <w:p w14:paraId="25E25252" w14:textId="3E7CB86B" w:rsidR="00FE4098" w:rsidRPr="008F78EB" w:rsidRDefault="00FE4098" w:rsidP="00FE4098">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Сводные данные по структуре тепловых сетей представлены в таблице </w:t>
      </w:r>
      <w:r w:rsidR="009366E0">
        <w:rPr>
          <w:rFonts w:ascii="Times New Roman" w:eastAsia="Times New Roman" w:hAnsi="Times New Roman" w:cs="Times New Roman"/>
          <w:sz w:val="24"/>
          <w:szCs w:val="24"/>
          <w:lang w:eastAsia="ru-RU"/>
        </w:rPr>
        <w:t>6</w:t>
      </w:r>
      <w:r w:rsidRPr="008F78EB">
        <w:rPr>
          <w:rFonts w:ascii="Times New Roman" w:eastAsia="Times New Roman" w:hAnsi="Times New Roman" w:cs="Times New Roman"/>
          <w:sz w:val="24"/>
          <w:szCs w:val="24"/>
          <w:lang w:eastAsia="ru-RU"/>
        </w:rPr>
        <w:t>.</w:t>
      </w:r>
    </w:p>
    <w:p w14:paraId="767CE2D6" w14:textId="7422A9CE" w:rsidR="00FE4098" w:rsidRPr="008F78EB" w:rsidRDefault="00FE4098" w:rsidP="00F74CCE">
      <w:pPr>
        <w:spacing w:after="0" w:line="240"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t xml:space="preserve">Таблица </w:t>
      </w:r>
      <w:r w:rsidR="009366E0">
        <w:rPr>
          <w:rFonts w:ascii="Times New Roman" w:eastAsia="Times New Roman" w:hAnsi="Times New Roman" w:cs="Times New Roman"/>
          <w:b/>
          <w:iCs/>
          <w:sz w:val="24"/>
          <w:szCs w:val="24"/>
          <w:lang w:eastAsia="ru-RU"/>
        </w:rPr>
        <w:t xml:space="preserve">6 </w:t>
      </w:r>
      <w:r w:rsidRPr="008F78EB">
        <w:rPr>
          <w:rFonts w:ascii="Times New Roman" w:eastAsia="Times New Roman" w:hAnsi="Times New Roman" w:cs="Times New Roman"/>
          <w:iCs/>
          <w:sz w:val="24"/>
          <w:szCs w:val="24"/>
          <w:lang w:eastAsia="ru-RU"/>
        </w:rPr>
        <w:t xml:space="preserve">– </w:t>
      </w:r>
      <w:r w:rsidRPr="00B17593">
        <w:rPr>
          <w:rFonts w:ascii="Times New Roman" w:eastAsia="Times New Roman" w:hAnsi="Times New Roman" w:cs="Times New Roman"/>
          <w:iCs/>
          <w:sz w:val="24"/>
          <w:szCs w:val="24"/>
          <w:lang w:eastAsia="ru-RU"/>
        </w:rPr>
        <w:t>Сводные данные по структуре тепловых сетей</w:t>
      </w:r>
    </w:p>
    <w:tbl>
      <w:tblPr>
        <w:tblW w:w="9619" w:type="dxa"/>
        <w:tblLook w:val="04A0" w:firstRow="1" w:lastRow="0" w:firstColumn="1" w:lastColumn="0" w:noHBand="0" w:noVBand="1"/>
      </w:tblPr>
      <w:tblGrid>
        <w:gridCol w:w="4575"/>
        <w:gridCol w:w="5044"/>
      </w:tblGrid>
      <w:tr w:rsidR="004D3213" w:rsidRPr="00760BFB" w14:paraId="4D0F4A4A" w14:textId="77777777" w:rsidTr="004D3213">
        <w:trPr>
          <w:trHeight w:val="230"/>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0171DC9" w14:textId="77777777" w:rsidR="004D3213" w:rsidRPr="00760BFB" w:rsidRDefault="004D3213" w:rsidP="00FE4098">
            <w:pPr>
              <w:spacing w:after="0" w:line="240" w:lineRule="auto"/>
              <w:jc w:val="center"/>
              <w:rPr>
                <w:rFonts w:ascii="Times New Roman" w:eastAsia="Times New Roman" w:hAnsi="Times New Roman" w:cs="Times New Roman"/>
                <w:sz w:val="20"/>
                <w:szCs w:val="20"/>
                <w:lang w:eastAsia="ru-RU"/>
              </w:rPr>
            </w:pPr>
            <w:r w:rsidRPr="00760BFB">
              <w:rPr>
                <w:rFonts w:ascii="Times New Roman" w:eastAsia="Times New Roman" w:hAnsi="Times New Roman" w:cs="Times New Roman"/>
                <w:sz w:val="20"/>
                <w:szCs w:val="20"/>
                <w:lang w:eastAsia="ru-RU"/>
              </w:rPr>
              <w:t>Наименование котельной</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1DE6D2F" w14:textId="77777777" w:rsidR="004D3213" w:rsidRPr="00760BFB" w:rsidRDefault="004D3213" w:rsidP="00963C7C">
            <w:pPr>
              <w:spacing w:after="0" w:line="240" w:lineRule="auto"/>
              <w:jc w:val="center"/>
              <w:rPr>
                <w:rFonts w:ascii="Times New Roman" w:eastAsia="Times New Roman" w:hAnsi="Times New Roman" w:cs="Times New Roman"/>
                <w:sz w:val="20"/>
                <w:szCs w:val="20"/>
                <w:lang w:eastAsia="ru-RU"/>
              </w:rPr>
            </w:pPr>
            <w:r w:rsidRPr="00760BFB">
              <w:rPr>
                <w:rFonts w:ascii="Times New Roman" w:eastAsia="Times New Roman" w:hAnsi="Times New Roman" w:cs="Times New Roman"/>
                <w:sz w:val="20"/>
                <w:szCs w:val="20"/>
                <w:lang w:eastAsia="ru-RU"/>
              </w:rPr>
              <w:t>Общая длина сетей, м (в двухтрубном исчислении)</w:t>
            </w:r>
          </w:p>
        </w:tc>
      </w:tr>
      <w:tr w:rsidR="004D3213" w:rsidRPr="00760BFB" w14:paraId="54C61DC3" w14:textId="77777777" w:rsidTr="004D3213">
        <w:trPr>
          <w:trHeight w:val="450"/>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5EA1C4C9" w14:textId="77777777" w:rsidR="004D3213" w:rsidRPr="00760BFB" w:rsidRDefault="004D3213" w:rsidP="00B5139E">
            <w:pPr>
              <w:spacing w:after="0" w:line="240" w:lineRule="auto"/>
              <w:jc w:val="center"/>
              <w:rPr>
                <w:rFonts w:ascii="Times New Roman" w:eastAsia="Times New Roman" w:hAnsi="Times New Roman" w:cs="Times New Roman"/>
                <w:sz w:val="20"/>
                <w:szCs w:val="20"/>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F0743EF" w14:textId="77777777" w:rsidR="004D3213" w:rsidRPr="00760BFB" w:rsidRDefault="004D3213" w:rsidP="00B5139E">
            <w:pPr>
              <w:spacing w:after="0" w:line="240" w:lineRule="auto"/>
              <w:jc w:val="center"/>
              <w:rPr>
                <w:rFonts w:ascii="Times New Roman" w:eastAsia="Times New Roman" w:hAnsi="Times New Roman" w:cs="Times New Roman"/>
                <w:sz w:val="20"/>
                <w:szCs w:val="20"/>
                <w:lang w:eastAsia="ru-RU"/>
              </w:rPr>
            </w:pPr>
          </w:p>
        </w:tc>
      </w:tr>
      <w:tr w:rsidR="004D3213" w:rsidRPr="00760BFB" w14:paraId="37CC63BD" w14:textId="77777777" w:rsidTr="004D3213">
        <w:trPr>
          <w:trHeight w:val="2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709815" w14:textId="555C2854" w:rsidR="004D3213" w:rsidRPr="00760BFB" w:rsidRDefault="004D3213" w:rsidP="00B5139E">
            <w:pPr>
              <w:rPr>
                <w:rFonts w:ascii="Times New Roman" w:hAnsi="Times New Roman" w:cs="Times New Roman"/>
                <w:sz w:val="20"/>
                <w:szCs w:val="20"/>
              </w:rPr>
            </w:pPr>
            <w:r w:rsidRPr="00760BFB">
              <w:rPr>
                <w:rFonts w:ascii="Times New Roman" w:hAnsi="Times New Roman" w:cs="Times New Roman"/>
                <w:sz w:val="20"/>
                <w:szCs w:val="20"/>
              </w:rPr>
              <w:t xml:space="preserve">Котельная №1 </w:t>
            </w:r>
            <w:r w:rsidR="00903A16"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 xml:space="preserve"> ул.</w:t>
            </w:r>
            <w:r w:rsidR="00760BFB">
              <w:rPr>
                <w:rFonts w:ascii="Times New Roman" w:hAnsi="Times New Roman" w:cs="Times New Roman"/>
                <w:sz w:val="20"/>
                <w:szCs w:val="20"/>
              </w:rPr>
              <w:t xml:space="preserve"> Терешковой</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D873A18" w14:textId="5D516882" w:rsidR="004D3213" w:rsidRPr="00760BFB" w:rsidRDefault="009F5C61" w:rsidP="00B5139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5671,430</w:t>
            </w:r>
          </w:p>
        </w:tc>
      </w:tr>
      <w:tr w:rsidR="004D3213" w:rsidRPr="00760BFB" w14:paraId="06075196" w14:textId="77777777" w:rsidTr="004D3213">
        <w:trPr>
          <w:trHeight w:val="2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1B2C44" w14:textId="622AC967" w:rsidR="004D3213" w:rsidRPr="00760BFB" w:rsidRDefault="004D3213" w:rsidP="00B5139E">
            <w:pPr>
              <w:rPr>
                <w:rFonts w:ascii="Times New Roman" w:hAnsi="Times New Roman" w:cs="Times New Roman"/>
                <w:sz w:val="20"/>
                <w:szCs w:val="20"/>
              </w:rPr>
            </w:pPr>
            <w:r w:rsidRPr="00760BFB">
              <w:rPr>
                <w:rFonts w:ascii="Times New Roman" w:hAnsi="Times New Roman" w:cs="Times New Roman"/>
                <w:sz w:val="20"/>
                <w:szCs w:val="20"/>
              </w:rPr>
              <w:t>Котельная №2</w:t>
            </w:r>
            <w:r w:rsidR="00903A16">
              <w:t xml:space="preserve"> </w:t>
            </w:r>
            <w:r w:rsidR="00903A16"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 xml:space="preserve"> микрорайон-6</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7E080B" w14:textId="1D3D39A4" w:rsidR="004D3213" w:rsidRPr="00760BFB" w:rsidRDefault="009F5C61" w:rsidP="00B5139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3297,200</w:t>
            </w:r>
          </w:p>
        </w:tc>
      </w:tr>
      <w:tr w:rsidR="004D3213" w:rsidRPr="00760BFB" w14:paraId="074A6690" w14:textId="77777777" w:rsidTr="004D3213">
        <w:trPr>
          <w:trHeight w:val="2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D194D2" w14:textId="2457AC53" w:rsidR="004D3213" w:rsidRPr="00760BFB" w:rsidRDefault="004D3213" w:rsidP="00B5139E">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00903A16"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ул. Большая, 2а</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047385F" w14:textId="77777777" w:rsidR="004D3213" w:rsidRPr="00760BFB" w:rsidRDefault="004D3213" w:rsidP="00B5139E">
            <w:pPr>
              <w:spacing w:after="0" w:line="240" w:lineRule="auto"/>
              <w:jc w:val="center"/>
              <w:rPr>
                <w:rFonts w:ascii="Times New Roman" w:eastAsia="Times New Roman" w:hAnsi="Times New Roman" w:cs="Times New Roman"/>
                <w:sz w:val="20"/>
                <w:szCs w:val="20"/>
                <w:lang w:eastAsia="ru-RU"/>
              </w:rPr>
            </w:pPr>
            <w:r w:rsidRPr="00760BFB">
              <w:rPr>
                <w:rFonts w:ascii="Times New Roman" w:eastAsia="Times New Roman" w:hAnsi="Times New Roman" w:cs="Times New Roman"/>
                <w:sz w:val="20"/>
                <w:szCs w:val="20"/>
                <w:lang w:eastAsia="ru-RU"/>
              </w:rPr>
              <w:t>-</w:t>
            </w:r>
          </w:p>
        </w:tc>
      </w:tr>
      <w:tr w:rsidR="004D3213" w:rsidRPr="00760BFB" w14:paraId="76051E44" w14:textId="77777777" w:rsidTr="004D3213">
        <w:trPr>
          <w:trHeight w:val="2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4D51D1" w14:textId="60DB8CDF" w:rsidR="004D3213" w:rsidRPr="00760BFB" w:rsidRDefault="004D3213" w:rsidP="00B5139E">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00903A16"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ул. Большая, 12</w:t>
            </w:r>
            <w:r w:rsidR="00903A16">
              <w:rPr>
                <w:rFonts w:ascii="Times New Roman" w:hAnsi="Times New Roman" w:cs="Times New Roman"/>
                <w:sz w:val="20"/>
                <w:szCs w:val="20"/>
              </w:rPr>
              <w:t>А</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D489EE9" w14:textId="77777777" w:rsidR="004D3213" w:rsidRPr="00760BFB" w:rsidRDefault="004D3213" w:rsidP="00B5139E">
            <w:pPr>
              <w:spacing w:after="0" w:line="240" w:lineRule="auto"/>
              <w:jc w:val="center"/>
              <w:rPr>
                <w:rFonts w:ascii="Times New Roman" w:eastAsia="Times New Roman" w:hAnsi="Times New Roman" w:cs="Times New Roman"/>
                <w:sz w:val="20"/>
                <w:szCs w:val="20"/>
                <w:lang w:eastAsia="ru-RU"/>
              </w:rPr>
            </w:pPr>
            <w:r w:rsidRPr="00760BFB">
              <w:rPr>
                <w:rFonts w:ascii="Times New Roman" w:eastAsia="Times New Roman" w:hAnsi="Times New Roman" w:cs="Times New Roman"/>
                <w:sz w:val="20"/>
                <w:szCs w:val="20"/>
                <w:lang w:eastAsia="ru-RU"/>
              </w:rPr>
              <w:t>-</w:t>
            </w:r>
          </w:p>
        </w:tc>
      </w:tr>
      <w:tr w:rsidR="004D3213" w:rsidRPr="00760BFB" w14:paraId="6817BED7" w14:textId="77777777" w:rsidTr="004D3213">
        <w:trPr>
          <w:trHeight w:val="2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671DCD" w14:textId="10CB8B91" w:rsidR="004D3213" w:rsidRPr="00760BFB" w:rsidRDefault="004D3213" w:rsidP="00B5139E">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00903A16"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ул. Мира, 3</w:t>
            </w:r>
            <w:r w:rsidR="0040543F">
              <w:rPr>
                <w:rFonts w:ascii="Times New Roman" w:hAnsi="Times New Roman" w:cs="Times New Roman"/>
                <w:sz w:val="20"/>
                <w:szCs w:val="20"/>
              </w:rPr>
              <w:t>А</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7EF0821" w14:textId="77777777" w:rsidR="004D3213" w:rsidRPr="00760BFB" w:rsidRDefault="004D3213" w:rsidP="00B5139E">
            <w:pPr>
              <w:spacing w:after="0" w:line="240" w:lineRule="auto"/>
              <w:jc w:val="center"/>
              <w:rPr>
                <w:rFonts w:ascii="Times New Roman" w:eastAsia="Times New Roman" w:hAnsi="Times New Roman" w:cs="Times New Roman"/>
                <w:sz w:val="20"/>
                <w:szCs w:val="20"/>
                <w:lang w:eastAsia="ru-RU"/>
              </w:rPr>
            </w:pPr>
            <w:r w:rsidRPr="00760BFB">
              <w:rPr>
                <w:rFonts w:ascii="Times New Roman" w:eastAsia="Times New Roman" w:hAnsi="Times New Roman" w:cs="Times New Roman"/>
                <w:sz w:val="20"/>
                <w:szCs w:val="20"/>
                <w:lang w:eastAsia="ru-RU"/>
              </w:rPr>
              <w:t>-</w:t>
            </w:r>
          </w:p>
        </w:tc>
      </w:tr>
      <w:tr w:rsidR="004D3213" w:rsidRPr="00760BFB" w14:paraId="6FAF6C8B" w14:textId="77777777" w:rsidTr="004D3213">
        <w:trPr>
          <w:trHeight w:val="2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012AAD" w14:textId="2DC84BDB" w:rsidR="004D3213" w:rsidRPr="00760BFB" w:rsidRDefault="004D3213" w:rsidP="00B5139E">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00903A16"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ул. Мира, 7</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1CF1041" w14:textId="77777777" w:rsidR="004D3213" w:rsidRPr="00760BFB" w:rsidRDefault="004D3213" w:rsidP="00B5139E">
            <w:pPr>
              <w:spacing w:after="0" w:line="240" w:lineRule="auto"/>
              <w:jc w:val="center"/>
              <w:rPr>
                <w:rFonts w:ascii="Times New Roman" w:eastAsia="Times New Roman" w:hAnsi="Times New Roman" w:cs="Times New Roman"/>
                <w:sz w:val="20"/>
                <w:szCs w:val="20"/>
                <w:lang w:eastAsia="ru-RU"/>
              </w:rPr>
            </w:pPr>
            <w:r w:rsidRPr="00760BFB">
              <w:rPr>
                <w:rFonts w:ascii="Times New Roman" w:eastAsia="Times New Roman" w:hAnsi="Times New Roman" w:cs="Times New Roman"/>
                <w:sz w:val="20"/>
                <w:szCs w:val="20"/>
                <w:lang w:eastAsia="ru-RU"/>
              </w:rPr>
              <w:t>-</w:t>
            </w:r>
          </w:p>
        </w:tc>
      </w:tr>
    </w:tbl>
    <w:p w14:paraId="442D8BAB" w14:textId="03367D46" w:rsidR="00C15B9D" w:rsidRPr="008F78EB" w:rsidRDefault="006B6EB3" w:rsidP="006B6EB3">
      <w:pPr>
        <w:spacing w:before="160"/>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Характеристики тепловых сетей представлены в таблице </w:t>
      </w:r>
      <w:r w:rsidR="009366E0">
        <w:rPr>
          <w:rFonts w:ascii="Times New Roman" w:eastAsia="Times New Roman" w:hAnsi="Times New Roman" w:cs="Times New Roman"/>
          <w:sz w:val="24"/>
          <w:szCs w:val="24"/>
          <w:lang w:eastAsia="ru-RU"/>
        </w:rPr>
        <w:t>7</w:t>
      </w:r>
      <w:r w:rsidRPr="008F78EB">
        <w:rPr>
          <w:rFonts w:ascii="Times New Roman" w:eastAsia="Times New Roman" w:hAnsi="Times New Roman" w:cs="Times New Roman"/>
          <w:sz w:val="24"/>
          <w:szCs w:val="24"/>
          <w:lang w:eastAsia="ru-RU"/>
        </w:rPr>
        <w:t>.</w:t>
      </w:r>
    </w:p>
    <w:p w14:paraId="2253EE66" w14:textId="7B16ABAA" w:rsidR="008B16F1" w:rsidRPr="008B16F1" w:rsidRDefault="006B6EB3" w:rsidP="008B16F1">
      <w:pPr>
        <w:spacing w:after="0" w:line="240"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t xml:space="preserve">Таблица </w:t>
      </w:r>
      <w:r w:rsidR="009366E0">
        <w:rPr>
          <w:rFonts w:ascii="Times New Roman" w:eastAsia="Times New Roman" w:hAnsi="Times New Roman" w:cs="Times New Roman"/>
          <w:b/>
          <w:iCs/>
          <w:sz w:val="24"/>
          <w:szCs w:val="24"/>
          <w:lang w:eastAsia="ru-RU"/>
        </w:rPr>
        <w:t>7</w:t>
      </w:r>
      <w:r w:rsidRPr="008F78EB">
        <w:rPr>
          <w:rFonts w:ascii="Times New Roman" w:eastAsia="Times New Roman" w:hAnsi="Times New Roman" w:cs="Times New Roman"/>
          <w:iCs/>
          <w:sz w:val="24"/>
          <w:szCs w:val="24"/>
          <w:lang w:eastAsia="ru-RU"/>
        </w:rPr>
        <w:t xml:space="preserve"> – Характеристики тепловых сетей</w:t>
      </w:r>
      <w:bookmarkStart w:id="50" w:name="_Toc535409491"/>
      <w:bookmarkStart w:id="51" w:name="sub_154"/>
      <w:bookmarkEnd w:id="49"/>
    </w:p>
    <w:tbl>
      <w:tblPr>
        <w:tblW w:w="9647" w:type="dxa"/>
        <w:tblCellMar>
          <w:top w:w="15" w:type="dxa"/>
          <w:left w:w="15" w:type="dxa"/>
          <w:bottom w:w="15" w:type="dxa"/>
          <w:right w:w="15" w:type="dxa"/>
        </w:tblCellMar>
        <w:tblLook w:val="04A0" w:firstRow="1" w:lastRow="0" w:firstColumn="1" w:lastColumn="0" w:noHBand="0" w:noVBand="1"/>
      </w:tblPr>
      <w:tblGrid>
        <w:gridCol w:w="2334"/>
        <w:gridCol w:w="2238"/>
        <w:gridCol w:w="2513"/>
        <w:gridCol w:w="1621"/>
        <w:gridCol w:w="941"/>
      </w:tblGrid>
      <w:tr w:rsidR="008B16F1" w:rsidRPr="008B16F1" w14:paraId="1CCF3EF1" w14:textId="77777777" w:rsidTr="00E86EB7">
        <w:trPr>
          <w:trHeight w:val="742"/>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ED7947" w14:textId="77777777"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Наименование теплоснабжающей и теплосетевой организации </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525171" w14:textId="77777777"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 xml:space="preserve">Протяженность трубопроводов тепловых сетей в </w:t>
            </w:r>
            <w:r w:rsidRPr="006E6A8C">
              <w:rPr>
                <w:rFonts w:ascii="Times New Roman" w:eastAsia="Times New Roman" w:hAnsi="Times New Roman" w:cs="Times New Roman"/>
                <w:b/>
                <w:bCs/>
                <w:color w:val="000000"/>
                <w:sz w:val="20"/>
                <w:szCs w:val="20"/>
                <w:lang w:eastAsia="ru-RU"/>
              </w:rPr>
              <w:t>однотрубном</w:t>
            </w:r>
            <w:r w:rsidRPr="008B16F1">
              <w:rPr>
                <w:rFonts w:ascii="Times New Roman" w:eastAsia="Times New Roman" w:hAnsi="Times New Roman" w:cs="Times New Roman"/>
                <w:b/>
                <w:bCs/>
                <w:color w:val="000000"/>
                <w:sz w:val="20"/>
                <w:szCs w:val="20"/>
                <w:lang w:eastAsia="ru-RU"/>
              </w:rPr>
              <w:t xml:space="preserve"> исчислении, м</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0B1BD2" w14:textId="77777777"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Средний (по материальной характеристике) наружный диаметр трубопроводов тепловых сетей, м</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36EA81" w14:textId="77777777"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Объем трубопроводов тепловых сетей, м</w:t>
            </w:r>
            <w:r w:rsidRPr="008B16F1">
              <w:rPr>
                <w:rFonts w:ascii="Times New Roman" w:eastAsia="Times New Roman" w:hAnsi="Times New Roman" w:cs="Times New Roman"/>
                <w:b/>
                <w:bCs/>
                <w:color w:val="000000"/>
                <w:sz w:val="12"/>
                <w:szCs w:val="12"/>
                <w:vertAlign w:val="superscript"/>
                <w:lang w:eastAsia="ru-RU"/>
              </w:rPr>
              <w:t>3</w:t>
            </w:r>
          </w:p>
        </w:tc>
      </w:tr>
      <w:tr w:rsidR="008B16F1" w:rsidRPr="008B16F1" w14:paraId="32F1EA14" w14:textId="77777777" w:rsidTr="00E86EB7">
        <w:trPr>
          <w:trHeight w:val="60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5AE6291" w14:textId="77777777" w:rsidR="008B16F1" w:rsidRPr="008B16F1" w:rsidRDefault="008B16F1" w:rsidP="008B16F1">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E08254D" w14:textId="77777777" w:rsidR="008B16F1" w:rsidRPr="008B16F1" w:rsidRDefault="008B16F1" w:rsidP="008B16F1">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98BBF88" w14:textId="77777777" w:rsidR="008B16F1" w:rsidRPr="008B16F1" w:rsidRDefault="008B16F1" w:rsidP="008B16F1">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3FA5F7" w14:textId="77777777"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отопительный период</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CEBB3D" w14:textId="77777777"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летний период</w:t>
            </w:r>
          </w:p>
        </w:tc>
      </w:tr>
      <w:tr w:rsidR="008B16F1" w:rsidRPr="008B16F1" w14:paraId="0520511E" w14:textId="77777777" w:rsidTr="00E86EB7">
        <w:trPr>
          <w:trHeight w:val="24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ADCFB8" w14:textId="77777777"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068023" w14:textId="77777777"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C6EA4B2" w14:textId="77777777"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B0FC62" w14:textId="77777777"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CF0C86" w14:textId="77777777" w:rsidR="008B16F1" w:rsidRPr="008B16F1" w:rsidRDefault="008B16F1" w:rsidP="008B16F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5</w:t>
            </w:r>
          </w:p>
        </w:tc>
      </w:tr>
      <w:tr w:rsidR="008B16F1" w:rsidRPr="008B16F1" w14:paraId="4DA2A6AD" w14:textId="77777777" w:rsidTr="00E86EB7">
        <w:trPr>
          <w:trHeight w:val="341"/>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D4969C" w14:textId="77777777" w:rsidR="008B16F1" w:rsidRPr="008B16F1" w:rsidRDefault="008B16F1" w:rsidP="00B5305B">
            <w:pPr>
              <w:spacing w:after="0" w:line="240" w:lineRule="auto"/>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Характеристики теплосети СЦТ в 20</w:t>
            </w:r>
            <w:r w:rsidR="00B5305B">
              <w:rPr>
                <w:rFonts w:ascii="Times New Roman" w:eastAsia="Times New Roman" w:hAnsi="Times New Roman" w:cs="Times New Roman"/>
                <w:b/>
                <w:bCs/>
                <w:color w:val="000000"/>
                <w:sz w:val="20"/>
                <w:szCs w:val="20"/>
                <w:lang w:eastAsia="ru-RU"/>
              </w:rPr>
              <w:t>20</w:t>
            </w:r>
            <w:r w:rsidRPr="008B16F1">
              <w:rPr>
                <w:rFonts w:ascii="Times New Roman" w:eastAsia="Times New Roman" w:hAnsi="Times New Roman" w:cs="Times New Roman"/>
                <w:b/>
                <w:bCs/>
                <w:color w:val="000000"/>
                <w:sz w:val="20"/>
                <w:szCs w:val="20"/>
                <w:lang w:eastAsia="ru-RU"/>
              </w:rPr>
              <w:t xml:space="preserve"> г.</w:t>
            </w:r>
          </w:p>
        </w:tc>
      </w:tr>
      <w:tr w:rsidR="00760BFB" w:rsidRPr="008B16F1" w14:paraId="4CB2288E" w14:textId="77777777" w:rsidTr="00E86EB7">
        <w:trPr>
          <w:trHeight w:val="38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14:paraId="73E12A0A" w14:textId="3685FE5D" w:rsidR="00760BFB" w:rsidRPr="00760BFB" w:rsidRDefault="00760BFB" w:rsidP="00903A16">
            <w:pPr>
              <w:rPr>
                <w:rFonts w:ascii="Times New Roman" w:hAnsi="Times New Roman" w:cs="Times New Roman"/>
                <w:sz w:val="20"/>
                <w:szCs w:val="20"/>
              </w:rPr>
            </w:pPr>
            <w:r w:rsidRPr="00760BFB">
              <w:rPr>
                <w:rFonts w:ascii="Times New Roman" w:hAnsi="Times New Roman" w:cs="Times New Roman"/>
                <w:sz w:val="20"/>
                <w:szCs w:val="20"/>
              </w:rPr>
              <w:t xml:space="preserve">Котельная №1 </w:t>
            </w:r>
            <w:r w:rsidR="00903A16">
              <w:rPr>
                <w:rFonts w:ascii="Times New Roman" w:hAnsi="Times New Roman" w:cs="Times New Roman"/>
                <w:sz w:val="20"/>
                <w:szCs w:val="20"/>
              </w:rPr>
              <w:t xml:space="preserve">г.п. </w:t>
            </w:r>
            <w:r w:rsidR="00903A16">
              <w:rPr>
                <w:rFonts w:ascii="Times New Roman" w:hAnsi="Times New Roman" w:cs="Times New Roman"/>
                <w:sz w:val="20"/>
                <w:szCs w:val="20"/>
              </w:rPr>
              <w:lastRenderedPageBreak/>
              <w:t>Чамзинка,</w:t>
            </w:r>
            <w:r w:rsidRPr="00760BFB">
              <w:rPr>
                <w:rFonts w:ascii="Times New Roman" w:hAnsi="Times New Roman" w:cs="Times New Roman"/>
                <w:sz w:val="20"/>
                <w:szCs w:val="20"/>
              </w:rPr>
              <w:t xml:space="preserve"> ул.</w:t>
            </w:r>
            <w:r>
              <w:rPr>
                <w:rFonts w:ascii="Times New Roman" w:hAnsi="Times New Roman" w:cs="Times New Roman"/>
                <w:sz w:val="20"/>
                <w:szCs w:val="20"/>
              </w:rPr>
              <w:t xml:space="preserve"> Терешковой</w:t>
            </w:r>
          </w:p>
        </w:tc>
        <w:tc>
          <w:tcPr>
            <w:tcW w:w="0" w:type="auto"/>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hideMark/>
          </w:tcPr>
          <w:p w14:paraId="2016B0C1" w14:textId="6C3393AE" w:rsidR="00760BFB" w:rsidRPr="00760BFB" w:rsidRDefault="009F5C61" w:rsidP="00760BF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11342,86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879DFA" w14:textId="34B63E8D" w:rsidR="00760BFB" w:rsidRPr="00F036D6" w:rsidRDefault="005829C4" w:rsidP="00CA5D1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0,</w:t>
            </w:r>
            <w:r w:rsidR="00CA5D11">
              <w:rPr>
                <w:rFonts w:ascii="Times New Roman" w:eastAsia="Times New Roman" w:hAnsi="Times New Roman" w:cs="Times New Roman"/>
                <w:color w:val="000000"/>
                <w:sz w:val="20"/>
                <w:szCs w:val="20"/>
                <w:lang w:eastAsia="ru-RU"/>
              </w:rPr>
              <w:t>108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C44CB2" w14:textId="318164BD" w:rsidR="00760BFB" w:rsidRPr="00CA5D11" w:rsidRDefault="00CA5D11" w:rsidP="00760BF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153,94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BF3072" w14:textId="43F284AD" w:rsidR="00760BFB" w:rsidRPr="00071111" w:rsidRDefault="00071111" w:rsidP="00760BF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31,78</w:t>
            </w:r>
          </w:p>
        </w:tc>
      </w:tr>
      <w:tr w:rsidR="00760BFB" w:rsidRPr="008B16F1" w14:paraId="663C34D6" w14:textId="77777777" w:rsidTr="00E86EB7">
        <w:trPr>
          <w:trHeight w:val="40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14:paraId="69CAB0B1" w14:textId="58E4F6A3" w:rsidR="00760BFB" w:rsidRPr="00760BFB" w:rsidRDefault="00760BFB" w:rsidP="00760BFB">
            <w:pPr>
              <w:rPr>
                <w:rFonts w:ascii="Times New Roman" w:hAnsi="Times New Roman" w:cs="Times New Roman"/>
                <w:sz w:val="20"/>
                <w:szCs w:val="20"/>
              </w:rPr>
            </w:pPr>
            <w:r w:rsidRPr="00760BFB">
              <w:rPr>
                <w:rFonts w:ascii="Times New Roman" w:hAnsi="Times New Roman" w:cs="Times New Roman"/>
                <w:sz w:val="20"/>
                <w:szCs w:val="20"/>
              </w:rPr>
              <w:t xml:space="preserve">Котельная №2 </w:t>
            </w:r>
            <w:r w:rsid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микрорайон-6</w:t>
            </w:r>
          </w:p>
        </w:tc>
        <w:tc>
          <w:tcPr>
            <w:tcW w:w="0" w:type="auto"/>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hideMark/>
          </w:tcPr>
          <w:p w14:paraId="1FE95FBA" w14:textId="2DF10E67" w:rsidR="00760BFB" w:rsidRPr="00760BFB" w:rsidRDefault="009F5C61" w:rsidP="00760BF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6594,40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70A2BD9" w14:textId="3922ECAA" w:rsidR="00760BFB" w:rsidRPr="008B16F1" w:rsidRDefault="00760BFB" w:rsidP="00CA5D1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0,</w:t>
            </w:r>
            <w:r w:rsidR="00CA5D11">
              <w:rPr>
                <w:rFonts w:ascii="Times New Roman" w:eastAsia="Times New Roman" w:hAnsi="Times New Roman" w:cs="Times New Roman"/>
                <w:color w:val="000000"/>
                <w:sz w:val="20"/>
                <w:szCs w:val="20"/>
                <w:lang w:eastAsia="ru-RU"/>
              </w:rPr>
              <w:t>089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411666" w14:textId="72240DDB" w:rsidR="00760BFB" w:rsidRPr="008B16F1" w:rsidRDefault="00071111" w:rsidP="00760BF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62,451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05167B" w14:textId="5CED772A" w:rsidR="00760BFB" w:rsidRPr="008B16F1" w:rsidRDefault="00071111" w:rsidP="00760BF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13,54</w:t>
            </w:r>
          </w:p>
        </w:tc>
      </w:tr>
      <w:tr w:rsidR="00760BFB" w:rsidRPr="008B16F1" w14:paraId="157FA6E2" w14:textId="77777777" w:rsidTr="00E86EB7">
        <w:trPr>
          <w:trHeight w:val="40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EC3F2E0" w14:textId="02031008" w:rsidR="00760BFB" w:rsidRPr="00760BFB" w:rsidRDefault="00760BFB" w:rsidP="00760BFB">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00903A16"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 xml:space="preserve"> по ул. Большая, 2а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493BE4" w14:textId="77777777" w:rsidR="00760BFB" w:rsidRPr="008B16F1" w:rsidRDefault="00760BFB" w:rsidP="00760BFB">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8B5C5D" w14:textId="77777777" w:rsidR="00760BFB" w:rsidRPr="008B16F1" w:rsidRDefault="00760BFB" w:rsidP="00760BFB">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634103" w14:textId="77777777" w:rsidR="00760BFB" w:rsidRPr="008B16F1" w:rsidRDefault="00760BFB" w:rsidP="00760BFB">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1F923" w14:textId="77777777" w:rsidR="00760BFB" w:rsidRPr="008B16F1" w:rsidRDefault="00760BFB" w:rsidP="00760BFB">
            <w:pPr>
              <w:spacing w:after="0" w:line="240" w:lineRule="auto"/>
              <w:jc w:val="center"/>
              <w:rPr>
                <w:rFonts w:ascii="Times New Roman" w:eastAsia="Times New Roman" w:hAnsi="Times New Roman" w:cs="Times New Roman"/>
                <w:color w:val="000000"/>
                <w:sz w:val="20"/>
                <w:szCs w:val="20"/>
                <w:lang w:eastAsia="ru-RU"/>
              </w:rPr>
            </w:pPr>
          </w:p>
        </w:tc>
      </w:tr>
      <w:tr w:rsidR="00760BFB" w:rsidRPr="008B16F1" w14:paraId="64DD3239" w14:textId="77777777" w:rsidTr="00E86EB7">
        <w:trPr>
          <w:trHeight w:val="40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D31E69E" w14:textId="18ECBD86" w:rsidR="00760BFB" w:rsidRPr="00760BFB" w:rsidRDefault="00760BFB" w:rsidP="00760BFB">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00903A16"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ул. Большая, 12</w:t>
            </w:r>
            <w:r w:rsidR="00903A16">
              <w:rPr>
                <w:rFonts w:ascii="Times New Roman" w:hAnsi="Times New Roman" w:cs="Times New Roman"/>
                <w:sz w:val="20"/>
                <w:szCs w:val="20"/>
              </w:rPr>
              <w:t>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693648" w14:textId="77777777" w:rsidR="00760BFB" w:rsidRPr="008B16F1" w:rsidRDefault="00760BFB" w:rsidP="00760BFB">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543DCE" w14:textId="77777777" w:rsidR="00760BFB" w:rsidRPr="008B16F1" w:rsidRDefault="00760BFB" w:rsidP="00760BFB">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D3AC8E" w14:textId="77777777" w:rsidR="00760BFB" w:rsidRPr="008B16F1" w:rsidRDefault="00760BFB" w:rsidP="00760BFB">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8F7736" w14:textId="77777777" w:rsidR="00760BFB" w:rsidRPr="008B16F1" w:rsidRDefault="00760BFB" w:rsidP="00760BFB">
            <w:pPr>
              <w:spacing w:after="0" w:line="240" w:lineRule="auto"/>
              <w:jc w:val="center"/>
              <w:rPr>
                <w:rFonts w:ascii="Times New Roman" w:eastAsia="Times New Roman" w:hAnsi="Times New Roman" w:cs="Times New Roman"/>
                <w:color w:val="000000"/>
                <w:sz w:val="20"/>
                <w:szCs w:val="20"/>
                <w:lang w:eastAsia="ru-RU"/>
              </w:rPr>
            </w:pPr>
          </w:p>
        </w:tc>
      </w:tr>
      <w:tr w:rsidR="00760BFB" w:rsidRPr="008B16F1" w14:paraId="01D8A576" w14:textId="77777777" w:rsidTr="00E86EB7">
        <w:trPr>
          <w:trHeight w:val="40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4DCAC38" w14:textId="0AC92026" w:rsidR="00760BFB" w:rsidRPr="00760BFB" w:rsidRDefault="00760BFB" w:rsidP="00760BFB">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00903A16"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ул. Мира, 3</w:t>
            </w:r>
            <w:r w:rsidR="0040543F">
              <w:rPr>
                <w:rFonts w:ascii="Times New Roman" w:hAnsi="Times New Roman" w:cs="Times New Roman"/>
                <w:sz w:val="20"/>
                <w:szCs w:val="20"/>
              </w:rPr>
              <w:t>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C7AF51" w14:textId="77777777" w:rsidR="00760BFB" w:rsidRPr="008B16F1" w:rsidRDefault="00760BFB" w:rsidP="00760BFB">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9DA180" w14:textId="77777777" w:rsidR="00760BFB" w:rsidRPr="008B16F1" w:rsidRDefault="00760BFB" w:rsidP="00760BFB">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4974B5" w14:textId="77777777" w:rsidR="00760BFB" w:rsidRPr="008B16F1" w:rsidRDefault="00760BFB" w:rsidP="00760BFB">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0F08FC" w14:textId="77777777" w:rsidR="00760BFB" w:rsidRPr="008B16F1" w:rsidRDefault="00760BFB" w:rsidP="00760BFB">
            <w:pPr>
              <w:spacing w:after="0" w:line="240" w:lineRule="auto"/>
              <w:jc w:val="center"/>
              <w:rPr>
                <w:rFonts w:ascii="Times New Roman" w:eastAsia="Times New Roman" w:hAnsi="Times New Roman" w:cs="Times New Roman"/>
                <w:color w:val="000000"/>
                <w:sz w:val="20"/>
                <w:szCs w:val="20"/>
                <w:lang w:eastAsia="ru-RU"/>
              </w:rPr>
            </w:pPr>
          </w:p>
        </w:tc>
      </w:tr>
      <w:tr w:rsidR="00B5305B" w:rsidRPr="008B16F1" w14:paraId="20435950" w14:textId="77777777" w:rsidTr="00E86EB7">
        <w:trPr>
          <w:trHeight w:val="40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F504148" w14:textId="3AD6A400" w:rsidR="00B5305B" w:rsidRPr="00760BFB" w:rsidRDefault="00B5305B" w:rsidP="00760BFB">
            <w:pPr>
              <w:rPr>
                <w:rFonts w:ascii="Times New Roman" w:hAnsi="Times New Roman" w:cs="Times New Roman"/>
                <w:sz w:val="20"/>
                <w:szCs w:val="20"/>
              </w:rPr>
            </w:pPr>
            <w:r w:rsidRPr="00B5305B">
              <w:rPr>
                <w:rFonts w:ascii="Times New Roman" w:hAnsi="Times New Roman" w:cs="Times New Roman"/>
                <w:sz w:val="20"/>
                <w:szCs w:val="20"/>
              </w:rPr>
              <w:t xml:space="preserve">Котельная </w:t>
            </w:r>
            <w:r w:rsidR="00903A16" w:rsidRPr="00903A16">
              <w:rPr>
                <w:rFonts w:ascii="Times New Roman" w:hAnsi="Times New Roman" w:cs="Times New Roman"/>
                <w:sz w:val="20"/>
                <w:szCs w:val="20"/>
              </w:rPr>
              <w:t xml:space="preserve">г.п. Чамзинка, </w:t>
            </w:r>
            <w:r w:rsidRPr="00B5305B">
              <w:rPr>
                <w:rFonts w:ascii="Times New Roman" w:hAnsi="Times New Roman" w:cs="Times New Roman"/>
                <w:sz w:val="20"/>
                <w:szCs w:val="20"/>
              </w:rPr>
              <w:t>ул. Мира, 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E567CF" w14:textId="77777777" w:rsidR="00B5305B" w:rsidRPr="008B16F1" w:rsidRDefault="00B5305B" w:rsidP="00760BFB">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CC5C53" w14:textId="77777777" w:rsidR="00B5305B" w:rsidRPr="008B16F1" w:rsidRDefault="00B5305B" w:rsidP="00760BFB">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FE93D2" w14:textId="77777777" w:rsidR="00B5305B" w:rsidRPr="008B16F1" w:rsidRDefault="00B5305B" w:rsidP="00760BFB">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9DDEB" w14:textId="77777777" w:rsidR="00B5305B" w:rsidRPr="008B16F1" w:rsidRDefault="00B5305B" w:rsidP="00760BFB">
            <w:pPr>
              <w:spacing w:after="0" w:line="240" w:lineRule="auto"/>
              <w:jc w:val="center"/>
              <w:rPr>
                <w:rFonts w:ascii="Times New Roman" w:eastAsia="Times New Roman" w:hAnsi="Times New Roman" w:cs="Times New Roman"/>
                <w:color w:val="000000"/>
                <w:sz w:val="20"/>
                <w:szCs w:val="20"/>
                <w:lang w:eastAsia="ru-RU"/>
              </w:rPr>
            </w:pPr>
          </w:p>
        </w:tc>
      </w:tr>
      <w:tr w:rsidR="008B16F1" w:rsidRPr="008B16F1" w14:paraId="2CC7B5AB" w14:textId="77777777" w:rsidTr="00E86EB7">
        <w:trPr>
          <w:trHeight w:val="36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C61CD7" w14:textId="77777777" w:rsidR="008B16F1" w:rsidRPr="008B16F1" w:rsidRDefault="008B16F1" w:rsidP="00B5305B">
            <w:pPr>
              <w:spacing w:after="0" w:line="240" w:lineRule="auto"/>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Всего в 20</w:t>
            </w:r>
            <w:r w:rsidR="00B5305B">
              <w:rPr>
                <w:rFonts w:ascii="Times New Roman" w:eastAsia="Times New Roman" w:hAnsi="Times New Roman" w:cs="Times New Roman"/>
                <w:b/>
                <w:bCs/>
                <w:color w:val="000000"/>
                <w:sz w:val="20"/>
                <w:szCs w:val="20"/>
                <w:lang w:eastAsia="ru-RU"/>
              </w:rPr>
              <w:t>20</w:t>
            </w:r>
            <w:r w:rsidRPr="008B16F1">
              <w:rPr>
                <w:rFonts w:ascii="Times New Roman" w:eastAsia="Times New Roman" w:hAnsi="Times New Roman" w:cs="Times New Roman"/>
                <w:b/>
                <w:bCs/>
                <w:color w:val="000000"/>
                <w:sz w:val="20"/>
                <w:szCs w:val="20"/>
                <w:lang w:eastAsia="ru-RU"/>
              </w:rPr>
              <w:t xml:space="preserve"> 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4D4896" w14:textId="3F4BD3D9" w:rsidR="008B16F1" w:rsidRPr="00D146FB" w:rsidRDefault="00071111" w:rsidP="008B16F1">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b/>
                <w:bCs/>
                <w:color w:val="000000"/>
                <w:sz w:val="20"/>
                <w:szCs w:val="20"/>
                <w:lang w:eastAsia="ru-RU"/>
              </w:rPr>
              <w:t>17937,26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E66C39" w14:textId="5258F63A" w:rsidR="008B16F1" w:rsidRPr="008B16F1" w:rsidRDefault="008B16F1" w:rsidP="00071111">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0,</w:t>
            </w:r>
            <w:r w:rsidR="00B17004">
              <w:rPr>
                <w:rFonts w:ascii="Times New Roman" w:eastAsia="Times New Roman" w:hAnsi="Times New Roman" w:cs="Times New Roman"/>
                <w:b/>
                <w:bCs/>
                <w:color w:val="000000"/>
                <w:sz w:val="20"/>
                <w:szCs w:val="20"/>
                <w:lang w:eastAsia="ru-RU"/>
              </w:rPr>
              <w:t>0</w:t>
            </w:r>
            <w:r w:rsidR="00071111">
              <w:rPr>
                <w:rFonts w:ascii="Times New Roman" w:eastAsia="Times New Roman" w:hAnsi="Times New Roman" w:cs="Times New Roman"/>
                <w:b/>
                <w:bCs/>
                <w:color w:val="000000"/>
                <w:sz w:val="20"/>
                <w:szCs w:val="20"/>
                <w:lang w:eastAsia="ru-RU"/>
              </w:rPr>
              <w:t>98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D2965B" w14:textId="3F228B8B" w:rsidR="008B16F1" w:rsidRPr="008B16F1" w:rsidRDefault="00071111" w:rsidP="008B16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216,39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DEFE1E" w14:textId="1ABC30FB" w:rsidR="008B16F1" w:rsidRPr="008B16F1" w:rsidRDefault="00071111" w:rsidP="008B16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45,32</w:t>
            </w:r>
          </w:p>
        </w:tc>
      </w:tr>
      <w:tr w:rsidR="008B16F1" w:rsidRPr="008B16F1" w14:paraId="4EEF4AD0" w14:textId="77777777" w:rsidTr="00E86EB7">
        <w:trPr>
          <w:trHeight w:val="301"/>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9122C3" w14:textId="77777777" w:rsidR="008B16F1" w:rsidRPr="008B16F1" w:rsidRDefault="008B16F1" w:rsidP="00B5305B">
            <w:pPr>
              <w:spacing w:after="0" w:line="240" w:lineRule="auto"/>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Характеристики теплосети СЦТ в 20</w:t>
            </w:r>
            <w:r w:rsidR="00B5305B">
              <w:rPr>
                <w:rFonts w:ascii="Times New Roman" w:eastAsia="Times New Roman" w:hAnsi="Times New Roman" w:cs="Times New Roman"/>
                <w:b/>
                <w:bCs/>
                <w:color w:val="000000"/>
                <w:sz w:val="20"/>
                <w:szCs w:val="20"/>
                <w:lang w:eastAsia="ru-RU"/>
              </w:rPr>
              <w:t>21</w:t>
            </w:r>
            <w:r w:rsidRPr="008B16F1">
              <w:rPr>
                <w:rFonts w:ascii="Times New Roman" w:eastAsia="Times New Roman" w:hAnsi="Times New Roman" w:cs="Times New Roman"/>
                <w:b/>
                <w:bCs/>
                <w:color w:val="000000"/>
                <w:sz w:val="20"/>
                <w:szCs w:val="20"/>
                <w:lang w:eastAsia="ru-RU"/>
              </w:rPr>
              <w:t xml:space="preserve"> г.</w:t>
            </w:r>
          </w:p>
        </w:tc>
      </w:tr>
      <w:tr w:rsidR="00903A16" w:rsidRPr="008B16F1" w14:paraId="3744BF93" w14:textId="77777777" w:rsidTr="00E86EB7">
        <w:trPr>
          <w:trHeight w:val="36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14:paraId="4D15DB56" w14:textId="04CB3DC0" w:rsidR="00903A16" w:rsidRPr="00760BFB" w:rsidRDefault="00903A16" w:rsidP="00903A16">
            <w:pPr>
              <w:rPr>
                <w:rFonts w:ascii="Times New Roman" w:hAnsi="Times New Roman" w:cs="Times New Roman"/>
                <w:sz w:val="20"/>
                <w:szCs w:val="20"/>
              </w:rPr>
            </w:pPr>
            <w:r w:rsidRPr="00760BFB">
              <w:rPr>
                <w:rFonts w:ascii="Times New Roman" w:hAnsi="Times New Roman" w:cs="Times New Roman"/>
                <w:sz w:val="20"/>
                <w:szCs w:val="20"/>
              </w:rPr>
              <w:t xml:space="preserve">Котельная №1 </w:t>
            </w:r>
            <w:r>
              <w:rPr>
                <w:rFonts w:ascii="Times New Roman" w:hAnsi="Times New Roman" w:cs="Times New Roman"/>
                <w:sz w:val="20"/>
                <w:szCs w:val="20"/>
              </w:rPr>
              <w:t>г.п. Чамзинка,</w:t>
            </w:r>
            <w:r w:rsidRPr="00760BFB">
              <w:rPr>
                <w:rFonts w:ascii="Times New Roman" w:hAnsi="Times New Roman" w:cs="Times New Roman"/>
                <w:sz w:val="20"/>
                <w:szCs w:val="20"/>
              </w:rPr>
              <w:t xml:space="preserve"> ул.</w:t>
            </w:r>
            <w:r>
              <w:rPr>
                <w:rFonts w:ascii="Times New Roman" w:hAnsi="Times New Roman" w:cs="Times New Roman"/>
                <w:sz w:val="20"/>
                <w:szCs w:val="20"/>
              </w:rPr>
              <w:t xml:space="preserve"> Терешковой</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8C60E9" w14:textId="67A7C0EE" w:rsidR="00903A16" w:rsidRPr="00760BFB" w:rsidRDefault="00903A16" w:rsidP="00903A1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11342,86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6EAF59" w14:textId="2B334ABB" w:rsidR="00903A16" w:rsidRPr="0064558E" w:rsidRDefault="00903A16" w:rsidP="00903A16">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color w:val="000000"/>
                <w:sz w:val="20"/>
                <w:szCs w:val="20"/>
                <w:lang w:eastAsia="ru-RU"/>
              </w:rPr>
              <w:t>0,108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49C7F7" w14:textId="087AA0D0" w:rsidR="00903A16" w:rsidRPr="0064558E" w:rsidRDefault="00903A16" w:rsidP="00903A16">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color w:val="000000"/>
                <w:sz w:val="20"/>
                <w:szCs w:val="20"/>
                <w:lang w:eastAsia="ru-RU"/>
              </w:rPr>
              <w:t>153,94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893860" w14:textId="0E54AABD" w:rsidR="00903A16" w:rsidRPr="0064558E" w:rsidRDefault="00903A16" w:rsidP="00903A16">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color w:val="000000"/>
                <w:sz w:val="20"/>
                <w:szCs w:val="20"/>
                <w:lang w:eastAsia="ru-RU"/>
              </w:rPr>
              <w:t>31,78</w:t>
            </w:r>
          </w:p>
        </w:tc>
      </w:tr>
      <w:tr w:rsidR="00903A16" w:rsidRPr="008B16F1" w14:paraId="2C30D960" w14:textId="77777777" w:rsidTr="00E86EB7">
        <w:trPr>
          <w:trHeight w:val="36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14:paraId="63763840" w14:textId="74F48E83" w:rsidR="00903A16" w:rsidRPr="00760BFB" w:rsidRDefault="00903A16" w:rsidP="00903A16">
            <w:pPr>
              <w:rPr>
                <w:rFonts w:ascii="Times New Roman" w:hAnsi="Times New Roman" w:cs="Times New Roman"/>
                <w:sz w:val="20"/>
                <w:szCs w:val="20"/>
              </w:rPr>
            </w:pPr>
            <w:r w:rsidRPr="00760BFB">
              <w:rPr>
                <w:rFonts w:ascii="Times New Roman" w:hAnsi="Times New Roman" w:cs="Times New Roman"/>
                <w:sz w:val="20"/>
                <w:szCs w:val="20"/>
              </w:rPr>
              <w:t xml:space="preserve">Котельная №2 </w:t>
            </w:r>
            <w:r>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микрорайон-6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58E4E3" w14:textId="281235CD" w:rsidR="00903A16" w:rsidRPr="00760BFB" w:rsidRDefault="00903A16" w:rsidP="00903A1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6594,40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51B90B" w14:textId="6319C056" w:rsidR="00903A16" w:rsidRPr="008B16F1" w:rsidRDefault="00903A16" w:rsidP="00903A16">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0,</w:t>
            </w:r>
            <w:r>
              <w:rPr>
                <w:rFonts w:ascii="Times New Roman" w:eastAsia="Times New Roman" w:hAnsi="Times New Roman" w:cs="Times New Roman"/>
                <w:color w:val="000000"/>
                <w:sz w:val="20"/>
                <w:szCs w:val="20"/>
                <w:lang w:eastAsia="ru-RU"/>
              </w:rPr>
              <w:t>089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34E05E" w14:textId="5C042B89" w:rsidR="00903A16" w:rsidRPr="008B16F1" w:rsidRDefault="00903A16" w:rsidP="00903A1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62,451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B905C47" w14:textId="53A0A77B" w:rsidR="00903A16" w:rsidRPr="008B16F1" w:rsidRDefault="00903A16" w:rsidP="00903A1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13,54</w:t>
            </w:r>
          </w:p>
        </w:tc>
      </w:tr>
      <w:tr w:rsidR="00903A16" w:rsidRPr="008B16F1" w14:paraId="5F00979F" w14:textId="77777777" w:rsidTr="00E86EB7">
        <w:trPr>
          <w:trHeight w:val="36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90FF996" w14:textId="2A8391C3" w:rsidR="00903A16" w:rsidRPr="00760BFB" w:rsidRDefault="00903A16" w:rsidP="00903A16">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 xml:space="preserve"> по ул. Большая, 2а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E6D4CC"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7E5FC4"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2CAAE1"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A48149"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r>
      <w:tr w:rsidR="00903A16" w:rsidRPr="008B16F1" w14:paraId="46A47FCB" w14:textId="77777777" w:rsidTr="00E86EB7">
        <w:trPr>
          <w:trHeight w:val="36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4C5A141" w14:textId="017BF446" w:rsidR="00903A16" w:rsidRPr="00760BFB" w:rsidRDefault="00903A16" w:rsidP="00903A16">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ул. Большая, 12</w:t>
            </w:r>
            <w:r>
              <w:rPr>
                <w:rFonts w:ascii="Times New Roman" w:hAnsi="Times New Roman" w:cs="Times New Roman"/>
                <w:sz w:val="20"/>
                <w:szCs w:val="20"/>
              </w:rPr>
              <w:t>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C80312"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2A95D1"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C24952"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8392D4"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r>
      <w:tr w:rsidR="00903A16" w:rsidRPr="008B16F1" w14:paraId="20752124" w14:textId="77777777" w:rsidTr="00E86EB7">
        <w:trPr>
          <w:trHeight w:val="36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FC7721A" w14:textId="6AA5B06E" w:rsidR="00903A16" w:rsidRPr="00760BFB" w:rsidRDefault="00903A16" w:rsidP="00903A16">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ул. Мира, 3</w:t>
            </w:r>
            <w:r>
              <w:rPr>
                <w:rFonts w:ascii="Times New Roman" w:hAnsi="Times New Roman" w:cs="Times New Roman"/>
                <w:sz w:val="20"/>
                <w:szCs w:val="20"/>
              </w:rPr>
              <w:t>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7123BE"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74F0C3"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454047"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BFE306"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r>
      <w:tr w:rsidR="00903A16" w:rsidRPr="008B16F1" w14:paraId="41E74AA2" w14:textId="77777777" w:rsidTr="00E86EB7">
        <w:trPr>
          <w:trHeight w:val="36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8853240" w14:textId="31109D45" w:rsidR="00903A16" w:rsidRPr="00760BFB" w:rsidRDefault="00903A16" w:rsidP="00903A16">
            <w:pPr>
              <w:rPr>
                <w:rFonts w:ascii="Times New Roman" w:hAnsi="Times New Roman" w:cs="Times New Roman"/>
                <w:sz w:val="20"/>
                <w:szCs w:val="20"/>
              </w:rPr>
            </w:pPr>
            <w:r w:rsidRPr="00B5305B">
              <w:rPr>
                <w:rFonts w:ascii="Times New Roman" w:hAnsi="Times New Roman" w:cs="Times New Roman"/>
                <w:sz w:val="20"/>
                <w:szCs w:val="20"/>
              </w:rPr>
              <w:t xml:space="preserve">Котельная </w:t>
            </w:r>
            <w:r w:rsidRPr="00903A16">
              <w:rPr>
                <w:rFonts w:ascii="Times New Roman" w:hAnsi="Times New Roman" w:cs="Times New Roman"/>
                <w:sz w:val="20"/>
                <w:szCs w:val="20"/>
              </w:rPr>
              <w:t xml:space="preserve">г.п. Чамзинка, </w:t>
            </w:r>
            <w:r w:rsidRPr="00B5305B">
              <w:rPr>
                <w:rFonts w:ascii="Times New Roman" w:hAnsi="Times New Roman" w:cs="Times New Roman"/>
                <w:sz w:val="20"/>
                <w:szCs w:val="20"/>
              </w:rPr>
              <w:t>ул. Мира, 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E5A8BA"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86BB7D"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D39509"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093FF5"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r>
      <w:tr w:rsidR="00903A16" w:rsidRPr="008B16F1" w14:paraId="0A32E356" w14:textId="77777777" w:rsidTr="00E86EB7">
        <w:trPr>
          <w:trHeight w:val="2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26FE45" w14:textId="77777777" w:rsidR="00903A16" w:rsidRPr="008B16F1" w:rsidRDefault="00903A16" w:rsidP="00903A16">
            <w:pPr>
              <w:spacing w:after="0" w:line="240" w:lineRule="auto"/>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Всего в 20</w:t>
            </w:r>
            <w:r>
              <w:rPr>
                <w:rFonts w:ascii="Times New Roman" w:eastAsia="Times New Roman" w:hAnsi="Times New Roman" w:cs="Times New Roman"/>
                <w:b/>
                <w:bCs/>
                <w:color w:val="000000"/>
                <w:sz w:val="20"/>
                <w:szCs w:val="20"/>
                <w:lang w:eastAsia="ru-RU"/>
              </w:rPr>
              <w:t>21</w:t>
            </w:r>
            <w:r w:rsidRPr="008B16F1">
              <w:rPr>
                <w:rFonts w:ascii="Times New Roman" w:eastAsia="Times New Roman" w:hAnsi="Times New Roman" w:cs="Times New Roman"/>
                <w:b/>
                <w:bCs/>
                <w:color w:val="000000"/>
                <w:sz w:val="20"/>
                <w:szCs w:val="20"/>
                <w:lang w:eastAsia="ru-RU"/>
              </w:rPr>
              <w:t xml:space="preserve"> 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F5799B" w14:textId="77686FAD" w:rsidR="00903A16" w:rsidRPr="00D146FB" w:rsidRDefault="00903A16" w:rsidP="00903A16">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b/>
                <w:bCs/>
                <w:color w:val="000000"/>
                <w:sz w:val="20"/>
                <w:szCs w:val="20"/>
                <w:lang w:eastAsia="ru-RU"/>
              </w:rPr>
              <w:t>17937,26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46EF4B" w14:textId="6AE009A4" w:rsidR="00903A16" w:rsidRPr="008B16F1" w:rsidRDefault="00903A16" w:rsidP="00903A16">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0,</w:t>
            </w:r>
            <w:r>
              <w:rPr>
                <w:rFonts w:ascii="Times New Roman" w:eastAsia="Times New Roman" w:hAnsi="Times New Roman" w:cs="Times New Roman"/>
                <w:b/>
                <w:bCs/>
                <w:color w:val="000000"/>
                <w:sz w:val="20"/>
                <w:szCs w:val="20"/>
                <w:lang w:eastAsia="ru-RU"/>
              </w:rPr>
              <w:t>098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571517" w14:textId="10216595" w:rsidR="00903A16" w:rsidRPr="008B16F1" w:rsidRDefault="00903A16" w:rsidP="00903A1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216,39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D11581" w14:textId="58ECEA3E" w:rsidR="00903A16" w:rsidRPr="008B16F1" w:rsidRDefault="00903A16" w:rsidP="00903A1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45,32</w:t>
            </w:r>
          </w:p>
        </w:tc>
      </w:tr>
      <w:tr w:rsidR="00903A16" w:rsidRPr="008B16F1" w14:paraId="326DE48F" w14:textId="77777777" w:rsidTr="00E86EB7">
        <w:trPr>
          <w:trHeight w:val="240"/>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481C2D" w14:textId="77777777" w:rsidR="00903A16" w:rsidRPr="008B16F1" w:rsidRDefault="00903A16" w:rsidP="00903A16">
            <w:pPr>
              <w:spacing w:after="0" w:line="240" w:lineRule="auto"/>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Характеристики теплосети СЦТ в 20</w:t>
            </w:r>
            <w:r>
              <w:rPr>
                <w:rFonts w:ascii="Times New Roman" w:eastAsia="Times New Roman" w:hAnsi="Times New Roman" w:cs="Times New Roman"/>
                <w:b/>
                <w:bCs/>
                <w:color w:val="000000"/>
                <w:sz w:val="20"/>
                <w:szCs w:val="20"/>
                <w:lang w:eastAsia="ru-RU"/>
              </w:rPr>
              <w:t>22</w:t>
            </w:r>
            <w:r w:rsidRPr="008B16F1">
              <w:rPr>
                <w:rFonts w:ascii="Times New Roman" w:eastAsia="Times New Roman" w:hAnsi="Times New Roman" w:cs="Times New Roman"/>
                <w:b/>
                <w:bCs/>
                <w:color w:val="000000"/>
                <w:sz w:val="20"/>
                <w:szCs w:val="20"/>
                <w:lang w:eastAsia="ru-RU"/>
              </w:rPr>
              <w:t xml:space="preserve"> г.</w:t>
            </w:r>
          </w:p>
        </w:tc>
      </w:tr>
      <w:tr w:rsidR="00903A16" w:rsidRPr="008B16F1" w14:paraId="27E673A9" w14:textId="77777777" w:rsidTr="00E86EB7">
        <w:trPr>
          <w:trHeight w:val="36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14:paraId="3CE5FF3E" w14:textId="42F5BE26" w:rsidR="00903A16" w:rsidRPr="00760BFB" w:rsidRDefault="00903A16" w:rsidP="00903A16">
            <w:pPr>
              <w:rPr>
                <w:rFonts w:ascii="Times New Roman" w:hAnsi="Times New Roman" w:cs="Times New Roman"/>
                <w:sz w:val="20"/>
                <w:szCs w:val="20"/>
              </w:rPr>
            </w:pPr>
            <w:r w:rsidRPr="00760BFB">
              <w:rPr>
                <w:rFonts w:ascii="Times New Roman" w:hAnsi="Times New Roman" w:cs="Times New Roman"/>
                <w:sz w:val="20"/>
                <w:szCs w:val="20"/>
              </w:rPr>
              <w:t xml:space="preserve">Котельная №1 </w:t>
            </w:r>
            <w:r>
              <w:rPr>
                <w:rFonts w:ascii="Times New Roman" w:hAnsi="Times New Roman" w:cs="Times New Roman"/>
                <w:sz w:val="20"/>
                <w:szCs w:val="20"/>
              </w:rPr>
              <w:t>г.п. Чамзинка,</w:t>
            </w:r>
            <w:r w:rsidRPr="00760BFB">
              <w:rPr>
                <w:rFonts w:ascii="Times New Roman" w:hAnsi="Times New Roman" w:cs="Times New Roman"/>
                <w:sz w:val="20"/>
                <w:szCs w:val="20"/>
              </w:rPr>
              <w:t xml:space="preserve"> ул.</w:t>
            </w:r>
            <w:r>
              <w:rPr>
                <w:rFonts w:ascii="Times New Roman" w:hAnsi="Times New Roman" w:cs="Times New Roman"/>
                <w:sz w:val="20"/>
                <w:szCs w:val="20"/>
              </w:rPr>
              <w:t xml:space="preserve"> Терешковой</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7DB754" w14:textId="0709E67B" w:rsidR="00903A16" w:rsidRPr="00760BFB" w:rsidRDefault="00903A16" w:rsidP="00903A1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11342,86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EEE823" w14:textId="06382D18" w:rsidR="00903A16" w:rsidRPr="0064558E" w:rsidRDefault="00903A16" w:rsidP="00903A16">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color w:val="000000"/>
                <w:sz w:val="20"/>
                <w:szCs w:val="20"/>
                <w:lang w:eastAsia="ru-RU"/>
              </w:rPr>
              <w:t>0,108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4C394B" w14:textId="489C6C59" w:rsidR="00903A16" w:rsidRPr="0064558E" w:rsidRDefault="00903A16" w:rsidP="00903A16">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color w:val="000000"/>
                <w:sz w:val="20"/>
                <w:szCs w:val="20"/>
                <w:lang w:eastAsia="ru-RU"/>
              </w:rPr>
              <w:t>153,94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3EBD06" w14:textId="66ABA387" w:rsidR="00903A16" w:rsidRPr="0064558E" w:rsidRDefault="00903A16" w:rsidP="00903A16">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color w:val="000000"/>
                <w:sz w:val="20"/>
                <w:szCs w:val="20"/>
                <w:lang w:eastAsia="ru-RU"/>
              </w:rPr>
              <w:t>31,78</w:t>
            </w:r>
          </w:p>
        </w:tc>
      </w:tr>
      <w:tr w:rsidR="00903A16" w:rsidRPr="008B16F1" w14:paraId="17C2EFAB" w14:textId="77777777" w:rsidTr="00E86EB7">
        <w:trPr>
          <w:trHeight w:val="36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14:paraId="4EEFE420" w14:textId="70E21976" w:rsidR="00903A16" w:rsidRPr="00760BFB" w:rsidRDefault="00903A16" w:rsidP="00903A16">
            <w:pPr>
              <w:rPr>
                <w:rFonts w:ascii="Times New Roman" w:hAnsi="Times New Roman" w:cs="Times New Roman"/>
                <w:sz w:val="20"/>
                <w:szCs w:val="20"/>
              </w:rPr>
            </w:pPr>
            <w:r w:rsidRPr="00760BFB">
              <w:rPr>
                <w:rFonts w:ascii="Times New Roman" w:hAnsi="Times New Roman" w:cs="Times New Roman"/>
                <w:sz w:val="20"/>
                <w:szCs w:val="20"/>
              </w:rPr>
              <w:t xml:space="preserve">Котельная №2 </w:t>
            </w:r>
            <w:r>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микрорайон-6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0F6F46" w14:textId="54E2599F" w:rsidR="00903A16" w:rsidRPr="00760BFB" w:rsidRDefault="00903A16" w:rsidP="00903A1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6594,40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2CAD7E" w14:textId="10A30A5B" w:rsidR="00903A16" w:rsidRPr="008B16F1" w:rsidRDefault="00903A16" w:rsidP="00903A16">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0,</w:t>
            </w:r>
            <w:r>
              <w:rPr>
                <w:rFonts w:ascii="Times New Roman" w:eastAsia="Times New Roman" w:hAnsi="Times New Roman" w:cs="Times New Roman"/>
                <w:color w:val="000000"/>
                <w:sz w:val="20"/>
                <w:szCs w:val="20"/>
                <w:lang w:eastAsia="ru-RU"/>
              </w:rPr>
              <w:t>089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08852E" w14:textId="404E97C7" w:rsidR="00903A16" w:rsidRPr="008B16F1" w:rsidRDefault="00903A16" w:rsidP="00903A1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62,451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E9F759" w14:textId="7CBCC456" w:rsidR="00903A16" w:rsidRPr="008B16F1" w:rsidRDefault="00903A16" w:rsidP="00903A1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13,54</w:t>
            </w:r>
          </w:p>
        </w:tc>
      </w:tr>
      <w:tr w:rsidR="00903A16" w:rsidRPr="008B16F1" w14:paraId="73A8C8CF" w14:textId="77777777" w:rsidTr="00E86EB7">
        <w:trPr>
          <w:trHeight w:val="36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C7140E6" w14:textId="70726FDB" w:rsidR="00903A16" w:rsidRPr="00760BFB" w:rsidRDefault="00903A16" w:rsidP="00903A16">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 xml:space="preserve"> по ул. Большая, 2а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37FDD"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DCFFA0"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477BC3"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63AB1F"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r>
      <w:tr w:rsidR="00903A16" w:rsidRPr="008B16F1" w14:paraId="2E7C8B1A" w14:textId="77777777" w:rsidTr="00E86EB7">
        <w:trPr>
          <w:trHeight w:val="36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D2C937A" w14:textId="49154AAD" w:rsidR="00903A16" w:rsidRPr="00760BFB" w:rsidRDefault="00903A16" w:rsidP="00903A16">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 xml:space="preserve">ул. Большая, </w:t>
            </w:r>
            <w:r w:rsidRPr="00760BFB">
              <w:rPr>
                <w:rFonts w:ascii="Times New Roman" w:hAnsi="Times New Roman" w:cs="Times New Roman"/>
                <w:sz w:val="20"/>
                <w:szCs w:val="20"/>
              </w:rPr>
              <w:lastRenderedPageBreak/>
              <w:t>12</w:t>
            </w:r>
            <w:r>
              <w:rPr>
                <w:rFonts w:ascii="Times New Roman" w:hAnsi="Times New Roman" w:cs="Times New Roman"/>
                <w:sz w:val="20"/>
                <w:szCs w:val="20"/>
              </w:rPr>
              <w:t>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2286EA"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9E7F73"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8C1A58"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DB8B52"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r>
      <w:tr w:rsidR="00903A16" w:rsidRPr="008B16F1" w14:paraId="4F9F59AC" w14:textId="77777777" w:rsidTr="00E86EB7">
        <w:trPr>
          <w:trHeight w:val="36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AF134C4" w14:textId="432B7CCD" w:rsidR="00903A16" w:rsidRPr="00760BFB" w:rsidRDefault="00903A16" w:rsidP="00903A16">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ул. Мира, 3</w:t>
            </w:r>
            <w:r>
              <w:rPr>
                <w:rFonts w:ascii="Times New Roman" w:hAnsi="Times New Roman" w:cs="Times New Roman"/>
                <w:sz w:val="20"/>
                <w:szCs w:val="20"/>
              </w:rPr>
              <w:t>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82389E"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C2D127"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DE9125"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731952"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r>
      <w:tr w:rsidR="00903A16" w:rsidRPr="008B16F1" w14:paraId="0EC66416" w14:textId="77777777" w:rsidTr="00E86EB7">
        <w:trPr>
          <w:trHeight w:val="36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F3FF121" w14:textId="4D99B11D" w:rsidR="00903A16" w:rsidRPr="00760BFB" w:rsidRDefault="00903A16" w:rsidP="00903A16">
            <w:pPr>
              <w:rPr>
                <w:rFonts w:ascii="Times New Roman" w:hAnsi="Times New Roman" w:cs="Times New Roman"/>
                <w:sz w:val="20"/>
                <w:szCs w:val="20"/>
              </w:rPr>
            </w:pPr>
            <w:r w:rsidRPr="00B5305B">
              <w:rPr>
                <w:rFonts w:ascii="Times New Roman" w:hAnsi="Times New Roman" w:cs="Times New Roman"/>
                <w:sz w:val="20"/>
                <w:szCs w:val="20"/>
              </w:rPr>
              <w:t xml:space="preserve">Котельная </w:t>
            </w:r>
            <w:r w:rsidRPr="00903A16">
              <w:rPr>
                <w:rFonts w:ascii="Times New Roman" w:hAnsi="Times New Roman" w:cs="Times New Roman"/>
                <w:sz w:val="20"/>
                <w:szCs w:val="20"/>
              </w:rPr>
              <w:t xml:space="preserve">г.п. Чамзинка, </w:t>
            </w:r>
            <w:r w:rsidRPr="00B5305B">
              <w:rPr>
                <w:rFonts w:ascii="Times New Roman" w:hAnsi="Times New Roman" w:cs="Times New Roman"/>
                <w:sz w:val="20"/>
                <w:szCs w:val="20"/>
              </w:rPr>
              <w:t>ул. Мира, 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124A11"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B0482A"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CD52DE"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F0DFCC"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r>
      <w:tr w:rsidR="00903A16" w:rsidRPr="008B16F1" w14:paraId="571DE178" w14:textId="77777777" w:rsidTr="00E86EB7">
        <w:trPr>
          <w:trHeight w:val="36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FA64B3" w14:textId="77777777" w:rsidR="00903A16" w:rsidRPr="008B16F1" w:rsidRDefault="00903A16" w:rsidP="00903A16">
            <w:pPr>
              <w:spacing w:after="0" w:line="240" w:lineRule="auto"/>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Всего в 20</w:t>
            </w:r>
            <w:r>
              <w:rPr>
                <w:rFonts w:ascii="Times New Roman" w:eastAsia="Times New Roman" w:hAnsi="Times New Roman" w:cs="Times New Roman"/>
                <w:b/>
                <w:bCs/>
                <w:color w:val="000000"/>
                <w:sz w:val="20"/>
                <w:szCs w:val="20"/>
                <w:lang w:eastAsia="ru-RU"/>
              </w:rPr>
              <w:t>22</w:t>
            </w:r>
            <w:r w:rsidRPr="008B16F1">
              <w:rPr>
                <w:rFonts w:ascii="Times New Roman" w:eastAsia="Times New Roman" w:hAnsi="Times New Roman" w:cs="Times New Roman"/>
                <w:b/>
                <w:bCs/>
                <w:color w:val="000000"/>
                <w:sz w:val="20"/>
                <w:szCs w:val="20"/>
                <w:lang w:eastAsia="ru-RU"/>
              </w:rPr>
              <w:t xml:space="preserve"> 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F61684" w14:textId="54E1D992" w:rsidR="00903A16" w:rsidRPr="00D146FB" w:rsidRDefault="00903A16" w:rsidP="00903A16">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b/>
                <w:bCs/>
                <w:color w:val="000000"/>
                <w:sz w:val="20"/>
                <w:szCs w:val="20"/>
                <w:lang w:eastAsia="ru-RU"/>
              </w:rPr>
              <w:t>17937,26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CAD0F3" w14:textId="68D67210" w:rsidR="00903A16" w:rsidRPr="008B16F1" w:rsidRDefault="00903A16" w:rsidP="00903A16">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0,</w:t>
            </w:r>
            <w:r>
              <w:rPr>
                <w:rFonts w:ascii="Times New Roman" w:eastAsia="Times New Roman" w:hAnsi="Times New Roman" w:cs="Times New Roman"/>
                <w:b/>
                <w:bCs/>
                <w:color w:val="000000"/>
                <w:sz w:val="20"/>
                <w:szCs w:val="20"/>
                <w:lang w:eastAsia="ru-RU"/>
              </w:rPr>
              <w:t>098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BEABA7" w14:textId="65DDA2F5" w:rsidR="00903A16" w:rsidRPr="008B16F1" w:rsidRDefault="00903A16" w:rsidP="00903A1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216,39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CC1A68" w14:textId="5199ED3A" w:rsidR="00903A16" w:rsidRPr="008B16F1" w:rsidRDefault="00903A16" w:rsidP="00903A1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45,32</w:t>
            </w:r>
          </w:p>
        </w:tc>
      </w:tr>
      <w:tr w:rsidR="00903A16" w:rsidRPr="008B16F1" w14:paraId="5FF141EE" w14:textId="77777777" w:rsidTr="00E86EB7">
        <w:trPr>
          <w:trHeight w:val="401"/>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5FA2B2" w14:textId="77777777" w:rsidR="00903A16" w:rsidRPr="008B16F1" w:rsidRDefault="00903A16" w:rsidP="00903A16">
            <w:pPr>
              <w:spacing w:after="0" w:line="240" w:lineRule="auto"/>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Характеристики теплосети СЦТ в 20</w:t>
            </w:r>
            <w:r>
              <w:rPr>
                <w:rFonts w:ascii="Times New Roman" w:eastAsia="Times New Roman" w:hAnsi="Times New Roman" w:cs="Times New Roman"/>
                <w:b/>
                <w:bCs/>
                <w:color w:val="000000"/>
                <w:sz w:val="20"/>
                <w:szCs w:val="20"/>
                <w:lang w:eastAsia="ru-RU"/>
              </w:rPr>
              <w:t>23</w:t>
            </w:r>
            <w:r w:rsidRPr="008B16F1">
              <w:rPr>
                <w:rFonts w:ascii="Times New Roman" w:eastAsia="Times New Roman" w:hAnsi="Times New Roman" w:cs="Times New Roman"/>
                <w:b/>
                <w:bCs/>
                <w:color w:val="000000"/>
                <w:sz w:val="20"/>
                <w:szCs w:val="20"/>
                <w:lang w:eastAsia="ru-RU"/>
              </w:rPr>
              <w:t xml:space="preserve"> г.</w:t>
            </w:r>
          </w:p>
        </w:tc>
      </w:tr>
      <w:tr w:rsidR="00903A16" w:rsidRPr="008B16F1" w14:paraId="6EC105D2" w14:textId="77777777" w:rsidTr="00E86EB7">
        <w:trPr>
          <w:trHeight w:val="36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14:paraId="457B3B4D" w14:textId="6C41CC85" w:rsidR="00903A16" w:rsidRPr="00760BFB" w:rsidRDefault="00903A16" w:rsidP="00903A16">
            <w:pPr>
              <w:rPr>
                <w:rFonts w:ascii="Times New Roman" w:hAnsi="Times New Roman" w:cs="Times New Roman"/>
                <w:sz w:val="20"/>
                <w:szCs w:val="20"/>
              </w:rPr>
            </w:pPr>
            <w:r w:rsidRPr="00760BFB">
              <w:rPr>
                <w:rFonts w:ascii="Times New Roman" w:hAnsi="Times New Roman" w:cs="Times New Roman"/>
                <w:sz w:val="20"/>
                <w:szCs w:val="20"/>
              </w:rPr>
              <w:t xml:space="preserve">Котельная №1 </w:t>
            </w:r>
            <w:r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 xml:space="preserve"> ул.</w:t>
            </w:r>
            <w:r>
              <w:rPr>
                <w:rFonts w:ascii="Times New Roman" w:hAnsi="Times New Roman" w:cs="Times New Roman"/>
                <w:sz w:val="20"/>
                <w:szCs w:val="20"/>
              </w:rPr>
              <w:t xml:space="preserve"> Терешковой</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39ECBC5" w14:textId="04092F17" w:rsidR="00903A16" w:rsidRPr="00760BFB" w:rsidRDefault="00903A16" w:rsidP="00903A1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11342,86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FC1365" w14:textId="5B767DC5" w:rsidR="00903A16" w:rsidRPr="0064558E" w:rsidRDefault="00903A16" w:rsidP="00903A16">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color w:val="000000"/>
                <w:sz w:val="20"/>
                <w:szCs w:val="20"/>
                <w:lang w:eastAsia="ru-RU"/>
              </w:rPr>
              <w:t>0,108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80C076" w14:textId="54B1E400" w:rsidR="00903A16" w:rsidRPr="0064558E" w:rsidRDefault="00903A16" w:rsidP="00903A16">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color w:val="000000"/>
                <w:sz w:val="20"/>
                <w:szCs w:val="20"/>
                <w:lang w:eastAsia="ru-RU"/>
              </w:rPr>
              <w:t>153,94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864669A" w14:textId="47786981" w:rsidR="00903A16" w:rsidRPr="0064558E" w:rsidRDefault="00903A16" w:rsidP="00903A16">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color w:val="000000"/>
                <w:sz w:val="20"/>
                <w:szCs w:val="20"/>
                <w:lang w:eastAsia="ru-RU"/>
              </w:rPr>
              <w:t>31,78</w:t>
            </w:r>
          </w:p>
        </w:tc>
      </w:tr>
      <w:tr w:rsidR="00903A16" w:rsidRPr="008B16F1" w14:paraId="34DA9384" w14:textId="77777777" w:rsidTr="00E86EB7">
        <w:trPr>
          <w:trHeight w:val="36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14:paraId="7E094E5C" w14:textId="1BDC59AD" w:rsidR="00903A16" w:rsidRPr="00760BFB" w:rsidRDefault="00903A16" w:rsidP="00903A16">
            <w:pPr>
              <w:rPr>
                <w:rFonts w:ascii="Times New Roman" w:hAnsi="Times New Roman" w:cs="Times New Roman"/>
                <w:sz w:val="20"/>
                <w:szCs w:val="20"/>
              </w:rPr>
            </w:pPr>
            <w:r w:rsidRPr="00760BFB">
              <w:rPr>
                <w:rFonts w:ascii="Times New Roman" w:hAnsi="Times New Roman" w:cs="Times New Roman"/>
                <w:sz w:val="20"/>
                <w:szCs w:val="20"/>
              </w:rPr>
              <w:t>Котельная №2</w:t>
            </w:r>
            <w:r>
              <w:t xml:space="preserve"> </w:t>
            </w:r>
            <w:r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 xml:space="preserve"> микрорайон-6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10100A" w14:textId="14494E42" w:rsidR="00903A16" w:rsidRPr="00760BFB" w:rsidRDefault="00903A16" w:rsidP="00903A1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6594,40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4429C5" w14:textId="0D3731EB" w:rsidR="00903A16" w:rsidRPr="008B16F1" w:rsidRDefault="00903A16" w:rsidP="00903A16">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color w:val="000000"/>
                <w:sz w:val="20"/>
                <w:szCs w:val="20"/>
                <w:lang w:eastAsia="ru-RU"/>
              </w:rPr>
              <w:t>0,</w:t>
            </w:r>
            <w:r>
              <w:rPr>
                <w:rFonts w:ascii="Times New Roman" w:eastAsia="Times New Roman" w:hAnsi="Times New Roman" w:cs="Times New Roman"/>
                <w:color w:val="000000"/>
                <w:sz w:val="20"/>
                <w:szCs w:val="20"/>
                <w:lang w:eastAsia="ru-RU"/>
              </w:rPr>
              <w:t>089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F03581C" w14:textId="44C8A90B" w:rsidR="00903A16" w:rsidRPr="008B16F1" w:rsidRDefault="00903A16" w:rsidP="00903A1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62,451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581998" w14:textId="50F655EF" w:rsidR="00903A16" w:rsidRPr="008B16F1" w:rsidRDefault="00903A16" w:rsidP="00903A1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13,54</w:t>
            </w:r>
          </w:p>
        </w:tc>
      </w:tr>
      <w:tr w:rsidR="00903A16" w:rsidRPr="008B16F1" w14:paraId="6E87F881" w14:textId="77777777" w:rsidTr="00E86EB7">
        <w:trPr>
          <w:trHeight w:val="36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05A0ABE" w14:textId="2AAC0AE7" w:rsidR="00903A16" w:rsidRPr="00760BFB" w:rsidRDefault="00903A16" w:rsidP="00903A16">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ул. Большая, 2а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5AE20E"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9F146C"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DF24D7"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950906"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r>
      <w:tr w:rsidR="00903A16" w:rsidRPr="008B16F1" w14:paraId="4075AD46" w14:textId="77777777" w:rsidTr="00E86EB7">
        <w:trPr>
          <w:trHeight w:val="36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1555815" w14:textId="7C74B39A" w:rsidR="00903A16" w:rsidRPr="00760BFB" w:rsidRDefault="00903A16" w:rsidP="00903A16">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ул. Большая, 12</w:t>
            </w:r>
            <w:r>
              <w:rPr>
                <w:rFonts w:ascii="Times New Roman" w:hAnsi="Times New Roman" w:cs="Times New Roman"/>
                <w:sz w:val="20"/>
                <w:szCs w:val="20"/>
              </w:rPr>
              <w:t>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211B22"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1ACAC7"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E235FE"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3E3B4B"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r>
      <w:tr w:rsidR="00903A16" w:rsidRPr="008B16F1" w14:paraId="1EBD2170" w14:textId="77777777" w:rsidTr="00E86EB7">
        <w:trPr>
          <w:trHeight w:val="36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D85282C" w14:textId="3C4CB0D0" w:rsidR="00903A16" w:rsidRPr="00760BFB" w:rsidRDefault="00903A16" w:rsidP="00903A16">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ул. Мира, 3</w:t>
            </w:r>
            <w:r>
              <w:rPr>
                <w:rFonts w:ascii="Times New Roman" w:hAnsi="Times New Roman" w:cs="Times New Roman"/>
                <w:sz w:val="20"/>
                <w:szCs w:val="20"/>
              </w:rPr>
              <w:t>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6326B4"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0B803"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2FFEDD"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5151D4"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r>
      <w:tr w:rsidR="00903A16" w:rsidRPr="008B16F1" w14:paraId="6A0A4D1D" w14:textId="77777777" w:rsidTr="00E86EB7">
        <w:trPr>
          <w:trHeight w:val="361"/>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8B87CFC" w14:textId="4AC18DC9" w:rsidR="00903A16" w:rsidRPr="00760BFB" w:rsidRDefault="00903A16" w:rsidP="00903A16">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ул. Мира, 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9FAB56"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7CC946"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4263C3"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FA07CE" w14:textId="77777777" w:rsidR="00903A16" w:rsidRPr="008B16F1" w:rsidRDefault="00903A16" w:rsidP="00903A16">
            <w:pPr>
              <w:spacing w:after="0" w:line="240" w:lineRule="auto"/>
              <w:jc w:val="center"/>
              <w:rPr>
                <w:rFonts w:ascii="Times New Roman" w:eastAsia="Times New Roman" w:hAnsi="Times New Roman" w:cs="Times New Roman"/>
                <w:color w:val="000000"/>
                <w:sz w:val="20"/>
                <w:szCs w:val="20"/>
                <w:lang w:eastAsia="ru-RU"/>
              </w:rPr>
            </w:pPr>
          </w:p>
        </w:tc>
      </w:tr>
      <w:tr w:rsidR="00903A16" w:rsidRPr="008B16F1" w14:paraId="76EAA778" w14:textId="77777777" w:rsidTr="00E86EB7">
        <w:trPr>
          <w:trHeight w:val="36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3D453A" w14:textId="77777777" w:rsidR="00903A16" w:rsidRPr="008B16F1" w:rsidRDefault="00903A16" w:rsidP="00903A16">
            <w:pPr>
              <w:spacing w:after="0" w:line="240" w:lineRule="auto"/>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Всего в 20</w:t>
            </w:r>
            <w:r>
              <w:rPr>
                <w:rFonts w:ascii="Times New Roman" w:eastAsia="Times New Roman" w:hAnsi="Times New Roman" w:cs="Times New Roman"/>
                <w:b/>
                <w:bCs/>
                <w:color w:val="000000"/>
                <w:sz w:val="20"/>
                <w:szCs w:val="20"/>
                <w:lang w:eastAsia="ru-RU"/>
              </w:rPr>
              <w:t>23</w:t>
            </w:r>
            <w:r w:rsidRPr="008B16F1">
              <w:rPr>
                <w:rFonts w:ascii="Times New Roman" w:eastAsia="Times New Roman" w:hAnsi="Times New Roman" w:cs="Times New Roman"/>
                <w:b/>
                <w:bCs/>
                <w:color w:val="000000"/>
                <w:sz w:val="20"/>
                <w:szCs w:val="20"/>
                <w:lang w:eastAsia="ru-RU"/>
              </w:rPr>
              <w:t xml:space="preserve"> г.</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9586EE" w14:textId="102DF3EE" w:rsidR="00903A16" w:rsidRPr="00D146FB" w:rsidRDefault="00903A16" w:rsidP="00903A16">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b/>
                <w:bCs/>
                <w:color w:val="000000"/>
                <w:sz w:val="20"/>
                <w:szCs w:val="20"/>
                <w:lang w:eastAsia="ru-RU"/>
              </w:rPr>
              <w:t>17937,26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662F86" w14:textId="18C04934" w:rsidR="00903A16" w:rsidRPr="008B16F1" w:rsidRDefault="00903A16" w:rsidP="00903A16">
            <w:pPr>
              <w:spacing w:after="0" w:line="240" w:lineRule="auto"/>
              <w:jc w:val="center"/>
              <w:rPr>
                <w:rFonts w:ascii="Times New Roman" w:eastAsia="Times New Roman" w:hAnsi="Times New Roman" w:cs="Times New Roman"/>
                <w:sz w:val="24"/>
                <w:szCs w:val="24"/>
                <w:lang w:eastAsia="ru-RU"/>
              </w:rPr>
            </w:pPr>
            <w:r w:rsidRPr="008B16F1">
              <w:rPr>
                <w:rFonts w:ascii="Times New Roman" w:eastAsia="Times New Roman" w:hAnsi="Times New Roman" w:cs="Times New Roman"/>
                <w:b/>
                <w:bCs/>
                <w:color w:val="000000"/>
                <w:sz w:val="20"/>
                <w:szCs w:val="20"/>
                <w:lang w:eastAsia="ru-RU"/>
              </w:rPr>
              <w:t>0,</w:t>
            </w:r>
            <w:r>
              <w:rPr>
                <w:rFonts w:ascii="Times New Roman" w:eastAsia="Times New Roman" w:hAnsi="Times New Roman" w:cs="Times New Roman"/>
                <w:b/>
                <w:bCs/>
                <w:color w:val="000000"/>
                <w:sz w:val="20"/>
                <w:szCs w:val="20"/>
                <w:lang w:eastAsia="ru-RU"/>
              </w:rPr>
              <w:t>098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3A2A6F" w14:textId="5BEA931B" w:rsidR="00903A16" w:rsidRPr="008B16F1" w:rsidRDefault="00903A16" w:rsidP="00903A1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216,39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7A9674" w14:textId="7CE3A0F8" w:rsidR="00903A16" w:rsidRPr="008B16F1" w:rsidRDefault="00903A16" w:rsidP="00903A1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0"/>
                <w:szCs w:val="20"/>
                <w:lang w:eastAsia="ru-RU"/>
              </w:rPr>
              <w:t>45,32</w:t>
            </w:r>
          </w:p>
        </w:tc>
      </w:tr>
    </w:tbl>
    <w:p w14:paraId="2327A3CD" w14:textId="77777777" w:rsidR="006C596F" w:rsidRPr="008B16F1" w:rsidRDefault="008B16F1" w:rsidP="00234F33">
      <w:pPr>
        <w:pStyle w:val="3"/>
        <w:spacing w:before="240" w:line="360" w:lineRule="auto"/>
        <w:rPr>
          <w:rFonts w:cs="Times New Roman"/>
          <w:b/>
          <w:color w:val="auto"/>
        </w:rPr>
      </w:pPr>
      <w:bookmarkStart w:id="52" w:name="_Toc72764703"/>
      <w:r w:rsidRPr="008B16F1">
        <w:rPr>
          <w:rFonts w:cs="Times New Roman"/>
          <w:b/>
          <w:color w:val="auto"/>
        </w:rPr>
        <w:t>1.3.2. Карты</w:t>
      </w:r>
      <w:r w:rsidR="006C596F" w:rsidRPr="008B16F1">
        <w:rPr>
          <w:rFonts w:cs="Times New Roman"/>
          <w:b/>
          <w:color w:val="auto"/>
        </w:rPr>
        <w:t xml:space="preserve"> (схемы) тепловых сетей в зонах действия источников тепловой энергии в электронной форме и (или) на бумажном носителе</w:t>
      </w:r>
      <w:bookmarkEnd w:id="50"/>
      <w:r>
        <w:rPr>
          <w:rFonts w:cs="Times New Roman"/>
          <w:b/>
          <w:color w:val="auto"/>
        </w:rPr>
        <w:t>.</w:t>
      </w:r>
      <w:bookmarkEnd w:id="52"/>
    </w:p>
    <w:p w14:paraId="6951734A" w14:textId="61D6CC0B" w:rsidR="00A30F9D" w:rsidRPr="003E67F3" w:rsidRDefault="00A30F9D" w:rsidP="003E67F3">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Схема тепловых сетей в зоне действия котельн</w:t>
      </w:r>
      <w:r w:rsidR="008B16F1">
        <w:rPr>
          <w:rFonts w:ascii="Times New Roman" w:hAnsi="Times New Roman" w:cs="Times New Roman"/>
          <w:sz w:val="24"/>
          <w:szCs w:val="24"/>
        </w:rPr>
        <w:t>ых</w:t>
      </w:r>
      <w:r w:rsidRPr="008F78EB">
        <w:rPr>
          <w:rFonts w:ascii="Times New Roman" w:hAnsi="Times New Roman" w:cs="Times New Roman"/>
          <w:sz w:val="24"/>
          <w:szCs w:val="24"/>
        </w:rPr>
        <w:t xml:space="preserve"> </w:t>
      </w:r>
      <w:r w:rsidR="00AE1211">
        <w:rPr>
          <w:rFonts w:ascii="Times New Roman" w:hAnsi="Times New Roman" w:cs="Times New Roman"/>
          <w:sz w:val="24"/>
          <w:szCs w:val="24"/>
        </w:rPr>
        <w:t>г.п. Чамзинка</w:t>
      </w:r>
      <w:r w:rsidRPr="008F78EB">
        <w:rPr>
          <w:rFonts w:ascii="Times New Roman" w:hAnsi="Times New Roman" w:cs="Times New Roman"/>
          <w:sz w:val="24"/>
          <w:szCs w:val="24"/>
        </w:rPr>
        <w:t xml:space="preserve"> представлен</w:t>
      </w:r>
      <w:r w:rsidR="00AE1211">
        <w:rPr>
          <w:rFonts w:ascii="Times New Roman" w:hAnsi="Times New Roman" w:cs="Times New Roman"/>
          <w:sz w:val="24"/>
          <w:szCs w:val="24"/>
        </w:rPr>
        <w:t>ы</w:t>
      </w:r>
      <w:r w:rsidRPr="008F78EB">
        <w:rPr>
          <w:rFonts w:ascii="Times New Roman" w:hAnsi="Times New Roman" w:cs="Times New Roman"/>
          <w:sz w:val="24"/>
          <w:szCs w:val="24"/>
        </w:rPr>
        <w:t xml:space="preserve"> на рисунк</w:t>
      </w:r>
      <w:r w:rsidR="00AE1211">
        <w:rPr>
          <w:rFonts w:ascii="Times New Roman" w:hAnsi="Times New Roman" w:cs="Times New Roman"/>
          <w:sz w:val="24"/>
          <w:szCs w:val="24"/>
        </w:rPr>
        <w:t xml:space="preserve">ах </w:t>
      </w:r>
      <w:r w:rsidR="00A042F3">
        <w:rPr>
          <w:rFonts w:ascii="Times New Roman" w:hAnsi="Times New Roman" w:cs="Times New Roman"/>
          <w:sz w:val="24"/>
          <w:szCs w:val="24"/>
        </w:rPr>
        <w:t>1-</w:t>
      </w:r>
      <w:r w:rsidR="007C4DCB">
        <w:rPr>
          <w:rFonts w:ascii="Times New Roman" w:hAnsi="Times New Roman" w:cs="Times New Roman"/>
          <w:sz w:val="24"/>
          <w:szCs w:val="24"/>
        </w:rPr>
        <w:t>2</w:t>
      </w:r>
      <w:r w:rsidRPr="008F78EB">
        <w:rPr>
          <w:rFonts w:ascii="Times New Roman" w:hAnsi="Times New Roman" w:cs="Times New Roman"/>
          <w:sz w:val="24"/>
          <w:szCs w:val="24"/>
        </w:rPr>
        <w:t>.</w:t>
      </w:r>
    </w:p>
    <w:p w14:paraId="74C0BF5D" w14:textId="77777777" w:rsidR="006C596F" w:rsidRPr="00A042F3" w:rsidRDefault="006C596F" w:rsidP="00A30F9D">
      <w:pPr>
        <w:pStyle w:val="3"/>
        <w:spacing w:before="0" w:line="360" w:lineRule="auto"/>
        <w:rPr>
          <w:rFonts w:cs="Times New Roman"/>
          <w:b/>
          <w:color w:val="auto"/>
        </w:rPr>
      </w:pPr>
      <w:bookmarkStart w:id="53" w:name="_Toc535409492"/>
      <w:bookmarkStart w:id="54" w:name="_Toc72764704"/>
      <w:bookmarkStart w:id="55" w:name="sub_1313"/>
      <w:bookmarkEnd w:id="51"/>
      <w:r w:rsidRPr="00A042F3">
        <w:rPr>
          <w:rFonts w:cs="Times New Roman"/>
          <w:b/>
          <w:color w:val="auto"/>
        </w:rPr>
        <w:t>1.3.3 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тепловой нагрузки потребителей, подключенных к таким участкам</w:t>
      </w:r>
      <w:bookmarkEnd w:id="53"/>
      <w:r w:rsidR="00A042F3">
        <w:rPr>
          <w:rFonts w:cs="Times New Roman"/>
          <w:b/>
          <w:color w:val="auto"/>
        </w:rPr>
        <w:t>.</w:t>
      </w:r>
      <w:bookmarkEnd w:id="54"/>
    </w:p>
    <w:p w14:paraId="217A38B1" w14:textId="74A741D5" w:rsidR="00822D3E" w:rsidRDefault="00822D3E" w:rsidP="00CE0F7B">
      <w:pPr>
        <w:spacing w:after="0" w:line="36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Сведения о параметрах тепловых сетей приведены в таблице </w:t>
      </w:r>
      <w:r w:rsidR="00E713CA">
        <w:rPr>
          <w:rFonts w:ascii="Times New Roman" w:eastAsia="Times New Roman" w:hAnsi="Times New Roman" w:cs="Times New Roman"/>
          <w:sz w:val="24"/>
          <w:szCs w:val="24"/>
          <w:lang w:eastAsia="ru-RU"/>
        </w:rPr>
        <w:t>8</w:t>
      </w:r>
      <w:r w:rsidRPr="008F78EB">
        <w:rPr>
          <w:rFonts w:ascii="Times New Roman" w:eastAsia="Times New Roman" w:hAnsi="Times New Roman" w:cs="Times New Roman"/>
          <w:sz w:val="24"/>
          <w:szCs w:val="24"/>
          <w:lang w:eastAsia="ru-RU"/>
        </w:rPr>
        <w:t>.</w:t>
      </w:r>
    </w:p>
    <w:p w14:paraId="616039DA" w14:textId="47F69C0E" w:rsidR="003E67F3" w:rsidRDefault="003E67F3" w:rsidP="00CE0F7B">
      <w:pPr>
        <w:spacing w:after="0" w:line="360" w:lineRule="auto"/>
        <w:ind w:firstLine="709"/>
        <w:rPr>
          <w:rFonts w:ascii="Times New Roman" w:eastAsia="Times New Roman" w:hAnsi="Times New Roman" w:cs="Times New Roman"/>
          <w:sz w:val="24"/>
          <w:szCs w:val="24"/>
          <w:lang w:eastAsia="ru-RU"/>
        </w:rPr>
      </w:pPr>
    </w:p>
    <w:p w14:paraId="5ACDA691" w14:textId="1DAA88C9" w:rsidR="003E67F3" w:rsidRDefault="003E67F3" w:rsidP="00CE0F7B">
      <w:pPr>
        <w:spacing w:after="0" w:line="360" w:lineRule="auto"/>
        <w:ind w:firstLine="709"/>
        <w:rPr>
          <w:rFonts w:ascii="Times New Roman" w:eastAsia="Times New Roman" w:hAnsi="Times New Roman" w:cs="Times New Roman"/>
          <w:sz w:val="24"/>
          <w:szCs w:val="24"/>
          <w:lang w:eastAsia="ru-RU"/>
        </w:rPr>
      </w:pPr>
    </w:p>
    <w:p w14:paraId="324E37E0" w14:textId="60A4AF95" w:rsidR="003E67F3" w:rsidRDefault="003E67F3" w:rsidP="00CE0F7B">
      <w:pPr>
        <w:spacing w:after="0" w:line="360" w:lineRule="auto"/>
        <w:ind w:firstLine="709"/>
        <w:rPr>
          <w:rFonts w:ascii="Times New Roman" w:eastAsia="Times New Roman" w:hAnsi="Times New Roman" w:cs="Times New Roman"/>
          <w:sz w:val="24"/>
          <w:szCs w:val="24"/>
          <w:lang w:eastAsia="ru-RU"/>
        </w:rPr>
      </w:pPr>
    </w:p>
    <w:p w14:paraId="28F0E0BD" w14:textId="4B605D2B" w:rsidR="003E67F3" w:rsidRDefault="003E67F3" w:rsidP="00CE0F7B">
      <w:pPr>
        <w:spacing w:after="0" w:line="360" w:lineRule="auto"/>
        <w:ind w:firstLine="709"/>
        <w:rPr>
          <w:rFonts w:ascii="Times New Roman" w:eastAsia="Times New Roman" w:hAnsi="Times New Roman" w:cs="Times New Roman"/>
          <w:sz w:val="24"/>
          <w:szCs w:val="24"/>
          <w:lang w:eastAsia="ru-RU"/>
        </w:rPr>
      </w:pPr>
    </w:p>
    <w:p w14:paraId="339E9D0E" w14:textId="51F7269B" w:rsidR="003E67F3" w:rsidRDefault="003E67F3" w:rsidP="00B86AEE">
      <w:pPr>
        <w:spacing w:after="0" w:line="360" w:lineRule="auto"/>
        <w:rPr>
          <w:rFonts w:ascii="Times New Roman" w:eastAsia="Times New Roman" w:hAnsi="Times New Roman" w:cs="Times New Roman"/>
          <w:sz w:val="24"/>
          <w:szCs w:val="24"/>
          <w:lang w:eastAsia="ru-RU"/>
        </w:rPr>
        <w:sectPr w:rsidR="003E67F3" w:rsidSect="006C7BDB">
          <w:pgSz w:w="11907" w:h="16840" w:code="9"/>
          <w:pgMar w:top="1134" w:right="680" w:bottom="1247" w:left="1588" w:header="567" w:footer="567" w:gutter="0"/>
          <w:cols w:space="720"/>
          <w:titlePg/>
          <w:docGrid w:linePitch="299"/>
        </w:sectPr>
      </w:pPr>
    </w:p>
    <w:p w14:paraId="68DD92F9" w14:textId="1C31F9D1" w:rsidR="00822D3E" w:rsidRPr="008F78EB" w:rsidRDefault="00822D3E" w:rsidP="00F74CCE">
      <w:pPr>
        <w:spacing w:after="0" w:line="24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lang w:eastAsia="ru-RU"/>
        </w:rPr>
        <w:lastRenderedPageBreak/>
        <w:t xml:space="preserve">Таблица </w:t>
      </w:r>
      <w:r w:rsidR="009366E0">
        <w:rPr>
          <w:rFonts w:ascii="Times New Roman" w:eastAsia="Times New Roman" w:hAnsi="Times New Roman" w:cs="Times New Roman"/>
          <w:b/>
          <w:sz w:val="24"/>
          <w:szCs w:val="24"/>
          <w:lang w:eastAsia="ru-RU"/>
        </w:rPr>
        <w:t>8</w:t>
      </w:r>
      <w:r w:rsidRPr="00FD47A3">
        <w:rPr>
          <w:rFonts w:ascii="Times New Roman" w:eastAsia="Times New Roman" w:hAnsi="Times New Roman" w:cs="Times New Roman"/>
          <w:sz w:val="24"/>
          <w:szCs w:val="24"/>
          <w:lang w:eastAsia="ru-RU"/>
        </w:rPr>
        <w:t xml:space="preserve"> </w:t>
      </w:r>
      <w:r w:rsidRPr="008F78EB">
        <w:rPr>
          <w:rFonts w:ascii="Times New Roman" w:eastAsia="Times New Roman" w:hAnsi="Times New Roman" w:cs="Times New Roman"/>
          <w:sz w:val="24"/>
          <w:szCs w:val="24"/>
          <w:lang w:eastAsia="ru-RU"/>
        </w:rPr>
        <w:t>– Параметры тепловых сетей</w:t>
      </w:r>
    </w:p>
    <w:tbl>
      <w:tblPr>
        <w:tblW w:w="14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63"/>
        <w:gridCol w:w="1701"/>
        <w:gridCol w:w="1579"/>
        <w:gridCol w:w="1460"/>
        <w:gridCol w:w="3144"/>
        <w:gridCol w:w="1504"/>
        <w:gridCol w:w="2266"/>
        <w:gridCol w:w="1579"/>
      </w:tblGrid>
      <w:tr w:rsidR="007804C4" w:rsidRPr="004029FE" w14:paraId="16667274" w14:textId="77777777" w:rsidTr="0045024F">
        <w:trPr>
          <w:trHeight w:val="315"/>
        </w:trPr>
        <w:tc>
          <w:tcPr>
            <w:tcW w:w="1563" w:type="dxa"/>
            <w:tcMar>
              <w:top w:w="0" w:type="dxa"/>
              <w:left w:w="45" w:type="dxa"/>
              <w:bottom w:w="0" w:type="dxa"/>
              <w:right w:w="45" w:type="dxa"/>
            </w:tcMar>
            <w:vAlign w:val="bottom"/>
            <w:hideMark/>
          </w:tcPr>
          <w:p w14:paraId="175C4EE6" w14:textId="77777777"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Наименование начала участка</w:t>
            </w:r>
          </w:p>
        </w:tc>
        <w:tc>
          <w:tcPr>
            <w:tcW w:w="1701" w:type="dxa"/>
            <w:tcMar>
              <w:top w:w="0" w:type="dxa"/>
              <w:left w:w="45" w:type="dxa"/>
              <w:bottom w:w="0" w:type="dxa"/>
              <w:right w:w="45" w:type="dxa"/>
            </w:tcMar>
            <w:vAlign w:val="bottom"/>
            <w:hideMark/>
          </w:tcPr>
          <w:p w14:paraId="4B4B8B5F" w14:textId="77777777"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Наименование конца участка</w:t>
            </w:r>
          </w:p>
        </w:tc>
        <w:tc>
          <w:tcPr>
            <w:tcW w:w="1579" w:type="dxa"/>
            <w:tcMar>
              <w:top w:w="0" w:type="dxa"/>
              <w:left w:w="45" w:type="dxa"/>
              <w:bottom w:w="0" w:type="dxa"/>
              <w:right w:w="45" w:type="dxa"/>
            </w:tcMar>
            <w:vAlign w:val="bottom"/>
            <w:hideMark/>
          </w:tcPr>
          <w:p w14:paraId="2C2E8FBC" w14:textId="77777777" w:rsidR="004029FE" w:rsidRPr="004029FE" w:rsidRDefault="004029FE" w:rsidP="004029FE">
            <w:pPr>
              <w:spacing w:after="0" w:line="240" w:lineRule="auto"/>
              <w:jc w:val="center"/>
              <w:rPr>
                <w:rFonts w:ascii="Times New Roman" w:eastAsia="Times New Roman" w:hAnsi="Times New Roman" w:cs="Times New Roman"/>
                <w:b/>
                <w:bCs/>
                <w:color w:val="000000"/>
                <w:lang w:eastAsia="ru-RU"/>
              </w:rPr>
            </w:pPr>
            <w:r w:rsidRPr="004029FE">
              <w:rPr>
                <w:rFonts w:ascii="Times New Roman" w:eastAsia="Times New Roman" w:hAnsi="Times New Roman" w:cs="Times New Roman"/>
                <w:b/>
                <w:bCs/>
                <w:color w:val="000000"/>
                <w:lang w:eastAsia="ru-RU"/>
              </w:rPr>
              <w:t xml:space="preserve">Внутренний диаметр трубопроводов на участке Dн, м </w:t>
            </w:r>
          </w:p>
        </w:tc>
        <w:tc>
          <w:tcPr>
            <w:tcW w:w="1460" w:type="dxa"/>
            <w:tcMar>
              <w:top w:w="0" w:type="dxa"/>
              <w:left w:w="45" w:type="dxa"/>
              <w:bottom w:w="0" w:type="dxa"/>
              <w:right w:w="45" w:type="dxa"/>
            </w:tcMar>
            <w:vAlign w:val="bottom"/>
            <w:hideMark/>
          </w:tcPr>
          <w:p w14:paraId="114CD912" w14:textId="77777777"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Длина трубопровода (в двухтрубном исчислении), м</w:t>
            </w:r>
          </w:p>
        </w:tc>
        <w:tc>
          <w:tcPr>
            <w:tcW w:w="3144" w:type="dxa"/>
            <w:tcMar>
              <w:top w:w="0" w:type="dxa"/>
              <w:left w:w="45" w:type="dxa"/>
              <w:bottom w:w="0" w:type="dxa"/>
              <w:right w:w="45" w:type="dxa"/>
            </w:tcMar>
            <w:vAlign w:val="bottom"/>
            <w:hideMark/>
          </w:tcPr>
          <w:p w14:paraId="4C303CBD" w14:textId="77777777"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Теплоизо</w:t>
            </w:r>
            <w:r w:rsidR="00FD47A3">
              <w:rPr>
                <w:rFonts w:ascii="Times New Roman" w:eastAsia="Times New Roman" w:hAnsi="Times New Roman" w:cs="Times New Roman"/>
                <w:b/>
                <w:bCs/>
                <w:lang w:eastAsia="ru-RU"/>
              </w:rPr>
              <w:t>-</w:t>
            </w:r>
            <w:r w:rsidRPr="004029FE">
              <w:rPr>
                <w:rFonts w:ascii="Times New Roman" w:eastAsia="Times New Roman" w:hAnsi="Times New Roman" w:cs="Times New Roman"/>
                <w:b/>
                <w:bCs/>
                <w:lang w:eastAsia="ru-RU"/>
              </w:rPr>
              <w:t>ляционный материал</w:t>
            </w:r>
          </w:p>
        </w:tc>
        <w:tc>
          <w:tcPr>
            <w:tcW w:w="1504" w:type="dxa"/>
            <w:tcMar>
              <w:top w:w="0" w:type="dxa"/>
              <w:left w:w="45" w:type="dxa"/>
              <w:bottom w:w="0" w:type="dxa"/>
              <w:right w:w="45" w:type="dxa"/>
            </w:tcMar>
            <w:vAlign w:val="bottom"/>
            <w:hideMark/>
          </w:tcPr>
          <w:p w14:paraId="7196F726" w14:textId="77777777"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Тип прокладки</w:t>
            </w:r>
          </w:p>
        </w:tc>
        <w:tc>
          <w:tcPr>
            <w:tcW w:w="2266" w:type="dxa"/>
            <w:tcMar>
              <w:top w:w="0" w:type="dxa"/>
              <w:left w:w="45" w:type="dxa"/>
              <w:bottom w:w="0" w:type="dxa"/>
              <w:right w:w="45" w:type="dxa"/>
            </w:tcMar>
            <w:vAlign w:val="bottom"/>
            <w:hideMark/>
          </w:tcPr>
          <w:p w14:paraId="47945A80" w14:textId="77777777"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Год ввода в эксплуатацию (перекладки)</w:t>
            </w:r>
          </w:p>
        </w:tc>
        <w:tc>
          <w:tcPr>
            <w:tcW w:w="1579" w:type="dxa"/>
            <w:tcMar>
              <w:top w:w="0" w:type="dxa"/>
              <w:left w:w="45" w:type="dxa"/>
              <w:bottom w:w="0" w:type="dxa"/>
              <w:right w:w="45" w:type="dxa"/>
            </w:tcMar>
            <w:vAlign w:val="bottom"/>
            <w:hideMark/>
          </w:tcPr>
          <w:p w14:paraId="2160B758" w14:textId="77777777"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Средняя глубина заложения оси трубопроводов H, м</w:t>
            </w:r>
          </w:p>
        </w:tc>
      </w:tr>
      <w:tr w:rsidR="007804C4" w:rsidRPr="004029FE" w14:paraId="12D26547" w14:textId="77777777" w:rsidTr="0045024F">
        <w:trPr>
          <w:trHeight w:val="315"/>
        </w:trPr>
        <w:tc>
          <w:tcPr>
            <w:tcW w:w="1563" w:type="dxa"/>
            <w:shd w:val="clear" w:color="auto" w:fill="FFFFFF"/>
            <w:tcMar>
              <w:top w:w="0" w:type="dxa"/>
              <w:left w:w="45" w:type="dxa"/>
              <w:bottom w:w="0" w:type="dxa"/>
              <w:right w:w="45" w:type="dxa"/>
            </w:tcMar>
            <w:vAlign w:val="bottom"/>
            <w:hideMark/>
          </w:tcPr>
          <w:p w14:paraId="73418A8E" w14:textId="77777777" w:rsidR="004029FE" w:rsidRPr="004029FE" w:rsidRDefault="004029FE" w:rsidP="004029FE">
            <w:pPr>
              <w:spacing w:after="0" w:line="240" w:lineRule="auto"/>
              <w:jc w:val="center"/>
              <w:rPr>
                <w:rFonts w:ascii="Times New Roman" w:eastAsia="Times New Roman" w:hAnsi="Times New Roman" w:cs="Times New Roman"/>
                <w:b/>
                <w:bCs/>
                <w:color w:val="000000"/>
                <w:sz w:val="24"/>
                <w:szCs w:val="24"/>
                <w:lang w:eastAsia="ru-RU"/>
              </w:rPr>
            </w:pPr>
            <w:r w:rsidRPr="004029FE">
              <w:rPr>
                <w:rFonts w:ascii="Times New Roman" w:eastAsia="Times New Roman" w:hAnsi="Times New Roman" w:cs="Times New Roman"/>
                <w:b/>
                <w:bCs/>
                <w:color w:val="000000"/>
                <w:sz w:val="24"/>
                <w:szCs w:val="24"/>
                <w:lang w:eastAsia="ru-RU"/>
              </w:rPr>
              <w:t>1</w:t>
            </w:r>
          </w:p>
        </w:tc>
        <w:tc>
          <w:tcPr>
            <w:tcW w:w="1701" w:type="dxa"/>
            <w:shd w:val="clear" w:color="auto" w:fill="FFFFFF"/>
            <w:tcMar>
              <w:top w:w="0" w:type="dxa"/>
              <w:left w:w="45" w:type="dxa"/>
              <w:bottom w:w="0" w:type="dxa"/>
              <w:right w:w="45" w:type="dxa"/>
            </w:tcMar>
            <w:vAlign w:val="bottom"/>
            <w:hideMark/>
          </w:tcPr>
          <w:p w14:paraId="346D4F31" w14:textId="77777777" w:rsidR="004029FE" w:rsidRPr="004029FE" w:rsidRDefault="004029FE" w:rsidP="004029FE">
            <w:pPr>
              <w:spacing w:after="0" w:line="240" w:lineRule="auto"/>
              <w:jc w:val="center"/>
              <w:rPr>
                <w:rFonts w:ascii="Times New Roman" w:eastAsia="Times New Roman" w:hAnsi="Times New Roman" w:cs="Times New Roman"/>
                <w:b/>
                <w:bCs/>
                <w:color w:val="000000"/>
                <w:sz w:val="24"/>
                <w:szCs w:val="24"/>
                <w:lang w:eastAsia="ru-RU"/>
              </w:rPr>
            </w:pPr>
            <w:r w:rsidRPr="004029FE">
              <w:rPr>
                <w:rFonts w:ascii="Times New Roman" w:eastAsia="Times New Roman" w:hAnsi="Times New Roman" w:cs="Times New Roman"/>
                <w:b/>
                <w:bCs/>
                <w:color w:val="000000"/>
                <w:sz w:val="24"/>
                <w:szCs w:val="24"/>
                <w:lang w:eastAsia="ru-RU"/>
              </w:rPr>
              <w:t>2</w:t>
            </w:r>
          </w:p>
        </w:tc>
        <w:tc>
          <w:tcPr>
            <w:tcW w:w="1579" w:type="dxa"/>
            <w:tcMar>
              <w:top w:w="0" w:type="dxa"/>
              <w:left w:w="45" w:type="dxa"/>
              <w:bottom w:w="0" w:type="dxa"/>
              <w:right w:w="45" w:type="dxa"/>
            </w:tcMar>
            <w:vAlign w:val="bottom"/>
            <w:hideMark/>
          </w:tcPr>
          <w:p w14:paraId="6083C9F7" w14:textId="77777777"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3</w:t>
            </w:r>
          </w:p>
        </w:tc>
        <w:tc>
          <w:tcPr>
            <w:tcW w:w="1460" w:type="dxa"/>
            <w:shd w:val="clear" w:color="auto" w:fill="FFFFFF"/>
            <w:tcMar>
              <w:top w:w="0" w:type="dxa"/>
              <w:left w:w="45" w:type="dxa"/>
              <w:bottom w:w="0" w:type="dxa"/>
              <w:right w:w="45" w:type="dxa"/>
            </w:tcMar>
            <w:vAlign w:val="bottom"/>
            <w:hideMark/>
          </w:tcPr>
          <w:p w14:paraId="3AE7E74A" w14:textId="77777777" w:rsidR="004029FE" w:rsidRPr="004029FE" w:rsidRDefault="004029FE" w:rsidP="004029FE">
            <w:pPr>
              <w:spacing w:after="0" w:line="240" w:lineRule="auto"/>
              <w:jc w:val="center"/>
              <w:rPr>
                <w:rFonts w:ascii="Times New Roman" w:eastAsia="Times New Roman" w:hAnsi="Times New Roman" w:cs="Times New Roman"/>
                <w:b/>
                <w:bCs/>
                <w:color w:val="000000"/>
                <w:sz w:val="24"/>
                <w:szCs w:val="24"/>
                <w:lang w:eastAsia="ru-RU"/>
              </w:rPr>
            </w:pPr>
            <w:r w:rsidRPr="004029FE">
              <w:rPr>
                <w:rFonts w:ascii="Times New Roman" w:eastAsia="Times New Roman" w:hAnsi="Times New Roman" w:cs="Times New Roman"/>
                <w:b/>
                <w:bCs/>
                <w:color w:val="000000"/>
                <w:sz w:val="24"/>
                <w:szCs w:val="24"/>
                <w:lang w:eastAsia="ru-RU"/>
              </w:rPr>
              <w:t>4</w:t>
            </w:r>
          </w:p>
        </w:tc>
        <w:tc>
          <w:tcPr>
            <w:tcW w:w="3144" w:type="dxa"/>
            <w:tcMar>
              <w:top w:w="0" w:type="dxa"/>
              <w:left w:w="45" w:type="dxa"/>
              <w:bottom w:w="0" w:type="dxa"/>
              <w:right w:w="45" w:type="dxa"/>
            </w:tcMar>
            <w:vAlign w:val="bottom"/>
            <w:hideMark/>
          </w:tcPr>
          <w:p w14:paraId="6DA0E490" w14:textId="77777777"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5</w:t>
            </w:r>
          </w:p>
        </w:tc>
        <w:tc>
          <w:tcPr>
            <w:tcW w:w="1504" w:type="dxa"/>
            <w:tcMar>
              <w:top w:w="0" w:type="dxa"/>
              <w:left w:w="45" w:type="dxa"/>
              <w:bottom w:w="0" w:type="dxa"/>
              <w:right w:w="45" w:type="dxa"/>
            </w:tcMar>
            <w:vAlign w:val="bottom"/>
            <w:hideMark/>
          </w:tcPr>
          <w:p w14:paraId="506D4A9E" w14:textId="77777777"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6</w:t>
            </w:r>
          </w:p>
        </w:tc>
        <w:tc>
          <w:tcPr>
            <w:tcW w:w="2266" w:type="dxa"/>
            <w:tcMar>
              <w:top w:w="0" w:type="dxa"/>
              <w:left w:w="45" w:type="dxa"/>
              <w:bottom w:w="0" w:type="dxa"/>
              <w:right w:w="45" w:type="dxa"/>
            </w:tcMar>
            <w:vAlign w:val="bottom"/>
            <w:hideMark/>
          </w:tcPr>
          <w:p w14:paraId="0BD4753B" w14:textId="77777777"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7</w:t>
            </w:r>
          </w:p>
        </w:tc>
        <w:tc>
          <w:tcPr>
            <w:tcW w:w="1579" w:type="dxa"/>
            <w:tcMar>
              <w:top w:w="0" w:type="dxa"/>
              <w:left w:w="45" w:type="dxa"/>
              <w:bottom w:w="0" w:type="dxa"/>
              <w:right w:w="45" w:type="dxa"/>
            </w:tcMar>
            <w:vAlign w:val="bottom"/>
            <w:hideMark/>
          </w:tcPr>
          <w:p w14:paraId="70A20623" w14:textId="77777777" w:rsidR="004029FE" w:rsidRPr="004029FE" w:rsidRDefault="004029FE" w:rsidP="004029FE">
            <w:pPr>
              <w:spacing w:after="0" w:line="240" w:lineRule="auto"/>
              <w:jc w:val="center"/>
              <w:rPr>
                <w:rFonts w:ascii="Times New Roman" w:eastAsia="Times New Roman" w:hAnsi="Times New Roman" w:cs="Times New Roman"/>
                <w:b/>
                <w:bCs/>
                <w:lang w:eastAsia="ru-RU"/>
              </w:rPr>
            </w:pPr>
            <w:r w:rsidRPr="004029FE">
              <w:rPr>
                <w:rFonts w:ascii="Times New Roman" w:eastAsia="Times New Roman" w:hAnsi="Times New Roman" w:cs="Times New Roman"/>
                <w:b/>
                <w:bCs/>
                <w:lang w:eastAsia="ru-RU"/>
              </w:rPr>
              <w:t>8</w:t>
            </w:r>
          </w:p>
        </w:tc>
      </w:tr>
      <w:tr w:rsidR="004029FE" w:rsidRPr="004029FE" w14:paraId="61BF3F68" w14:textId="77777777" w:rsidTr="0045024F">
        <w:trPr>
          <w:trHeight w:val="315"/>
        </w:trPr>
        <w:tc>
          <w:tcPr>
            <w:tcW w:w="14796" w:type="dxa"/>
            <w:gridSpan w:val="8"/>
            <w:shd w:val="clear" w:color="auto" w:fill="FFFFFF"/>
            <w:tcMar>
              <w:top w:w="0" w:type="dxa"/>
              <w:left w:w="45" w:type="dxa"/>
              <w:bottom w:w="0" w:type="dxa"/>
              <w:right w:w="45" w:type="dxa"/>
            </w:tcMar>
            <w:vAlign w:val="bottom"/>
          </w:tcPr>
          <w:p w14:paraId="2C841250" w14:textId="15EFF3E4" w:rsidR="004029FE" w:rsidRPr="004029FE" w:rsidRDefault="004029FE" w:rsidP="009366E0">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К</w:t>
            </w:r>
            <w:r w:rsidRPr="004029FE">
              <w:rPr>
                <w:rFonts w:ascii="Times New Roman" w:eastAsia="Times New Roman" w:hAnsi="Times New Roman" w:cs="Times New Roman"/>
                <w:b/>
                <w:bCs/>
                <w:lang w:eastAsia="ru-RU"/>
              </w:rPr>
              <w:t>отельн</w:t>
            </w:r>
            <w:r>
              <w:rPr>
                <w:rFonts w:ascii="Times New Roman" w:eastAsia="Times New Roman" w:hAnsi="Times New Roman" w:cs="Times New Roman"/>
                <w:b/>
                <w:bCs/>
                <w:lang w:eastAsia="ru-RU"/>
              </w:rPr>
              <w:t>ая</w:t>
            </w:r>
            <w:r w:rsidRPr="004029FE">
              <w:rPr>
                <w:rFonts w:ascii="Times New Roman" w:eastAsia="Times New Roman" w:hAnsi="Times New Roman" w:cs="Times New Roman"/>
                <w:b/>
                <w:bCs/>
                <w:lang w:eastAsia="ru-RU"/>
              </w:rPr>
              <w:t xml:space="preserve"> №1 </w:t>
            </w:r>
            <w:r w:rsidR="009366E0">
              <w:rPr>
                <w:rFonts w:ascii="Times New Roman" w:eastAsia="Times New Roman" w:hAnsi="Times New Roman" w:cs="Times New Roman"/>
                <w:b/>
                <w:bCs/>
                <w:lang w:eastAsia="ru-RU"/>
              </w:rPr>
              <w:t>г</w:t>
            </w:r>
            <w:r w:rsidRPr="004029FE">
              <w:rPr>
                <w:rFonts w:ascii="Times New Roman" w:eastAsia="Times New Roman" w:hAnsi="Times New Roman" w:cs="Times New Roman"/>
                <w:b/>
                <w:bCs/>
                <w:lang w:eastAsia="ru-RU"/>
              </w:rPr>
              <w:t>.п. Чамзинка ул Терешковой</w:t>
            </w:r>
          </w:p>
        </w:tc>
      </w:tr>
      <w:tr w:rsidR="00247442" w:rsidRPr="004029FE" w14:paraId="203EEB76" w14:textId="77777777" w:rsidTr="0045024F">
        <w:trPr>
          <w:trHeight w:val="315"/>
        </w:trPr>
        <w:tc>
          <w:tcPr>
            <w:tcW w:w="1563" w:type="dxa"/>
            <w:shd w:val="clear" w:color="auto" w:fill="FFFFFF"/>
            <w:tcMar>
              <w:top w:w="0" w:type="dxa"/>
              <w:left w:w="45" w:type="dxa"/>
              <w:bottom w:w="0" w:type="dxa"/>
              <w:right w:w="45" w:type="dxa"/>
            </w:tcMar>
            <w:vAlign w:val="bottom"/>
            <w:hideMark/>
          </w:tcPr>
          <w:p w14:paraId="00F06967" w14:textId="2AA8885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ТК53</w:t>
            </w:r>
          </w:p>
        </w:tc>
        <w:tc>
          <w:tcPr>
            <w:tcW w:w="1701" w:type="dxa"/>
            <w:shd w:val="clear" w:color="auto" w:fill="FFFFFF"/>
            <w:tcMar>
              <w:top w:w="0" w:type="dxa"/>
              <w:left w:w="45" w:type="dxa"/>
              <w:bottom w:w="0" w:type="dxa"/>
              <w:right w:w="45" w:type="dxa"/>
            </w:tcMar>
            <w:vAlign w:val="bottom"/>
            <w:hideMark/>
          </w:tcPr>
          <w:p w14:paraId="2208481F" w14:textId="3C7C9E9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ТК62</w:t>
            </w:r>
          </w:p>
        </w:tc>
        <w:tc>
          <w:tcPr>
            <w:tcW w:w="1579" w:type="dxa"/>
            <w:tcMar>
              <w:top w:w="0" w:type="dxa"/>
              <w:left w:w="45" w:type="dxa"/>
              <w:bottom w:w="0" w:type="dxa"/>
              <w:right w:w="45" w:type="dxa"/>
            </w:tcMar>
            <w:vAlign w:val="bottom"/>
            <w:hideMark/>
          </w:tcPr>
          <w:p w14:paraId="32C38D7A" w14:textId="37AE7B6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131759DA" w14:textId="7F18F96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83,27</w:t>
            </w:r>
          </w:p>
        </w:tc>
        <w:tc>
          <w:tcPr>
            <w:tcW w:w="3144" w:type="dxa"/>
            <w:tcMar>
              <w:top w:w="0" w:type="dxa"/>
              <w:left w:w="45" w:type="dxa"/>
              <w:bottom w:w="0" w:type="dxa"/>
              <w:right w:w="45" w:type="dxa"/>
            </w:tcMar>
            <w:vAlign w:val="bottom"/>
            <w:hideMark/>
          </w:tcPr>
          <w:p w14:paraId="01DEB7D5" w14:textId="0E494B2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583F27FA" w14:textId="6956CEE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09ED8FDC" w14:textId="35B4C43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2008 г.</w:t>
            </w:r>
          </w:p>
        </w:tc>
        <w:tc>
          <w:tcPr>
            <w:tcW w:w="1579" w:type="dxa"/>
            <w:tcMar>
              <w:top w:w="0" w:type="dxa"/>
              <w:left w:w="45" w:type="dxa"/>
              <w:bottom w:w="0" w:type="dxa"/>
              <w:right w:w="45" w:type="dxa"/>
            </w:tcMar>
            <w:vAlign w:val="bottom"/>
            <w:hideMark/>
          </w:tcPr>
          <w:p w14:paraId="79B4982D" w14:textId="19A67C5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w:t>
            </w:r>
          </w:p>
        </w:tc>
      </w:tr>
      <w:tr w:rsidR="00247442" w:rsidRPr="004029FE" w14:paraId="0E4F8202" w14:textId="77777777" w:rsidTr="0045024F">
        <w:trPr>
          <w:trHeight w:val="315"/>
        </w:trPr>
        <w:tc>
          <w:tcPr>
            <w:tcW w:w="1563" w:type="dxa"/>
            <w:shd w:val="clear" w:color="auto" w:fill="FFFFFF"/>
            <w:tcMar>
              <w:top w:w="0" w:type="dxa"/>
              <w:left w:w="45" w:type="dxa"/>
              <w:bottom w:w="0" w:type="dxa"/>
              <w:right w:w="45" w:type="dxa"/>
            </w:tcMar>
            <w:vAlign w:val="bottom"/>
            <w:hideMark/>
          </w:tcPr>
          <w:p w14:paraId="28DBE41D" w14:textId="3850780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ТК62</w:t>
            </w:r>
          </w:p>
        </w:tc>
        <w:tc>
          <w:tcPr>
            <w:tcW w:w="1701" w:type="dxa"/>
            <w:shd w:val="clear" w:color="auto" w:fill="FFFFFF"/>
            <w:tcMar>
              <w:top w:w="0" w:type="dxa"/>
              <w:left w:w="45" w:type="dxa"/>
              <w:bottom w:w="0" w:type="dxa"/>
              <w:right w:w="45" w:type="dxa"/>
            </w:tcMar>
            <w:vAlign w:val="bottom"/>
            <w:hideMark/>
          </w:tcPr>
          <w:p w14:paraId="16CAE2A3" w14:textId="3571A1B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ТК63</w:t>
            </w:r>
          </w:p>
        </w:tc>
        <w:tc>
          <w:tcPr>
            <w:tcW w:w="1579" w:type="dxa"/>
            <w:tcMar>
              <w:top w:w="0" w:type="dxa"/>
              <w:left w:w="45" w:type="dxa"/>
              <w:bottom w:w="0" w:type="dxa"/>
              <w:right w:w="45" w:type="dxa"/>
            </w:tcMar>
            <w:vAlign w:val="bottom"/>
            <w:hideMark/>
          </w:tcPr>
          <w:p w14:paraId="0065403D" w14:textId="0BC05E1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475E2067" w14:textId="0E21726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22,78</w:t>
            </w:r>
          </w:p>
        </w:tc>
        <w:tc>
          <w:tcPr>
            <w:tcW w:w="3144" w:type="dxa"/>
            <w:tcMar>
              <w:top w:w="0" w:type="dxa"/>
              <w:left w:w="45" w:type="dxa"/>
              <w:bottom w:w="0" w:type="dxa"/>
              <w:right w:w="45" w:type="dxa"/>
            </w:tcMar>
            <w:vAlign w:val="bottom"/>
            <w:hideMark/>
          </w:tcPr>
          <w:p w14:paraId="010DEAC3" w14:textId="084D8D2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0DF3E674" w14:textId="7830FAE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60DC98AD" w14:textId="1EDA2D5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tcMar>
              <w:top w:w="0" w:type="dxa"/>
              <w:left w:w="45" w:type="dxa"/>
              <w:bottom w:w="0" w:type="dxa"/>
              <w:right w:w="45" w:type="dxa"/>
            </w:tcMar>
            <w:vAlign w:val="bottom"/>
            <w:hideMark/>
          </w:tcPr>
          <w:p w14:paraId="09DA1475" w14:textId="1AFCC88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w:t>
            </w:r>
          </w:p>
        </w:tc>
      </w:tr>
      <w:tr w:rsidR="00247442" w:rsidRPr="004029FE" w14:paraId="06246B13" w14:textId="77777777" w:rsidTr="0045024F">
        <w:trPr>
          <w:trHeight w:val="315"/>
        </w:trPr>
        <w:tc>
          <w:tcPr>
            <w:tcW w:w="1563" w:type="dxa"/>
            <w:shd w:val="clear" w:color="auto" w:fill="FFFFFF"/>
            <w:tcMar>
              <w:top w:w="0" w:type="dxa"/>
              <w:left w:w="45" w:type="dxa"/>
              <w:bottom w:w="0" w:type="dxa"/>
              <w:right w:w="45" w:type="dxa"/>
            </w:tcMar>
            <w:vAlign w:val="bottom"/>
            <w:hideMark/>
          </w:tcPr>
          <w:p w14:paraId="1B3B2E5E" w14:textId="78CB8DC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ТК45</w:t>
            </w:r>
          </w:p>
        </w:tc>
        <w:tc>
          <w:tcPr>
            <w:tcW w:w="1701" w:type="dxa"/>
            <w:shd w:val="clear" w:color="auto" w:fill="FFFFFF"/>
            <w:tcMar>
              <w:top w:w="0" w:type="dxa"/>
              <w:left w:w="45" w:type="dxa"/>
              <w:bottom w:w="0" w:type="dxa"/>
              <w:right w:w="45" w:type="dxa"/>
            </w:tcMar>
            <w:vAlign w:val="bottom"/>
            <w:hideMark/>
          </w:tcPr>
          <w:p w14:paraId="486E82FF" w14:textId="26911B3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ТК46</w:t>
            </w:r>
          </w:p>
        </w:tc>
        <w:tc>
          <w:tcPr>
            <w:tcW w:w="1579" w:type="dxa"/>
            <w:tcMar>
              <w:top w:w="0" w:type="dxa"/>
              <w:left w:w="45" w:type="dxa"/>
              <w:bottom w:w="0" w:type="dxa"/>
              <w:right w:w="45" w:type="dxa"/>
            </w:tcMar>
            <w:vAlign w:val="bottom"/>
            <w:hideMark/>
          </w:tcPr>
          <w:p w14:paraId="52A448FA" w14:textId="1BF5735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03907E95" w14:textId="26C900A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7,09</w:t>
            </w:r>
          </w:p>
        </w:tc>
        <w:tc>
          <w:tcPr>
            <w:tcW w:w="3144" w:type="dxa"/>
            <w:shd w:val="clear" w:color="auto" w:fill="FFFFFF"/>
            <w:tcMar>
              <w:top w:w="0" w:type="dxa"/>
              <w:left w:w="45" w:type="dxa"/>
              <w:bottom w:w="0" w:type="dxa"/>
              <w:right w:w="45" w:type="dxa"/>
            </w:tcMar>
            <w:vAlign w:val="bottom"/>
            <w:hideMark/>
          </w:tcPr>
          <w:p w14:paraId="5954D2D9" w14:textId="082A17C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2629BBEE" w14:textId="6B53ED5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2A1B5EEC" w14:textId="6147D4C0"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771545D1" w14:textId="401857BD"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3B8A92B8" w14:textId="77777777" w:rsidTr="0045024F">
        <w:trPr>
          <w:trHeight w:val="315"/>
        </w:trPr>
        <w:tc>
          <w:tcPr>
            <w:tcW w:w="1563" w:type="dxa"/>
            <w:shd w:val="clear" w:color="auto" w:fill="FFFFFF"/>
            <w:tcMar>
              <w:top w:w="0" w:type="dxa"/>
              <w:left w:w="45" w:type="dxa"/>
              <w:bottom w:w="0" w:type="dxa"/>
              <w:right w:w="45" w:type="dxa"/>
            </w:tcMar>
            <w:vAlign w:val="bottom"/>
            <w:hideMark/>
          </w:tcPr>
          <w:p w14:paraId="3E2C6D07" w14:textId="1C19B15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ТК63</w:t>
            </w:r>
          </w:p>
        </w:tc>
        <w:tc>
          <w:tcPr>
            <w:tcW w:w="1701" w:type="dxa"/>
            <w:shd w:val="clear" w:color="auto" w:fill="FFFFFF"/>
            <w:tcMar>
              <w:top w:w="0" w:type="dxa"/>
              <w:left w:w="45" w:type="dxa"/>
              <w:bottom w:w="0" w:type="dxa"/>
              <w:right w:w="45" w:type="dxa"/>
            </w:tcMar>
            <w:vAlign w:val="bottom"/>
            <w:hideMark/>
          </w:tcPr>
          <w:p w14:paraId="495F7711" w14:textId="41CDEAA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ТК64</w:t>
            </w:r>
          </w:p>
        </w:tc>
        <w:tc>
          <w:tcPr>
            <w:tcW w:w="1579" w:type="dxa"/>
            <w:tcMar>
              <w:top w:w="0" w:type="dxa"/>
              <w:left w:w="45" w:type="dxa"/>
              <w:bottom w:w="0" w:type="dxa"/>
              <w:right w:w="45" w:type="dxa"/>
            </w:tcMar>
            <w:vAlign w:val="bottom"/>
            <w:hideMark/>
          </w:tcPr>
          <w:p w14:paraId="6E6792A0" w14:textId="4A16274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167100F5" w14:textId="1084A85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31,24</w:t>
            </w:r>
          </w:p>
        </w:tc>
        <w:tc>
          <w:tcPr>
            <w:tcW w:w="3144" w:type="dxa"/>
            <w:tcMar>
              <w:top w:w="0" w:type="dxa"/>
              <w:left w:w="45" w:type="dxa"/>
              <w:bottom w:w="0" w:type="dxa"/>
              <w:right w:w="45" w:type="dxa"/>
            </w:tcMar>
            <w:vAlign w:val="bottom"/>
            <w:hideMark/>
          </w:tcPr>
          <w:p w14:paraId="083E8229" w14:textId="0AD4ACA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6114197D" w14:textId="47D5039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5B22ABE5" w14:textId="45C7F63E"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2010 г.</w:t>
            </w:r>
          </w:p>
        </w:tc>
        <w:tc>
          <w:tcPr>
            <w:tcW w:w="1579" w:type="dxa"/>
            <w:shd w:val="clear" w:color="auto" w:fill="FFFFFF"/>
            <w:tcMar>
              <w:top w:w="0" w:type="dxa"/>
              <w:left w:w="45" w:type="dxa"/>
              <w:bottom w:w="0" w:type="dxa"/>
              <w:right w:w="45" w:type="dxa"/>
            </w:tcMar>
            <w:vAlign w:val="bottom"/>
            <w:hideMark/>
          </w:tcPr>
          <w:p w14:paraId="5C296813" w14:textId="2ECE8A76"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F06AB94" w14:textId="77777777" w:rsidTr="0045024F">
        <w:trPr>
          <w:trHeight w:val="315"/>
        </w:trPr>
        <w:tc>
          <w:tcPr>
            <w:tcW w:w="1563" w:type="dxa"/>
            <w:shd w:val="clear" w:color="auto" w:fill="FFFFFF"/>
            <w:tcMar>
              <w:top w:w="0" w:type="dxa"/>
              <w:left w:w="45" w:type="dxa"/>
              <w:bottom w:w="0" w:type="dxa"/>
              <w:right w:w="45" w:type="dxa"/>
            </w:tcMar>
            <w:vAlign w:val="bottom"/>
            <w:hideMark/>
          </w:tcPr>
          <w:p w14:paraId="4E2B734F" w14:textId="534B3F1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ТК44</w:t>
            </w:r>
          </w:p>
        </w:tc>
        <w:tc>
          <w:tcPr>
            <w:tcW w:w="1701" w:type="dxa"/>
            <w:shd w:val="clear" w:color="auto" w:fill="FFFFFF"/>
            <w:tcMar>
              <w:top w:w="0" w:type="dxa"/>
              <w:left w:w="45" w:type="dxa"/>
              <w:bottom w:w="0" w:type="dxa"/>
              <w:right w:w="45" w:type="dxa"/>
            </w:tcMar>
            <w:vAlign w:val="bottom"/>
            <w:hideMark/>
          </w:tcPr>
          <w:p w14:paraId="73F38F10" w14:textId="55E13DA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ТК45</w:t>
            </w:r>
          </w:p>
        </w:tc>
        <w:tc>
          <w:tcPr>
            <w:tcW w:w="1579" w:type="dxa"/>
            <w:tcMar>
              <w:top w:w="0" w:type="dxa"/>
              <w:left w:w="45" w:type="dxa"/>
              <w:bottom w:w="0" w:type="dxa"/>
              <w:right w:w="45" w:type="dxa"/>
            </w:tcMar>
            <w:vAlign w:val="bottom"/>
            <w:hideMark/>
          </w:tcPr>
          <w:p w14:paraId="61C45232" w14:textId="497ED40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43922BE5" w14:textId="2DA2313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31,29</w:t>
            </w:r>
          </w:p>
        </w:tc>
        <w:tc>
          <w:tcPr>
            <w:tcW w:w="3144" w:type="dxa"/>
            <w:tcMar>
              <w:top w:w="0" w:type="dxa"/>
              <w:left w:w="45" w:type="dxa"/>
              <w:bottom w:w="0" w:type="dxa"/>
              <w:right w:w="45" w:type="dxa"/>
            </w:tcMar>
            <w:vAlign w:val="bottom"/>
            <w:hideMark/>
          </w:tcPr>
          <w:p w14:paraId="59AAC0F6" w14:textId="5906DC5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06B9963B" w14:textId="2C5117E6"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Подвальная</w:t>
            </w:r>
          </w:p>
        </w:tc>
        <w:tc>
          <w:tcPr>
            <w:tcW w:w="2266" w:type="dxa"/>
            <w:tcMar>
              <w:top w:w="0" w:type="dxa"/>
              <w:left w:w="45" w:type="dxa"/>
              <w:bottom w:w="0" w:type="dxa"/>
              <w:right w:w="45" w:type="dxa"/>
            </w:tcMar>
            <w:vAlign w:val="bottom"/>
            <w:hideMark/>
          </w:tcPr>
          <w:p w14:paraId="18C50863" w14:textId="4FD69FF4"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59DF8538" w14:textId="18B136F5"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272A2BC1" w14:textId="77777777" w:rsidTr="0045024F">
        <w:trPr>
          <w:trHeight w:val="315"/>
        </w:trPr>
        <w:tc>
          <w:tcPr>
            <w:tcW w:w="1563" w:type="dxa"/>
            <w:shd w:val="clear" w:color="auto" w:fill="FFFFFF"/>
            <w:tcMar>
              <w:top w:w="0" w:type="dxa"/>
              <w:left w:w="45" w:type="dxa"/>
              <w:bottom w:w="0" w:type="dxa"/>
              <w:right w:w="45" w:type="dxa"/>
            </w:tcMar>
            <w:vAlign w:val="bottom"/>
            <w:hideMark/>
          </w:tcPr>
          <w:p w14:paraId="6DF13EBB" w14:textId="6AE71D4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ТК43</w:t>
            </w:r>
          </w:p>
        </w:tc>
        <w:tc>
          <w:tcPr>
            <w:tcW w:w="1701" w:type="dxa"/>
            <w:shd w:val="clear" w:color="auto" w:fill="FFFFFF"/>
            <w:tcMar>
              <w:top w:w="0" w:type="dxa"/>
              <w:left w:w="45" w:type="dxa"/>
              <w:bottom w:w="0" w:type="dxa"/>
              <w:right w:w="45" w:type="dxa"/>
            </w:tcMar>
            <w:vAlign w:val="bottom"/>
            <w:hideMark/>
          </w:tcPr>
          <w:p w14:paraId="5B007069" w14:textId="3E745FF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ТК44</w:t>
            </w:r>
          </w:p>
        </w:tc>
        <w:tc>
          <w:tcPr>
            <w:tcW w:w="1579" w:type="dxa"/>
            <w:tcMar>
              <w:top w:w="0" w:type="dxa"/>
              <w:left w:w="45" w:type="dxa"/>
              <w:bottom w:w="0" w:type="dxa"/>
              <w:right w:w="45" w:type="dxa"/>
            </w:tcMar>
            <w:vAlign w:val="bottom"/>
            <w:hideMark/>
          </w:tcPr>
          <w:p w14:paraId="3AE55C50" w14:textId="475BFCC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0C133FAF" w14:textId="1A3DFBB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58,05</w:t>
            </w:r>
          </w:p>
        </w:tc>
        <w:tc>
          <w:tcPr>
            <w:tcW w:w="3144" w:type="dxa"/>
            <w:tcMar>
              <w:top w:w="0" w:type="dxa"/>
              <w:left w:w="45" w:type="dxa"/>
              <w:bottom w:w="0" w:type="dxa"/>
              <w:right w:w="45" w:type="dxa"/>
            </w:tcMar>
            <w:vAlign w:val="bottom"/>
            <w:hideMark/>
          </w:tcPr>
          <w:p w14:paraId="597ECF26" w14:textId="40104D8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70DDD5F2" w14:textId="56318CF0"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09658966" w14:textId="714EE8FC"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1754B180" w14:textId="56C58B1D"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3DEE5C4E" w14:textId="77777777" w:rsidTr="0045024F">
        <w:trPr>
          <w:trHeight w:val="315"/>
        </w:trPr>
        <w:tc>
          <w:tcPr>
            <w:tcW w:w="1563" w:type="dxa"/>
            <w:shd w:val="clear" w:color="auto" w:fill="FFFFFF"/>
            <w:tcMar>
              <w:top w:w="0" w:type="dxa"/>
              <w:left w:w="45" w:type="dxa"/>
              <w:bottom w:w="0" w:type="dxa"/>
              <w:right w:w="45" w:type="dxa"/>
            </w:tcMar>
            <w:vAlign w:val="bottom"/>
            <w:hideMark/>
          </w:tcPr>
          <w:p w14:paraId="17DD640E" w14:textId="0F0E0D4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ТК13</w:t>
            </w:r>
          </w:p>
        </w:tc>
        <w:tc>
          <w:tcPr>
            <w:tcW w:w="1701" w:type="dxa"/>
            <w:shd w:val="clear" w:color="auto" w:fill="FFFFFF"/>
            <w:tcMar>
              <w:top w:w="0" w:type="dxa"/>
              <w:left w:w="45" w:type="dxa"/>
              <w:bottom w:w="0" w:type="dxa"/>
              <w:right w:w="45" w:type="dxa"/>
            </w:tcMar>
            <w:vAlign w:val="bottom"/>
            <w:hideMark/>
          </w:tcPr>
          <w:p w14:paraId="235437DE" w14:textId="3B25F32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ТК43</w:t>
            </w:r>
          </w:p>
        </w:tc>
        <w:tc>
          <w:tcPr>
            <w:tcW w:w="1579" w:type="dxa"/>
            <w:tcMar>
              <w:top w:w="0" w:type="dxa"/>
              <w:left w:w="45" w:type="dxa"/>
              <w:bottom w:w="0" w:type="dxa"/>
              <w:right w:w="45" w:type="dxa"/>
            </w:tcMar>
            <w:vAlign w:val="bottom"/>
            <w:hideMark/>
          </w:tcPr>
          <w:p w14:paraId="70EFFDC3" w14:textId="12E54E7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41E711EF" w14:textId="653443E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17,83</w:t>
            </w:r>
          </w:p>
        </w:tc>
        <w:tc>
          <w:tcPr>
            <w:tcW w:w="3144" w:type="dxa"/>
            <w:shd w:val="clear" w:color="auto" w:fill="FFFFFF"/>
            <w:tcMar>
              <w:top w:w="0" w:type="dxa"/>
              <w:left w:w="45" w:type="dxa"/>
              <w:bottom w:w="0" w:type="dxa"/>
              <w:right w:w="45" w:type="dxa"/>
            </w:tcMar>
            <w:vAlign w:val="bottom"/>
            <w:hideMark/>
          </w:tcPr>
          <w:p w14:paraId="58A7CD79" w14:textId="211DEA1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38827805" w14:textId="2FA151F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00432239" w14:textId="41EABCD6"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1998 г.</w:t>
            </w:r>
          </w:p>
        </w:tc>
        <w:tc>
          <w:tcPr>
            <w:tcW w:w="1579" w:type="dxa"/>
            <w:shd w:val="clear" w:color="auto" w:fill="FFFFFF"/>
            <w:tcMar>
              <w:top w:w="0" w:type="dxa"/>
              <w:left w:w="45" w:type="dxa"/>
              <w:bottom w:w="0" w:type="dxa"/>
              <w:right w:w="45" w:type="dxa"/>
            </w:tcMar>
            <w:vAlign w:val="bottom"/>
            <w:hideMark/>
          </w:tcPr>
          <w:p w14:paraId="2A84A659" w14:textId="755978DA"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500C229D" w14:textId="77777777" w:rsidTr="0045024F">
        <w:trPr>
          <w:trHeight w:val="315"/>
        </w:trPr>
        <w:tc>
          <w:tcPr>
            <w:tcW w:w="1563" w:type="dxa"/>
            <w:shd w:val="clear" w:color="auto" w:fill="FFFFFF"/>
            <w:tcMar>
              <w:top w:w="0" w:type="dxa"/>
              <w:left w:w="45" w:type="dxa"/>
              <w:bottom w:w="0" w:type="dxa"/>
              <w:right w:w="45" w:type="dxa"/>
            </w:tcMar>
            <w:vAlign w:val="bottom"/>
            <w:hideMark/>
          </w:tcPr>
          <w:p w14:paraId="7C57F87F" w14:textId="647C53F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ТК64</w:t>
            </w:r>
          </w:p>
        </w:tc>
        <w:tc>
          <w:tcPr>
            <w:tcW w:w="1701" w:type="dxa"/>
            <w:shd w:val="clear" w:color="auto" w:fill="FFFFFF"/>
            <w:tcMar>
              <w:top w:w="0" w:type="dxa"/>
              <w:left w:w="45" w:type="dxa"/>
              <w:bottom w:w="0" w:type="dxa"/>
              <w:right w:w="45" w:type="dxa"/>
            </w:tcMar>
            <w:vAlign w:val="bottom"/>
            <w:hideMark/>
          </w:tcPr>
          <w:p w14:paraId="55E50A02" w14:textId="7CE9DE1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ТК72</w:t>
            </w:r>
          </w:p>
        </w:tc>
        <w:tc>
          <w:tcPr>
            <w:tcW w:w="1579" w:type="dxa"/>
            <w:tcMar>
              <w:top w:w="0" w:type="dxa"/>
              <w:left w:w="45" w:type="dxa"/>
              <w:bottom w:w="0" w:type="dxa"/>
              <w:right w:w="45" w:type="dxa"/>
            </w:tcMar>
            <w:vAlign w:val="bottom"/>
            <w:hideMark/>
          </w:tcPr>
          <w:p w14:paraId="4EBDE1E4" w14:textId="6486ADC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658FC8A2" w14:textId="16C01A1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20,26</w:t>
            </w:r>
          </w:p>
        </w:tc>
        <w:tc>
          <w:tcPr>
            <w:tcW w:w="3144" w:type="dxa"/>
            <w:tcMar>
              <w:top w:w="0" w:type="dxa"/>
              <w:left w:w="45" w:type="dxa"/>
              <w:bottom w:w="0" w:type="dxa"/>
              <w:right w:w="45" w:type="dxa"/>
            </w:tcMar>
            <w:vAlign w:val="bottom"/>
            <w:hideMark/>
          </w:tcPr>
          <w:p w14:paraId="5810E2C4" w14:textId="048A584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1AD852F8" w14:textId="7ABE73DE"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77F3BECB" w14:textId="1FDFA364"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5CEB759E" w14:textId="51DF9EF4"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4F8F79F6" w14:textId="77777777" w:rsidTr="0045024F">
        <w:trPr>
          <w:trHeight w:val="315"/>
        </w:trPr>
        <w:tc>
          <w:tcPr>
            <w:tcW w:w="1563" w:type="dxa"/>
            <w:shd w:val="clear" w:color="auto" w:fill="FFFFFF"/>
            <w:tcMar>
              <w:top w:w="0" w:type="dxa"/>
              <w:left w:w="45" w:type="dxa"/>
              <w:bottom w:w="0" w:type="dxa"/>
              <w:right w:w="45" w:type="dxa"/>
            </w:tcMar>
            <w:vAlign w:val="bottom"/>
            <w:hideMark/>
          </w:tcPr>
          <w:p w14:paraId="7C98B04E" w14:textId="2F331D7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ТК19</w:t>
            </w:r>
          </w:p>
        </w:tc>
        <w:tc>
          <w:tcPr>
            <w:tcW w:w="1701" w:type="dxa"/>
            <w:shd w:val="clear" w:color="auto" w:fill="FFFFFF"/>
            <w:tcMar>
              <w:top w:w="0" w:type="dxa"/>
              <w:left w:w="45" w:type="dxa"/>
              <w:bottom w:w="0" w:type="dxa"/>
              <w:right w:w="45" w:type="dxa"/>
            </w:tcMar>
            <w:vAlign w:val="bottom"/>
            <w:hideMark/>
          </w:tcPr>
          <w:p w14:paraId="08B0A749" w14:textId="7657470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ТК23</w:t>
            </w:r>
          </w:p>
        </w:tc>
        <w:tc>
          <w:tcPr>
            <w:tcW w:w="1579" w:type="dxa"/>
            <w:tcMar>
              <w:top w:w="0" w:type="dxa"/>
              <w:left w:w="45" w:type="dxa"/>
              <w:bottom w:w="0" w:type="dxa"/>
              <w:right w:w="45" w:type="dxa"/>
            </w:tcMar>
            <w:vAlign w:val="bottom"/>
            <w:hideMark/>
          </w:tcPr>
          <w:p w14:paraId="7C0E543D" w14:textId="7F4D274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4CC29541" w14:textId="024C805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3,58</w:t>
            </w:r>
          </w:p>
        </w:tc>
        <w:tc>
          <w:tcPr>
            <w:tcW w:w="3144" w:type="dxa"/>
            <w:tcMar>
              <w:top w:w="0" w:type="dxa"/>
              <w:left w:w="45" w:type="dxa"/>
              <w:bottom w:w="0" w:type="dxa"/>
              <w:right w:w="45" w:type="dxa"/>
            </w:tcMar>
            <w:vAlign w:val="bottom"/>
            <w:hideMark/>
          </w:tcPr>
          <w:p w14:paraId="5FE4CA6F" w14:textId="39CFC81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6736ECC6" w14:textId="12C01F1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412649B6" w14:textId="18DBAEE4"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74E6A687" w14:textId="769A3F48"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21DCB541" w14:textId="77777777" w:rsidTr="0045024F">
        <w:trPr>
          <w:trHeight w:val="315"/>
        </w:trPr>
        <w:tc>
          <w:tcPr>
            <w:tcW w:w="1563" w:type="dxa"/>
            <w:shd w:val="clear" w:color="auto" w:fill="FFFFFF"/>
            <w:tcMar>
              <w:top w:w="0" w:type="dxa"/>
              <w:left w:w="45" w:type="dxa"/>
              <w:bottom w:w="0" w:type="dxa"/>
              <w:right w:w="45" w:type="dxa"/>
            </w:tcMar>
            <w:vAlign w:val="bottom"/>
            <w:hideMark/>
          </w:tcPr>
          <w:p w14:paraId="4E46A204" w14:textId="16B7C6D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ТК16</w:t>
            </w:r>
          </w:p>
        </w:tc>
        <w:tc>
          <w:tcPr>
            <w:tcW w:w="1701" w:type="dxa"/>
            <w:shd w:val="clear" w:color="auto" w:fill="FFFFFF"/>
            <w:tcMar>
              <w:top w:w="0" w:type="dxa"/>
              <w:left w:w="45" w:type="dxa"/>
              <w:bottom w:w="0" w:type="dxa"/>
              <w:right w:w="45" w:type="dxa"/>
            </w:tcMar>
            <w:vAlign w:val="bottom"/>
            <w:hideMark/>
          </w:tcPr>
          <w:p w14:paraId="06C25085" w14:textId="6259201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ТК17</w:t>
            </w:r>
          </w:p>
        </w:tc>
        <w:tc>
          <w:tcPr>
            <w:tcW w:w="1579" w:type="dxa"/>
            <w:tcMar>
              <w:top w:w="0" w:type="dxa"/>
              <w:left w:w="45" w:type="dxa"/>
              <w:bottom w:w="0" w:type="dxa"/>
              <w:right w:w="45" w:type="dxa"/>
            </w:tcMar>
            <w:vAlign w:val="bottom"/>
            <w:hideMark/>
          </w:tcPr>
          <w:p w14:paraId="6797A25B" w14:textId="53630B3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3F3C650F" w14:textId="45AB18C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35,06</w:t>
            </w:r>
          </w:p>
        </w:tc>
        <w:tc>
          <w:tcPr>
            <w:tcW w:w="3144" w:type="dxa"/>
            <w:shd w:val="clear" w:color="auto" w:fill="FFFFFF"/>
            <w:tcMar>
              <w:top w:w="0" w:type="dxa"/>
              <w:left w:w="45" w:type="dxa"/>
              <w:bottom w:w="0" w:type="dxa"/>
              <w:right w:w="45" w:type="dxa"/>
            </w:tcMar>
            <w:vAlign w:val="bottom"/>
            <w:hideMark/>
          </w:tcPr>
          <w:p w14:paraId="0AFDCECA" w14:textId="4FE2917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45F2C2CC" w14:textId="77E9DBB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0D27D46B" w14:textId="4DE50A3E"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4C0CCB36" w14:textId="712AE12C"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36FE7474" w14:textId="77777777" w:rsidTr="0045024F">
        <w:trPr>
          <w:trHeight w:val="315"/>
        </w:trPr>
        <w:tc>
          <w:tcPr>
            <w:tcW w:w="1563" w:type="dxa"/>
            <w:shd w:val="clear" w:color="auto" w:fill="FFFFFF"/>
            <w:tcMar>
              <w:top w:w="0" w:type="dxa"/>
              <w:left w:w="45" w:type="dxa"/>
              <w:bottom w:w="0" w:type="dxa"/>
              <w:right w:w="45" w:type="dxa"/>
            </w:tcMar>
            <w:vAlign w:val="bottom"/>
            <w:hideMark/>
          </w:tcPr>
          <w:p w14:paraId="2B2241E7" w14:textId="3145817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ТК53</w:t>
            </w:r>
          </w:p>
        </w:tc>
        <w:tc>
          <w:tcPr>
            <w:tcW w:w="1701" w:type="dxa"/>
            <w:shd w:val="clear" w:color="auto" w:fill="FFFFFF"/>
            <w:tcMar>
              <w:top w:w="0" w:type="dxa"/>
              <w:left w:w="45" w:type="dxa"/>
              <w:bottom w:w="0" w:type="dxa"/>
              <w:right w:w="45" w:type="dxa"/>
            </w:tcMar>
            <w:vAlign w:val="bottom"/>
            <w:hideMark/>
          </w:tcPr>
          <w:p w14:paraId="5C46F2BD" w14:textId="6C13FB7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ТК54</w:t>
            </w:r>
          </w:p>
        </w:tc>
        <w:tc>
          <w:tcPr>
            <w:tcW w:w="1579" w:type="dxa"/>
            <w:tcMar>
              <w:top w:w="0" w:type="dxa"/>
              <w:left w:w="45" w:type="dxa"/>
              <w:bottom w:w="0" w:type="dxa"/>
              <w:right w:w="45" w:type="dxa"/>
            </w:tcMar>
            <w:vAlign w:val="bottom"/>
            <w:hideMark/>
          </w:tcPr>
          <w:p w14:paraId="28DB22DD" w14:textId="144E400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79D548D4" w14:textId="469CD0E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46,08</w:t>
            </w:r>
          </w:p>
        </w:tc>
        <w:tc>
          <w:tcPr>
            <w:tcW w:w="3144" w:type="dxa"/>
            <w:tcMar>
              <w:top w:w="0" w:type="dxa"/>
              <w:left w:w="45" w:type="dxa"/>
              <w:bottom w:w="0" w:type="dxa"/>
              <w:right w:w="45" w:type="dxa"/>
            </w:tcMar>
            <w:vAlign w:val="bottom"/>
            <w:hideMark/>
          </w:tcPr>
          <w:p w14:paraId="0657F756" w14:textId="6929C40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77B85DB4" w14:textId="39D7D7A3"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76EFBCD2" w14:textId="2E8A16EC"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662BBCFF" w14:textId="07919B93"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0B78473" w14:textId="77777777" w:rsidTr="0045024F">
        <w:trPr>
          <w:trHeight w:val="315"/>
        </w:trPr>
        <w:tc>
          <w:tcPr>
            <w:tcW w:w="1563" w:type="dxa"/>
            <w:shd w:val="clear" w:color="auto" w:fill="FFFFFF"/>
            <w:tcMar>
              <w:top w:w="0" w:type="dxa"/>
              <w:left w:w="45" w:type="dxa"/>
              <w:bottom w:w="0" w:type="dxa"/>
              <w:right w:w="45" w:type="dxa"/>
            </w:tcMar>
            <w:vAlign w:val="bottom"/>
            <w:hideMark/>
          </w:tcPr>
          <w:p w14:paraId="5AC65C9B" w14:textId="44B6E63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ТК54</w:t>
            </w:r>
          </w:p>
        </w:tc>
        <w:tc>
          <w:tcPr>
            <w:tcW w:w="1701" w:type="dxa"/>
            <w:shd w:val="clear" w:color="auto" w:fill="FFFFFF"/>
            <w:tcMar>
              <w:top w:w="0" w:type="dxa"/>
              <w:left w:w="45" w:type="dxa"/>
              <w:bottom w:w="0" w:type="dxa"/>
              <w:right w:w="45" w:type="dxa"/>
            </w:tcMar>
            <w:vAlign w:val="bottom"/>
            <w:hideMark/>
          </w:tcPr>
          <w:p w14:paraId="06DB97AE" w14:textId="4F5F7D0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ТК61</w:t>
            </w:r>
          </w:p>
        </w:tc>
        <w:tc>
          <w:tcPr>
            <w:tcW w:w="1579" w:type="dxa"/>
            <w:tcMar>
              <w:top w:w="0" w:type="dxa"/>
              <w:left w:w="45" w:type="dxa"/>
              <w:bottom w:w="0" w:type="dxa"/>
              <w:right w:w="45" w:type="dxa"/>
            </w:tcMar>
            <w:vAlign w:val="bottom"/>
            <w:hideMark/>
          </w:tcPr>
          <w:p w14:paraId="31569ADF" w14:textId="2DFCC3D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62801A60" w14:textId="602ED5D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3,96</w:t>
            </w:r>
          </w:p>
        </w:tc>
        <w:tc>
          <w:tcPr>
            <w:tcW w:w="3144" w:type="dxa"/>
            <w:tcMar>
              <w:top w:w="0" w:type="dxa"/>
              <w:left w:w="45" w:type="dxa"/>
              <w:bottom w:w="0" w:type="dxa"/>
              <w:right w:w="45" w:type="dxa"/>
            </w:tcMar>
            <w:vAlign w:val="bottom"/>
            <w:hideMark/>
          </w:tcPr>
          <w:p w14:paraId="6780CC02" w14:textId="1A3CA47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531F6196" w14:textId="331311F3"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75EF90CE" w14:textId="274CAC51"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02931C76" w14:textId="6E812A11"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5414C060" w14:textId="77777777" w:rsidTr="0045024F">
        <w:trPr>
          <w:trHeight w:val="315"/>
        </w:trPr>
        <w:tc>
          <w:tcPr>
            <w:tcW w:w="1563" w:type="dxa"/>
            <w:shd w:val="clear" w:color="auto" w:fill="FFFFFF"/>
            <w:tcMar>
              <w:top w:w="0" w:type="dxa"/>
              <w:left w:w="45" w:type="dxa"/>
              <w:bottom w:w="0" w:type="dxa"/>
              <w:right w:w="45" w:type="dxa"/>
            </w:tcMar>
            <w:vAlign w:val="bottom"/>
            <w:hideMark/>
          </w:tcPr>
          <w:p w14:paraId="7B6128B6" w14:textId="4464231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ТК13</w:t>
            </w:r>
          </w:p>
        </w:tc>
        <w:tc>
          <w:tcPr>
            <w:tcW w:w="1701" w:type="dxa"/>
            <w:shd w:val="clear" w:color="auto" w:fill="FFFFFF"/>
            <w:tcMar>
              <w:top w:w="0" w:type="dxa"/>
              <w:left w:w="45" w:type="dxa"/>
              <w:bottom w:w="0" w:type="dxa"/>
              <w:right w:w="45" w:type="dxa"/>
            </w:tcMar>
            <w:vAlign w:val="bottom"/>
            <w:hideMark/>
          </w:tcPr>
          <w:p w14:paraId="5963C567" w14:textId="2E982B2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ТК15</w:t>
            </w:r>
          </w:p>
        </w:tc>
        <w:tc>
          <w:tcPr>
            <w:tcW w:w="1579" w:type="dxa"/>
            <w:tcMar>
              <w:top w:w="0" w:type="dxa"/>
              <w:left w:w="45" w:type="dxa"/>
              <w:bottom w:w="0" w:type="dxa"/>
              <w:right w:w="45" w:type="dxa"/>
            </w:tcMar>
            <w:vAlign w:val="bottom"/>
            <w:hideMark/>
          </w:tcPr>
          <w:p w14:paraId="6398E0D9" w14:textId="502B062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7AF6DC44" w14:textId="71F33A3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47,73</w:t>
            </w:r>
          </w:p>
        </w:tc>
        <w:tc>
          <w:tcPr>
            <w:tcW w:w="3144" w:type="dxa"/>
            <w:shd w:val="clear" w:color="auto" w:fill="FFFFFF"/>
            <w:tcMar>
              <w:top w:w="0" w:type="dxa"/>
              <w:left w:w="45" w:type="dxa"/>
              <w:bottom w:w="0" w:type="dxa"/>
              <w:right w:w="45" w:type="dxa"/>
            </w:tcMar>
            <w:vAlign w:val="bottom"/>
            <w:hideMark/>
          </w:tcPr>
          <w:p w14:paraId="6B6D0B12" w14:textId="1B0DA4B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514EA0CF" w14:textId="3484EA8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507BF4FF" w14:textId="45A3FF6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1999 г.</w:t>
            </w:r>
          </w:p>
        </w:tc>
        <w:tc>
          <w:tcPr>
            <w:tcW w:w="1579" w:type="dxa"/>
            <w:shd w:val="clear" w:color="auto" w:fill="FFFFFF"/>
            <w:tcMar>
              <w:top w:w="0" w:type="dxa"/>
              <w:left w:w="45" w:type="dxa"/>
              <w:bottom w:w="0" w:type="dxa"/>
              <w:right w:w="45" w:type="dxa"/>
            </w:tcMar>
            <w:vAlign w:val="bottom"/>
            <w:hideMark/>
          </w:tcPr>
          <w:p w14:paraId="3E72C5A2" w14:textId="1D6979B4"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50FE94A6" w14:textId="77777777" w:rsidTr="0045024F">
        <w:trPr>
          <w:trHeight w:val="315"/>
        </w:trPr>
        <w:tc>
          <w:tcPr>
            <w:tcW w:w="1563" w:type="dxa"/>
            <w:shd w:val="clear" w:color="auto" w:fill="FFFFFF"/>
            <w:tcMar>
              <w:top w:w="0" w:type="dxa"/>
              <w:left w:w="45" w:type="dxa"/>
              <w:bottom w:w="0" w:type="dxa"/>
              <w:right w:w="45" w:type="dxa"/>
            </w:tcMar>
            <w:vAlign w:val="bottom"/>
            <w:hideMark/>
          </w:tcPr>
          <w:p w14:paraId="3B250BA0" w14:textId="739998A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ТК52</w:t>
            </w:r>
          </w:p>
        </w:tc>
        <w:tc>
          <w:tcPr>
            <w:tcW w:w="1701" w:type="dxa"/>
            <w:shd w:val="clear" w:color="auto" w:fill="FFFFFF"/>
            <w:tcMar>
              <w:top w:w="0" w:type="dxa"/>
              <w:left w:w="45" w:type="dxa"/>
              <w:bottom w:w="0" w:type="dxa"/>
              <w:right w:w="45" w:type="dxa"/>
            </w:tcMar>
            <w:vAlign w:val="bottom"/>
            <w:hideMark/>
          </w:tcPr>
          <w:p w14:paraId="173BD06B" w14:textId="4159207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ТК53</w:t>
            </w:r>
          </w:p>
        </w:tc>
        <w:tc>
          <w:tcPr>
            <w:tcW w:w="1579" w:type="dxa"/>
            <w:tcMar>
              <w:top w:w="0" w:type="dxa"/>
              <w:left w:w="45" w:type="dxa"/>
              <w:bottom w:w="0" w:type="dxa"/>
              <w:right w:w="45" w:type="dxa"/>
            </w:tcMar>
            <w:vAlign w:val="bottom"/>
            <w:hideMark/>
          </w:tcPr>
          <w:p w14:paraId="6CB763CC" w14:textId="57965AB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527C7B86" w14:textId="365C231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13,63</w:t>
            </w:r>
          </w:p>
        </w:tc>
        <w:tc>
          <w:tcPr>
            <w:tcW w:w="3144" w:type="dxa"/>
            <w:tcMar>
              <w:top w:w="0" w:type="dxa"/>
              <w:left w:w="45" w:type="dxa"/>
              <w:bottom w:w="0" w:type="dxa"/>
              <w:right w:w="45" w:type="dxa"/>
            </w:tcMar>
            <w:vAlign w:val="bottom"/>
            <w:hideMark/>
          </w:tcPr>
          <w:p w14:paraId="0C9BAB9C" w14:textId="32C2FE4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4B1330AD" w14:textId="193ED39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3A3F2EBF" w14:textId="4C2D348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24F11D52" w14:textId="5EBE51B7"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17C3F90" w14:textId="77777777" w:rsidTr="0045024F">
        <w:trPr>
          <w:trHeight w:val="315"/>
        </w:trPr>
        <w:tc>
          <w:tcPr>
            <w:tcW w:w="1563" w:type="dxa"/>
            <w:shd w:val="clear" w:color="auto" w:fill="FFFFFF"/>
            <w:tcMar>
              <w:top w:w="0" w:type="dxa"/>
              <w:left w:w="45" w:type="dxa"/>
              <w:bottom w:w="0" w:type="dxa"/>
              <w:right w:w="45" w:type="dxa"/>
            </w:tcMar>
            <w:vAlign w:val="bottom"/>
            <w:hideMark/>
          </w:tcPr>
          <w:p w14:paraId="5199978B" w14:textId="060BEDB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ТК13</w:t>
            </w:r>
          </w:p>
        </w:tc>
        <w:tc>
          <w:tcPr>
            <w:tcW w:w="1701" w:type="dxa"/>
            <w:shd w:val="clear" w:color="auto" w:fill="FFFFFF"/>
            <w:tcMar>
              <w:top w:w="0" w:type="dxa"/>
              <w:left w:w="45" w:type="dxa"/>
              <w:bottom w:w="0" w:type="dxa"/>
              <w:right w:w="45" w:type="dxa"/>
            </w:tcMar>
            <w:vAlign w:val="bottom"/>
            <w:hideMark/>
          </w:tcPr>
          <w:p w14:paraId="0C579746" w14:textId="3FEAFF7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ТК14</w:t>
            </w:r>
          </w:p>
        </w:tc>
        <w:tc>
          <w:tcPr>
            <w:tcW w:w="1579" w:type="dxa"/>
            <w:tcMar>
              <w:top w:w="0" w:type="dxa"/>
              <w:left w:w="45" w:type="dxa"/>
              <w:bottom w:w="0" w:type="dxa"/>
              <w:right w:w="45" w:type="dxa"/>
            </w:tcMar>
            <w:vAlign w:val="bottom"/>
            <w:hideMark/>
          </w:tcPr>
          <w:p w14:paraId="175321DD" w14:textId="13E3076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6B46CF0F" w14:textId="04B0AAB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70,99</w:t>
            </w:r>
          </w:p>
        </w:tc>
        <w:tc>
          <w:tcPr>
            <w:tcW w:w="3144" w:type="dxa"/>
            <w:tcMar>
              <w:top w:w="0" w:type="dxa"/>
              <w:left w:w="45" w:type="dxa"/>
              <w:bottom w:w="0" w:type="dxa"/>
              <w:right w:w="45" w:type="dxa"/>
            </w:tcMar>
            <w:vAlign w:val="bottom"/>
            <w:hideMark/>
          </w:tcPr>
          <w:p w14:paraId="16825FFF" w14:textId="60DDF6E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22A982B2" w14:textId="47D79CC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5C079DF6" w14:textId="3F919520"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2013 г.</w:t>
            </w:r>
          </w:p>
        </w:tc>
        <w:tc>
          <w:tcPr>
            <w:tcW w:w="1579" w:type="dxa"/>
            <w:shd w:val="clear" w:color="auto" w:fill="FFFFFF"/>
            <w:tcMar>
              <w:top w:w="0" w:type="dxa"/>
              <w:left w:w="45" w:type="dxa"/>
              <w:bottom w:w="0" w:type="dxa"/>
              <w:right w:w="45" w:type="dxa"/>
            </w:tcMar>
            <w:vAlign w:val="bottom"/>
            <w:hideMark/>
          </w:tcPr>
          <w:p w14:paraId="2B43C228" w14:textId="1BFEAFCE"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BF9A8C7" w14:textId="77777777" w:rsidTr="0045024F">
        <w:trPr>
          <w:trHeight w:val="315"/>
        </w:trPr>
        <w:tc>
          <w:tcPr>
            <w:tcW w:w="1563" w:type="dxa"/>
            <w:shd w:val="clear" w:color="auto" w:fill="FFFFFF"/>
            <w:tcMar>
              <w:top w:w="0" w:type="dxa"/>
              <w:left w:w="45" w:type="dxa"/>
              <w:bottom w:w="0" w:type="dxa"/>
              <w:right w:w="45" w:type="dxa"/>
            </w:tcMar>
            <w:vAlign w:val="bottom"/>
            <w:hideMark/>
          </w:tcPr>
          <w:p w14:paraId="769F58A4" w14:textId="1BF4794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lastRenderedPageBreak/>
              <w:t>Котельная 1</w:t>
            </w:r>
          </w:p>
        </w:tc>
        <w:tc>
          <w:tcPr>
            <w:tcW w:w="1701" w:type="dxa"/>
            <w:shd w:val="clear" w:color="auto" w:fill="FFFFFF"/>
            <w:tcMar>
              <w:top w:w="0" w:type="dxa"/>
              <w:left w:w="45" w:type="dxa"/>
              <w:bottom w:w="0" w:type="dxa"/>
              <w:right w:w="45" w:type="dxa"/>
            </w:tcMar>
            <w:vAlign w:val="bottom"/>
            <w:hideMark/>
          </w:tcPr>
          <w:p w14:paraId="5A1889E8" w14:textId="112DF83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ТК13</w:t>
            </w:r>
          </w:p>
        </w:tc>
        <w:tc>
          <w:tcPr>
            <w:tcW w:w="1579" w:type="dxa"/>
            <w:tcMar>
              <w:top w:w="0" w:type="dxa"/>
              <w:left w:w="45" w:type="dxa"/>
              <w:bottom w:w="0" w:type="dxa"/>
              <w:right w:w="45" w:type="dxa"/>
            </w:tcMar>
            <w:vAlign w:val="bottom"/>
            <w:hideMark/>
          </w:tcPr>
          <w:p w14:paraId="7A6F6CB5" w14:textId="3131C78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1FAA5D62" w14:textId="1BB17AB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27,77</w:t>
            </w:r>
          </w:p>
        </w:tc>
        <w:tc>
          <w:tcPr>
            <w:tcW w:w="3144" w:type="dxa"/>
            <w:shd w:val="clear" w:color="auto" w:fill="FFFFFF"/>
            <w:tcMar>
              <w:top w:w="0" w:type="dxa"/>
              <w:left w:w="45" w:type="dxa"/>
              <w:bottom w:w="0" w:type="dxa"/>
              <w:right w:w="45" w:type="dxa"/>
            </w:tcMar>
            <w:vAlign w:val="bottom"/>
            <w:hideMark/>
          </w:tcPr>
          <w:p w14:paraId="65CD355E" w14:textId="02BEB49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0C853CE8" w14:textId="06ABE9C1"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6E7E3704" w14:textId="2448B8A3"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2013 г.</w:t>
            </w:r>
          </w:p>
        </w:tc>
        <w:tc>
          <w:tcPr>
            <w:tcW w:w="1579" w:type="dxa"/>
            <w:shd w:val="clear" w:color="auto" w:fill="FFFFFF"/>
            <w:tcMar>
              <w:top w:w="0" w:type="dxa"/>
              <w:left w:w="45" w:type="dxa"/>
              <w:bottom w:w="0" w:type="dxa"/>
              <w:right w:w="45" w:type="dxa"/>
            </w:tcMar>
            <w:vAlign w:val="bottom"/>
            <w:hideMark/>
          </w:tcPr>
          <w:p w14:paraId="7B119121" w14:textId="6F7CAE29"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13B3F741" w14:textId="77777777" w:rsidTr="0045024F">
        <w:trPr>
          <w:trHeight w:val="315"/>
        </w:trPr>
        <w:tc>
          <w:tcPr>
            <w:tcW w:w="1563" w:type="dxa"/>
            <w:shd w:val="clear" w:color="auto" w:fill="FFFFFF"/>
            <w:tcMar>
              <w:top w:w="0" w:type="dxa"/>
              <w:left w:w="45" w:type="dxa"/>
              <w:bottom w:w="0" w:type="dxa"/>
              <w:right w:w="45" w:type="dxa"/>
            </w:tcMar>
            <w:vAlign w:val="bottom"/>
            <w:hideMark/>
          </w:tcPr>
          <w:p w14:paraId="63CCDBFE" w14:textId="65B6A93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ТК15</w:t>
            </w:r>
          </w:p>
        </w:tc>
        <w:tc>
          <w:tcPr>
            <w:tcW w:w="1701" w:type="dxa"/>
            <w:shd w:val="clear" w:color="auto" w:fill="FFFFFF"/>
            <w:tcMar>
              <w:top w:w="0" w:type="dxa"/>
              <w:left w:w="45" w:type="dxa"/>
              <w:bottom w:w="0" w:type="dxa"/>
              <w:right w:w="45" w:type="dxa"/>
            </w:tcMar>
            <w:vAlign w:val="bottom"/>
            <w:hideMark/>
          </w:tcPr>
          <w:p w14:paraId="4520894C" w14:textId="7D76132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ТК16</w:t>
            </w:r>
          </w:p>
        </w:tc>
        <w:tc>
          <w:tcPr>
            <w:tcW w:w="1579" w:type="dxa"/>
            <w:tcMar>
              <w:top w:w="0" w:type="dxa"/>
              <w:left w:w="45" w:type="dxa"/>
              <w:bottom w:w="0" w:type="dxa"/>
              <w:right w:w="45" w:type="dxa"/>
            </w:tcMar>
            <w:vAlign w:val="bottom"/>
            <w:hideMark/>
          </w:tcPr>
          <w:p w14:paraId="0C400347" w14:textId="2275B5E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0ECA6608" w14:textId="68967BC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15,89</w:t>
            </w:r>
          </w:p>
        </w:tc>
        <w:tc>
          <w:tcPr>
            <w:tcW w:w="3144" w:type="dxa"/>
            <w:shd w:val="clear" w:color="auto" w:fill="FFFFFF"/>
            <w:tcMar>
              <w:top w:w="0" w:type="dxa"/>
              <w:left w:w="45" w:type="dxa"/>
              <w:bottom w:w="0" w:type="dxa"/>
              <w:right w:w="45" w:type="dxa"/>
            </w:tcMar>
            <w:vAlign w:val="bottom"/>
            <w:hideMark/>
          </w:tcPr>
          <w:p w14:paraId="05B8ECF8" w14:textId="7017AA7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22679214" w14:textId="2CE6C1F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7A5BD4A4" w14:textId="08833F74"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2FF98D71" w14:textId="010A7F39"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0917F5A7" w14:textId="77777777" w:rsidTr="0045024F">
        <w:trPr>
          <w:trHeight w:val="315"/>
        </w:trPr>
        <w:tc>
          <w:tcPr>
            <w:tcW w:w="1563" w:type="dxa"/>
            <w:shd w:val="clear" w:color="auto" w:fill="FFFFFF"/>
            <w:tcMar>
              <w:top w:w="0" w:type="dxa"/>
              <w:left w:w="45" w:type="dxa"/>
              <w:bottom w:w="0" w:type="dxa"/>
              <w:right w:w="45" w:type="dxa"/>
            </w:tcMar>
            <w:vAlign w:val="bottom"/>
            <w:hideMark/>
          </w:tcPr>
          <w:p w14:paraId="7A212BDC" w14:textId="31D120D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ТК61</w:t>
            </w:r>
          </w:p>
        </w:tc>
        <w:tc>
          <w:tcPr>
            <w:tcW w:w="1701" w:type="dxa"/>
            <w:shd w:val="clear" w:color="auto" w:fill="FFFFFF"/>
            <w:tcMar>
              <w:top w:w="0" w:type="dxa"/>
              <w:left w:w="45" w:type="dxa"/>
              <w:bottom w:w="0" w:type="dxa"/>
              <w:right w:w="45" w:type="dxa"/>
            </w:tcMar>
            <w:vAlign w:val="bottom"/>
            <w:hideMark/>
          </w:tcPr>
          <w:p w14:paraId="659CA06A" w14:textId="2DAF091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ТК55</w:t>
            </w:r>
          </w:p>
        </w:tc>
        <w:tc>
          <w:tcPr>
            <w:tcW w:w="1579" w:type="dxa"/>
            <w:tcMar>
              <w:top w:w="0" w:type="dxa"/>
              <w:left w:w="45" w:type="dxa"/>
              <w:bottom w:w="0" w:type="dxa"/>
              <w:right w:w="45" w:type="dxa"/>
            </w:tcMar>
            <w:vAlign w:val="bottom"/>
            <w:hideMark/>
          </w:tcPr>
          <w:p w14:paraId="44C2E856" w14:textId="214B453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0457FF51" w14:textId="31304DF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29,76</w:t>
            </w:r>
          </w:p>
        </w:tc>
        <w:tc>
          <w:tcPr>
            <w:tcW w:w="3144" w:type="dxa"/>
            <w:tcMar>
              <w:top w:w="0" w:type="dxa"/>
              <w:left w:w="45" w:type="dxa"/>
              <w:bottom w:w="0" w:type="dxa"/>
              <w:right w:w="45" w:type="dxa"/>
            </w:tcMar>
            <w:vAlign w:val="bottom"/>
            <w:hideMark/>
          </w:tcPr>
          <w:p w14:paraId="3EEA7242" w14:textId="7F6E2EC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432E31C8" w14:textId="6998C9E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5E389D65" w14:textId="4309EC4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3CFB206E" w14:textId="0209A865"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1DFB892F" w14:textId="77777777" w:rsidTr="0045024F">
        <w:trPr>
          <w:trHeight w:val="315"/>
        </w:trPr>
        <w:tc>
          <w:tcPr>
            <w:tcW w:w="1563" w:type="dxa"/>
            <w:shd w:val="clear" w:color="auto" w:fill="FFFFFF"/>
            <w:tcMar>
              <w:top w:w="0" w:type="dxa"/>
              <w:left w:w="45" w:type="dxa"/>
              <w:bottom w:w="0" w:type="dxa"/>
              <w:right w:w="45" w:type="dxa"/>
            </w:tcMar>
            <w:vAlign w:val="bottom"/>
            <w:hideMark/>
          </w:tcPr>
          <w:p w14:paraId="7737CB66" w14:textId="4CA91F7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ТК18</w:t>
            </w:r>
          </w:p>
        </w:tc>
        <w:tc>
          <w:tcPr>
            <w:tcW w:w="1701" w:type="dxa"/>
            <w:shd w:val="clear" w:color="auto" w:fill="FFFFFF"/>
            <w:tcMar>
              <w:top w:w="0" w:type="dxa"/>
              <w:left w:w="45" w:type="dxa"/>
              <w:bottom w:w="0" w:type="dxa"/>
              <w:right w:w="45" w:type="dxa"/>
            </w:tcMar>
            <w:vAlign w:val="bottom"/>
            <w:hideMark/>
          </w:tcPr>
          <w:p w14:paraId="3283100D" w14:textId="52378DF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ТК19</w:t>
            </w:r>
          </w:p>
        </w:tc>
        <w:tc>
          <w:tcPr>
            <w:tcW w:w="1579" w:type="dxa"/>
            <w:tcMar>
              <w:top w:w="0" w:type="dxa"/>
              <w:left w:w="45" w:type="dxa"/>
              <w:bottom w:w="0" w:type="dxa"/>
              <w:right w:w="45" w:type="dxa"/>
            </w:tcMar>
            <w:vAlign w:val="bottom"/>
            <w:hideMark/>
          </w:tcPr>
          <w:p w14:paraId="690B9045" w14:textId="4294D05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7BAAA731" w14:textId="4D0FC2B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121,90</w:t>
            </w:r>
          </w:p>
        </w:tc>
        <w:tc>
          <w:tcPr>
            <w:tcW w:w="3144" w:type="dxa"/>
            <w:shd w:val="clear" w:color="auto" w:fill="FFFFFF"/>
            <w:tcMar>
              <w:top w:w="0" w:type="dxa"/>
              <w:left w:w="45" w:type="dxa"/>
              <w:bottom w:w="0" w:type="dxa"/>
              <w:right w:w="45" w:type="dxa"/>
            </w:tcMar>
            <w:vAlign w:val="bottom"/>
            <w:hideMark/>
          </w:tcPr>
          <w:p w14:paraId="5CDCF3DE" w14:textId="70AD56E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2384693C" w14:textId="2879EA5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29C5F79E" w14:textId="1C05211E"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2007 г.</w:t>
            </w:r>
          </w:p>
        </w:tc>
        <w:tc>
          <w:tcPr>
            <w:tcW w:w="1579" w:type="dxa"/>
            <w:shd w:val="clear" w:color="auto" w:fill="FFFFFF"/>
            <w:tcMar>
              <w:top w:w="0" w:type="dxa"/>
              <w:left w:w="45" w:type="dxa"/>
              <w:bottom w:w="0" w:type="dxa"/>
              <w:right w:w="45" w:type="dxa"/>
            </w:tcMar>
            <w:vAlign w:val="bottom"/>
            <w:hideMark/>
          </w:tcPr>
          <w:p w14:paraId="2AB9338E" w14:textId="68664DCF"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286A1786" w14:textId="77777777" w:rsidTr="0045024F">
        <w:trPr>
          <w:trHeight w:val="315"/>
        </w:trPr>
        <w:tc>
          <w:tcPr>
            <w:tcW w:w="1563" w:type="dxa"/>
            <w:shd w:val="clear" w:color="auto" w:fill="FFFFFF"/>
            <w:tcMar>
              <w:top w:w="0" w:type="dxa"/>
              <w:left w:w="45" w:type="dxa"/>
              <w:bottom w:w="0" w:type="dxa"/>
              <w:right w:w="45" w:type="dxa"/>
            </w:tcMar>
            <w:vAlign w:val="bottom"/>
            <w:hideMark/>
          </w:tcPr>
          <w:p w14:paraId="55CA8533" w14:textId="030AA70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ТК17</w:t>
            </w:r>
          </w:p>
        </w:tc>
        <w:tc>
          <w:tcPr>
            <w:tcW w:w="1701" w:type="dxa"/>
            <w:shd w:val="clear" w:color="auto" w:fill="FFFFFF"/>
            <w:tcMar>
              <w:top w:w="0" w:type="dxa"/>
              <w:left w:w="45" w:type="dxa"/>
              <w:bottom w:w="0" w:type="dxa"/>
              <w:right w:w="45" w:type="dxa"/>
            </w:tcMar>
            <w:vAlign w:val="bottom"/>
            <w:hideMark/>
          </w:tcPr>
          <w:p w14:paraId="5564C70C" w14:textId="682DFEE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ТК18</w:t>
            </w:r>
          </w:p>
        </w:tc>
        <w:tc>
          <w:tcPr>
            <w:tcW w:w="1579" w:type="dxa"/>
            <w:tcMar>
              <w:top w:w="0" w:type="dxa"/>
              <w:left w:w="45" w:type="dxa"/>
              <w:bottom w:w="0" w:type="dxa"/>
              <w:right w:w="45" w:type="dxa"/>
            </w:tcMar>
            <w:vAlign w:val="bottom"/>
            <w:hideMark/>
          </w:tcPr>
          <w:p w14:paraId="1635092E" w14:textId="54C3EDC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0BADD9D2" w14:textId="3FEF181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14,18</w:t>
            </w:r>
          </w:p>
        </w:tc>
        <w:tc>
          <w:tcPr>
            <w:tcW w:w="3144" w:type="dxa"/>
            <w:shd w:val="clear" w:color="auto" w:fill="FFFFFF"/>
            <w:tcMar>
              <w:top w:w="0" w:type="dxa"/>
              <w:left w:w="45" w:type="dxa"/>
              <w:bottom w:w="0" w:type="dxa"/>
              <w:right w:w="45" w:type="dxa"/>
            </w:tcMar>
            <w:vAlign w:val="bottom"/>
            <w:hideMark/>
          </w:tcPr>
          <w:p w14:paraId="2789F1EE" w14:textId="527CF29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72130A7B" w14:textId="72C780D3"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5F85F469" w14:textId="7E54536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30FE575B" w14:textId="12B2EFEA"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4802141F" w14:textId="77777777" w:rsidTr="0045024F">
        <w:trPr>
          <w:trHeight w:val="315"/>
        </w:trPr>
        <w:tc>
          <w:tcPr>
            <w:tcW w:w="1563" w:type="dxa"/>
            <w:shd w:val="clear" w:color="auto" w:fill="FFFFFF"/>
            <w:tcMar>
              <w:top w:w="0" w:type="dxa"/>
              <w:left w:w="45" w:type="dxa"/>
              <w:bottom w:w="0" w:type="dxa"/>
              <w:right w:w="45" w:type="dxa"/>
            </w:tcMar>
            <w:vAlign w:val="bottom"/>
            <w:hideMark/>
          </w:tcPr>
          <w:p w14:paraId="091544E0" w14:textId="54E7974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ТК14</w:t>
            </w:r>
          </w:p>
        </w:tc>
        <w:tc>
          <w:tcPr>
            <w:tcW w:w="1701" w:type="dxa"/>
            <w:shd w:val="clear" w:color="auto" w:fill="FFFFFF"/>
            <w:tcMar>
              <w:top w:w="0" w:type="dxa"/>
              <w:left w:w="45" w:type="dxa"/>
              <w:bottom w:w="0" w:type="dxa"/>
              <w:right w:w="45" w:type="dxa"/>
            </w:tcMar>
            <w:vAlign w:val="bottom"/>
            <w:hideMark/>
          </w:tcPr>
          <w:p w14:paraId="10000D02" w14:textId="5B92623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ТК51</w:t>
            </w:r>
          </w:p>
        </w:tc>
        <w:tc>
          <w:tcPr>
            <w:tcW w:w="1579" w:type="dxa"/>
            <w:tcMar>
              <w:top w:w="0" w:type="dxa"/>
              <w:left w:w="45" w:type="dxa"/>
              <w:bottom w:w="0" w:type="dxa"/>
              <w:right w:w="45" w:type="dxa"/>
            </w:tcMar>
            <w:vAlign w:val="bottom"/>
            <w:hideMark/>
          </w:tcPr>
          <w:p w14:paraId="6CFFD213" w14:textId="1239237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2D2B26A1" w14:textId="7B5E5FC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80,84</w:t>
            </w:r>
          </w:p>
        </w:tc>
        <w:tc>
          <w:tcPr>
            <w:tcW w:w="3144" w:type="dxa"/>
            <w:tcMar>
              <w:top w:w="0" w:type="dxa"/>
              <w:left w:w="45" w:type="dxa"/>
              <w:bottom w:w="0" w:type="dxa"/>
              <w:right w:w="45" w:type="dxa"/>
            </w:tcMar>
            <w:vAlign w:val="bottom"/>
            <w:hideMark/>
          </w:tcPr>
          <w:p w14:paraId="6B75AE8D" w14:textId="1DC23AB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1CB63CAE" w14:textId="2BA4EBAE"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16429097" w14:textId="161DD14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2013 г.</w:t>
            </w:r>
          </w:p>
        </w:tc>
        <w:tc>
          <w:tcPr>
            <w:tcW w:w="1579" w:type="dxa"/>
            <w:shd w:val="clear" w:color="auto" w:fill="FFFFFF"/>
            <w:tcMar>
              <w:top w:w="0" w:type="dxa"/>
              <w:left w:w="45" w:type="dxa"/>
              <w:bottom w:w="0" w:type="dxa"/>
              <w:right w:w="45" w:type="dxa"/>
            </w:tcMar>
            <w:vAlign w:val="bottom"/>
            <w:hideMark/>
          </w:tcPr>
          <w:p w14:paraId="12B1BF3C" w14:textId="425B7335"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74F631E7" w14:textId="77777777" w:rsidTr="0045024F">
        <w:trPr>
          <w:trHeight w:val="315"/>
        </w:trPr>
        <w:tc>
          <w:tcPr>
            <w:tcW w:w="1563" w:type="dxa"/>
            <w:shd w:val="clear" w:color="auto" w:fill="FFFFFF"/>
            <w:tcMar>
              <w:top w:w="0" w:type="dxa"/>
              <w:left w:w="45" w:type="dxa"/>
              <w:bottom w:w="0" w:type="dxa"/>
              <w:right w:w="45" w:type="dxa"/>
            </w:tcMar>
            <w:vAlign w:val="bottom"/>
            <w:hideMark/>
          </w:tcPr>
          <w:p w14:paraId="12CAD35D" w14:textId="4DBB6B6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ТК51</w:t>
            </w:r>
          </w:p>
        </w:tc>
        <w:tc>
          <w:tcPr>
            <w:tcW w:w="1701" w:type="dxa"/>
            <w:shd w:val="clear" w:color="auto" w:fill="FFFFFF"/>
            <w:tcMar>
              <w:top w:w="0" w:type="dxa"/>
              <w:left w:w="45" w:type="dxa"/>
              <w:bottom w:w="0" w:type="dxa"/>
              <w:right w:w="45" w:type="dxa"/>
            </w:tcMar>
            <w:vAlign w:val="bottom"/>
            <w:hideMark/>
          </w:tcPr>
          <w:p w14:paraId="0A1B520F" w14:textId="50790B8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ТК52</w:t>
            </w:r>
          </w:p>
        </w:tc>
        <w:tc>
          <w:tcPr>
            <w:tcW w:w="1579" w:type="dxa"/>
            <w:tcMar>
              <w:top w:w="0" w:type="dxa"/>
              <w:left w:w="45" w:type="dxa"/>
              <w:bottom w:w="0" w:type="dxa"/>
              <w:right w:w="45" w:type="dxa"/>
            </w:tcMar>
            <w:vAlign w:val="bottom"/>
            <w:hideMark/>
          </w:tcPr>
          <w:p w14:paraId="5527B090" w14:textId="2BD8D21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0,207</w:t>
            </w:r>
          </w:p>
        </w:tc>
        <w:tc>
          <w:tcPr>
            <w:tcW w:w="1460" w:type="dxa"/>
            <w:shd w:val="clear" w:color="auto" w:fill="FFFFFF"/>
            <w:tcMar>
              <w:top w:w="0" w:type="dxa"/>
              <w:left w:w="45" w:type="dxa"/>
              <w:bottom w:w="0" w:type="dxa"/>
              <w:right w:w="45" w:type="dxa"/>
            </w:tcMar>
            <w:vAlign w:val="bottom"/>
            <w:hideMark/>
          </w:tcPr>
          <w:p w14:paraId="6EAD571B" w14:textId="02819F0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28,28</w:t>
            </w:r>
          </w:p>
        </w:tc>
        <w:tc>
          <w:tcPr>
            <w:tcW w:w="3144" w:type="dxa"/>
            <w:tcMar>
              <w:top w:w="0" w:type="dxa"/>
              <w:left w:w="45" w:type="dxa"/>
              <w:bottom w:w="0" w:type="dxa"/>
              <w:right w:w="45" w:type="dxa"/>
            </w:tcMar>
            <w:vAlign w:val="bottom"/>
            <w:hideMark/>
          </w:tcPr>
          <w:p w14:paraId="0AF39C00" w14:textId="6F887B3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3EB462C6" w14:textId="745D1E67"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293E174E" w14:textId="29A3189E"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4E10C8DA" w14:textId="609EAD35"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121701A4" w14:textId="77777777" w:rsidTr="0045024F">
        <w:trPr>
          <w:trHeight w:val="315"/>
        </w:trPr>
        <w:tc>
          <w:tcPr>
            <w:tcW w:w="1563" w:type="dxa"/>
            <w:shd w:val="clear" w:color="auto" w:fill="FFFFFF"/>
            <w:tcMar>
              <w:top w:w="0" w:type="dxa"/>
              <w:left w:w="45" w:type="dxa"/>
              <w:bottom w:w="0" w:type="dxa"/>
              <w:right w:w="45" w:type="dxa"/>
            </w:tcMar>
            <w:vAlign w:val="bottom"/>
            <w:hideMark/>
          </w:tcPr>
          <w:p w14:paraId="23E55B8A" w14:textId="1E84830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ТК56</w:t>
            </w:r>
          </w:p>
        </w:tc>
        <w:tc>
          <w:tcPr>
            <w:tcW w:w="1701" w:type="dxa"/>
            <w:shd w:val="clear" w:color="auto" w:fill="FFFFFF"/>
            <w:tcMar>
              <w:top w:w="0" w:type="dxa"/>
              <w:left w:w="45" w:type="dxa"/>
              <w:bottom w:w="0" w:type="dxa"/>
              <w:right w:w="45" w:type="dxa"/>
            </w:tcMar>
            <w:vAlign w:val="bottom"/>
            <w:hideMark/>
          </w:tcPr>
          <w:p w14:paraId="30F570E9" w14:textId="1159D3A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ТК57</w:t>
            </w:r>
          </w:p>
        </w:tc>
        <w:tc>
          <w:tcPr>
            <w:tcW w:w="1579" w:type="dxa"/>
            <w:tcMar>
              <w:top w:w="0" w:type="dxa"/>
              <w:left w:w="45" w:type="dxa"/>
              <w:bottom w:w="0" w:type="dxa"/>
              <w:right w:w="45" w:type="dxa"/>
            </w:tcMar>
            <w:vAlign w:val="bottom"/>
            <w:hideMark/>
          </w:tcPr>
          <w:p w14:paraId="52F961D3" w14:textId="1F74887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0,150</w:t>
            </w:r>
          </w:p>
        </w:tc>
        <w:tc>
          <w:tcPr>
            <w:tcW w:w="1460" w:type="dxa"/>
            <w:shd w:val="clear" w:color="auto" w:fill="FFFFFF"/>
            <w:tcMar>
              <w:top w:w="0" w:type="dxa"/>
              <w:left w:w="45" w:type="dxa"/>
              <w:bottom w:w="0" w:type="dxa"/>
              <w:right w:w="45" w:type="dxa"/>
            </w:tcMar>
            <w:vAlign w:val="bottom"/>
            <w:hideMark/>
          </w:tcPr>
          <w:p w14:paraId="442ACAEC" w14:textId="21B4A9F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67,30</w:t>
            </w:r>
          </w:p>
        </w:tc>
        <w:tc>
          <w:tcPr>
            <w:tcW w:w="3144" w:type="dxa"/>
            <w:tcMar>
              <w:top w:w="0" w:type="dxa"/>
              <w:left w:w="45" w:type="dxa"/>
              <w:bottom w:w="0" w:type="dxa"/>
              <w:right w:w="45" w:type="dxa"/>
            </w:tcMar>
            <w:vAlign w:val="bottom"/>
            <w:hideMark/>
          </w:tcPr>
          <w:p w14:paraId="38B78F75" w14:textId="29311EE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75075F88" w14:textId="1FE91D8B"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36E8D10E" w14:textId="3FE5C392"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1CA8C840" w14:textId="6996E175"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2765277A" w14:textId="77777777" w:rsidTr="0045024F">
        <w:trPr>
          <w:trHeight w:val="315"/>
        </w:trPr>
        <w:tc>
          <w:tcPr>
            <w:tcW w:w="1563" w:type="dxa"/>
            <w:shd w:val="clear" w:color="auto" w:fill="FFFFFF"/>
            <w:tcMar>
              <w:top w:w="0" w:type="dxa"/>
              <w:left w:w="45" w:type="dxa"/>
              <w:bottom w:w="0" w:type="dxa"/>
              <w:right w:w="45" w:type="dxa"/>
            </w:tcMar>
            <w:vAlign w:val="bottom"/>
            <w:hideMark/>
          </w:tcPr>
          <w:p w14:paraId="17A6A182" w14:textId="7A66685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ТК37</w:t>
            </w:r>
          </w:p>
        </w:tc>
        <w:tc>
          <w:tcPr>
            <w:tcW w:w="1701" w:type="dxa"/>
            <w:shd w:val="clear" w:color="auto" w:fill="FFFFFF"/>
            <w:tcMar>
              <w:top w:w="0" w:type="dxa"/>
              <w:left w:w="45" w:type="dxa"/>
              <w:bottom w:w="0" w:type="dxa"/>
              <w:right w:w="45" w:type="dxa"/>
            </w:tcMar>
            <w:vAlign w:val="bottom"/>
            <w:hideMark/>
          </w:tcPr>
          <w:p w14:paraId="6E8EC327" w14:textId="743686E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ТК38</w:t>
            </w:r>
          </w:p>
        </w:tc>
        <w:tc>
          <w:tcPr>
            <w:tcW w:w="1579" w:type="dxa"/>
            <w:tcMar>
              <w:top w:w="0" w:type="dxa"/>
              <w:left w:w="45" w:type="dxa"/>
              <w:bottom w:w="0" w:type="dxa"/>
              <w:right w:w="45" w:type="dxa"/>
            </w:tcMar>
            <w:vAlign w:val="bottom"/>
            <w:hideMark/>
          </w:tcPr>
          <w:p w14:paraId="75E1A195" w14:textId="0202E77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0,150</w:t>
            </w:r>
          </w:p>
        </w:tc>
        <w:tc>
          <w:tcPr>
            <w:tcW w:w="1460" w:type="dxa"/>
            <w:shd w:val="clear" w:color="auto" w:fill="FFFFFF"/>
            <w:tcMar>
              <w:top w:w="0" w:type="dxa"/>
              <w:left w:w="45" w:type="dxa"/>
              <w:bottom w:w="0" w:type="dxa"/>
              <w:right w:w="45" w:type="dxa"/>
            </w:tcMar>
            <w:vAlign w:val="bottom"/>
            <w:hideMark/>
          </w:tcPr>
          <w:p w14:paraId="6C00B90D" w14:textId="0E72C1B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40,22</w:t>
            </w:r>
          </w:p>
        </w:tc>
        <w:tc>
          <w:tcPr>
            <w:tcW w:w="3144" w:type="dxa"/>
            <w:tcMar>
              <w:top w:w="0" w:type="dxa"/>
              <w:left w:w="45" w:type="dxa"/>
              <w:bottom w:w="0" w:type="dxa"/>
              <w:right w:w="45" w:type="dxa"/>
            </w:tcMar>
            <w:vAlign w:val="bottom"/>
            <w:hideMark/>
          </w:tcPr>
          <w:p w14:paraId="72C82586" w14:textId="270DCFD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035484FD" w14:textId="25A19DD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5C7E8266" w14:textId="2F449526"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7C5D6E80" w14:textId="1BE80168"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4BF62E77" w14:textId="77777777" w:rsidTr="0045024F">
        <w:trPr>
          <w:trHeight w:val="315"/>
        </w:trPr>
        <w:tc>
          <w:tcPr>
            <w:tcW w:w="1563" w:type="dxa"/>
            <w:shd w:val="clear" w:color="auto" w:fill="FFFFFF"/>
            <w:tcMar>
              <w:top w:w="0" w:type="dxa"/>
              <w:left w:w="45" w:type="dxa"/>
              <w:bottom w:w="0" w:type="dxa"/>
              <w:right w:w="45" w:type="dxa"/>
            </w:tcMar>
            <w:vAlign w:val="bottom"/>
            <w:hideMark/>
          </w:tcPr>
          <w:p w14:paraId="6EA83A46" w14:textId="3C14029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ТК38</w:t>
            </w:r>
          </w:p>
        </w:tc>
        <w:tc>
          <w:tcPr>
            <w:tcW w:w="1701" w:type="dxa"/>
            <w:shd w:val="clear" w:color="auto" w:fill="FFFFFF"/>
            <w:tcMar>
              <w:top w:w="0" w:type="dxa"/>
              <w:left w:w="45" w:type="dxa"/>
              <w:bottom w:w="0" w:type="dxa"/>
              <w:right w:w="45" w:type="dxa"/>
            </w:tcMar>
            <w:vAlign w:val="bottom"/>
            <w:hideMark/>
          </w:tcPr>
          <w:p w14:paraId="46D09028" w14:textId="548B9C3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ТК41</w:t>
            </w:r>
          </w:p>
        </w:tc>
        <w:tc>
          <w:tcPr>
            <w:tcW w:w="1579" w:type="dxa"/>
            <w:tcMar>
              <w:top w:w="0" w:type="dxa"/>
              <w:left w:w="45" w:type="dxa"/>
              <w:bottom w:w="0" w:type="dxa"/>
              <w:right w:w="45" w:type="dxa"/>
            </w:tcMar>
            <w:vAlign w:val="bottom"/>
            <w:hideMark/>
          </w:tcPr>
          <w:p w14:paraId="4A372AC5" w14:textId="5520FD4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0,150</w:t>
            </w:r>
          </w:p>
        </w:tc>
        <w:tc>
          <w:tcPr>
            <w:tcW w:w="1460" w:type="dxa"/>
            <w:shd w:val="clear" w:color="auto" w:fill="FFFFFF"/>
            <w:tcMar>
              <w:top w:w="0" w:type="dxa"/>
              <w:left w:w="45" w:type="dxa"/>
              <w:bottom w:w="0" w:type="dxa"/>
              <w:right w:w="45" w:type="dxa"/>
            </w:tcMar>
            <w:vAlign w:val="bottom"/>
            <w:hideMark/>
          </w:tcPr>
          <w:p w14:paraId="4170920C" w14:textId="616FE31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24,00</w:t>
            </w:r>
          </w:p>
        </w:tc>
        <w:tc>
          <w:tcPr>
            <w:tcW w:w="3144" w:type="dxa"/>
            <w:tcMar>
              <w:top w:w="0" w:type="dxa"/>
              <w:left w:w="45" w:type="dxa"/>
              <w:bottom w:w="0" w:type="dxa"/>
              <w:right w:w="45" w:type="dxa"/>
            </w:tcMar>
            <w:vAlign w:val="bottom"/>
            <w:hideMark/>
          </w:tcPr>
          <w:p w14:paraId="169F9EF8" w14:textId="692A6FD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04A243F3" w14:textId="1CE74C4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60156910" w14:textId="34C221A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306C75F6" w14:textId="13A43411"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202068C1" w14:textId="77777777" w:rsidTr="0045024F">
        <w:trPr>
          <w:trHeight w:val="315"/>
        </w:trPr>
        <w:tc>
          <w:tcPr>
            <w:tcW w:w="1563" w:type="dxa"/>
            <w:shd w:val="clear" w:color="auto" w:fill="FFFFFF"/>
            <w:tcMar>
              <w:top w:w="0" w:type="dxa"/>
              <w:left w:w="45" w:type="dxa"/>
              <w:bottom w:w="0" w:type="dxa"/>
              <w:right w:w="45" w:type="dxa"/>
            </w:tcMar>
            <w:vAlign w:val="bottom"/>
            <w:hideMark/>
          </w:tcPr>
          <w:p w14:paraId="3E616BBD" w14:textId="1D3BE82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ТК41</w:t>
            </w:r>
          </w:p>
        </w:tc>
        <w:tc>
          <w:tcPr>
            <w:tcW w:w="1701" w:type="dxa"/>
            <w:shd w:val="clear" w:color="auto" w:fill="FFFFFF"/>
            <w:tcMar>
              <w:top w:w="0" w:type="dxa"/>
              <w:left w:w="45" w:type="dxa"/>
              <w:bottom w:w="0" w:type="dxa"/>
              <w:right w:w="45" w:type="dxa"/>
            </w:tcMar>
            <w:vAlign w:val="bottom"/>
            <w:hideMark/>
          </w:tcPr>
          <w:p w14:paraId="3A6F09B4" w14:textId="53A1D38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ТК42</w:t>
            </w:r>
          </w:p>
        </w:tc>
        <w:tc>
          <w:tcPr>
            <w:tcW w:w="1579" w:type="dxa"/>
            <w:tcMar>
              <w:top w:w="0" w:type="dxa"/>
              <w:left w:w="45" w:type="dxa"/>
              <w:bottom w:w="0" w:type="dxa"/>
              <w:right w:w="45" w:type="dxa"/>
            </w:tcMar>
            <w:vAlign w:val="bottom"/>
            <w:hideMark/>
          </w:tcPr>
          <w:p w14:paraId="50D40246" w14:textId="1ED0381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0,150</w:t>
            </w:r>
          </w:p>
        </w:tc>
        <w:tc>
          <w:tcPr>
            <w:tcW w:w="1460" w:type="dxa"/>
            <w:shd w:val="clear" w:color="auto" w:fill="FFFFFF"/>
            <w:tcMar>
              <w:top w:w="0" w:type="dxa"/>
              <w:left w:w="45" w:type="dxa"/>
              <w:bottom w:w="0" w:type="dxa"/>
              <w:right w:w="45" w:type="dxa"/>
            </w:tcMar>
            <w:vAlign w:val="bottom"/>
            <w:hideMark/>
          </w:tcPr>
          <w:p w14:paraId="706826FF" w14:textId="22B98D6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7,81</w:t>
            </w:r>
          </w:p>
        </w:tc>
        <w:tc>
          <w:tcPr>
            <w:tcW w:w="3144" w:type="dxa"/>
            <w:tcMar>
              <w:top w:w="0" w:type="dxa"/>
              <w:left w:w="45" w:type="dxa"/>
              <w:bottom w:w="0" w:type="dxa"/>
              <w:right w:w="45" w:type="dxa"/>
            </w:tcMar>
            <w:vAlign w:val="bottom"/>
            <w:hideMark/>
          </w:tcPr>
          <w:p w14:paraId="66ACF03B" w14:textId="1281B14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13890158" w14:textId="25D349E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0A0554C1" w14:textId="36588E61"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0991240B" w14:textId="01CA94AF"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0BCF4ECF" w14:textId="77777777" w:rsidTr="0045024F">
        <w:trPr>
          <w:trHeight w:val="315"/>
        </w:trPr>
        <w:tc>
          <w:tcPr>
            <w:tcW w:w="1563" w:type="dxa"/>
            <w:shd w:val="clear" w:color="auto" w:fill="FFFFFF"/>
            <w:tcMar>
              <w:top w:w="0" w:type="dxa"/>
              <w:left w:w="45" w:type="dxa"/>
              <w:bottom w:w="0" w:type="dxa"/>
              <w:right w:w="45" w:type="dxa"/>
            </w:tcMar>
            <w:vAlign w:val="bottom"/>
            <w:hideMark/>
          </w:tcPr>
          <w:p w14:paraId="165F74C7" w14:textId="557913F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ТК68</w:t>
            </w:r>
          </w:p>
        </w:tc>
        <w:tc>
          <w:tcPr>
            <w:tcW w:w="1701" w:type="dxa"/>
            <w:shd w:val="clear" w:color="auto" w:fill="FFFFFF"/>
            <w:tcMar>
              <w:top w:w="0" w:type="dxa"/>
              <w:left w:w="45" w:type="dxa"/>
              <w:bottom w:w="0" w:type="dxa"/>
              <w:right w:w="45" w:type="dxa"/>
            </w:tcMar>
            <w:vAlign w:val="bottom"/>
            <w:hideMark/>
          </w:tcPr>
          <w:p w14:paraId="670FC6C4" w14:textId="12FEDA5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ТК69</w:t>
            </w:r>
          </w:p>
        </w:tc>
        <w:tc>
          <w:tcPr>
            <w:tcW w:w="1579" w:type="dxa"/>
            <w:tcMar>
              <w:top w:w="0" w:type="dxa"/>
              <w:left w:w="45" w:type="dxa"/>
              <w:bottom w:w="0" w:type="dxa"/>
              <w:right w:w="45" w:type="dxa"/>
            </w:tcMar>
            <w:vAlign w:val="bottom"/>
            <w:hideMark/>
          </w:tcPr>
          <w:p w14:paraId="63492A30" w14:textId="1453980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0,150</w:t>
            </w:r>
          </w:p>
        </w:tc>
        <w:tc>
          <w:tcPr>
            <w:tcW w:w="1460" w:type="dxa"/>
            <w:shd w:val="clear" w:color="auto" w:fill="FFFFFF"/>
            <w:tcMar>
              <w:top w:w="0" w:type="dxa"/>
              <w:left w:w="45" w:type="dxa"/>
              <w:bottom w:w="0" w:type="dxa"/>
              <w:right w:w="45" w:type="dxa"/>
            </w:tcMar>
            <w:vAlign w:val="bottom"/>
            <w:hideMark/>
          </w:tcPr>
          <w:p w14:paraId="08E45D3D" w14:textId="6CBFCD1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5,72</w:t>
            </w:r>
          </w:p>
        </w:tc>
        <w:tc>
          <w:tcPr>
            <w:tcW w:w="3144" w:type="dxa"/>
            <w:tcMar>
              <w:top w:w="0" w:type="dxa"/>
              <w:left w:w="45" w:type="dxa"/>
              <w:bottom w:w="0" w:type="dxa"/>
              <w:right w:w="45" w:type="dxa"/>
            </w:tcMar>
            <w:vAlign w:val="bottom"/>
            <w:hideMark/>
          </w:tcPr>
          <w:p w14:paraId="3BD9B2EB" w14:textId="39950C0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29B1BF55" w14:textId="240C01E1"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2305F12E" w14:textId="4BFFE97C"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36022842" w14:textId="0FCFD4F0"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2D696713" w14:textId="77777777" w:rsidTr="0045024F">
        <w:trPr>
          <w:trHeight w:val="315"/>
        </w:trPr>
        <w:tc>
          <w:tcPr>
            <w:tcW w:w="1563" w:type="dxa"/>
            <w:shd w:val="clear" w:color="auto" w:fill="FFFFFF"/>
            <w:tcMar>
              <w:top w:w="0" w:type="dxa"/>
              <w:left w:w="45" w:type="dxa"/>
              <w:bottom w:w="0" w:type="dxa"/>
              <w:right w:w="45" w:type="dxa"/>
            </w:tcMar>
            <w:vAlign w:val="bottom"/>
            <w:hideMark/>
          </w:tcPr>
          <w:p w14:paraId="2B0F2515" w14:textId="74617F3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ТК57</w:t>
            </w:r>
          </w:p>
        </w:tc>
        <w:tc>
          <w:tcPr>
            <w:tcW w:w="1701" w:type="dxa"/>
            <w:shd w:val="clear" w:color="auto" w:fill="FFFFFF"/>
            <w:tcMar>
              <w:top w:w="0" w:type="dxa"/>
              <w:left w:w="45" w:type="dxa"/>
              <w:bottom w:w="0" w:type="dxa"/>
              <w:right w:w="45" w:type="dxa"/>
            </w:tcMar>
            <w:vAlign w:val="bottom"/>
            <w:hideMark/>
          </w:tcPr>
          <w:p w14:paraId="7F0E4DD9" w14:textId="372F244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ТК58</w:t>
            </w:r>
          </w:p>
        </w:tc>
        <w:tc>
          <w:tcPr>
            <w:tcW w:w="1579" w:type="dxa"/>
            <w:tcMar>
              <w:top w:w="0" w:type="dxa"/>
              <w:left w:w="45" w:type="dxa"/>
              <w:bottom w:w="0" w:type="dxa"/>
              <w:right w:w="45" w:type="dxa"/>
            </w:tcMar>
            <w:vAlign w:val="bottom"/>
            <w:hideMark/>
          </w:tcPr>
          <w:p w14:paraId="62CD7903" w14:textId="0BEFFF2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0,150</w:t>
            </w:r>
          </w:p>
        </w:tc>
        <w:tc>
          <w:tcPr>
            <w:tcW w:w="1460" w:type="dxa"/>
            <w:shd w:val="clear" w:color="auto" w:fill="FFFFFF"/>
            <w:tcMar>
              <w:top w:w="0" w:type="dxa"/>
              <w:left w:w="45" w:type="dxa"/>
              <w:bottom w:w="0" w:type="dxa"/>
              <w:right w:w="45" w:type="dxa"/>
            </w:tcMar>
            <w:vAlign w:val="bottom"/>
            <w:hideMark/>
          </w:tcPr>
          <w:p w14:paraId="7FA8599A" w14:textId="144FC5A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23,32</w:t>
            </w:r>
          </w:p>
        </w:tc>
        <w:tc>
          <w:tcPr>
            <w:tcW w:w="3144" w:type="dxa"/>
            <w:tcMar>
              <w:top w:w="0" w:type="dxa"/>
              <w:left w:w="45" w:type="dxa"/>
              <w:bottom w:w="0" w:type="dxa"/>
              <w:right w:w="45" w:type="dxa"/>
            </w:tcMar>
            <w:vAlign w:val="bottom"/>
            <w:hideMark/>
          </w:tcPr>
          <w:p w14:paraId="78827043" w14:textId="483AF5B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3F19BC57" w14:textId="395751B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595B3523" w14:textId="6CFBFB5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1B127042" w14:textId="59819240"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764228F0" w14:textId="77777777" w:rsidTr="0045024F">
        <w:trPr>
          <w:trHeight w:val="315"/>
        </w:trPr>
        <w:tc>
          <w:tcPr>
            <w:tcW w:w="1563" w:type="dxa"/>
            <w:shd w:val="clear" w:color="auto" w:fill="FFFFFF"/>
            <w:tcMar>
              <w:top w:w="0" w:type="dxa"/>
              <w:left w:w="45" w:type="dxa"/>
              <w:bottom w:w="0" w:type="dxa"/>
              <w:right w:w="45" w:type="dxa"/>
            </w:tcMar>
            <w:vAlign w:val="bottom"/>
            <w:hideMark/>
          </w:tcPr>
          <w:p w14:paraId="3FA4083D" w14:textId="060A10E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ТК66</w:t>
            </w:r>
          </w:p>
        </w:tc>
        <w:tc>
          <w:tcPr>
            <w:tcW w:w="1701" w:type="dxa"/>
            <w:shd w:val="clear" w:color="auto" w:fill="FFFFFF"/>
            <w:tcMar>
              <w:top w:w="0" w:type="dxa"/>
              <w:left w:w="45" w:type="dxa"/>
              <w:bottom w:w="0" w:type="dxa"/>
              <w:right w:w="45" w:type="dxa"/>
            </w:tcMar>
            <w:vAlign w:val="bottom"/>
            <w:hideMark/>
          </w:tcPr>
          <w:p w14:paraId="12DCD8D1" w14:textId="75E1945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ТК68</w:t>
            </w:r>
          </w:p>
        </w:tc>
        <w:tc>
          <w:tcPr>
            <w:tcW w:w="1579" w:type="dxa"/>
            <w:tcMar>
              <w:top w:w="0" w:type="dxa"/>
              <w:left w:w="45" w:type="dxa"/>
              <w:bottom w:w="0" w:type="dxa"/>
              <w:right w:w="45" w:type="dxa"/>
            </w:tcMar>
            <w:vAlign w:val="bottom"/>
            <w:hideMark/>
          </w:tcPr>
          <w:p w14:paraId="3D76766F" w14:textId="361E57A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0,150</w:t>
            </w:r>
          </w:p>
        </w:tc>
        <w:tc>
          <w:tcPr>
            <w:tcW w:w="1460" w:type="dxa"/>
            <w:shd w:val="clear" w:color="auto" w:fill="FFFFFF"/>
            <w:tcMar>
              <w:top w:w="0" w:type="dxa"/>
              <w:left w:w="45" w:type="dxa"/>
              <w:bottom w:w="0" w:type="dxa"/>
              <w:right w:w="45" w:type="dxa"/>
            </w:tcMar>
            <w:vAlign w:val="bottom"/>
            <w:hideMark/>
          </w:tcPr>
          <w:p w14:paraId="04AA561F" w14:textId="0735888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37,81</w:t>
            </w:r>
          </w:p>
        </w:tc>
        <w:tc>
          <w:tcPr>
            <w:tcW w:w="3144" w:type="dxa"/>
            <w:tcMar>
              <w:top w:w="0" w:type="dxa"/>
              <w:left w:w="45" w:type="dxa"/>
              <w:bottom w:w="0" w:type="dxa"/>
              <w:right w:w="45" w:type="dxa"/>
            </w:tcMar>
            <w:vAlign w:val="bottom"/>
            <w:hideMark/>
          </w:tcPr>
          <w:p w14:paraId="15B695EB" w14:textId="0B015D9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18A203C2" w14:textId="25BC44E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1A76E379" w14:textId="0BF0C12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2000 г.</w:t>
            </w:r>
          </w:p>
        </w:tc>
        <w:tc>
          <w:tcPr>
            <w:tcW w:w="1579" w:type="dxa"/>
            <w:shd w:val="clear" w:color="auto" w:fill="FFFFFF"/>
            <w:tcMar>
              <w:top w:w="0" w:type="dxa"/>
              <w:left w:w="45" w:type="dxa"/>
              <w:bottom w:w="0" w:type="dxa"/>
              <w:right w:w="45" w:type="dxa"/>
            </w:tcMar>
            <w:vAlign w:val="bottom"/>
            <w:hideMark/>
          </w:tcPr>
          <w:p w14:paraId="5E01630F" w14:textId="52A34A19"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B43AE24" w14:textId="77777777" w:rsidTr="0045024F">
        <w:trPr>
          <w:trHeight w:val="315"/>
        </w:trPr>
        <w:tc>
          <w:tcPr>
            <w:tcW w:w="1563" w:type="dxa"/>
            <w:shd w:val="clear" w:color="auto" w:fill="FFFFFF"/>
            <w:tcMar>
              <w:top w:w="0" w:type="dxa"/>
              <w:left w:w="45" w:type="dxa"/>
              <w:bottom w:w="0" w:type="dxa"/>
              <w:right w:w="45" w:type="dxa"/>
            </w:tcMar>
            <w:vAlign w:val="bottom"/>
            <w:hideMark/>
          </w:tcPr>
          <w:p w14:paraId="63296E01" w14:textId="57E9C6C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ТК67</w:t>
            </w:r>
          </w:p>
        </w:tc>
        <w:tc>
          <w:tcPr>
            <w:tcW w:w="1701" w:type="dxa"/>
            <w:shd w:val="clear" w:color="auto" w:fill="FFFFFF"/>
            <w:tcMar>
              <w:top w:w="0" w:type="dxa"/>
              <w:left w:w="45" w:type="dxa"/>
              <w:bottom w:w="0" w:type="dxa"/>
              <w:right w:w="45" w:type="dxa"/>
            </w:tcMar>
            <w:vAlign w:val="bottom"/>
            <w:hideMark/>
          </w:tcPr>
          <w:p w14:paraId="476E0F14" w14:textId="275ED5D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ТК66</w:t>
            </w:r>
          </w:p>
        </w:tc>
        <w:tc>
          <w:tcPr>
            <w:tcW w:w="1579" w:type="dxa"/>
            <w:tcMar>
              <w:top w:w="0" w:type="dxa"/>
              <w:left w:w="45" w:type="dxa"/>
              <w:bottom w:w="0" w:type="dxa"/>
              <w:right w:w="45" w:type="dxa"/>
            </w:tcMar>
            <w:vAlign w:val="bottom"/>
            <w:hideMark/>
          </w:tcPr>
          <w:p w14:paraId="64454FA0" w14:textId="5F56D7F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0,150</w:t>
            </w:r>
          </w:p>
        </w:tc>
        <w:tc>
          <w:tcPr>
            <w:tcW w:w="1460" w:type="dxa"/>
            <w:shd w:val="clear" w:color="auto" w:fill="FFFFFF"/>
            <w:tcMar>
              <w:top w:w="0" w:type="dxa"/>
              <w:left w:w="45" w:type="dxa"/>
              <w:bottom w:w="0" w:type="dxa"/>
              <w:right w:w="45" w:type="dxa"/>
            </w:tcMar>
            <w:vAlign w:val="bottom"/>
            <w:hideMark/>
          </w:tcPr>
          <w:p w14:paraId="520C9367" w14:textId="734329F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63,32</w:t>
            </w:r>
          </w:p>
        </w:tc>
        <w:tc>
          <w:tcPr>
            <w:tcW w:w="3144" w:type="dxa"/>
            <w:tcMar>
              <w:top w:w="0" w:type="dxa"/>
              <w:left w:w="45" w:type="dxa"/>
              <w:bottom w:w="0" w:type="dxa"/>
              <w:right w:w="45" w:type="dxa"/>
            </w:tcMar>
            <w:vAlign w:val="bottom"/>
            <w:hideMark/>
          </w:tcPr>
          <w:p w14:paraId="477FADEF" w14:textId="3494BC9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084089A9" w14:textId="0F86FFE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2EEDD816" w14:textId="2FC726B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2009 г.</w:t>
            </w:r>
          </w:p>
        </w:tc>
        <w:tc>
          <w:tcPr>
            <w:tcW w:w="1579" w:type="dxa"/>
            <w:shd w:val="clear" w:color="auto" w:fill="FFFFFF"/>
            <w:tcMar>
              <w:top w:w="0" w:type="dxa"/>
              <w:left w:w="45" w:type="dxa"/>
              <w:bottom w:w="0" w:type="dxa"/>
              <w:right w:w="45" w:type="dxa"/>
            </w:tcMar>
            <w:vAlign w:val="bottom"/>
            <w:hideMark/>
          </w:tcPr>
          <w:p w14:paraId="7587869A" w14:textId="67F6C241"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186E26B0" w14:textId="77777777" w:rsidTr="0045024F">
        <w:trPr>
          <w:trHeight w:val="315"/>
        </w:trPr>
        <w:tc>
          <w:tcPr>
            <w:tcW w:w="1563" w:type="dxa"/>
            <w:shd w:val="clear" w:color="auto" w:fill="FFFFFF"/>
            <w:tcMar>
              <w:top w:w="0" w:type="dxa"/>
              <w:left w:w="45" w:type="dxa"/>
              <w:bottom w:w="0" w:type="dxa"/>
              <w:right w:w="45" w:type="dxa"/>
            </w:tcMar>
            <w:vAlign w:val="bottom"/>
            <w:hideMark/>
          </w:tcPr>
          <w:p w14:paraId="1E7C8002" w14:textId="2DAF95E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ТК65</w:t>
            </w:r>
          </w:p>
        </w:tc>
        <w:tc>
          <w:tcPr>
            <w:tcW w:w="1701" w:type="dxa"/>
            <w:shd w:val="clear" w:color="auto" w:fill="FFFFFF"/>
            <w:tcMar>
              <w:top w:w="0" w:type="dxa"/>
              <w:left w:w="45" w:type="dxa"/>
              <w:bottom w:w="0" w:type="dxa"/>
              <w:right w:w="45" w:type="dxa"/>
            </w:tcMar>
            <w:vAlign w:val="bottom"/>
            <w:hideMark/>
          </w:tcPr>
          <w:p w14:paraId="294799FB" w14:textId="41BE660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ТК67</w:t>
            </w:r>
          </w:p>
        </w:tc>
        <w:tc>
          <w:tcPr>
            <w:tcW w:w="1579" w:type="dxa"/>
            <w:tcMar>
              <w:top w:w="0" w:type="dxa"/>
              <w:left w:w="45" w:type="dxa"/>
              <w:bottom w:w="0" w:type="dxa"/>
              <w:right w:w="45" w:type="dxa"/>
            </w:tcMar>
            <w:vAlign w:val="bottom"/>
            <w:hideMark/>
          </w:tcPr>
          <w:p w14:paraId="3AEAF013" w14:textId="7594E4E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0,150</w:t>
            </w:r>
          </w:p>
        </w:tc>
        <w:tc>
          <w:tcPr>
            <w:tcW w:w="1460" w:type="dxa"/>
            <w:shd w:val="clear" w:color="auto" w:fill="FFFFFF"/>
            <w:tcMar>
              <w:top w:w="0" w:type="dxa"/>
              <w:left w:w="45" w:type="dxa"/>
              <w:bottom w:w="0" w:type="dxa"/>
              <w:right w:w="45" w:type="dxa"/>
            </w:tcMar>
            <w:vAlign w:val="bottom"/>
            <w:hideMark/>
          </w:tcPr>
          <w:p w14:paraId="6208E417" w14:textId="46C1D4F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15,75</w:t>
            </w:r>
          </w:p>
        </w:tc>
        <w:tc>
          <w:tcPr>
            <w:tcW w:w="3144" w:type="dxa"/>
            <w:tcMar>
              <w:top w:w="0" w:type="dxa"/>
              <w:left w:w="45" w:type="dxa"/>
              <w:bottom w:w="0" w:type="dxa"/>
              <w:right w:w="45" w:type="dxa"/>
            </w:tcMar>
            <w:vAlign w:val="bottom"/>
            <w:hideMark/>
          </w:tcPr>
          <w:p w14:paraId="0A23225F" w14:textId="206EF0D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00EA4C17" w14:textId="5D7B09D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3775BCF6" w14:textId="2AC06482"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3ADF0275" w14:textId="75EAA9E7"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51410F24" w14:textId="77777777" w:rsidTr="0045024F">
        <w:trPr>
          <w:trHeight w:val="315"/>
        </w:trPr>
        <w:tc>
          <w:tcPr>
            <w:tcW w:w="1563" w:type="dxa"/>
            <w:shd w:val="clear" w:color="auto" w:fill="FFFFFF"/>
            <w:tcMar>
              <w:top w:w="0" w:type="dxa"/>
              <w:left w:w="45" w:type="dxa"/>
              <w:bottom w:w="0" w:type="dxa"/>
              <w:right w:w="45" w:type="dxa"/>
            </w:tcMar>
            <w:vAlign w:val="bottom"/>
            <w:hideMark/>
          </w:tcPr>
          <w:p w14:paraId="54CEDBCB" w14:textId="37491F3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ТК55</w:t>
            </w:r>
          </w:p>
        </w:tc>
        <w:tc>
          <w:tcPr>
            <w:tcW w:w="1701" w:type="dxa"/>
            <w:shd w:val="clear" w:color="auto" w:fill="FFFFFF"/>
            <w:tcMar>
              <w:top w:w="0" w:type="dxa"/>
              <w:left w:w="45" w:type="dxa"/>
              <w:bottom w:w="0" w:type="dxa"/>
              <w:right w:w="45" w:type="dxa"/>
            </w:tcMar>
            <w:vAlign w:val="bottom"/>
            <w:hideMark/>
          </w:tcPr>
          <w:p w14:paraId="1ED2DAE2" w14:textId="1CFB68E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ТК56</w:t>
            </w:r>
          </w:p>
        </w:tc>
        <w:tc>
          <w:tcPr>
            <w:tcW w:w="1579" w:type="dxa"/>
            <w:tcMar>
              <w:top w:w="0" w:type="dxa"/>
              <w:left w:w="45" w:type="dxa"/>
              <w:bottom w:w="0" w:type="dxa"/>
              <w:right w:w="45" w:type="dxa"/>
            </w:tcMar>
            <w:vAlign w:val="bottom"/>
            <w:hideMark/>
          </w:tcPr>
          <w:p w14:paraId="1A23C54E" w14:textId="5733D1C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0,150</w:t>
            </w:r>
          </w:p>
        </w:tc>
        <w:tc>
          <w:tcPr>
            <w:tcW w:w="1460" w:type="dxa"/>
            <w:shd w:val="clear" w:color="auto" w:fill="FFFFFF"/>
            <w:tcMar>
              <w:top w:w="0" w:type="dxa"/>
              <w:left w:w="45" w:type="dxa"/>
              <w:bottom w:w="0" w:type="dxa"/>
              <w:right w:w="45" w:type="dxa"/>
            </w:tcMar>
            <w:vAlign w:val="bottom"/>
            <w:hideMark/>
          </w:tcPr>
          <w:p w14:paraId="6954F376" w14:textId="103D5D5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68,65</w:t>
            </w:r>
          </w:p>
        </w:tc>
        <w:tc>
          <w:tcPr>
            <w:tcW w:w="3144" w:type="dxa"/>
            <w:tcMar>
              <w:top w:w="0" w:type="dxa"/>
              <w:left w:w="45" w:type="dxa"/>
              <w:bottom w:w="0" w:type="dxa"/>
              <w:right w:w="45" w:type="dxa"/>
            </w:tcMar>
            <w:vAlign w:val="bottom"/>
            <w:hideMark/>
          </w:tcPr>
          <w:p w14:paraId="7B0CE38F" w14:textId="32AB4F3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3882E228" w14:textId="748E33C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102AE017" w14:textId="52FE720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2009 г.</w:t>
            </w:r>
          </w:p>
        </w:tc>
        <w:tc>
          <w:tcPr>
            <w:tcW w:w="1579" w:type="dxa"/>
            <w:shd w:val="clear" w:color="auto" w:fill="FFFFFF"/>
            <w:tcMar>
              <w:top w:w="0" w:type="dxa"/>
              <w:left w:w="45" w:type="dxa"/>
              <w:bottom w:w="0" w:type="dxa"/>
              <w:right w:w="45" w:type="dxa"/>
            </w:tcMar>
            <w:vAlign w:val="bottom"/>
            <w:hideMark/>
          </w:tcPr>
          <w:p w14:paraId="57E397BD" w14:textId="2165F72D"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336676AB" w14:textId="77777777" w:rsidTr="0045024F">
        <w:trPr>
          <w:trHeight w:val="315"/>
        </w:trPr>
        <w:tc>
          <w:tcPr>
            <w:tcW w:w="1563" w:type="dxa"/>
            <w:shd w:val="clear" w:color="auto" w:fill="FFFFFF"/>
            <w:tcMar>
              <w:top w:w="0" w:type="dxa"/>
              <w:left w:w="45" w:type="dxa"/>
              <w:bottom w:w="0" w:type="dxa"/>
              <w:right w:w="45" w:type="dxa"/>
            </w:tcMar>
            <w:vAlign w:val="bottom"/>
            <w:hideMark/>
          </w:tcPr>
          <w:p w14:paraId="47EEBDFB" w14:textId="0CDE7AE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ТК19</w:t>
            </w:r>
          </w:p>
        </w:tc>
        <w:tc>
          <w:tcPr>
            <w:tcW w:w="1701" w:type="dxa"/>
            <w:shd w:val="clear" w:color="auto" w:fill="FFFFFF"/>
            <w:tcMar>
              <w:top w:w="0" w:type="dxa"/>
              <w:left w:w="45" w:type="dxa"/>
              <w:bottom w:w="0" w:type="dxa"/>
              <w:right w:w="45" w:type="dxa"/>
            </w:tcMar>
            <w:vAlign w:val="bottom"/>
            <w:hideMark/>
          </w:tcPr>
          <w:p w14:paraId="2CFB2139" w14:textId="5F88889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ТК24</w:t>
            </w:r>
          </w:p>
        </w:tc>
        <w:tc>
          <w:tcPr>
            <w:tcW w:w="1579" w:type="dxa"/>
            <w:tcMar>
              <w:top w:w="0" w:type="dxa"/>
              <w:left w:w="45" w:type="dxa"/>
              <w:bottom w:w="0" w:type="dxa"/>
              <w:right w:w="45" w:type="dxa"/>
            </w:tcMar>
            <w:vAlign w:val="bottom"/>
            <w:hideMark/>
          </w:tcPr>
          <w:p w14:paraId="393655C8" w14:textId="034886C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0,150</w:t>
            </w:r>
          </w:p>
        </w:tc>
        <w:tc>
          <w:tcPr>
            <w:tcW w:w="1460" w:type="dxa"/>
            <w:shd w:val="clear" w:color="auto" w:fill="FFFFFF"/>
            <w:tcMar>
              <w:top w:w="0" w:type="dxa"/>
              <w:left w:w="45" w:type="dxa"/>
              <w:bottom w:w="0" w:type="dxa"/>
              <w:right w:w="45" w:type="dxa"/>
            </w:tcMar>
            <w:vAlign w:val="bottom"/>
            <w:hideMark/>
          </w:tcPr>
          <w:p w14:paraId="7485BDD5" w14:textId="3C2954A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51,63</w:t>
            </w:r>
          </w:p>
        </w:tc>
        <w:tc>
          <w:tcPr>
            <w:tcW w:w="3144" w:type="dxa"/>
            <w:tcMar>
              <w:top w:w="0" w:type="dxa"/>
              <w:left w:w="45" w:type="dxa"/>
              <w:bottom w:w="0" w:type="dxa"/>
              <w:right w:w="45" w:type="dxa"/>
            </w:tcMar>
            <w:vAlign w:val="bottom"/>
            <w:hideMark/>
          </w:tcPr>
          <w:p w14:paraId="49D08EF6" w14:textId="06E68F5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61095380" w14:textId="1FC5314C"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3DD53110" w14:textId="1F516E1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2007 г.</w:t>
            </w:r>
          </w:p>
        </w:tc>
        <w:tc>
          <w:tcPr>
            <w:tcW w:w="1579" w:type="dxa"/>
            <w:shd w:val="clear" w:color="auto" w:fill="FFFFFF"/>
            <w:tcMar>
              <w:top w:w="0" w:type="dxa"/>
              <w:left w:w="45" w:type="dxa"/>
              <w:bottom w:w="0" w:type="dxa"/>
              <w:right w:w="45" w:type="dxa"/>
            </w:tcMar>
            <w:vAlign w:val="bottom"/>
            <w:hideMark/>
          </w:tcPr>
          <w:p w14:paraId="36C80B4E" w14:textId="3081E7AA"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3B36C133" w14:textId="77777777" w:rsidTr="0045024F">
        <w:trPr>
          <w:trHeight w:val="315"/>
        </w:trPr>
        <w:tc>
          <w:tcPr>
            <w:tcW w:w="1563" w:type="dxa"/>
            <w:shd w:val="clear" w:color="auto" w:fill="FFFFFF"/>
            <w:tcMar>
              <w:top w:w="0" w:type="dxa"/>
              <w:left w:w="45" w:type="dxa"/>
              <w:bottom w:w="0" w:type="dxa"/>
              <w:right w:w="45" w:type="dxa"/>
            </w:tcMar>
            <w:vAlign w:val="bottom"/>
            <w:hideMark/>
          </w:tcPr>
          <w:p w14:paraId="7CE354F6" w14:textId="5386823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ТК64</w:t>
            </w:r>
          </w:p>
        </w:tc>
        <w:tc>
          <w:tcPr>
            <w:tcW w:w="1701" w:type="dxa"/>
            <w:shd w:val="clear" w:color="auto" w:fill="FFFFFF"/>
            <w:tcMar>
              <w:top w:w="0" w:type="dxa"/>
              <w:left w:w="45" w:type="dxa"/>
              <w:bottom w:w="0" w:type="dxa"/>
              <w:right w:w="45" w:type="dxa"/>
            </w:tcMar>
            <w:vAlign w:val="bottom"/>
            <w:hideMark/>
          </w:tcPr>
          <w:p w14:paraId="383F4F36" w14:textId="10DC48A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ТК65</w:t>
            </w:r>
          </w:p>
        </w:tc>
        <w:tc>
          <w:tcPr>
            <w:tcW w:w="1579" w:type="dxa"/>
            <w:tcMar>
              <w:top w:w="0" w:type="dxa"/>
              <w:left w:w="45" w:type="dxa"/>
              <w:bottom w:w="0" w:type="dxa"/>
              <w:right w:w="45" w:type="dxa"/>
            </w:tcMar>
            <w:vAlign w:val="bottom"/>
            <w:hideMark/>
          </w:tcPr>
          <w:p w14:paraId="6FCEAF8B" w14:textId="2EFCC0D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0,150</w:t>
            </w:r>
          </w:p>
        </w:tc>
        <w:tc>
          <w:tcPr>
            <w:tcW w:w="1460" w:type="dxa"/>
            <w:shd w:val="clear" w:color="auto" w:fill="FFFFFF"/>
            <w:tcMar>
              <w:top w:w="0" w:type="dxa"/>
              <w:left w:w="45" w:type="dxa"/>
              <w:bottom w:w="0" w:type="dxa"/>
              <w:right w:w="45" w:type="dxa"/>
            </w:tcMar>
            <w:vAlign w:val="bottom"/>
            <w:hideMark/>
          </w:tcPr>
          <w:p w14:paraId="67315B09" w14:textId="7C7C656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47,33</w:t>
            </w:r>
          </w:p>
        </w:tc>
        <w:tc>
          <w:tcPr>
            <w:tcW w:w="3144" w:type="dxa"/>
            <w:shd w:val="clear" w:color="auto" w:fill="FFFFFF"/>
            <w:tcMar>
              <w:top w:w="0" w:type="dxa"/>
              <w:left w:w="45" w:type="dxa"/>
              <w:bottom w:w="0" w:type="dxa"/>
              <w:right w:w="45" w:type="dxa"/>
            </w:tcMar>
            <w:vAlign w:val="bottom"/>
            <w:hideMark/>
          </w:tcPr>
          <w:p w14:paraId="6B7E45B4" w14:textId="4B4C5EE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6644F7A2" w14:textId="7AC974D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7EDCFBC2" w14:textId="62A2C8F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7EB32F9E" w14:textId="470A1383"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558F1979" w14:textId="77777777" w:rsidTr="0045024F">
        <w:trPr>
          <w:trHeight w:val="315"/>
        </w:trPr>
        <w:tc>
          <w:tcPr>
            <w:tcW w:w="1563" w:type="dxa"/>
            <w:shd w:val="clear" w:color="auto" w:fill="FFFFFF"/>
            <w:tcMar>
              <w:top w:w="0" w:type="dxa"/>
              <w:left w:w="45" w:type="dxa"/>
              <w:bottom w:w="0" w:type="dxa"/>
              <w:right w:w="45" w:type="dxa"/>
            </w:tcMar>
            <w:vAlign w:val="bottom"/>
            <w:hideMark/>
          </w:tcPr>
          <w:p w14:paraId="3E9EA4A8" w14:textId="54AC528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lastRenderedPageBreak/>
              <w:t>ТК23</w:t>
            </w:r>
          </w:p>
        </w:tc>
        <w:tc>
          <w:tcPr>
            <w:tcW w:w="1701" w:type="dxa"/>
            <w:shd w:val="clear" w:color="auto" w:fill="FFFFFF"/>
            <w:tcMar>
              <w:top w:w="0" w:type="dxa"/>
              <w:left w:w="45" w:type="dxa"/>
              <w:bottom w:w="0" w:type="dxa"/>
              <w:right w:w="45" w:type="dxa"/>
            </w:tcMar>
            <w:vAlign w:val="bottom"/>
            <w:hideMark/>
          </w:tcPr>
          <w:p w14:paraId="671FA6C8" w14:textId="35BB579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ТК28</w:t>
            </w:r>
          </w:p>
        </w:tc>
        <w:tc>
          <w:tcPr>
            <w:tcW w:w="1579" w:type="dxa"/>
            <w:tcMar>
              <w:top w:w="0" w:type="dxa"/>
              <w:left w:w="45" w:type="dxa"/>
              <w:bottom w:w="0" w:type="dxa"/>
              <w:right w:w="45" w:type="dxa"/>
            </w:tcMar>
            <w:vAlign w:val="bottom"/>
            <w:hideMark/>
          </w:tcPr>
          <w:p w14:paraId="444E3A1F" w14:textId="4AD15A2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0,150</w:t>
            </w:r>
          </w:p>
        </w:tc>
        <w:tc>
          <w:tcPr>
            <w:tcW w:w="1460" w:type="dxa"/>
            <w:shd w:val="clear" w:color="auto" w:fill="FFFFFF"/>
            <w:tcMar>
              <w:top w:w="0" w:type="dxa"/>
              <w:left w:w="45" w:type="dxa"/>
              <w:bottom w:w="0" w:type="dxa"/>
              <w:right w:w="45" w:type="dxa"/>
            </w:tcMar>
            <w:vAlign w:val="bottom"/>
            <w:hideMark/>
          </w:tcPr>
          <w:p w14:paraId="08188D95" w14:textId="50F23E5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38,80</w:t>
            </w:r>
          </w:p>
        </w:tc>
        <w:tc>
          <w:tcPr>
            <w:tcW w:w="3144" w:type="dxa"/>
            <w:tcMar>
              <w:top w:w="0" w:type="dxa"/>
              <w:left w:w="45" w:type="dxa"/>
              <w:bottom w:w="0" w:type="dxa"/>
              <w:right w:w="45" w:type="dxa"/>
            </w:tcMar>
            <w:vAlign w:val="bottom"/>
            <w:hideMark/>
          </w:tcPr>
          <w:p w14:paraId="30FC4A32" w14:textId="49932B5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59B73B6D" w14:textId="2D55398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656FA793" w14:textId="76443DD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2011 г.</w:t>
            </w:r>
          </w:p>
        </w:tc>
        <w:tc>
          <w:tcPr>
            <w:tcW w:w="1579" w:type="dxa"/>
            <w:shd w:val="clear" w:color="auto" w:fill="FFFFFF"/>
            <w:tcMar>
              <w:top w:w="0" w:type="dxa"/>
              <w:left w:w="45" w:type="dxa"/>
              <w:bottom w:w="0" w:type="dxa"/>
              <w:right w:w="45" w:type="dxa"/>
            </w:tcMar>
            <w:vAlign w:val="bottom"/>
            <w:hideMark/>
          </w:tcPr>
          <w:p w14:paraId="077CB096" w14:textId="79CD59A4"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F96C47E" w14:textId="77777777" w:rsidTr="0045024F">
        <w:trPr>
          <w:trHeight w:val="315"/>
        </w:trPr>
        <w:tc>
          <w:tcPr>
            <w:tcW w:w="1563" w:type="dxa"/>
            <w:shd w:val="clear" w:color="auto" w:fill="FFFFFF"/>
            <w:tcMar>
              <w:top w:w="0" w:type="dxa"/>
              <w:left w:w="45" w:type="dxa"/>
              <w:bottom w:w="0" w:type="dxa"/>
              <w:right w:w="45" w:type="dxa"/>
            </w:tcMar>
            <w:vAlign w:val="bottom"/>
            <w:hideMark/>
          </w:tcPr>
          <w:p w14:paraId="6DD10C86" w14:textId="651F1EB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ТК28</w:t>
            </w:r>
          </w:p>
        </w:tc>
        <w:tc>
          <w:tcPr>
            <w:tcW w:w="1701" w:type="dxa"/>
            <w:shd w:val="clear" w:color="auto" w:fill="FFFFFF"/>
            <w:tcMar>
              <w:top w:w="0" w:type="dxa"/>
              <w:left w:w="45" w:type="dxa"/>
              <w:bottom w:w="0" w:type="dxa"/>
              <w:right w:w="45" w:type="dxa"/>
            </w:tcMar>
            <w:vAlign w:val="bottom"/>
            <w:hideMark/>
          </w:tcPr>
          <w:p w14:paraId="07DA5B28" w14:textId="2A27C56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ТК32</w:t>
            </w:r>
          </w:p>
        </w:tc>
        <w:tc>
          <w:tcPr>
            <w:tcW w:w="1579" w:type="dxa"/>
            <w:tcMar>
              <w:top w:w="0" w:type="dxa"/>
              <w:left w:w="45" w:type="dxa"/>
              <w:bottom w:w="0" w:type="dxa"/>
              <w:right w:w="45" w:type="dxa"/>
            </w:tcMar>
            <w:vAlign w:val="bottom"/>
            <w:hideMark/>
          </w:tcPr>
          <w:p w14:paraId="5EE7C55A" w14:textId="0293DCD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0,150</w:t>
            </w:r>
          </w:p>
        </w:tc>
        <w:tc>
          <w:tcPr>
            <w:tcW w:w="1460" w:type="dxa"/>
            <w:shd w:val="clear" w:color="auto" w:fill="FFFFFF"/>
            <w:tcMar>
              <w:top w:w="0" w:type="dxa"/>
              <w:left w:w="45" w:type="dxa"/>
              <w:bottom w:w="0" w:type="dxa"/>
              <w:right w:w="45" w:type="dxa"/>
            </w:tcMar>
            <w:vAlign w:val="bottom"/>
            <w:hideMark/>
          </w:tcPr>
          <w:p w14:paraId="7C8AF3E5" w14:textId="0DE50E7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132,36</w:t>
            </w:r>
          </w:p>
        </w:tc>
        <w:tc>
          <w:tcPr>
            <w:tcW w:w="3144" w:type="dxa"/>
            <w:tcMar>
              <w:top w:w="0" w:type="dxa"/>
              <w:left w:w="45" w:type="dxa"/>
              <w:bottom w:w="0" w:type="dxa"/>
              <w:right w:w="45" w:type="dxa"/>
            </w:tcMar>
            <w:vAlign w:val="bottom"/>
            <w:hideMark/>
          </w:tcPr>
          <w:p w14:paraId="79BB8F19" w14:textId="5E3C4DA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2B6DBC7A" w14:textId="2CBBD333"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2BE45AAE" w14:textId="30CB97F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2009 г.</w:t>
            </w:r>
          </w:p>
        </w:tc>
        <w:tc>
          <w:tcPr>
            <w:tcW w:w="1579" w:type="dxa"/>
            <w:shd w:val="clear" w:color="auto" w:fill="FFFFFF"/>
            <w:tcMar>
              <w:top w:w="0" w:type="dxa"/>
              <w:left w:w="45" w:type="dxa"/>
              <w:bottom w:w="0" w:type="dxa"/>
              <w:right w:w="45" w:type="dxa"/>
            </w:tcMar>
            <w:vAlign w:val="bottom"/>
            <w:hideMark/>
          </w:tcPr>
          <w:p w14:paraId="72778E30" w14:textId="4C2BE592"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0C510DE2" w14:textId="77777777" w:rsidTr="0045024F">
        <w:trPr>
          <w:trHeight w:val="315"/>
        </w:trPr>
        <w:tc>
          <w:tcPr>
            <w:tcW w:w="1563" w:type="dxa"/>
            <w:shd w:val="clear" w:color="auto" w:fill="FFFFFF"/>
            <w:tcMar>
              <w:top w:w="0" w:type="dxa"/>
              <w:left w:w="45" w:type="dxa"/>
              <w:bottom w:w="0" w:type="dxa"/>
              <w:right w:w="45" w:type="dxa"/>
            </w:tcMar>
            <w:vAlign w:val="bottom"/>
            <w:hideMark/>
          </w:tcPr>
          <w:p w14:paraId="05FCF5C3" w14:textId="7E3581F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ТК32</w:t>
            </w:r>
          </w:p>
        </w:tc>
        <w:tc>
          <w:tcPr>
            <w:tcW w:w="1701" w:type="dxa"/>
            <w:shd w:val="clear" w:color="auto" w:fill="FFFFFF"/>
            <w:tcMar>
              <w:top w:w="0" w:type="dxa"/>
              <w:left w:w="45" w:type="dxa"/>
              <w:bottom w:w="0" w:type="dxa"/>
              <w:right w:w="45" w:type="dxa"/>
            </w:tcMar>
            <w:vAlign w:val="bottom"/>
            <w:hideMark/>
          </w:tcPr>
          <w:p w14:paraId="546CE12D" w14:textId="21AD807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ТК33</w:t>
            </w:r>
          </w:p>
        </w:tc>
        <w:tc>
          <w:tcPr>
            <w:tcW w:w="1579" w:type="dxa"/>
            <w:tcMar>
              <w:top w:w="0" w:type="dxa"/>
              <w:left w:w="45" w:type="dxa"/>
              <w:bottom w:w="0" w:type="dxa"/>
              <w:right w:w="45" w:type="dxa"/>
            </w:tcMar>
            <w:vAlign w:val="bottom"/>
            <w:hideMark/>
          </w:tcPr>
          <w:p w14:paraId="7007630C" w14:textId="16FDB79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0,150</w:t>
            </w:r>
          </w:p>
        </w:tc>
        <w:tc>
          <w:tcPr>
            <w:tcW w:w="1460" w:type="dxa"/>
            <w:shd w:val="clear" w:color="auto" w:fill="FFFFFF"/>
            <w:tcMar>
              <w:top w:w="0" w:type="dxa"/>
              <w:left w:w="45" w:type="dxa"/>
              <w:bottom w:w="0" w:type="dxa"/>
              <w:right w:w="45" w:type="dxa"/>
            </w:tcMar>
            <w:vAlign w:val="bottom"/>
            <w:hideMark/>
          </w:tcPr>
          <w:p w14:paraId="666FAC2F" w14:textId="7EC16F1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41,92</w:t>
            </w:r>
          </w:p>
        </w:tc>
        <w:tc>
          <w:tcPr>
            <w:tcW w:w="3144" w:type="dxa"/>
            <w:tcMar>
              <w:top w:w="0" w:type="dxa"/>
              <w:left w:w="45" w:type="dxa"/>
              <w:bottom w:w="0" w:type="dxa"/>
              <w:right w:w="45" w:type="dxa"/>
            </w:tcMar>
            <w:vAlign w:val="bottom"/>
            <w:hideMark/>
          </w:tcPr>
          <w:p w14:paraId="652D6568" w14:textId="75C6B57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19983AEC" w14:textId="2E889894"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0019380B" w14:textId="700375A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6287BC56" w14:textId="5D18E526"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78B9B98F" w14:textId="77777777" w:rsidTr="0045024F">
        <w:trPr>
          <w:trHeight w:val="315"/>
        </w:trPr>
        <w:tc>
          <w:tcPr>
            <w:tcW w:w="1563" w:type="dxa"/>
            <w:shd w:val="clear" w:color="auto" w:fill="FFFFFF"/>
            <w:tcMar>
              <w:top w:w="0" w:type="dxa"/>
              <w:left w:w="45" w:type="dxa"/>
              <w:bottom w:w="0" w:type="dxa"/>
              <w:right w:w="45" w:type="dxa"/>
            </w:tcMar>
            <w:vAlign w:val="bottom"/>
            <w:hideMark/>
          </w:tcPr>
          <w:p w14:paraId="1C8E41AA" w14:textId="733D204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ТК33</w:t>
            </w:r>
          </w:p>
        </w:tc>
        <w:tc>
          <w:tcPr>
            <w:tcW w:w="1701" w:type="dxa"/>
            <w:shd w:val="clear" w:color="auto" w:fill="FFFFFF"/>
            <w:tcMar>
              <w:top w:w="0" w:type="dxa"/>
              <w:left w:w="45" w:type="dxa"/>
              <w:bottom w:w="0" w:type="dxa"/>
              <w:right w:w="45" w:type="dxa"/>
            </w:tcMar>
            <w:vAlign w:val="bottom"/>
            <w:hideMark/>
          </w:tcPr>
          <w:p w14:paraId="1879D0D4" w14:textId="13F5281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ТК34</w:t>
            </w:r>
          </w:p>
        </w:tc>
        <w:tc>
          <w:tcPr>
            <w:tcW w:w="1579" w:type="dxa"/>
            <w:tcMar>
              <w:top w:w="0" w:type="dxa"/>
              <w:left w:w="45" w:type="dxa"/>
              <w:bottom w:w="0" w:type="dxa"/>
              <w:right w:w="45" w:type="dxa"/>
            </w:tcMar>
            <w:vAlign w:val="bottom"/>
            <w:hideMark/>
          </w:tcPr>
          <w:p w14:paraId="144D2617" w14:textId="336D561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0,150</w:t>
            </w:r>
          </w:p>
        </w:tc>
        <w:tc>
          <w:tcPr>
            <w:tcW w:w="1460" w:type="dxa"/>
            <w:shd w:val="clear" w:color="auto" w:fill="FFFFFF"/>
            <w:tcMar>
              <w:top w:w="0" w:type="dxa"/>
              <w:left w:w="45" w:type="dxa"/>
              <w:bottom w:w="0" w:type="dxa"/>
              <w:right w:w="45" w:type="dxa"/>
            </w:tcMar>
            <w:vAlign w:val="bottom"/>
            <w:hideMark/>
          </w:tcPr>
          <w:p w14:paraId="6EBB085C" w14:textId="21DD2C7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28,53</w:t>
            </w:r>
          </w:p>
        </w:tc>
        <w:tc>
          <w:tcPr>
            <w:tcW w:w="3144" w:type="dxa"/>
            <w:tcMar>
              <w:top w:w="0" w:type="dxa"/>
              <w:left w:w="45" w:type="dxa"/>
              <w:bottom w:w="0" w:type="dxa"/>
              <w:right w:w="45" w:type="dxa"/>
            </w:tcMar>
            <w:vAlign w:val="bottom"/>
            <w:hideMark/>
          </w:tcPr>
          <w:p w14:paraId="183CA09E" w14:textId="313F892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68EA9627" w14:textId="08AD5A43"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0A8F3E52" w14:textId="41C2F0D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2019 г.</w:t>
            </w:r>
          </w:p>
        </w:tc>
        <w:tc>
          <w:tcPr>
            <w:tcW w:w="1579" w:type="dxa"/>
            <w:shd w:val="clear" w:color="auto" w:fill="FFFFFF"/>
            <w:tcMar>
              <w:top w:w="0" w:type="dxa"/>
              <w:left w:w="45" w:type="dxa"/>
              <w:bottom w:w="0" w:type="dxa"/>
              <w:right w:w="45" w:type="dxa"/>
            </w:tcMar>
            <w:vAlign w:val="bottom"/>
            <w:hideMark/>
          </w:tcPr>
          <w:p w14:paraId="345695B3" w14:textId="5868F964"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0CED3F59" w14:textId="77777777" w:rsidTr="0045024F">
        <w:trPr>
          <w:trHeight w:val="315"/>
        </w:trPr>
        <w:tc>
          <w:tcPr>
            <w:tcW w:w="1563" w:type="dxa"/>
            <w:shd w:val="clear" w:color="auto" w:fill="FFFFFF"/>
            <w:tcMar>
              <w:top w:w="0" w:type="dxa"/>
              <w:left w:w="45" w:type="dxa"/>
              <w:bottom w:w="0" w:type="dxa"/>
              <w:right w:w="45" w:type="dxa"/>
            </w:tcMar>
            <w:vAlign w:val="bottom"/>
            <w:hideMark/>
          </w:tcPr>
          <w:p w14:paraId="0810925F" w14:textId="5CFB1C1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ТК34</w:t>
            </w:r>
          </w:p>
        </w:tc>
        <w:tc>
          <w:tcPr>
            <w:tcW w:w="1701" w:type="dxa"/>
            <w:shd w:val="clear" w:color="auto" w:fill="FFFFFF"/>
            <w:tcMar>
              <w:top w:w="0" w:type="dxa"/>
              <w:left w:w="45" w:type="dxa"/>
              <w:bottom w:w="0" w:type="dxa"/>
              <w:right w:w="45" w:type="dxa"/>
            </w:tcMar>
            <w:vAlign w:val="bottom"/>
            <w:hideMark/>
          </w:tcPr>
          <w:p w14:paraId="7ECBFDE1" w14:textId="7F682E9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ТК37</w:t>
            </w:r>
          </w:p>
        </w:tc>
        <w:tc>
          <w:tcPr>
            <w:tcW w:w="1579" w:type="dxa"/>
            <w:tcMar>
              <w:top w:w="0" w:type="dxa"/>
              <w:left w:w="45" w:type="dxa"/>
              <w:bottom w:w="0" w:type="dxa"/>
              <w:right w:w="45" w:type="dxa"/>
            </w:tcMar>
            <w:vAlign w:val="bottom"/>
            <w:hideMark/>
          </w:tcPr>
          <w:p w14:paraId="72D7A9DB" w14:textId="12057DB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0,150</w:t>
            </w:r>
          </w:p>
        </w:tc>
        <w:tc>
          <w:tcPr>
            <w:tcW w:w="1460" w:type="dxa"/>
            <w:shd w:val="clear" w:color="auto" w:fill="FFFFFF"/>
            <w:tcMar>
              <w:top w:w="0" w:type="dxa"/>
              <w:left w:w="45" w:type="dxa"/>
              <w:bottom w:w="0" w:type="dxa"/>
              <w:right w:w="45" w:type="dxa"/>
            </w:tcMar>
            <w:vAlign w:val="bottom"/>
            <w:hideMark/>
          </w:tcPr>
          <w:p w14:paraId="569C1FFB" w14:textId="04D4962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50,96</w:t>
            </w:r>
          </w:p>
        </w:tc>
        <w:tc>
          <w:tcPr>
            <w:tcW w:w="3144" w:type="dxa"/>
            <w:tcMar>
              <w:top w:w="0" w:type="dxa"/>
              <w:left w:w="45" w:type="dxa"/>
              <w:bottom w:w="0" w:type="dxa"/>
              <w:right w:w="45" w:type="dxa"/>
            </w:tcMar>
            <w:vAlign w:val="bottom"/>
            <w:hideMark/>
          </w:tcPr>
          <w:p w14:paraId="3E83CFE7" w14:textId="4B2E31C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61CBA416" w14:textId="4825F76E"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5C62D1A8" w14:textId="45679C7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1999 г.</w:t>
            </w:r>
          </w:p>
        </w:tc>
        <w:tc>
          <w:tcPr>
            <w:tcW w:w="1579" w:type="dxa"/>
            <w:shd w:val="clear" w:color="auto" w:fill="FFFFFF"/>
            <w:tcMar>
              <w:top w:w="0" w:type="dxa"/>
              <w:left w:w="45" w:type="dxa"/>
              <w:bottom w:w="0" w:type="dxa"/>
              <w:right w:w="45" w:type="dxa"/>
            </w:tcMar>
            <w:vAlign w:val="bottom"/>
            <w:hideMark/>
          </w:tcPr>
          <w:p w14:paraId="561208ED" w14:textId="6EC113F4"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7141B106" w14:textId="77777777" w:rsidTr="0045024F">
        <w:trPr>
          <w:trHeight w:val="315"/>
        </w:trPr>
        <w:tc>
          <w:tcPr>
            <w:tcW w:w="1563" w:type="dxa"/>
            <w:shd w:val="clear" w:color="auto" w:fill="FFFFFF"/>
            <w:tcMar>
              <w:top w:w="0" w:type="dxa"/>
              <w:left w:w="45" w:type="dxa"/>
              <w:bottom w:w="0" w:type="dxa"/>
              <w:right w:w="45" w:type="dxa"/>
            </w:tcMar>
            <w:vAlign w:val="bottom"/>
            <w:hideMark/>
          </w:tcPr>
          <w:p w14:paraId="04A3E53E" w14:textId="2FB3C9E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ТК47</w:t>
            </w:r>
          </w:p>
        </w:tc>
        <w:tc>
          <w:tcPr>
            <w:tcW w:w="1701" w:type="dxa"/>
            <w:shd w:val="clear" w:color="auto" w:fill="FFFFFF"/>
            <w:tcMar>
              <w:top w:w="0" w:type="dxa"/>
              <w:left w:w="45" w:type="dxa"/>
              <w:bottom w:w="0" w:type="dxa"/>
              <w:right w:w="45" w:type="dxa"/>
            </w:tcMar>
            <w:vAlign w:val="bottom"/>
            <w:hideMark/>
          </w:tcPr>
          <w:p w14:paraId="1E9E3FEF" w14:textId="0DDEDDE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ТК48</w:t>
            </w:r>
          </w:p>
        </w:tc>
        <w:tc>
          <w:tcPr>
            <w:tcW w:w="1579" w:type="dxa"/>
            <w:tcMar>
              <w:top w:w="0" w:type="dxa"/>
              <w:left w:w="45" w:type="dxa"/>
              <w:bottom w:w="0" w:type="dxa"/>
              <w:right w:w="45" w:type="dxa"/>
            </w:tcMar>
            <w:vAlign w:val="bottom"/>
            <w:hideMark/>
          </w:tcPr>
          <w:p w14:paraId="38078772" w14:textId="39303DF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0,125</w:t>
            </w:r>
          </w:p>
        </w:tc>
        <w:tc>
          <w:tcPr>
            <w:tcW w:w="1460" w:type="dxa"/>
            <w:shd w:val="clear" w:color="auto" w:fill="FFFFFF"/>
            <w:tcMar>
              <w:top w:w="0" w:type="dxa"/>
              <w:left w:w="45" w:type="dxa"/>
              <w:bottom w:w="0" w:type="dxa"/>
              <w:right w:w="45" w:type="dxa"/>
            </w:tcMar>
            <w:vAlign w:val="bottom"/>
            <w:hideMark/>
          </w:tcPr>
          <w:p w14:paraId="13E3EF2B" w14:textId="6B4FD13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37,84</w:t>
            </w:r>
          </w:p>
        </w:tc>
        <w:tc>
          <w:tcPr>
            <w:tcW w:w="3144" w:type="dxa"/>
            <w:shd w:val="clear" w:color="auto" w:fill="FFFFFF"/>
            <w:tcMar>
              <w:top w:w="0" w:type="dxa"/>
              <w:left w:w="45" w:type="dxa"/>
              <w:bottom w:w="0" w:type="dxa"/>
              <w:right w:w="45" w:type="dxa"/>
            </w:tcMar>
            <w:vAlign w:val="bottom"/>
            <w:hideMark/>
          </w:tcPr>
          <w:p w14:paraId="2A5AF46D" w14:textId="7019226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7E5FCF16" w14:textId="01115A8E"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3C9888DC" w14:textId="4AC720D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42C74227" w14:textId="7100FCE4"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4B2EE077" w14:textId="77777777" w:rsidTr="0045024F">
        <w:trPr>
          <w:trHeight w:val="315"/>
        </w:trPr>
        <w:tc>
          <w:tcPr>
            <w:tcW w:w="1563" w:type="dxa"/>
            <w:shd w:val="clear" w:color="auto" w:fill="FFFFFF"/>
            <w:tcMar>
              <w:top w:w="0" w:type="dxa"/>
              <w:left w:w="45" w:type="dxa"/>
              <w:bottom w:w="0" w:type="dxa"/>
              <w:right w:w="45" w:type="dxa"/>
            </w:tcMar>
            <w:vAlign w:val="bottom"/>
            <w:hideMark/>
          </w:tcPr>
          <w:p w14:paraId="003131BD" w14:textId="2AFEB88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ТК21</w:t>
            </w:r>
          </w:p>
        </w:tc>
        <w:tc>
          <w:tcPr>
            <w:tcW w:w="1701" w:type="dxa"/>
            <w:shd w:val="clear" w:color="auto" w:fill="FFFFFF"/>
            <w:tcMar>
              <w:top w:w="0" w:type="dxa"/>
              <w:left w:w="45" w:type="dxa"/>
              <w:bottom w:w="0" w:type="dxa"/>
              <w:right w:w="45" w:type="dxa"/>
            </w:tcMar>
            <w:vAlign w:val="bottom"/>
            <w:hideMark/>
          </w:tcPr>
          <w:p w14:paraId="7A4DCB31" w14:textId="00A69CB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ТК22</w:t>
            </w:r>
          </w:p>
        </w:tc>
        <w:tc>
          <w:tcPr>
            <w:tcW w:w="1579" w:type="dxa"/>
            <w:tcMar>
              <w:top w:w="0" w:type="dxa"/>
              <w:left w:w="45" w:type="dxa"/>
              <w:bottom w:w="0" w:type="dxa"/>
              <w:right w:w="45" w:type="dxa"/>
            </w:tcMar>
            <w:vAlign w:val="bottom"/>
            <w:hideMark/>
          </w:tcPr>
          <w:p w14:paraId="1579051A" w14:textId="2B768A3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0,125</w:t>
            </w:r>
          </w:p>
        </w:tc>
        <w:tc>
          <w:tcPr>
            <w:tcW w:w="1460" w:type="dxa"/>
            <w:shd w:val="clear" w:color="auto" w:fill="FFFFFF"/>
            <w:tcMar>
              <w:top w:w="0" w:type="dxa"/>
              <w:left w:w="45" w:type="dxa"/>
              <w:bottom w:w="0" w:type="dxa"/>
              <w:right w:w="45" w:type="dxa"/>
            </w:tcMar>
            <w:vAlign w:val="bottom"/>
            <w:hideMark/>
          </w:tcPr>
          <w:p w14:paraId="5EC56054" w14:textId="0B29F70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92,60</w:t>
            </w:r>
          </w:p>
        </w:tc>
        <w:tc>
          <w:tcPr>
            <w:tcW w:w="3144" w:type="dxa"/>
            <w:shd w:val="clear" w:color="auto" w:fill="FFFFFF"/>
            <w:tcMar>
              <w:top w:w="0" w:type="dxa"/>
              <w:left w:w="45" w:type="dxa"/>
              <w:bottom w:w="0" w:type="dxa"/>
              <w:right w:w="45" w:type="dxa"/>
            </w:tcMar>
            <w:vAlign w:val="bottom"/>
            <w:hideMark/>
          </w:tcPr>
          <w:p w14:paraId="550D64F5" w14:textId="63F60D5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7DE7012A" w14:textId="7344E0F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22249342" w14:textId="12399CAE"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1998 г.</w:t>
            </w:r>
          </w:p>
        </w:tc>
        <w:tc>
          <w:tcPr>
            <w:tcW w:w="1579" w:type="dxa"/>
            <w:shd w:val="clear" w:color="auto" w:fill="FFFFFF"/>
            <w:tcMar>
              <w:top w:w="0" w:type="dxa"/>
              <w:left w:w="45" w:type="dxa"/>
              <w:bottom w:w="0" w:type="dxa"/>
              <w:right w:w="45" w:type="dxa"/>
            </w:tcMar>
            <w:vAlign w:val="bottom"/>
            <w:hideMark/>
          </w:tcPr>
          <w:p w14:paraId="70320D23" w14:textId="75113B38"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0A96B538" w14:textId="77777777" w:rsidTr="0045024F">
        <w:trPr>
          <w:trHeight w:val="315"/>
        </w:trPr>
        <w:tc>
          <w:tcPr>
            <w:tcW w:w="1563" w:type="dxa"/>
            <w:shd w:val="clear" w:color="auto" w:fill="FFFFFF"/>
            <w:tcMar>
              <w:top w:w="0" w:type="dxa"/>
              <w:left w:w="45" w:type="dxa"/>
              <w:bottom w:w="0" w:type="dxa"/>
              <w:right w:w="45" w:type="dxa"/>
            </w:tcMar>
            <w:vAlign w:val="bottom"/>
            <w:hideMark/>
          </w:tcPr>
          <w:p w14:paraId="60660CAC" w14:textId="18BB757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ТК38</w:t>
            </w:r>
          </w:p>
        </w:tc>
        <w:tc>
          <w:tcPr>
            <w:tcW w:w="1701" w:type="dxa"/>
            <w:shd w:val="clear" w:color="auto" w:fill="FFFFFF"/>
            <w:tcMar>
              <w:top w:w="0" w:type="dxa"/>
              <w:left w:w="45" w:type="dxa"/>
              <w:bottom w:w="0" w:type="dxa"/>
              <w:right w:w="45" w:type="dxa"/>
            </w:tcMar>
            <w:vAlign w:val="bottom"/>
            <w:hideMark/>
          </w:tcPr>
          <w:p w14:paraId="4600FB59" w14:textId="0EE42AD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ТК39</w:t>
            </w:r>
          </w:p>
        </w:tc>
        <w:tc>
          <w:tcPr>
            <w:tcW w:w="1579" w:type="dxa"/>
            <w:tcMar>
              <w:top w:w="0" w:type="dxa"/>
              <w:left w:w="45" w:type="dxa"/>
              <w:bottom w:w="0" w:type="dxa"/>
              <w:right w:w="45" w:type="dxa"/>
            </w:tcMar>
            <w:vAlign w:val="bottom"/>
            <w:hideMark/>
          </w:tcPr>
          <w:p w14:paraId="2EB76F82" w14:textId="0695DDA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0,125</w:t>
            </w:r>
          </w:p>
        </w:tc>
        <w:tc>
          <w:tcPr>
            <w:tcW w:w="1460" w:type="dxa"/>
            <w:shd w:val="clear" w:color="auto" w:fill="FFFFFF"/>
            <w:tcMar>
              <w:top w:w="0" w:type="dxa"/>
              <w:left w:w="45" w:type="dxa"/>
              <w:bottom w:w="0" w:type="dxa"/>
              <w:right w:w="45" w:type="dxa"/>
            </w:tcMar>
            <w:vAlign w:val="bottom"/>
            <w:hideMark/>
          </w:tcPr>
          <w:p w14:paraId="4E3D9076" w14:textId="3FE6A5C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7,04</w:t>
            </w:r>
          </w:p>
        </w:tc>
        <w:tc>
          <w:tcPr>
            <w:tcW w:w="3144" w:type="dxa"/>
            <w:tcMar>
              <w:top w:w="0" w:type="dxa"/>
              <w:left w:w="45" w:type="dxa"/>
              <w:bottom w:w="0" w:type="dxa"/>
              <w:right w:w="45" w:type="dxa"/>
            </w:tcMar>
            <w:vAlign w:val="bottom"/>
            <w:hideMark/>
          </w:tcPr>
          <w:p w14:paraId="2ADBEE96" w14:textId="59A1E57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525CC3A9" w14:textId="44E9E9A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4BCB1C0F" w14:textId="315E2AA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4A005A58" w14:textId="4278EC9D"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106A4766" w14:textId="77777777" w:rsidTr="0045024F">
        <w:trPr>
          <w:trHeight w:val="315"/>
        </w:trPr>
        <w:tc>
          <w:tcPr>
            <w:tcW w:w="1563" w:type="dxa"/>
            <w:shd w:val="clear" w:color="auto" w:fill="FFFFFF"/>
            <w:tcMar>
              <w:top w:w="0" w:type="dxa"/>
              <w:left w:w="45" w:type="dxa"/>
              <w:bottom w:w="0" w:type="dxa"/>
              <w:right w:w="45" w:type="dxa"/>
            </w:tcMar>
            <w:vAlign w:val="bottom"/>
            <w:hideMark/>
          </w:tcPr>
          <w:p w14:paraId="52B2D140" w14:textId="54837C9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ТК46</w:t>
            </w:r>
          </w:p>
        </w:tc>
        <w:tc>
          <w:tcPr>
            <w:tcW w:w="1701" w:type="dxa"/>
            <w:shd w:val="clear" w:color="auto" w:fill="FFFFFF"/>
            <w:tcMar>
              <w:top w:w="0" w:type="dxa"/>
              <w:left w:w="45" w:type="dxa"/>
              <w:bottom w:w="0" w:type="dxa"/>
              <w:right w:w="45" w:type="dxa"/>
            </w:tcMar>
            <w:vAlign w:val="bottom"/>
            <w:hideMark/>
          </w:tcPr>
          <w:p w14:paraId="31126F06" w14:textId="48942DE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ТК47</w:t>
            </w:r>
          </w:p>
        </w:tc>
        <w:tc>
          <w:tcPr>
            <w:tcW w:w="1579" w:type="dxa"/>
            <w:tcMar>
              <w:top w:w="0" w:type="dxa"/>
              <w:left w:w="45" w:type="dxa"/>
              <w:bottom w:w="0" w:type="dxa"/>
              <w:right w:w="45" w:type="dxa"/>
            </w:tcMar>
            <w:vAlign w:val="bottom"/>
            <w:hideMark/>
          </w:tcPr>
          <w:p w14:paraId="2B3A0CCD" w14:textId="2C97404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0,125</w:t>
            </w:r>
          </w:p>
        </w:tc>
        <w:tc>
          <w:tcPr>
            <w:tcW w:w="1460" w:type="dxa"/>
            <w:shd w:val="clear" w:color="auto" w:fill="FFFFFF"/>
            <w:tcMar>
              <w:top w:w="0" w:type="dxa"/>
              <w:left w:w="45" w:type="dxa"/>
              <w:bottom w:w="0" w:type="dxa"/>
              <w:right w:w="45" w:type="dxa"/>
            </w:tcMar>
            <w:vAlign w:val="bottom"/>
            <w:hideMark/>
          </w:tcPr>
          <w:p w14:paraId="6D09E338" w14:textId="6B5F933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26,18</w:t>
            </w:r>
          </w:p>
        </w:tc>
        <w:tc>
          <w:tcPr>
            <w:tcW w:w="3144" w:type="dxa"/>
            <w:shd w:val="clear" w:color="auto" w:fill="FFFFFF"/>
            <w:tcMar>
              <w:top w:w="0" w:type="dxa"/>
              <w:left w:w="45" w:type="dxa"/>
              <w:bottom w:w="0" w:type="dxa"/>
              <w:right w:w="45" w:type="dxa"/>
            </w:tcMar>
            <w:vAlign w:val="bottom"/>
            <w:hideMark/>
          </w:tcPr>
          <w:p w14:paraId="2F5ED7E0" w14:textId="4C9E9FA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648C8204" w14:textId="67DE3A0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7D64C4E4" w14:textId="75882AB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1DE25F2F" w14:textId="3D08F97C"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308AFA1F" w14:textId="77777777" w:rsidTr="0045024F">
        <w:trPr>
          <w:trHeight w:val="315"/>
        </w:trPr>
        <w:tc>
          <w:tcPr>
            <w:tcW w:w="1563" w:type="dxa"/>
            <w:shd w:val="clear" w:color="auto" w:fill="FFFFFF"/>
            <w:tcMar>
              <w:top w:w="0" w:type="dxa"/>
              <w:left w:w="45" w:type="dxa"/>
              <w:bottom w:w="0" w:type="dxa"/>
              <w:right w:w="45" w:type="dxa"/>
            </w:tcMar>
            <w:vAlign w:val="bottom"/>
            <w:hideMark/>
          </w:tcPr>
          <w:p w14:paraId="5841C5CE" w14:textId="18C3319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ТК39</w:t>
            </w:r>
          </w:p>
        </w:tc>
        <w:tc>
          <w:tcPr>
            <w:tcW w:w="1701" w:type="dxa"/>
            <w:shd w:val="clear" w:color="auto" w:fill="FFFFFF"/>
            <w:tcMar>
              <w:top w:w="0" w:type="dxa"/>
              <w:left w:w="45" w:type="dxa"/>
              <w:bottom w:w="0" w:type="dxa"/>
              <w:right w:w="45" w:type="dxa"/>
            </w:tcMar>
            <w:vAlign w:val="bottom"/>
            <w:hideMark/>
          </w:tcPr>
          <w:p w14:paraId="6E4E610D" w14:textId="28F0770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ТК40</w:t>
            </w:r>
          </w:p>
        </w:tc>
        <w:tc>
          <w:tcPr>
            <w:tcW w:w="1579" w:type="dxa"/>
            <w:tcMar>
              <w:top w:w="0" w:type="dxa"/>
              <w:left w:w="45" w:type="dxa"/>
              <w:bottom w:w="0" w:type="dxa"/>
              <w:right w:w="45" w:type="dxa"/>
            </w:tcMar>
            <w:vAlign w:val="bottom"/>
            <w:hideMark/>
          </w:tcPr>
          <w:p w14:paraId="4FEE1B2B" w14:textId="0FBC29D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0,125</w:t>
            </w:r>
          </w:p>
        </w:tc>
        <w:tc>
          <w:tcPr>
            <w:tcW w:w="1460" w:type="dxa"/>
            <w:shd w:val="clear" w:color="auto" w:fill="FFFFFF"/>
            <w:tcMar>
              <w:top w:w="0" w:type="dxa"/>
              <w:left w:w="45" w:type="dxa"/>
              <w:bottom w:w="0" w:type="dxa"/>
              <w:right w:w="45" w:type="dxa"/>
            </w:tcMar>
            <w:vAlign w:val="bottom"/>
            <w:hideMark/>
          </w:tcPr>
          <w:p w14:paraId="7C952CBD" w14:textId="7A5EA61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47,65</w:t>
            </w:r>
          </w:p>
        </w:tc>
        <w:tc>
          <w:tcPr>
            <w:tcW w:w="3144" w:type="dxa"/>
            <w:shd w:val="clear" w:color="auto" w:fill="FFFFFF"/>
            <w:tcMar>
              <w:top w:w="0" w:type="dxa"/>
              <w:left w:w="45" w:type="dxa"/>
              <w:bottom w:w="0" w:type="dxa"/>
              <w:right w:w="45" w:type="dxa"/>
            </w:tcMar>
            <w:vAlign w:val="bottom"/>
            <w:hideMark/>
          </w:tcPr>
          <w:p w14:paraId="01E252FD" w14:textId="1C1774C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62965EFE" w14:textId="6F56151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3DC72120" w14:textId="0AEA3862"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1997 г.</w:t>
            </w:r>
          </w:p>
        </w:tc>
        <w:tc>
          <w:tcPr>
            <w:tcW w:w="1579" w:type="dxa"/>
            <w:shd w:val="clear" w:color="auto" w:fill="FFFFFF"/>
            <w:tcMar>
              <w:top w:w="0" w:type="dxa"/>
              <w:left w:w="45" w:type="dxa"/>
              <w:bottom w:w="0" w:type="dxa"/>
              <w:right w:w="45" w:type="dxa"/>
            </w:tcMar>
            <w:vAlign w:val="bottom"/>
            <w:hideMark/>
          </w:tcPr>
          <w:p w14:paraId="1B4E93DB" w14:textId="49EFE011"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5FA61672" w14:textId="77777777" w:rsidTr="0045024F">
        <w:trPr>
          <w:trHeight w:val="315"/>
        </w:trPr>
        <w:tc>
          <w:tcPr>
            <w:tcW w:w="1563" w:type="dxa"/>
            <w:shd w:val="clear" w:color="auto" w:fill="FFFFFF"/>
            <w:tcMar>
              <w:top w:w="0" w:type="dxa"/>
              <w:left w:w="45" w:type="dxa"/>
              <w:bottom w:w="0" w:type="dxa"/>
              <w:right w:w="45" w:type="dxa"/>
            </w:tcMar>
            <w:vAlign w:val="bottom"/>
            <w:hideMark/>
          </w:tcPr>
          <w:p w14:paraId="5EAA4EA0" w14:textId="6E4A1DE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ТК22</w:t>
            </w:r>
          </w:p>
        </w:tc>
        <w:tc>
          <w:tcPr>
            <w:tcW w:w="1701" w:type="dxa"/>
            <w:shd w:val="clear" w:color="auto" w:fill="FFFFFF"/>
            <w:tcMar>
              <w:top w:w="0" w:type="dxa"/>
              <w:left w:w="45" w:type="dxa"/>
              <w:bottom w:w="0" w:type="dxa"/>
              <w:right w:w="45" w:type="dxa"/>
            </w:tcMar>
            <w:vAlign w:val="bottom"/>
            <w:hideMark/>
          </w:tcPr>
          <w:p w14:paraId="46974863" w14:textId="54A3CEB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Горячкина 14</w:t>
            </w:r>
          </w:p>
        </w:tc>
        <w:tc>
          <w:tcPr>
            <w:tcW w:w="1579" w:type="dxa"/>
            <w:tcMar>
              <w:top w:w="0" w:type="dxa"/>
              <w:left w:w="45" w:type="dxa"/>
              <w:bottom w:w="0" w:type="dxa"/>
              <w:right w:w="45" w:type="dxa"/>
            </w:tcMar>
            <w:vAlign w:val="bottom"/>
            <w:hideMark/>
          </w:tcPr>
          <w:p w14:paraId="34C0C5E6" w14:textId="2DE1FC8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0,125</w:t>
            </w:r>
          </w:p>
        </w:tc>
        <w:tc>
          <w:tcPr>
            <w:tcW w:w="1460" w:type="dxa"/>
            <w:shd w:val="clear" w:color="auto" w:fill="FFFFFF"/>
            <w:tcMar>
              <w:top w:w="0" w:type="dxa"/>
              <w:left w:w="45" w:type="dxa"/>
              <w:bottom w:w="0" w:type="dxa"/>
              <w:right w:w="45" w:type="dxa"/>
            </w:tcMar>
            <w:vAlign w:val="bottom"/>
            <w:hideMark/>
          </w:tcPr>
          <w:p w14:paraId="6274CA6A" w14:textId="6B20068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45,08</w:t>
            </w:r>
          </w:p>
        </w:tc>
        <w:tc>
          <w:tcPr>
            <w:tcW w:w="3144" w:type="dxa"/>
            <w:shd w:val="clear" w:color="auto" w:fill="FFFFFF"/>
            <w:tcMar>
              <w:top w:w="0" w:type="dxa"/>
              <w:left w:w="45" w:type="dxa"/>
              <w:bottom w:w="0" w:type="dxa"/>
              <w:right w:w="45" w:type="dxa"/>
            </w:tcMar>
            <w:vAlign w:val="bottom"/>
            <w:hideMark/>
          </w:tcPr>
          <w:p w14:paraId="358637C0" w14:textId="46A780B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79158229" w14:textId="7F0D32C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492F4EB0" w14:textId="2C0A93C4"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1998 г.</w:t>
            </w:r>
          </w:p>
        </w:tc>
        <w:tc>
          <w:tcPr>
            <w:tcW w:w="1579" w:type="dxa"/>
            <w:shd w:val="clear" w:color="auto" w:fill="FFFFFF"/>
            <w:tcMar>
              <w:top w:w="0" w:type="dxa"/>
              <w:left w:w="45" w:type="dxa"/>
              <w:bottom w:w="0" w:type="dxa"/>
              <w:right w:w="45" w:type="dxa"/>
            </w:tcMar>
            <w:vAlign w:val="bottom"/>
            <w:hideMark/>
          </w:tcPr>
          <w:p w14:paraId="36EA9014" w14:textId="4ACCD8E8"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53018700" w14:textId="77777777" w:rsidTr="0045024F">
        <w:trPr>
          <w:trHeight w:val="315"/>
        </w:trPr>
        <w:tc>
          <w:tcPr>
            <w:tcW w:w="1563" w:type="dxa"/>
            <w:shd w:val="clear" w:color="auto" w:fill="FFFFFF"/>
            <w:tcMar>
              <w:top w:w="0" w:type="dxa"/>
              <w:left w:w="45" w:type="dxa"/>
              <w:bottom w:w="0" w:type="dxa"/>
              <w:right w:w="45" w:type="dxa"/>
            </w:tcMar>
            <w:vAlign w:val="bottom"/>
            <w:hideMark/>
          </w:tcPr>
          <w:p w14:paraId="01B802B0" w14:textId="263DEB2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Котельная 1</w:t>
            </w:r>
          </w:p>
        </w:tc>
        <w:tc>
          <w:tcPr>
            <w:tcW w:w="1701" w:type="dxa"/>
            <w:shd w:val="clear" w:color="auto" w:fill="FFFFFF"/>
            <w:tcMar>
              <w:top w:w="0" w:type="dxa"/>
              <w:left w:w="45" w:type="dxa"/>
              <w:bottom w:w="0" w:type="dxa"/>
              <w:right w:w="45" w:type="dxa"/>
            </w:tcMar>
            <w:vAlign w:val="bottom"/>
            <w:hideMark/>
          </w:tcPr>
          <w:p w14:paraId="0B4BC34D" w14:textId="2F78D5C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w:t>
            </w:r>
          </w:p>
        </w:tc>
        <w:tc>
          <w:tcPr>
            <w:tcW w:w="1579" w:type="dxa"/>
            <w:tcMar>
              <w:top w:w="0" w:type="dxa"/>
              <w:left w:w="45" w:type="dxa"/>
              <w:bottom w:w="0" w:type="dxa"/>
              <w:right w:w="45" w:type="dxa"/>
            </w:tcMar>
            <w:vAlign w:val="bottom"/>
            <w:hideMark/>
          </w:tcPr>
          <w:p w14:paraId="74901EA3" w14:textId="11A55CD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0,125</w:t>
            </w:r>
          </w:p>
        </w:tc>
        <w:tc>
          <w:tcPr>
            <w:tcW w:w="1460" w:type="dxa"/>
            <w:shd w:val="clear" w:color="auto" w:fill="FFFFFF"/>
            <w:tcMar>
              <w:top w:w="0" w:type="dxa"/>
              <w:left w:w="45" w:type="dxa"/>
              <w:bottom w:w="0" w:type="dxa"/>
              <w:right w:w="45" w:type="dxa"/>
            </w:tcMar>
            <w:vAlign w:val="bottom"/>
            <w:hideMark/>
          </w:tcPr>
          <w:p w14:paraId="57F456DA" w14:textId="582F3AB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24,00</w:t>
            </w:r>
          </w:p>
        </w:tc>
        <w:tc>
          <w:tcPr>
            <w:tcW w:w="3144" w:type="dxa"/>
            <w:tcMar>
              <w:top w:w="0" w:type="dxa"/>
              <w:left w:w="45" w:type="dxa"/>
              <w:bottom w:w="0" w:type="dxa"/>
              <w:right w:w="45" w:type="dxa"/>
            </w:tcMar>
            <w:vAlign w:val="bottom"/>
            <w:hideMark/>
          </w:tcPr>
          <w:p w14:paraId="53B4DFA8" w14:textId="3A5CDAF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5CF5108A" w14:textId="28CC6FB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4088562D" w14:textId="2AA0083C"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1995 г.</w:t>
            </w:r>
          </w:p>
        </w:tc>
        <w:tc>
          <w:tcPr>
            <w:tcW w:w="1579" w:type="dxa"/>
            <w:shd w:val="clear" w:color="auto" w:fill="FFFFFF"/>
            <w:tcMar>
              <w:top w:w="0" w:type="dxa"/>
              <w:left w:w="45" w:type="dxa"/>
              <w:bottom w:w="0" w:type="dxa"/>
              <w:right w:w="45" w:type="dxa"/>
            </w:tcMar>
            <w:vAlign w:val="bottom"/>
            <w:hideMark/>
          </w:tcPr>
          <w:p w14:paraId="495EC03C" w14:textId="43731A12"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7D771865" w14:textId="77777777" w:rsidTr="0045024F">
        <w:trPr>
          <w:trHeight w:val="315"/>
        </w:trPr>
        <w:tc>
          <w:tcPr>
            <w:tcW w:w="1563" w:type="dxa"/>
            <w:shd w:val="clear" w:color="auto" w:fill="FFFFFF"/>
            <w:tcMar>
              <w:top w:w="0" w:type="dxa"/>
              <w:left w:w="45" w:type="dxa"/>
              <w:bottom w:w="0" w:type="dxa"/>
              <w:right w:w="45" w:type="dxa"/>
            </w:tcMar>
            <w:vAlign w:val="bottom"/>
            <w:hideMark/>
          </w:tcPr>
          <w:p w14:paraId="7CA4F698" w14:textId="4B5DB92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ТК48</w:t>
            </w:r>
          </w:p>
        </w:tc>
        <w:tc>
          <w:tcPr>
            <w:tcW w:w="1701" w:type="dxa"/>
            <w:shd w:val="clear" w:color="auto" w:fill="FFFFFF"/>
            <w:tcMar>
              <w:top w:w="0" w:type="dxa"/>
              <w:left w:w="45" w:type="dxa"/>
              <w:bottom w:w="0" w:type="dxa"/>
              <w:right w:w="45" w:type="dxa"/>
            </w:tcMar>
            <w:vAlign w:val="bottom"/>
            <w:hideMark/>
          </w:tcPr>
          <w:p w14:paraId="5F951F20" w14:textId="0A2FFB8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ТК49</w:t>
            </w:r>
          </w:p>
        </w:tc>
        <w:tc>
          <w:tcPr>
            <w:tcW w:w="1579" w:type="dxa"/>
            <w:tcMar>
              <w:top w:w="0" w:type="dxa"/>
              <w:left w:w="45" w:type="dxa"/>
              <w:bottom w:w="0" w:type="dxa"/>
              <w:right w:w="45" w:type="dxa"/>
            </w:tcMar>
            <w:vAlign w:val="bottom"/>
            <w:hideMark/>
          </w:tcPr>
          <w:p w14:paraId="76D7FCD7" w14:textId="35CC352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570BCBB9" w14:textId="361B76C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139,75</w:t>
            </w:r>
          </w:p>
        </w:tc>
        <w:tc>
          <w:tcPr>
            <w:tcW w:w="3144" w:type="dxa"/>
            <w:shd w:val="clear" w:color="auto" w:fill="FFFFFF"/>
            <w:tcMar>
              <w:top w:w="0" w:type="dxa"/>
              <w:left w:w="45" w:type="dxa"/>
              <w:bottom w:w="0" w:type="dxa"/>
              <w:right w:w="45" w:type="dxa"/>
            </w:tcMar>
            <w:vAlign w:val="bottom"/>
            <w:hideMark/>
          </w:tcPr>
          <w:p w14:paraId="7A936FB7" w14:textId="56A7E67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0531B4D2" w14:textId="148ABBD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5EF2A126" w14:textId="64283367"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2009 г.</w:t>
            </w:r>
          </w:p>
        </w:tc>
        <w:tc>
          <w:tcPr>
            <w:tcW w:w="1579" w:type="dxa"/>
            <w:shd w:val="clear" w:color="auto" w:fill="FFFFFF"/>
            <w:tcMar>
              <w:top w:w="0" w:type="dxa"/>
              <w:left w:w="45" w:type="dxa"/>
              <w:bottom w:w="0" w:type="dxa"/>
              <w:right w:w="45" w:type="dxa"/>
            </w:tcMar>
            <w:vAlign w:val="bottom"/>
            <w:hideMark/>
          </w:tcPr>
          <w:p w14:paraId="1D1D05E0" w14:textId="05B7E229"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620C0569" w14:textId="77777777" w:rsidTr="0045024F">
        <w:trPr>
          <w:trHeight w:val="315"/>
        </w:trPr>
        <w:tc>
          <w:tcPr>
            <w:tcW w:w="1563" w:type="dxa"/>
            <w:shd w:val="clear" w:color="auto" w:fill="FFFFFF"/>
            <w:tcMar>
              <w:top w:w="0" w:type="dxa"/>
              <w:left w:w="45" w:type="dxa"/>
              <w:bottom w:w="0" w:type="dxa"/>
              <w:right w:w="45" w:type="dxa"/>
            </w:tcMar>
            <w:vAlign w:val="bottom"/>
            <w:hideMark/>
          </w:tcPr>
          <w:p w14:paraId="5CEFD978" w14:textId="1F33201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ТК60</w:t>
            </w:r>
          </w:p>
        </w:tc>
        <w:tc>
          <w:tcPr>
            <w:tcW w:w="1701" w:type="dxa"/>
            <w:shd w:val="clear" w:color="auto" w:fill="FFFFFF"/>
            <w:tcMar>
              <w:top w:w="0" w:type="dxa"/>
              <w:left w:w="45" w:type="dxa"/>
              <w:bottom w:w="0" w:type="dxa"/>
              <w:right w:w="45" w:type="dxa"/>
            </w:tcMar>
            <w:vAlign w:val="bottom"/>
            <w:hideMark/>
          </w:tcPr>
          <w:p w14:paraId="7876B751" w14:textId="53C7991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25</w:t>
            </w:r>
          </w:p>
        </w:tc>
        <w:tc>
          <w:tcPr>
            <w:tcW w:w="1579" w:type="dxa"/>
            <w:tcMar>
              <w:top w:w="0" w:type="dxa"/>
              <w:left w:w="45" w:type="dxa"/>
              <w:bottom w:w="0" w:type="dxa"/>
              <w:right w:w="45" w:type="dxa"/>
            </w:tcMar>
            <w:vAlign w:val="bottom"/>
            <w:hideMark/>
          </w:tcPr>
          <w:p w14:paraId="7D639FC0" w14:textId="0675179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71F4765E" w14:textId="6F93E8D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59,37</w:t>
            </w:r>
          </w:p>
        </w:tc>
        <w:tc>
          <w:tcPr>
            <w:tcW w:w="3144" w:type="dxa"/>
            <w:tcMar>
              <w:top w:w="0" w:type="dxa"/>
              <w:left w:w="45" w:type="dxa"/>
              <w:bottom w:w="0" w:type="dxa"/>
              <w:right w:w="45" w:type="dxa"/>
            </w:tcMar>
            <w:vAlign w:val="bottom"/>
            <w:hideMark/>
          </w:tcPr>
          <w:p w14:paraId="4A6DEA76" w14:textId="6EB60FE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75C88383" w14:textId="1AC2323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286A1FD8" w14:textId="5FA698C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0A5460A3" w14:textId="573B20A6"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497E1112" w14:textId="77777777" w:rsidTr="0045024F">
        <w:trPr>
          <w:trHeight w:val="315"/>
        </w:trPr>
        <w:tc>
          <w:tcPr>
            <w:tcW w:w="1563" w:type="dxa"/>
            <w:shd w:val="clear" w:color="auto" w:fill="FFFFFF"/>
            <w:tcMar>
              <w:top w:w="0" w:type="dxa"/>
              <w:left w:w="45" w:type="dxa"/>
              <w:bottom w:w="0" w:type="dxa"/>
              <w:right w:w="45" w:type="dxa"/>
            </w:tcMar>
            <w:vAlign w:val="bottom"/>
            <w:hideMark/>
          </w:tcPr>
          <w:p w14:paraId="02386FD4" w14:textId="67F4D93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ТК60</w:t>
            </w:r>
          </w:p>
        </w:tc>
        <w:tc>
          <w:tcPr>
            <w:tcW w:w="1701" w:type="dxa"/>
            <w:shd w:val="clear" w:color="auto" w:fill="FFFFFF"/>
            <w:tcMar>
              <w:top w:w="0" w:type="dxa"/>
              <w:left w:w="45" w:type="dxa"/>
              <w:bottom w:w="0" w:type="dxa"/>
              <w:right w:w="45" w:type="dxa"/>
            </w:tcMar>
            <w:vAlign w:val="bottom"/>
            <w:hideMark/>
          </w:tcPr>
          <w:p w14:paraId="4A26D3F5" w14:textId="7A691B4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19</w:t>
            </w:r>
          </w:p>
        </w:tc>
        <w:tc>
          <w:tcPr>
            <w:tcW w:w="1579" w:type="dxa"/>
            <w:tcMar>
              <w:top w:w="0" w:type="dxa"/>
              <w:left w:w="45" w:type="dxa"/>
              <w:bottom w:w="0" w:type="dxa"/>
              <w:right w:w="45" w:type="dxa"/>
            </w:tcMar>
            <w:vAlign w:val="bottom"/>
            <w:hideMark/>
          </w:tcPr>
          <w:p w14:paraId="4E9E43D5" w14:textId="45BA025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289D2D74" w14:textId="464D86F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3,21</w:t>
            </w:r>
          </w:p>
        </w:tc>
        <w:tc>
          <w:tcPr>
            <w:tcW w:w="3144" w:type="dxa"/>
            <w:tcMar>
              <w:top w:w="0" w:type="dxa"/>
              <w:left w:w="45" w:type="dxa"/>
              <w:bottom w:w="0" w:type="dxa"/>
              <w:right w:w="45" w:type="dxa"/>
            </w:tcMar>
            <w:vAlign w:val="bottom"/>
            <w:hideMark/>
          </w:tcPr>
          <w:p w14:paraId="30E58446" w14:textId="51ED4BB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70102FB1" w14:textId="17E772A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38029755" w14:textId="568FD2EE"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2018 г.</w:t>
            </w:r>
          </w:p>
        </w:tc>
        <w:tc>
          <w:tcPr>
            <w:tcW w:w="1579" w:type="dxa"/>
            <w:shd w:val="clear" w:color="auto" w:fill="FFFFFF"/>
            <w:tcMar>
              <w:top w:w="0" w:type="dxa"/>
              <w:left w:w="45" w:type="dxa"/>
              <w:bottom w:w="0" w:type="dxa"/>
              <w:right w:w="45" w:type="dxa"/>
            </w:tcMar>
            <w:vAlign w:val="bottom"/>
            <w:hideMark/>
          </w:tcPr>
          <w:p w14:paraId="56745F6F" w14:textId="04CA14AE"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0DF31203" w14:textId="77777777" w:rsidTr="0045024F">
        <w:trPr>
          <w:trHeight w:val="315"/>
        </w:trPr>
        <w:tc>
          <w:tcPr>
            <w:tcW w:w="1563" w:type="dxa"/>
            <w:shd w:val="clear" w:color="auto" w:fill="FFFFFF"/>
            <w:tcMar>
              <w:top w:w="0" w:type="dxa"/>
              <w:left w:w="45" w:type="dxa"/>
              <w:bottom w:w="0" w:type="dxa"/>
              <w:right w:w="45" w:type="dxa"/>
            </w:tcMar>
            <w:vAlign w:val="bottom"/>
            <w:hideMark/>
          </w:tcPr>
          <w:p w14:paraId="0461C106" w14:textId="0949482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w:t>
            </w:r>
          </w:p>
        </w:tc>
        <w:tc>
          <w:tcPr>
            <w:tcW w:w="1701" w:type="dxa"/>
            <w:shd w:val="clear" w:color="auto" w:fill="FFFFFF"/>
            <w:tcMar>
              <w:top w:w="0" w:type="dxa"/>
              <w:left w:w="45" w:type="dxa"/>
              <w:bottom w:w="0" w:type="dxa"/>
              <w:right w:w="45" w:type="dxa"/>
            </w:tcMar>
            <w:vAlign w:val="bottom"/>
            <w:hideMark/>
          </w:tcPr>
          <w:p w14:paraId="3536C2B8" w14:textId="620FADF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w:t>
            </w:r>
          </w:p>
        </w:tc>
        <w:tc>
          <w:tcPr>
            <w:tcW w:w="1579" w:type="dxa"/>
            <w:tcMar>
              <w:top w:w="0" w:type="dxa"/>
              <w:left w:w="45" w:type="dxa"/>
              <w:bottom w:w="0" w:type="dxa"/>
              <w:right w:w="45" w:type="dxa"/>
            </w:tcMar>
            <w:vAlign w:val="bottom"/>
            <w:hideMark/>
          </w:tcPr>
          <w:p w14:paraId="10D8E7E3" w14:textId="07778C5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6C44972D" w14:textId="3820835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34,00</w:t>
            </w:r>
          </w:p>
        </w:tc>
        <w:tc>
          <w:tcPr>
            <w:tcW w:w="3144" w:type="dxa"/>
            <w:tcMar>
              <w:top w:w="0" w:type="dxa"/>
              <w:left w:w="45" w:type="dxa"/>
              <w:bottom w:w="0" w:type="dxa"/>
              <w:right w:w="45" w:type="dxa"/>
            </w:tcMar>
            <w:vAlign w:val="bottom"/>
            <w:hideMark/>
          </w:tcPr>
          <w:p w14:paraId="1E687D87" w14:textId="232614F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29A47857" w14:textId="18A19887"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25A96258" w14:textId="65EB095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2010 г.</w:t>
            </w:r>
          </w:p>
        </w:tc>
        <w:tc>
          <w:tcPr>
            <w:tcW w:w="1579" w:type="dxa"/>
            <w:shd w:val="clear" w:color="auto" w:fill="FFFFFF"/>
            <w:tcMar>
              <w:top w:w="0" w:type="dxa"/>
              <w:left w:w="45" w:type="dxa"/>
              <w:bottom w:w="0" w:type="dxa"/>
              <w:right w:w="45" w:type="dxa"/>
            </w:tcMar>
            <w:vAlign w:val="bottom"/>
            <w:hideMark/>
          </w:tcPr>
          <w:p w14:paraId="6E2EA168" w14:textId="02992B80"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5CC4F357" w14:textId="77777777" w:rsidTr="0045024F">
        <w:trPr>
          <w:trHeight w:val="315"/>
        </w:trPr>
        <w:tc>
          <w:tcPr>
            <w:tcW w:w="1563" w:type="dxa"/>
            <w:shd w:val="clear" w:color="auto" w:fill="FFFFFF"/>
            <w:tcMar>
              <w:top w:w="0" w:type="dxa"/>
              <w:left w:w="45" w:type="dxa"/>
              <w:bottom w:w="0" w:type="dxa"/>
              <w:right w:w="45" w:type="dxa"/>
            </w:tcMar>
            <w:vAlign w:val="bottom"/>
            <w:hideMark/>
          </w:tcPr>
          <w:p w14:paraId="4106C10D" w14:textId="1A6F064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ТК59</w:t>
            </w:r>
          </w:p>
        </w:tc>
        <w:tc>
          <w:tcPr>
            <w:tcW w:w="1701" w:type="dxa"/>
            <w:shd w:val="clear" w:color="auto" w:fill="FFFFFF"/>
            <w:tcMar>
              <w:top w:w="0" w:type="dxa"/>
              <w:left w:w="45" w:type="dxa"/>
              <w:bottom w:w="0" w:type="dxa"/>
              <w:right w:w="45" w:type="dxa"/>
            </w:tcMar>
            <w:vAlign w:val="bottom"/>
            <w:hideMark/>
          </w:tcPr>
          <w:p w14:paraId="3B28DFE6" w14:textId="4E4C376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26</w:t>
            </w:r>
          </w:p>
        </w:tc>
        <w:tc>
          <w:tcPr>
            <w:tcW w:w="1579" w:type="dxa"/>
            <w:tcMar>
              <w:top w:w="0" w:type="dxa"/>
              <w:left w:w="45" w:type="dxa"/>
              <w:bottom w:w="0" w:type="dxa"/>
              <w:right w:w="45" w:type="dxa"/>
            </w:tcMar>
            <w:vAlign w:val="bottom"/>
            <w:hideMark/>
          </w:tcPr>
          <w:p w14:paraId="2A223BAB" w14:textId="60D5C8B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7E57E30A" w14:textId="0E0CC77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6,01</w:t>
            </w:r>
          </w:p>
        </w:tc>
        <w:tc>
          <w:tcPr>
            <w:tcW w:w="3144" w:type="dxa"/>
            <w:tcMar>
              <w:top w:w="0" w:type="dxa"/>
              <w:left w:w="45" w:type="dxa"/>
              <w:bottom w:w="0" w:type="dxa"/>
              <w:right w:w="45" w:type="dxa"/>
            </w:tcMar>
            <w:vAlign w:val="bottom"/>
            <w:hideMark/>
          </w:tcPr>
          <w:p w14:paraId="0CADE142" w14:textId="1300273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05A766BD" w14:textId="6711B2C4"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021D1843" w14:textId="0C462AD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31386D46" w14:textId="78450AFA"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4242F1CB" w14:textId="77777777" w:rsidTr="0045024F">
        <w:trPr>
          <w:trHeight w:val="315"/>
        </w:trPr>
        <w:tc>
          <w:tcPr>
            <w:tcW w:w="1563" w:type="dxa"/>
            <w:shd w:val="clear" w:color="auto" w:fill="FFFFFF"/>
            <w:tcMar>
              <w:top w:w="0" w:type="dxa"/>
              <w:left w:w="45" w:type="dxa"/>
              <w:bottom w:w="0" w:type="dxa"/>
              <w:right w:w="45" w:type="dxa"/>
            </w:tcMar>
            <w:vAlign w:val="bottom"/>
            <w:hideMark/>
          </w:tcPr>
          <w:p w14:paraId="0AB84A71" w14:textId="0C21ECA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ТК58</w:t>
            </w:r>
          </w:p>
        </w:tc>
        <w:tc>
          <w:tcPr>
            <w:tcW w:w="1701" w:type="dxa"/>
            <w:shd w:val="clear" w:color="auto" w:fill="FFFFFF"/>
            <w:tcMar>
              <w:top w:w="0" w:type="dxa"/>
              <w:left w:w="45" w:type="dxa"/>
              <w:bottom w:w="0" w:type="dxa"/>
              <w:right w:w="45" w:type="dxa"/>
            </w:tcMar>
            <w:vAlign w:val="bottom"/>
            <w:hideMark/>
          </w:tcPr>
          <w:p w14:paraId="5B0C91DD" w14:textId="6556285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ТК59</w:t>
            </w:r>
          </w:p>
        </w:tc>
        <w:tc>
          <w:tcPr>
            <w:tcW w:w="1579" w:type="dxa"/>
            <w:tcMar>
              <w:top w:w="0" w:type="dxa"/>
              <w:left w:w="45" w:type="dxa"/>
              <w:bottom w:w="0" w:type="dxa"/>
              <w:right w:w="45" w:type="dxa"/>
            </w:tcMar>
            <w:vAlign w:val="bottom"/>
            <w:hideMark/>
          </w:tcPr>
          <w:p w14:paraId="0C44A9B3" w14:textId="6CE1327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412EE669" w14:textId="2093195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38,18</w:t>
            </w:r>
          </w:p>
        </w:tc>
        <w:tc>
          <w:tcPr>
            <w:tcW w:w="3144" w:type="dxa"/>
            <w:tcMar>
              <w:top w:w="0" w:type="dxa"/>
              <w:left w:w="45" w:type="dxa"/>
              <w:bottom w:w="0" w:type="dxa"/>
              <w:right w:w="45" w:type="dxa"/>
            </w:tcMar>
            <w:vAlign w:val="bottom"/>
            <w:hideMark/>
          </w:tcPr>
          <w:p w14:paraId="3F4A0E54" w14:textId="4601DFB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17149199" w14:textId="57D47F37"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0B224F56" w14:textId="305B081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3E4A44EC" w14:textId="10671304"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D81CEC8" w14:textId="77777777" w:rsidTr="0045024F">
        <w:trPr>
          <w:trHeight w:val="315"/>
        </w:trPr>
        <w:tc>
          <w:tcPr>
            <w:tcW w:w="1563" w:type="dxa"/>
            <w:shd w:val="clear" w:color="auto" w:fill="FFFFFF"/>
            <w:tcMar>
              <w:top w:w="0" w:type="dxa"/>
              <w:left w:w="45" w:type="dxa"/>
              <w:bottom w:w="0" w:type="dxa"/>
              <w:right w:w="45" w:type="dxa"/>
            </w:tcMar>
            <w:vAlign w:val="bottom"/>
            <w:hideMark/>
          </w:tcPr>
          <w:p w14:paraId="1D42CD58" w14:textId="5E2304A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ТК14</w:t>
            </w:r>
          </w:p>
        </w:tc>
        <w:tc>
          <w:tcPr>
            <w:tcW w:w="1701" w:type="dxa"/>
            <w:shd w:val="clear" w:color="auto" w:fill="FFFFFF"/>
            <w:tcMar>
              <w:top w:w="0" w:type="dxa"/>
              <w:left w:w="45" w:type="dxa"/>
              <w:bottom w:w="0" w:type="dxa"/>
              <w:right w:w="45" w:type="dxa"/>
            </w:tcMar>
            <w:vAlign w:val="bottom"/>
            <w:hideMark/>
          </w:tcPr>
          <w:p w14:paraId="26CC5F38" w14:textId="5AFB9E3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22</w:t>
            </w:r>
          </w:p>
        </w:tc>
        <w:tc>
          <w:tcPr>
            <w:tcW w:w="1579" w:type="dxa"/>
            <w:tcMar>
              <w:top w:w="0" w:type="dxa"/>
              <w:left w:w="45" w:type="dxa"/>
              <w:bottom w:w="0" w:type="dxa"/>
              <w:right w:w="45" w:type="dxa"/>
            </w:tcMar>
            <w:vAlign w:val="bottom"/>
            <w:hideMark/>
          </w:tcPr>
          <w:p w14:paraId="096DAE4E" w14:textId="16834D1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4FC49A56" w14:textId="67FF7CF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7,63</w:t>
            </w:r>
          </w:p>
        </w:tc>
        <w:tc>
          <w:tcPr>
            <w:tcW w:w="3144" w:type="dxa"/>
            <w:tcMar>
              <w:top w:w="0" w:type="dxa"/>
              <w:left w:w="45" w:type="dxa"/>
              <w:bottom w:w="0" w:type="dxa"/>
              <w:right w:w="45" w:type="dxa"/>
            </w:tcMar>
            <w:vAlign w:val="bottom"/>
            <w:hideMark/>
          </w:tcPr>
          <w:p w14:paraId="4461B154" w14:textId="1F4BB7D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72DCC66B" w14:textId="0E3C6EE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1AB4EE16" w14:textId="625EACCC"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2004 г.</w:t>
            </w:r>
          </w:p>
        </w:tc>
        <w:tc>
          <w:tcPr>
            <w:tcW w:w="1579" w:type="dxa"/>
            <w:shd w:val="clear" w:color="auto" w:fill="FFFFFF"/>
            <w:tcMar>
              <w:top w:w="0" w:type="dxa"/>
              <w:left w:w="45" w:type="dxa"/>
              <w:bottom w:w="0" w:type="dxa"/>
              <w:right w:w="45" w:type="dxa"/>
            </w:tcMar>
            <w:vAlign w:val="bottom"/>
            <w:hideMark/>
          </w:tcPr>
          <w:p w14:paraId="2A1E752B" w14:textId="611607DA"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4224C0F5" w14:textId="77777777" w:rsidTr="0045024F">
        <w:trPr>
          <w:trHeight w:val="315"/>
        </w:trPr>
        <w:tc>
          <w:tcPr>
            <w:tcW w:w="1563" w:type="dxa"/>
            <w:shd w:val="clear" w:color="auto" w:fill="FFFFFF"/>
            <w:tcMar>
              <w:top w:w="0" w:type="dxa"/>
              <w:left w:w="45" w:type="dxa"/>
              <w:bottom w:w="0" w:type="dxa"/>
              <w:right w:w="45" w:type="dxa"/>
            </w:tcMar>
            <w:vAlign w:val="bottom"/>
            <w:hideMark/>
          </w:tcPr>
          <w:p w14:paraId="27E6B888" w14:textId="2760FC2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lastRenderedPageBreak/>
              <w:t>ТК20</w:t>
            </w:r>
          </w:p>
        </w:tc>
        <w:tc>
          <w:tcPr>
            <w:tcW w:w="1701" w:type="dxa"/>
            <w:shd w:val="clear" w:color="auto" w:fill="FFFFFF"/>
            <w:tcMar>
              <w:top w:w="0" w:type="dxa"/>
              <w:left w:w="45" w:type="dxa"/>
              <w:bottom w:w="0" w:type="dxa"/>
              <w:right w:w="45" w:type="dxa"/>
            </w:tcMar>
            <w:vAlign w:val="bottom"/>
            <w:hideMark/>
          </w:tcPr>
          <w:p w14:paraId="59420635" w14:textId="3A262D1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Горячкина 10</w:t>
            </w:r>
          </w:p>
        </w:tc>
        <w:tc>
          <w:tcPr>
            <w:tcW w:w="1579" w:type="dxa"/>
            <w:tcMar>
              <w:top w:w="0" w:type="dxa"/>
              <w:left w:w="45" w:type="dxa"/>
              <w:bottom w:w="0" w:type="dxa"/>
              <w:right w:w="45" w:type="dxa"/>
            </w:tcMar>
            <w:vAlign w:val="bottom"/>
            <w:hideMark/>
          </w:tcPr>
          <w:p w14:paraId="54F5000F" w14:textId="364BEFA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5610335D" w14:textId="4879F37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8,00</w:t>
            </w:r>
          </w:p>
        </w:tc>
        <w:tc>
          <w:tcPr>
            <w:tcW w:w="3144" w:type="dxa"/>
            <w:shd w:val="clear" w:color="auto" w:fill="FFFFFF"/>
            <w:tcMar>
              <w:top w:w="0" w:type="dxa"/>
              <w:left w:w="45" w:type="dxa"/>
              <w:bottom w:w="0" w:type="dxa"/>
              <w:right w:w="45" w:type="dxa"/>
            </w:tcMar>
            <w:vAlign w:val="bottom"/>
            <w:hideMark/>
          </w:tcPr>
          <w:p w14:paraId="468F508D" w14:textId="097CDFA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0311FBEE" w14:textId="770D69E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63FA909B" w14:textId="6232509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1998 г.</w:t>
            </w:r>
          </w:p>
        </w:tc>
        <w:tc>
          <w:tcPr>
            <w:tcW w:w="1579" w:type="dxa"/>
            <w:shd w:val="clear" w:color="auto" w:fill="FFFFFF"/>
            <w:tcMar>
              <w:top w:w="0" w:type="dxa"/>
              <w:left w:w="45" w:type="dxa"/>
              <w:bottom w:w="0" w:type="dxa"/>
              <w:right w:w="45" w:type="dxa"/>
            </w:tcMar>
            <w:vAlign w:val="bottom"/>
            <w:hideMark/>
          </w:tcPr>
          <w:p w14:paraId="1E8A7E87" w14:textId="5C8C76E0"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406A9A00" w14:textId="77777777" w:rsidTr="0045024F">
        <w:trPr>
          <w:trHeight w:val="315"/>
        </w:trPr>
        <w:tc>
          <w:tcPr>
            <w:tcW w:w="1563" w:type="dxa"/>
            <w:shd w:val="clear" w:color="auto" w:fill="FFFFFF"/>
            <w:tcMar>
              <w:top w:w="0" w:type="dxa"/>
              <w:left w:w="45" w:type="dxa"/>
              <w:bottom w:w="0" w:type="dxa"/>
              <w:right w:w="45" w:type="dxa"/>
            </w:tcMar>
            <w:vAlign w:val="bottom"/>
            <w:hideMark/>
          </w:tcPr>
          <w:p w14:paraId="170B4E86" w14:textId="43AC0D0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ТК12</w:t>
            </w:r>
          </w:p>
        </w:tc>
        <w:tc>
          <w:tcPr>
            <w:tcW w:w="1701" w:type="dxa"/>
            <w:shd w:val="clear" w:color="auto" w:fill="FFFFFF"/>
            <w:tcMar>
              <w:top w:w="0" w:type="dxa"/>
              <w:left w:w="45" w:type="dxa"/>
              <w:bottom w:w="0" w:type="dxa"/>
              <w:right w:w="45" w:type="dxa"/>
            </w:tcMar>
            <w:vAlign w:val="bottom"/>
            <w:hideMark/>
          </w:tcPr>
          <w:p w14:paraId="27D02427" w14:textId="4538536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Муз.школа</w:t>
            </w:r>
          </w:p>
        </w:tc>
        <w:tc>
          <w:tcPr>
            <w:tcW w:w="1579" w:type="dxa"/>
            <w:tcMar>
              <w:top w:w="0" w:type="dxa"/>
              <w:left w:w="45" w:type="dxa"/>
              <w:bottom w:w="0" w:type="dxa"/>
              <w:right w:w="45" w:type="dxa"/>
            </w:tcMar>
            <w:vAlign w:val="bottom"/>
            <w:hideMark/>
          </w:tcPr>
          <w:p w14:paraId="7707ABDB" w14:textId="7AB7A19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7C58D988" w14:textId="53CA3CD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51,09</w:t>
            </w:r>
          </w:p>
        </w:tc>
        <w:tc>
          <w:tcPr>
            <w:tcW w:w="3144" w:type="dxa"/>
            <w:tcMar>
              <w:top w:w="0" w:type="dxa"/>
              <w:left w:w="45" w:type="dxa"/>
              <w:bottom w:w="0" w:type="dxa"/>
              <w:right w:w="45" w:type="dxa"/>
            </w:tcMar>
            <w:vAlign w:val="bottom"/>
            <w:hideMark/>
          </w:tcPr>
          <w:p w14:paraId="779E22AD" w14:textId="36B03B4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08A532D3" w14:textId="4A314700"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449B7263" w14:textId="728E3940"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2010 г.</w:t>
            </w:r>
          </w:p>
        </w:tc>
        <w:tc>
          <w:tcPr>
            <w:tcW w:w="1579" w:type="dxa"/>
            <w:shd w:val="clear" w:color="auto" w:fill="FFFFFF"/>
            <w:tcMar>
              <w:top w:w="0" w:type="dxa"/>
              <w:left w:w="45" w:type="dxa"/>
              <w:bottom w:w="0" w:type="dxa"/>
              <w:right w:w="45" w:type="dxa"/>
            </w:tcMar>
            <w:vAlign w:val="bottom"/>
            <w:hideMark/>
          </w:tcPr>
          <w:p w14:paraId="1A80207A" w14:textId="410D62E5"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43EDA71E" w14:textId="77777777" w:rsidTr="0045024F">
        <w:trPr>
          <w:trHeight w:val="315"/>
        </w:trPr>
        <w:tc>
          <w:tcPr>
            <w:tcW w:w="1563" w:type="dxa"/>
            <w:shd w:val="clear" w:color="auto" w:fill="FFFFFF"/>
            <w:tcMar>
              <w:top w:w="0" w:type="dxa"/>
              <w:left w:w="45" w:type="dxa"/>
              <w:bottom w:w="0" w:type="dxa"/>
              <w:right w:w="45" w:type="dxa"/>
            </w:tcMar>
            <w:vAlign w:val="bottom"/>
            <w:hideMark/>
          </w:tcPr>
          <w:p w14:paraId="54A2B5E2" w14:textId="05A4CE0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ТК10</w:t>
            </w:r>
          </w:p>
        </w:tc>
        <w:tc>
          <w:tcPr>
            <w:tcW w:w="1701" w:type="dxa"/>
            <w:shd w:val="clear" w:color="auto" w:fill="FFFFFF"/>
            <w:tcMar>
              <w:top w:w="0" w:type="dxa"/>
              <w:left w:w="45" w:type="dxa"/>
              <w:bottom w:w="0" w:type="dxa"/>
              <w:right w:w="45" w:type="dxa"/>
            </w:tcMar>
            <w:vAlign w:val="bottom"/>
            <w:hideMark/>
          </w:tcPr>
          <w:p w14:paraId="01288EAD" w14:textId="4A21404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ТК12</w:t>
            </w:r>
          </w:p>
        </w:tc>
        <w:tc>
          <w:tcPr>
            <w:tcW w:w="1579" w:type="dxa"/>
            <w:tcMar>
              <w:top w:w="0" w:type="dxa"/>
              <w:left w:w="45" w:type="dxa"/>
              <w:bottom w:w="0" w:type="dxa"/>
              <w:right w:w="45" w:type="dxa"/>
            </w:tcMar>
            <w:vAlign w:val="bottom"/>
            <w:hideMark/>
          </w:tcPr>
          <w:p w14:paraId="0BF621B9" w14:textId="79D16BB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7C786363" w14:textId="7EC8C86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8,84</w:t>
            </w:r>
          </w:p>
        </w:tc>
        <w:tc>
          <w:tcPr>
            <w:tcW w:w="3144" w:type="dxa"/>
            <w:tcMar>
              <w:top w:w="0" w:type="dxa"/>
              <w:left w:w="45" w:type="dxa"/>
              <w:bottom w:w="0" w:type="dxa"/>
              <w:right w:w="45" w:type="dxa"/>
            </w:tcMar>
            <w:vAlign w:val="bottom"/>
            <w:hideMark/>
          </w:tcPr>
          <w:p w14:paraId="3189C69D" w14:textId="4F372DC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0D9537A6" w14:textId="10D899C7"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3084A124" w14:textId="12C1B05B"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6B26A0A4" w14:textId="64E16E4B"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1B71FCCA" w14:textId="77777777" w:rsidTr="0045024F">
        <w:trPr>
          <w:trHeight w:val="315"/>
        </w:trPr>
        <w:tc>
          <w:tcPr>
            <w:tcW w:w="1563" w:type="dxa"/>
            <w:shd w:val="clear" w:color="auto" w:fill="FFFFFF"/>
            <w:tcMar>
              <w:top w:w="0" w:type="dxa"/>
              <w:left w:w="45" w:type="dxa"/>
              <w:bottom w:w="0" w:type="dxa"/>
              <w:right w:w="45" w:type="dxa"/>
            </w:tcMar>
            <w:vAlign w:val="bottom"/>
            <w:hideMark/>
          </w:tcPr>
          <w:p w14:paraId="0F310756" w14:textId="20A0187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ТК7</w:t>
            </w:r>
          </w:p>
        </w:tc>
        <w:tc>
          <w:tcPr>
            <w:tcW w:w="1701" w:type="dxa"/>
            <w:shd w:val="clear" w:color="auto" w:fill="FFFFFF"/>
            <w:tcMar>
              <w:top w:w="0" w:type="dxa"/>
              <w:left w:w="45" w:type="dxa"/>
              <w:bottom w:w="0" w:type="dxa"/>
              <w:right w:w="45" w:type="dxa"/>
            </w:tcMar>
            <w:vAlign w:val="bottom"/>
            <w:hideMark/>
          </w:tcPr>
          <w:p w14:paraId="66F3351F" w14:textId="35DCE5C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ТК10</w:t>
            </w:r>
          </w:p>
        </w:tc>
        <w:tc>
          <w:tcPr>
            <w:tcW w:w="1579" w:type="dxa"/>
            <w:tcMar>
              <w:top w:w="0" w:type="dxa"/>
              <w:left w:w="45" w:type="dxa"/>
              <w:bottom w:w="0" w:type="dxa"/>
              <w:right w:w="45" w:type="dxa"/>
            </w:tcMar>
            <w:vAlign w:val="bottom"/>
            <w:hideMark/>
          </w:tcPr>
          <w:p w14:paraId="1B49E006" w14:textId="16F2196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7C240005" w14:textId="74270DE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115,37</w:t>
            </w:r>
          </w:p>
        </w:tc>
        <w:tc>
          <w:tcPr>
            <w:tcW w:w="3144" w:type="dxa"/>
            <w:tcMar>
              <w:top w:w="0" w:type="dxa"/>
              <w:left w:w="45" w:type="dxa"/>
              <w:bottom w:w="0" w:type="dxa"/>
              <w:right w:w="45" w:type="dxa"/>
            </w:tcMar>
            <w:vAlign w:val="bottom"/>
            <w:hideMark/>
          </w:tcPr>
          <w:p w14:paraId="0C21C8B7" w14:textId="322BC2D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071DC291" w14:textId="3F5B098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1BBDDCFD" w14:textId="0D2703CC"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5DD3A51C" w14:textId="475E70B8"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19F7C22D" w14:textId="77777777" w:rsidTr="0045024F">
        <w:trPr>
          <w:trHeight w:val="315"/>
        </w:trPr>
        <w:tc>
          <w:tcPr>
            <w:tcW w:w="1563" w:type="dxa"/>
            <w:shd w:val="clear" w:color="auto" w:fill="FFFFFF"/>
            <w:tcMar>
              <w:top w:w="0" w:type="dxa"/>
              <w:left w:w="45" w:type="dxa"/>
              <w:bottom w:w="0" w:type="dxa"/>
              <w:right w:w="45" w:type="dxa"/>
            </w:tcMar>
            <w:vAlign w:val="bottom"/>
            <w:hideMark/>
          </w:tcPr>
          <w:p w14:paraId="7EFB8E25" w14:textId="461EB52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ТК41</w:t>
            </w:r>
          </w:p>
        </w:tc>
        <w:tc>
          <w:tcPr>
            <w:tcW w:w="1701" w:type="dxa"/>
            <w:shd w:val="clear" w:color="auto" w:fill="FFFFFF"/>
            <w:tcMar>
              <w:top w:w="0" w:type="dxa"/>
              <w:left w:w="45" w:type="dxa"/>
              <w:bottom w:w="0" w:type="dxa"/>
              <w:right w:w="45" w:type="dxa"/>
            </w:tcMar>
            <w:vAlign w:val="bottom"/>
            <w:hideMark/>
          </w:tcPr>
          <w:p w14:paraId="13892D8F" w14:textId="657AA8D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Ростелеком</w:t>
            </w:r>
          </w:p>
        </w:tc>
        <w:tc>
          <w:tcPr>
            <w:tcW w:w="1579" w:type="dxa"/>
            <w:tcMar>
              <w:top w:w="0" w:type="dxa"/>
              <w:left w:w="45" w:type="dxa"/>
              <w:bottom w:w="0" w:type="dxa"/>
              <w:right w:w="45" w:type="dxa"/>
            </w:tcMar>
            <w:vAlign w:val="bottom"/>
            <w:hideMark/>
          </w:tcPr>
          <w:p w14:paraId="10A59434" w14:textId="2A2A93E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3B334CC8" w14:textId="2B7F9F8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19,28</w:t>
            </w:r>
          </w:p>
        </w:tc>
        <w:tc>
          <w:tcPr>
            <w:tcW w:w="3144" w:type="dxa"/>
            <w:tcMar>
              <w:top w:w="0" w:type="dxa"/>
              <w:left w:w="45" w:type="dxa"/>
              <w:bottom w:w="0" w:type="dxa"/>
              <w:right w:w="45" w:type="dxa"/>
            </w:tcMar>
            <w:vAlign w:val="bottom"/>
            <w:hideMark/>
          </w:tcPr>
          <w:p w14:paraId="3A156FD8" w14:textId="6C9A36D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63708D7B" w14:textId="4BFEC860"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6FF0839E" w14:textId="798E8A5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1997 г.</w:t>
            </w:r>
          </w:p>
        </w:tc>
        <w:tc>
          <w:tcPr>
            <w:tcW w:w="1579" w:type="dxa"/>
            <w:shd w:val="clear" w:color="auto" w:fill="FFFFFF"/>
            <w:tcMar>
              <w:top w:w="0" w:type="dxa"/>
              <w:left w:w="45" w:type="dxa"/>
              <w:bottom w:w="0" w:type="dxa"/>
              <w:right w:w="45" w:type="dxa"/>
            </w:tcMar>
            <w:vAlign w:val="bottom"/>
            <w:hideMark/>
          </w:tcPr>
          <w:p w14:paraId="78F63FBA" w14:textId="68B41568"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7A416138" w14:textId="77777777" w:rsidTr="0045024F">
        <w:trPr>
          <w:trHeight w:val="315"/>
        </w:trPr>
        <w:tc>
          <w:tcPr>
            <w:tcW w:w="1563" w:type="dxa"/>
            <w:shd w:val="clear" w:color="auto" w:fill="FFFFFF"/>
            <w:tcMar>
              <w:top w:w="0" w:type="dxa"/>
              <w:left w:w="45" w:type="dxa"/>
              <w:bottom w:w="0" w:type="dxa"/>
              <w:right w:w="45" w:type="dxa"/>
            </w:tcMar>
            <w:vAlign w:val="bottom"/>
            <w:hideMark/>
          </w:tcPr>
          <w:p w14:paraId="50E0F8B6" w14:textId="1CED84C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ТК69</w:t>
            </w:r>
          </w:p>
        </w:tc>
        <w:tc>
          <w:tcPr>
            <w:tcW w:w="1701" w:type="dxa"/>
            <w:shd w:val="clear" w:color="auto" w:fill="FFFFFF"/>
            <w:tcMar>
              <w:top w:w="0" w:type="dxa"/>
              <w:left w:w="45" w:type="dxa"/>
              <w:bottom w:w="0" w:type="dxa"/>
              <w:right w:w="45" w:type="dxa"/>
            </w:tcMar>
            <w:vAlign w:val="bottom"/>
            <w:hideMark/>
          </w:tcPr>
          <w:p w14:paraId="61B23914" w14:textId="431DA92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ТК70</w:t>
            </w:r>
          </w:p>
        </w:tc>
        <w:tc>
          <w:tcPr>
            <w:tcW w:w="1579" w:type="dxa"/>
            <w:tcMar>
              <w:top w:w="0" w:type="dxa"/>
              <w:left w:w="45" w:type="dxa"/>
              <w:bottom w:w="0" w:type="dxa"/>
              <w:right w:w="45" w:type="dxa"/>
            </w:tcMar>
            <w:vAlign w:val="bottom"/>
            <w:hideMark/>
          </w:tcPr>
          <w:p w14:paraId="0D44A1BD" w14:textId="40C06A1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1CFD9199" w14:textId="0707F83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27,51</w:t>
            </w:r>
          </w:p>
        </w:tc>
        <w:tc>
          <w:tcPr>
            <w:tcW w:w="3144" w:type="dxa"/>
            <w:tcMar>
              <w:top w:w="0" w:type="dxa"/>
              <w:left w:w="45" w:type="dxa"/>
              <w:bottom w:w="0" w:type="dxa"/>
              <w:right w:w="45" w:type="dxa"/>
            </w:tcMar>
            <w:vAlign w:val="bottom"/>
            <w:hideMark/>
          </w:tcPr>
          <w:p w14:paraId="46C76E6D" w14:textId="535F3CE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6BE42F40" w14:textId="01C9EA93"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2BF59A6B" w14:textId="2D7F17BE"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2011 г.</w:t>
            </w:r>
          </w:p>
        </w:tc>
        <w:tc>
          <w:tcPr>
            <w:tcW w:w="1579" w:type="dxa"/>
            <w:shd w:val="clear" w:color="auto" w:fill="FFFFFF"/>
            <w:tcMar>
              <w:top w:w="0" w:type="dxa"/>
              <w:left w:w="45" w:type="dxa"/>
              <w:bottom w:w="0" w:type="dxa"/>
              <w:right w:w="45" w:type="dxa"/>
            </w:tcMar>
            <w:vAlign w:val="bottom"/>
            <w:hideMark/>
          </w:tcPr>
          <w:p w14:paraId="0831D191" w14:textId="4E6088A4"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48AF5E26" w14:textId="77777777" w:rsidTr="0045024F">
        <w:trPr>
          <w:trHeight w:val="315"/>
        </w:trPr>
        <w:tc>
          <w:tcPr>
            <w:tcW w:w="1563" w:type="dxa"/>
            <w:shd w:val="clear" w:color="auto" w:fill="FFFFFF"/>
            <w:tcMar>
              <w:top w:w="0" w:type="dxa"/>
              <w:left w:w="45" w:type="dxa"/>
              <w:bottom w:w="0" w:type="dxa"/>
              <w:right w:w="45" w:type="dxa"/>
            </w:tcMar>
            <w:vAlign w:val="bottom"/>
            <w:hideMark/>
          </w:tcPr>
          <w:p w14:paraId="393B8E5D" w14:textId="0ECF508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w:t>
            </w:r>
          </w:p>
        </w:tc>
        <w:tc>
          <w:tcPr>
            <w:tcW w:w="1701" w:type="dxa"/>
            <w:shd w:val="clear" w:color="auto" w:fill="FFFFFF"/>
            <w:tcMar>
              <w:top w:w="0" w:type="dxa"/>
              <w:left w:w="45" w:type="dxa"/>
              <w:bottom w:w="0" w:type="dxa"/>
              <w:right w:w="45" w:type="dxa"/>
            </w:tcMar>
            <w:vAlign w:val="bottom"/>
            <w:hideMark/>
          </w:tcPr>
          <w:p w14:paraId="3CD16AB7" w14:textId="409E85A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ТК7</w:t>
            </w:r>
          </w:p>
        </w:tc>
        <w:tc>
          <w:tcPr>
            <w:tcW w:w="1579" w:type="dxa"/>
            <w:tcMar>
              <w:top w:w="0" w:type="dxa"/>
              <w:left w:w="45" w:type="dxa"/>
              <w:bottom w:w="0" w:type="dxa"/>
              <w:right w:w="45" w:type="dxa"/>
            </w:tcMar>
            <w:vAlign w:val="bottom"/>
            <w:hideMark/>
          </w:tcPr>
          <w:p w14:paraId="48F7BBA8" w14:textId="054E834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62E6F951" w14:textId="323FF76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32,25</w:t>
            </w:r>
          </w:p>
        </w:tc>
        <w:tc>
          <w:tcPr>
            <w:tcW w:w="3144" w:type="dxa"/>
            <w:tcMar>
              <w:top w:w="0" w:type="dxa"/>
              <w:left w:w="45" w:type="dxa"/>
              <w:bottom w:w="0" w:type="dxa"/>
              <w:right w:w="45" w:type="dxa"/>
            </w:tcMar>
            <w:vAlign w:val="bottom"/>
            <w:hideMark/>
          </w:tcPr>
          <w:p w14:paraId="51F777BC" w14:textId="493E550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1DB942F0" w14:textId="4DDC671C"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6749AA48" w14:textId="2B357EBB"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101675BC" w14:textId="72216847"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392E1096" w14:textId="77777777" w:rsidTr="0045024F">
        <w:trPr>
          <w:trHeight w:val="315"/>
        </w:trPr>
        <w:tc>
          <w:tcPr>
            <w:tcW w:w="1563" w:type="dxa"/>
            <w:shd w:val="clear" w:color="auto" w:fill="FFFFFF"/>
            <w:tcMar>
              <w:top w:w="0" w:type="dxa"/>
              <w:left w:w="45" w:type="dxa"/>
              <w:bottom w:w="0" w:type="dxa"/>
              <w:right w:w="45" w:type="dxa"/>
            </w:tcMar>
            <w:vAlign w:val="bottom"/>
            <w:hideMark/>
          </w:tcPr>
          <w:p w14:paraId="0ABBC222" w14:textId="0314977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ТК70</w:t>
            </w:r>
          </w:p>
        </w:tc>
        <w:tc>
          <w:tcPr>
            <w:tcW w:w="1701" w:type="dxa"/>
            <w:shd w:val="clear" w:color="auto" w:fill="FFFFFF"/>
            <w:tcMar>
              <w:top w:w="0" w:type="dxa"/>
              <w:left w:w="45" w:type="dxa"/>
              <w:bottom w:w="0" w:type="dxa"/>
              <w:right w:w="45" w:type="dxa"/>
            </w:tcMar>
            <w:vAlign w:val="bottom"/>
            <w:hideMark/>
          </w:tcPr>
          <w:p w14:paraId="60133C29" w14:textId="7257FF1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ТК71</w:t>
            </w:r>
          </w:p>
        </w:tc>
        <w:tc>
          <w:tcPr>
            <w:tcW w:w="1579" w:type="dxa"/>
            <w:tcMar>
              <w:top w:w="0" w:type="dxa"/>
              <w:left w:w="45" w:type="dxa"/>
              <w:bottom w:w="0" w:type="dxa"/>
              <w:right w:w="45" w:type="dxa"/>
            </w:tcMar>
            <w:vAlign w:val="bottom"/>
            <w:hideMark/>
          </w:tcPr>
          <w:p w14:paraId="5CF7D85E" w14:textId="0067EFD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2B34886F" w14:textId="24C04B9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33,98</w:t>
            </w:r>
          </w:p>
        </w:tc>
        <w:tc>
          <w:tcPr>
            <w:tcW w:w="3144" w:type="dxa"/>
            <w:tcMar>
              <w:top w:w="0" w:type="dxa"/>
              <w:left w:w="45" w:type="dxa"/>
              <w:bottom w:w="0" w:type="dxa"/>
              <w:right w:w="45" w:type="dxa"/>
            </w:tcMar>
            <w:vAlign w:val="bottom"/>
            <w:hideMark/>
          </w:tcPr>
          <w:p w14:paraId="1962CE96" w14:textId="6CBB0E1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7E9C162C" w14:textId="52686E1C"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450B9357" w14:textId="55D3AEE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2013 г.</w:t>
            </w:r>
          </w:p>
        </w:tc>
        <w:tc>
          <w:tcPr>
            <w:tcW w:w="1579" w:type="dxa"/>
            <w:shd w:val="clear" w:color="auto" w:fill="FFFFFF"/>
            <w:tcMar>
              <w:top w:w="0" w:type="dxa"/>
              <w:left w:w="45" w:type="dxa"/>
              <w:bottom w:w="0" w:type="dxa"/>
              <w:right w:w="45" w:type="dxa"/>
            </w:tcMar>
            <w:vAlign w:val="bottom"/>
            <w:hideMark/>
          </w:tcPr>
          <w:p w14:paraId="68204619" w14:textId="289E7451"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0899DF3E" w14:textId="77777777" w:rsidTr="0045024F">
        <w:trPr>
          <w:trHeight w:val="315"/>
        </w:trPr>
        <w:tc>
          <w:tcPr>
            <w:tcW w:w="1563" w:type="dxa"/>
            <w:shd w:val="clear" w:color="auto" w:fill="FFFFFF"/>
            <w:tcMar>
              <w:top w:w="0" w:type="dxa"/>
              <w:left w:w="45" w:type="dxa"/>
              <w:bottom w:w="0" w:type="dxa"/>
              <w:right w:w="45" w:type="dxa"/>
            </w:tcMar>
            <w:vAlign w:val="bottom"/>
            <w:hideMark/>
          </w:tcPr>
          <w:p w14:paraId="373F2CB9" w14:textId="478F60A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w:t>
            </w:r>
          </w:p>
        </w:tc>
        <w:tc>
          <w:tcPr>
            <w:tcW w:w="1701" w:type="dxa"/>
            <w:shd w:val="clear" w:color="auto" w:fill="FFFFFF"/>
            <w:tcMar>
              <w:top w:w="0" w:type="dxa"/>
              <w:left w:w="45" w:type="dxa"/>
              <w:bottom w:w="0" w:type="dxa"/>
              <w:right w:w="45" w:type="dxa"/>
            </w:tcMar>
            <w:vAlign w:val="bottom"/>
            <w:hideMark/>
          </w:tcPr>
          <w:p w14:paraId="0DA39412" w14:textId="1C05B1F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w:t>
            </w:r>
          </w:p>
        </w:tc>
        <w:tc>
          <w:tcPr>
            <w:tcW w:w="1579" w:type="dxa"/>
            <w:tcMar>
              <w:top w:w="0" w:type="dxa"/>
              <w:left w:w="45" w:type="dxa"/>
              <w:bottom w:w="0" w:type="dxa"/>
              <w:right w:w="45" w:type="dxa"/>
            </w:tcMar>
            <w:vAlign w:val="bottom"/>
            <w:hideMark/>
          </w:tcPr>
          <w:p w14:paraId="5774285E" w14:textId="418779E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1E3D6FF9" w14:textId="7105ADF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42,00</w:t>
            </w:r>
          </w:p>
        </w:tc>
        <w:tc>
          <w:tcPr>
            <w:tcW w:w="3144" w:type="dxa"/>
            <w:tcMar>
              <w:top w:w="0" w:type="dxa"/>
              <w:left w:w="45" w:type="dxa"/>
              <w:bottom w:w="0" w:type="dxa"/>
              <w:right w:w="45" w:type="dxa"/>
            </w:tcMar>
            <w:vAlign w:val="bottom"/>
            <w:hideMark/>
          </w:tcPr>
          <w:p w14:paraId="35FD646C" w14:textId="021FB88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55024937" w14:textId="0FA45A7B"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53BFB5D8" w14:textId="5960D543"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2010 г.</w:t>
            </w:r>
          </w:p>
        </w:tc>
        <w:tc>
          <w:tcPr>
            <w:tcW w:w="1579" w:type="dxa"/>
            <w:shd w:val="clear" w:color="auto" w:fill="FFFFFF"/>
            <w:tcMar>
              <w:top w:w="0" w:type="dxa"/>
              <w:left w:w="45" w:type="dxa"/>
              <w:bottom w:w="0" w:type="dxa"/>
              <w:right w:w="45" w:type="dxa"/>
            </w:tcMar>
            <w:vAlign w:val="bottom"/>
            <w:hideMark/>
          </w:tcPr>
          <w:p w14:paraId="7CB00AC3" w14:textId="70E040B6"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18DDB460" w14:textId="77777777" w:rsidTr="0045024F">
        <w:trPr>
          <w:trHeight w:val="315"/>
        </w:trPr>
        <w:tc>
          <w:tcPr>
            <w:tcW w:w="1563" w:type="dxa"/>
            <w:shd w:val="clear" w:color="auto" w:fill="FFFFFF"/>
            <w:tcMar>
              <w:top w:w="0" w:type="dxa"/>
              <w:left w:w="45" w:type="dxa"/>
              <w:bottom w:w="0" w:type="dxa"/>
              <w:right w:w="45" w:type="dxa"/>
            </w:tcMar>
            <w:vAlign w:val="bottom"/>
            <w:hideMark/>
          </w:tcPr>
          <w:p w14:paraId="1215FF81" w14:textId="39539B0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w:t>
            </w:r>
          </w:p>
        </w:tc>
        <w:tc>
          <w:tcPr>
            <w:tcW w:w="1701" w:type="dxa"/>
            <w:shd w:val="clear" w:color="auto" w:fill="FFFFFF"/>
            <w:tcMar>
              <w:top w:w="0" w:type="dxa"/>
              <w:left w:w="45" w:type="dxa"/>
              <w:bottom w:w="0" w:type="dxa"/>
              <w:right w:w="45" w:type="dxa"/>
            </w:tcMar>
            <w:vAlign w:val="bottom"/>
            <w:hideMark/>
          </w:tcPr>
          <w:p w14:paraId="70F7B141" w14:textId="06BDE85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w:t>
            </w:r>
          </w:p>
        </w:tc>
        <w:tc>
          <w:tcPr>
            <w:tcW w:w="1579" w:type="dxa"/>
            <w:tcMar>
              <w:top w:w="0" w:type="dxa"/>
              <w:left w:w="45" w:type="dxa"/>
              <w:bottom w:w="0" w:type="dxa"/>
              <w:right w:w="45" w:type="dxa"/>
            </w:tcMar>
            <w:vAlign w:val="bottom"/>
            <w:hideMark/>
          </w:tcPr>
          <w:p w14:paraId="6958100F" w14:textId="0A6E5B5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726CFC9E" w14:textId="0213640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30,00</w:t>
            </w:r>
          </w:p>
        </w:tc>
        <w:tc>
          <w:tcPr>
            <w:tcW w:w="3144" w:type="dxa"/>
            <w:shd w:val="clear" w:color="auto" w:fill="FFFFFF"/>
            <w:tcMar>
              <w:top w:w="0" w:type="dxa"/>
              <w:left w:w="45" w:type="dxa"/>
              <w:bottom w:w="0" w:type="dxa"/>
              <w:right w:w="45" w:type="dxa"/>
            </w:tcMar>
            <w:vAlign w:val="bottom"/>
            <w:hideMark/>
          </w:tcPr>
          <w:p w14:paraId="5A242C30" w14:textId="3CF1AE9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38C011C4" w14:textId="61B31212"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3B766E5C" w14:textId="17EAA7B6"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2010 г.</w:t>
            </w:r>
          </w:p>
        </w:tc>
        <w:tc>
          <w:tcPr>
            <w:tcW w:w="1579" w:type="dxa"/>
            <w:shd w:val="clear" w:color="auto" w:fill="FFFFFF"/>
            <w:tcMar>
              <w:top w:w="0" w:type="dxa"/>
              <w:left w:w="45" w:type="dxa"/>
              <w:bottom w:w="0" w:type="dxa"/>
              <w:right w:w="45" w:type="dxa"/>
            </w:tcMar>
            <w:vAlign w:val="bottom"/>
            <w:hideMark/>
          </w:tcPr>
          <w:p w14:paraId="49749750" w14:textId="092F1E77"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5CE7F923" w14:textId="77777777" w:rsidTr="0045024F">
        <w:trPr>
          <w:trHeight w:val="315"/>
        </w:trPr>
        <w:tc>
          <w:tcPr>
            <w:tcW w:w="1563" w:type="dxa"/>
            <w:shd w:val="clear" w:color="auto" w:fill="FFFFFF"/>
            <w:tcMar>
              <w:top w:w="0" w:type="dxa"/>
              <w:left w:w="45" w:type="dxa"/>
              <w:bottom w:w="0" w:type="dxa"/>
              <w:right w:w="45" w:type="dxa"/>
            </w:tcMar>
            <w:vAlign w:val="bottom"/>
            <w:hideMark/>
          </w:tcPr>
          <w:p w14:paraId="0C5D9853" w14:textId="29CBDBE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ТК23</w:t>
            </w:r>
          </w:p>
        </w:tc>
        <w:tc>
          <w:tcPr>
            <w:tcW w:w="1701" w:type="dxa"/>
            <w:shd w:val="clear" w:color="auto" w:fill="FFFFFF"/>
            <w:tcMar>
              <w:top w:w="0" w:type="dxa"/>
              <w:left w:w="45" w:type="dxa"/>
              <w:bottom w:w="0" w:type="dxa"/>
              <w:right w:w="45" w:type="dxa"/>
            </w:tcMar>
            <w:vAlign w:val="bottom"/>
            <w:hideMark/>
          </w:tcPr>
          <w:p w14:paraId="7DA96CA2" w14:textId="45AF177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Горячкина 3</w:t>
            </w:r>
          </w:p>
        </w:tc>
        <w:tc>
          <w:tcPr>
            <w:tcW w:w="1579" w:type="dxa"/>
            <w:tcMar>
              <w:top w:w="0" w:type="dxa"/>
              <w:left w:w="45" w:type="dxa"/>
              <w:bottom w:w="0" w:type="dxa"/>
              <w:right w:w="45" w:type="dxa"/>
            </w:tcMar>
            <w:vAlign w:val="bottom"/>
            <w:hideMark/>
          </w:tcPr>
          <w:p w14:paraId="67B983CD" w14:textId="4D128B8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5302408A" w14:textId="49F9E40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17,16</w:t>
            </w:r>
          </w:p>
        </w:tc>
        <w:tc>
          <w:tcPr>
            <w:tcW w:w="3144" w:type="dxa"/>
            <w:tcMar>
              <w:top w:w="0" w:type="dxa"/>
              <w:left w:w="45" w:type="dxa"/>
              <w:bottom w:w="0" w:type="dxa"/>
              <w:right w:w="45" w:type="dxa"/>
            </w:tcMar>
            <w:vAlign w:val="bottom"/>
            <w:hideMark/>
          </w:tcPr>
          <w:p w14:paraId="1872CBA5" w14:textId="24B31C6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06FB46CC" w14:textId="6103AB5C"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70D7A904" w14:textId="61FEA901"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1C7C0567" w14:textId="6B006578"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427B6A9" w14:textId="77777777" w:rsidTr="0045024F">
        <w:trPr>
          <w:trHeight w:val="315"/>
        </w:trPr>
        <w:tc>
          <w:tcPr>
            <w:tcW w:w="1563" w:type="dxa"/>
            <w:shd w:val="clear" w:color="auto" w:fill="FFFFFF"/>
            <w:tcMar>
              <w:top w:w="0" w:type="dxa"/>
              <w:left w:w="45" w:type="dxa"/>
              <w:bottom w:w="0" w:type="dxa"/>
              <w:right w:w="45" w:type="dxa"/>
            </w:tcMar>
            <w:vAlign w:val="bottom"/>
            <w:hideMark/>
          </w:tcPr>
          <w:p w14:paraId="4A4DA0CF" w14:textId="304A280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ТК34</w:t>
            </w:r>
          </w:p>
        </w:tc>
        <w:tc>
          <w:tcPr>
            <w:tcW w:w="1701" w:type="dxa"/>
            <w:shd w:val="clear" w:color="auto" w:fill="FFFFFF"/>
            <w:tcMar>
              <w:top w:w="0" w:type="dxa"/>
              <w:left w:w="45" w:type="dxa"/>
              <w:bottom w:w="0" w:type="dxa"/>
              <w:right w:w="45" w:type="dxa"/>
            </w:tcMar>
            <w:vAlign w:val="bottom"/>
            <w:hideMark/>
          </w:tcPr>
          <w:p w14:paraId="1F1F1106" w14:textId="75FCA6B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Победы 15</w:t>
            </w:r>
          </w:p>
        </w:tc>
        <w:tc>
          <w:tcPr>
            <w:tcW w:w="1579" w:type="dxa"/>
            <w:tcMar>
              <w:top w:w="0" w:type="dxa"/>
              <w:left w:w="45" w:type="dxa"/>
              <w:bottom w:w="0" w:type="dxa"/>
              <w:right w:w="45" w:type="dxa"/>
            </w:tcMar>
            <w:vAlign w:val="bottom"/>
            <w:hideMark/>
          </w:tcPr>
          <w:p w14:paraId="05DCD545" w14:textId="049133B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03EE737D" w14:textId="583FA24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10,00</w:t>
            </w:r>
          </w:p>
        </w:tc>
        <w:tc>
          <w:tcPr>
            <w:tcW w:w="3144" w:type="dxa"/>
            <w:tcMar>
              <w:top w:w="0" w:type="dxa"/>
              <w:left w:w="45" w:type="dxa"/>
              <w:bottom w:w="0" w:type="dxa"/>
              <w:right w:w="45" w:type="dxa"/>
            </w:tcMar>
            <w:vAlign w:val="bottom"/>
            <w:hideMark/>
          </w:tcPr>
          <w:p w14:paraId="6DD13775" w14:textId="6954059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0E49746D" w14:textId="35C30017"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330422E2" w14:textId="0488F833"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1999 г.</w:t>
            </w:r>
          </w:p>
        </w:tc>
        <w:tc>
          <w:tcPr>
            <w:tcW w:w="1579" w:type="dxa"/>
            <w:shd w:val="clear" w:color="auto" w:fill="FFFFFF"/>
            <w:tcMar>
              <w:top w:w="0" w:type="dxa"/>
              <w:left w:w="45" w:type="dxa"/>
              <w:bottom w:w="0" w:type="dxa"/>
              <w:right w:w="45" w:type="dxa"/>
            </w:tcMar>
            <w:vAlign w:val="bottom"/>
            <w:hideMark/>
          </w:tcPr>
          <w:p w14:paraId="40BB152A" w14:textId="2C2F5308"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7F1D5D05" w14:textId="77777777" w:rsidTr="0045024F">
        <w:trPr>
          <w:trHeight w:val="315"/>
        </w:trPr>
        <w:tc>
          <w:tcPr>
            <w:tcW w:w="1563" w:type="dxa"/>
            <w:shd w:val="clear" w:color="auto" w:fill="FFFFFF"/>
            <w:tcMar>
              <w:top w:w="0" w:type="dxa"/>
              <w:left w:w="45" w:type="dxa"/>
              <w:bottom w:w="0" w:type="dxa"/>
              <w:right w:w="45" w:type="dxa"/>
            </w:tcMar>
            <w:vAlign w:val="bottom"/>
            <w:hideMark/>
          </w:tcPr>
          <w:p w14:paraId="62975965" w14:textId="7170174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w:t>
            </w:r>
          </w:p>
        </w:tc>
        <w:tc>
          <w:tcPr>
            <w:tcW w:w="1701" w:type="dxa"/>
            <w:shd w:val="clear" w:color="auto" w:fill="FFFFFF"/>
            <w:tcMar>
              <w:top w:w="0" w:type="dxa"/>
              <w:left w:w="45" w:type="dxa"/>
              <w:bottom w:w="0" w:type="dxa"/>
              <w:right w:w="45" w:type="dxa"/>
            </w:tcMar>
            <w:vAlign w:val="bottom"/>
            <w:hideMark/>
          </w:tcPr>
          <w:p w14:paraId="634D5606" w14:textId="7AF94FA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w:t>
            </w:r>
          </w:p>
        </w:tc>
        <w:tc>
          <w:tcPr>
            <w:tcW w:w="1579" w:type="dxa"/>
            <w:tcMar>
              <w:top w:w="0" w:type="dxa"/>
              <w:left w:w="45" w:type="dxa"/>
              <w:bottom w:w="0" w:type="dxa"/>
              <w:right w:w="45" w:type="dxa"/>
            </w:tcMar>
            <w:vAlign w:val="bottom"/>
            <w:hideMark/>
          </w:tcPr>
          <w:p w14:paraId="28EA1852" w14:textId="191FBF2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37B3CA18" w14:textId="3E4DFCD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32,00</w:t>
            </w:r>
          </w:p>
        </w:tc>
        <w:tc>
          <w:tcPr>
            <w:tcW w:w="3144" w:type="dxa"/>
            <w:tcMar>
              <w:top w:w="0" w:type="dxa"/>
              <w:left w:w="45" w:type="dxa"/>
              <w:bottom w:w="0" w:type="dxa"/>
              <w:right w:w="45" w:type="dxa"/>
            </w:tcMar>
            <w:vAlign w:val="bottom"/>
            <w:hideMark/>
          </w:tcPr>
          <w:p w14:paraId="075CDF6D" w14:textId="41037C4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10F410DF" w14:textId="0E6A9263"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7E37FE4B" w14:textId="7A6C2AE1"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2010 г.</w:t>
            </w:r>
          </w:p>
        </w:tc>
        <w:tc>
          <w:tcPr>
            <w:tcW w:w="1579" w:type="dxa"/>
            <w:shd w:val="clear" w:color="auto" w:fill="FFFFFF"/>
            <w:tcMar>
              <w:top w:w="0" w:type="dxa"/>
              <w:left w:w="45" w:type="dxa"/>
              <w:bottom w:w="0" w:type="dxa"/>
              <w:right w:w="45" w:type="dxa"/>
            </w:tcMar>
            <w:vAlign w:val="bottom"/>
            <w:hideMark/>
          </w:tcPr>
          <w:p w14:paraId="452387CB" w14:textId="3A734206"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34C054D6" w14:textId="77777777" w:rsidTr="0045024F">
        <w:trPr>
          <w:trHeight w:val="315"/>
        </w:trPr>
        <w:tc>
          <w:tcPr>
            <w:tcW w:w="1563" w:type="dxa"/>
            <w:shd w:val="clear" w:color="auto" w:fill="FFFFFF"/>
            <w:tcMar>
              <w:top w:w="0" w:type="dxa"/>
              <w:left w:w="45" w:type="dxa"/>
              <w:bottom w:w="0" w:type="dxa"/>
              <w:right w:w="45" w:type="dxa"/>
            </w:tcMar>
            <w:vAlign w:val="bottom"/>
            <w:hideMark/>
          </w:tcPr>
          <w:p w14:paraId="248686B3" w14:textId="20A212D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ТК32</w:t>
            </w:r>
          </w:p>
        </w:tc>
        <w:tc>
          <w:tcPr>
            <w:tcW w:w="1701" w:type="dxa"/>
            <w:shd w:val="clear" w:color="auto" w:fill="FFFFFF"/>
            <w:tcMar>
              <w:top w:w="0" w:type="dxa"/>
              <w:left w:w="45" w:type="dxa"/>
              <w:bottom w:w="0" w:type="dxa"/>
              <w:right w:w="45" w:type="dxa"/>
            </w:tcMar>
            <w:vAlign w:val="bottom"/>
            <w:hideMark/>
          </w:tcPr>
          <w:p w14:paraId="57EA3A7F" w14:textId="39F4767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ТК31</w:t>
            </w:r>
          </w:p>
        </w:tc>
        <w:tc>
          <w:tcPr>
            <w:tcW w:w="1579" w:type="dxa"/>
            <w:tcMar>
              <w:top w:w="0" w:type="dxa"/>
              <w:left w:w="45" w:type="dxa"/>
              <w:bottom w:w="0" w:type="dxa"/>
              <w:right w:w="45" w:type="dxa"/>
            </w:tcMar>
            <w:vAlign w:val="bottom"/>
            <w:hideMark/>
          </w:tcPr>
          <w:p w14:paraId="4FD30030" w14:textId="16F93F0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6CBB1A69" w14:textId="280714C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62,24</w:t>
            </w:r>
          </w:p>
        </w:tc>
        <w:tc>
          <w:tcPr>
            <w:tcW w:w="3144" w:type="dxa"/>
            <w:tcMar>
              <w:top w:w="0" w:type="dxa"/>
              <w:left w:w="45" w:type="dxa"/>
              <w:bottom w:w="0" w:type="dxa"/>
              <w:right w:w="45" w:type="dxa"/>
            </w:tcMar>
            <w:vAlign w:val="bottom"/>
            <w:hideMark/>
          </w:tcPr>
          <w:p w14:paraId="60F11A57" w14:textId="0C26B97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1C8C6089" w14:textId="34B3B8C1"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506034F2" w14:textId="04FCA667"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15DC0534" w14:textId="6BD5D912"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365C3448" w14:textId="77777777" w:rsidTr="0045024F">
        <w:trPr>
          <w:trHeight w:val="315"/>
        </w:trPr>
        <w:tc>
          <w:tcPr>
            <w:tcW w:w="1563" w:type="dxa"/>
            <w:shd w:val="clear" w:color="auto" w:fill="FFFFFF"/>
            <w:tcMar>
              <w:top w:w="0" w:type="dxa"/>
              <w:left w:w="45" w:type="dxa"/>
              <w:bottom w:w="0" w:type="dxa"/>
              <w:right w:w="45" w:type="dxa"/>
            </w:tcMar>
            <w:vAlign w:val="bottom"/>
            <w:hideMark/>
          </w:tcPr>
          <w:p w14:paraId="51837161" w14:textId="4CCC45C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ТК24</w:t>
            </w:r>
          </w:p>
        </w:tc>
        <w:tc>
          <w:tcPr>
            <w:tcW w:w="1701" w:type="dxa"/>
            <w:shd w:val="clear" w:color="auto" w:fill="FFFFFF"/>
            <w:tcMar>
              <w:top w:w="0" w:type="dxa"/>
              <w:left w:w="45" w:type="dxa"/>
              <w:bottom w:w="0" w:type="dxa"/>
              <w:right w:w="45" w:type="dxa"/>
            </w:tcMar>
            <w:vAlign w:val="bottom"/>
            <w:hideMark/>
          </w:tcPr>
          <w:p w14:paraId="3AA175B3" w14:textId="7CE8249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Горячкина 5</w:t>
            </w:r>
          </w:p>
        </w:tc>
        <w:tc>
          <w:tcPr>
            <w:tcW w:w="1579" w:type="dxa"/>
            <w:tcMar>
              <w:top w:w="0" w:type="dxa"/>
              <w:left w:w="45" w:type="dxa"/>
              <w:bottom w:w="0" w:type="dxa"/>
              <w:right w:w="45" w:type="dxa"/>
            </w:tcMar>
            <w:vAlign w:val="bottom"/>
            <w:hideMark/>
          </w:tcPr>
          <w:p w14:paraId="5F2D173D" w14:textId="1F5D954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5FE15660" w14:textId="27AC62B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3,97</w:t>
            </w:r>
          </w:p>
        </w:tc>
        <w:tc>
          <w:tcPr>
            <w:tcW w:w="3144" w:type="dxa"/>
            <w:shd w:val="clear" w:color="auto" w:fill="FFFFFF"/>
            <w:tcMar>
              <w:top w:w="0" w:type="dxa"/>
              <w:left w:w="45" w:type="dxa"/>
              <w:bottom w:w="0" w:type="dxa"/>
              <w:right w:w="45" w:type="dxa"/>
            </w:tcMar>
            <w:vAlign w:val="bottom"/>
            <w:hideMark/>
          </w:tcPr>
          <w:p w14:paraId="62BB8B32" w14:textId="1B540D6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4FD7F3B3" w14:textId="32800E2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2AAD0181" w14:textId="5FED23CB"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4A1F85C8" w14:textId="6AF7EBEF"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452423D3" w14:textId="77777777" w:rsidTr="0045024F">
        <w:trPr>
          <w:trHeight w:val="315"/>
        </w:trPr>
        <w:tc>
          <w:tcPr>
            <w:tcW w:w="1563" w:type="dxa"/>
            <w:shd w:val="clear" w:color="auto" w:fill="FFFFFF"/>
            <w:tcMar>
              <w:top w:w="0" w:type="dxa"/>
              <w:left w:w="45" w:type="dxa"/>
              <w:bottom w:w="0" w:type="dxa"/>
              <w:right w:w="45" w:type="dxa"/>
            </w:tcMar>
            <w:vAlign w:val="bottom"/>
            <w:hideMark/>
          </w:tcPr>
          <w:p w14:paraId="0A4E73D8" w14:textId="08E97AE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ТК24</w:t>
            </w:r>
          </w:p>
        </w:tc>
        <w:tc>
          <w:tcPr>
            <w:tcW w:w="1701" w:type="dxa"/>
            <w:shd w:val="clear" w:color="auto" w:fill="FFFFFF"/>
            <w:tcMar>
              <w:top w:w="0" w:type="dxa"/>
              <w:left w:w="45" w:type="dxa"/>
              <w:bottom w:w="0" w:type="dxa"/>
              <w:right w:w="45" w:type="dxa"/>
            </w:tcMar>
            <w:vAlign w:val="bottom"/>
            <w:hideMark/>
          </w:tcPr>
          <w:p w14:paraId="7EBED618" w14:textId="107CFEA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ТК25</w:t>
            </w:r>
          </w:p>
        </w:tc>
        <w:tc>
          <w:tcPr>
            <w:tcW w:w="1579" w:type="dxa"/>
            <w:tcMar>
              <w:top w:w="0" w:type="dxa"/>
              <w:left w:w="45" w:type="dxa"/>
              <w:bottom w:w="0" w:type="dxa"/>
              <w:right w:w="45" w:type="dxa"/>
            </w:tcMar>
            <w:vAlign w:val="bottom"/>
            <w:hideMark/>
          </w:tcPr>
          <w:p w14:paraId="7A28527F" w14:textId="3464077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77F1D509" w14:textId="4EB1AF8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27,90</w:t>
            </w:r>
          </w:p>
        </w:tc>
        <w:tc>
          <w:tcPr>
            <w:tcW w:w="3144" w:type="dxa"/>
            <w:shd w:val="clear" w:color="auto" w:fill="FFFFFF"/>
            <w:tcMar>
              <w:top w:w="0" w:type="dxa"/>
              <w:left w:w="45" w:type="dxa"/>
              <w:bottom w:w="0" w:type="dxa"/>
              <w:right w:w="45" w:type="dxa"/>
            </w:tcMar>
            <w:vAlign w:val="bottom"/>
            <w:hideMark/>
          </w:tcPr>
          <w:p w14:paraId="1386A0B3" w14:textId="11A8870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2ECFB231" w14:textId="10A67FF4"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70F3E05C" w14:textId="0DF5BFC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56F30C1A" w14:textId="22330AC8"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3CB70D98" w14:textId="77777777" w:rsidTr="0045024F">
        <w:trPr>
          <w:trHeight w:val="315"/>
        </w:trPr>
        <w:tc>
          <w:tcPr>
            <w:tcW w:w="1563" w:type="dxa"/>
            <w:shd w:val="clear" w:color="auto" w:fill="FFFFFF"/>
            <w:tcMar>
              <w:top w:w="0" w:type="dxa"/>
              <w:left w:w="45" w:type="dxa"/>
              <w:bottom w:w="0" w:type="dxa"/>
              <w:right w:w="45" w:type="dxa"/>
            </w:tcMar>
            <w:vAlign w:val="bottom"/>
            <w:hideMark/>
          </w:tcPr>
          <w:p w14:paraId="167F4273" w14:textId="32EB3A6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ТК27</w:t>
            </w:r>
          </w:p>
        </w:tc>
        <w:tc>
          <w:tcPr>
            <w:tcW w:w="1701" w:type="dxa"/>
            <w:shd w:val="clear" w:color="auto" w:fill="FFFFFF"/>
            <w:tcMar>
              <w:top w:w="0" w:type="dxa"/>
              <w:left w:w="45" w:type="dxa"/>
              <w:bottom w:w="0" w:type="dxa"/>
              <w:right w:w="45" w:type="dxa"/>
            </w:tcMar>
            <w:vAlign w:val="bottom"/>
            <w:hideMark/>
          </w:tcPr>
          <w:p w14:paraId="2B2505BA" w14:textId="3CD3D40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ДС Ягодка</w:t>
            </w:r>
          </w:p>
        </w:tc>
        <w:tc>
          <w:tcPr>
            <w:tcW w:w="1579" w:type="dxa"/>
            <w:tcMar>
              <w:top w:w="0" w:type="dxa"/>
              <w:left w:w="45" w:type="dxa"/>
              <w:bottom w:w="0" w:type="dxa"/>
              <w:right w:w="45" w:type="dxa"/>
            </w:tcMar>
            <w:vAlign w:val="bottom"/>
            <w:hideMark/>
          </w:tcPr>
          <w:p w14:paraId="46598324" w14:textId="5F6F9E8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7308DC5C" w14:textId="013881D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69,51</w:t>
            </w:r>
          </w:p>
        </w:tc>
        <w:tc>
          <w:tcPr>
            <w:tcW w:w="3144" w:type="dxa"/>
            <w:shd w:val="clear" w:color="auto" w:fill="FFFFFF"/>
            <w:tcMar>
              <w:top w:w="0" w:type="dxa"/>
              <w:left w:w="45" w:type="dxa"/>
              <w:bottom w:w="0" w:type="dxa"/>
              <w:right w:w="45" w:type="dxa"/>
            </w:tcMar>
            <w:vAlign w:val="bottom"/>
            <w:hideMark/>
          </w:tcPr>
          <w:p w14:paraId="35FA9EEC" w14:textId="6FD9E2C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6AAF93FB" w14:textId="52B6A4A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6CCCF2A0" w14:textId="4B081F5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2007 г.</w:t>
            </w:r>
          </w:p>
        </w:tc>
        <w:tc>
          <w:tcPr>
            <w:tcW w:w="1579" w:type="dxa"/>
            <w:shd w:val="clear" w:color="auto" w:fill="FFFFFF"/>
            <w:tcMar>
              <w:top w:w="0" w:type="dxa"/>
              <w:left w:w="45" w:type="dxa"/>
              <w:bottom w:w="0" w:type="dxa"/>
              <w:right w:w="45" w:type="dxa"/>
            </w:tcMar>
            <w:vAlign w:val="bottom"/>
            <w:hideMark/>
          </w:tcPr>
          <w:p w14:paraId="0D84DA4A" w14:textId="4BD83889"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49BBE2F1" w14:textId="77777777" w:rsidTr="0045024F">
        <w:trPr>
          <w:trHeight w:val="315"/>
        </w:trPr>
        <w:tc>
          <w:tcPr>
            <w:tcW w:w="1563" w:type="dxa"/>
            <w:shd w:val="clear" w:color="auto" w:fill="FFFFFF"/>
            <w:tcMar>
              <w:top w:w="0" w:type="dxa"/>
              <w:left w:w="45" w:type="dxa"/>
              <w:bottom w:w="0" w:type="dxa"/>
              <w:right w:w="45" w:type="dxa"/>
            </w:tcMar>
            <w:vAlign w:val="bottom"/>
            <w:hideMark/>
          </w:tcPr>
          <w:p w14:paraId="55914959" w14:textId="2ADC771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ТК25</w:t>
            </w:r>
          </w:p>
        </w:tc>
        <w:tc>
          <w:tcPr>
            <w:tcW w:w="1701" w:type="dxa"/>
            <w:shd w:val="clear" w:color="auto" w:fill="FFFFFF"/>
            <w:tcMar>
              <w:top w:w="0" w:type="dxa"/>
              <w:left w:w="45" w:type="dxa"/>
              <w:bottom w:w="0" w:type="dxa"/>
              <w:right w:w="45" w:type="dxa"/>
            </w:tcMar>
            <w:vAlign w:val="bottom"/>
            <w:hideMark/>
          </w:tcPr>
          <w:p w14:paraId="41B7BFF6" w14:textId="20EE8F0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ТК27</w:t>
            </w:r>
          </w:p>
        </w:tc>
        <w:tc>
          <w:tcPr>
            <w:tcW w:w="1579" w:type="dxa"/>
            <w:tcMar>
              <w:top w:w="0" w:type="dxa"/>
              <w:left w:w="45" w:type="dxa"/>
              <w:bottom w:w="0" w:type="dxa"/>
              <w:right w:w="45" w:type="dxa"/>
            </w:tcMar>
            <w:vAlign w:val="bottom"/>
            <w:hideMark/>
          </w:tcPr>
          <w:p w14:paraId="414C1809" w14:textId="1DE7AF2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1F42D8AE" w14:textId="3826BAD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3,76</w:t>
            </w:r>
          </w:p>
        </w:tc>
        <w:tc>
          <w:tcPr>
            <w:tcW w:w="3144" w:type="dxa"/>
            <w:tcMar>
              <w:top w:w="0" w:type="dxa"/>
              <w:left w:w="45" w:type="dxa"/>
              <w:bottom w:w="0" w:type="dxa"/>
              <w:right w:w="45" w:type="dxa"/>
            </w:tcMar>
            <w:vAlign w:val="bottom"/>
            <w:hideMark/>
          </w:tcPr>
          <w:p w14:paraId="627F42A8" w14:textId="2559415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472D10C1" w14:textId="64331FE6"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26E8A145" w14:textId="0DA3497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457F8FC9" w14:textId="626D10E4"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399556E" w14:textId="77777777" w:rsidTr="0045024F">
        <w:trPr>
          <w:trHeight w:val="315"/>
        </w:trPr>
        <w:tc>
          <w:tcPr>
            <w:tcW w:w="1563" w:type="dxa"/>
            <w:shd w:val="clear" w:color="auto" w:fill="FFFFFF"/>
            <w:tcMar>
              <w:top w:w="0" w:type="dxa"/>
              <w:left w:w="45" w:type="dxa"/>
              <w:bottom w:w="0" w:type="dxa"/>
              <w:right w:w="45" w:type="dxa"/>
            </w:tcMar>
            <w:vAlign w:val="bottom"/>
            <w:hideMark/>
          </w:tcPr>
          <w:p w14:paraId="47FE17FC" w14:textId="11E3DE3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ТК26</w:t>
            </w:r>
          </w:p>
        </w:tc>
        <w:tc>
          <w:tcPr>
            <w:tcW w:w="1701" w:type="dxa"/>
            <w:shd w:val="clear" w:color="auto" w:fill="FFFFFF"/>
            <w:tcMar>
              <w:top w:w="0" w:type="dxa"/>
              <w:left w:w="45" w:type="dxa"/>
              <w:bottom w:w="0" w:type="dxa"/>
              <w:right w:w="45" w:type="dxa"/>
            </w:tcMar>
            <w:vAlign w:val="bottom"/>
            <w:hideMark/>
          </w:tcPr>
          <w:p w14:paraId="79EAEF9E" w14:textId="15BFCB1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Горячкина 7</w:t>
            </w:r>
          </w:p>
        </w:tc>
        <w:tc>
          <w:tcPr>
            <w:tcW w:w="1579" w:type="dxa"/>
            <w:tcMar>
              <w:top w:w="0" w:type="dxa"/>
              <w:left w:w="45" w:type="dxa"/>
              <w:bottom w:w="0" w:type="dxa"/>
              <w:right w:w="45" w:type="dxa"/>
            </w:tcMar>
            <w:vAlign w:val="bottom"/>
            <w:hideMark/>
          </w:tcPr>
          <w:p w14:paraId="44F76EC5" w14:textId="55B5905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63614478" w14:textId="4252428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10,51</w:t>
            </w:r>
          </w:p>
        </w:tc>
        <w:tc>
          <w:tcPr>
            <w:tcW w:w="3144" w:type="dxa"/>
            <w:shd w:val="clear" w:color="auto" w:fill="FFFFFF"/>
            <w:tcMar>
              <w:top w:w="0" w:type="dxa"/>
              <w:left w:w="45" w:type="dxa"/>
              <w:bottom w:w="0" w:type="dxa"/>
              <w:right w:w="45" w:type="dxa"/>
            </w:tcMar>
            <w:vAlign w:val="bottom"/>
            <w:hideMark/>
          </w:tcPr>
          <w:p w14:paraId="258CA5AF" w14:textId="68CE15A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1FBCE83E" w14:textId="32B490C0"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2D2658CF" w14:textId="33C932D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2007 г.</w:t>
            </w:r>
          </w:p>
        </w:tc>
        <w:tc>
          <w:tcPr>
            <w:tcW w:w="1579" w:type="dxa"/>
            <w:shd w:val="clear" w:color="auto" w:fill="FFFFFF"/>
            <w:tcMar>
              <w:top w:w="0" w:type="dxa"/>
              <w:left w:w="45" w:type="dxa"/>
              <w:bottom w:w="0" w:type="dxa"/>
              <w:right w:w="45" w:type="dxa"/>
            </w:tcMar>
            <w:vAlign w:val="bottom"/>
            <w:hideMark/>
          </w:tcPr>
          <w:p w14:paraId="3329BF36" w14:textId="37C59CAA"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0E9F3FC5" w14:textId="77777777" w:rsidTr="0045024F">
        <w:trPr>
          <w:trHeight w:val="315"/>
        </w:trPr>
        <w:tc>
          <w:tcPr>
            <w:tcW w:w="1563" w:type="dxa"/>
            <w:shd w:val="clear" w:color="auto" w:fill="FFFFFF"/>
            <w:tcMar>
              <w:top w:w="0" w:type="dxa"/>
              <w:left w:w="45" w:type="dxa"/>
              <w:bottom w:w="0" w:type="dxa"/>
              <w:right w:w="45" w:type="dxa"/>
            </w:tcMar>
            <w:vAlign w:val="bottom"/>
            <w:hideMark/>
          </w:tcPr>
          <w:p w14:paraId="0C6F3C7F" w14:textId="10723CF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lastRenderedPageBreak/>
              <w:t>ТК25</w:t>
            </w:r>
          </w:p>
        </w:tc>
        <w:tc>
          <w:tcPr>
            <w:tcW w:w="1701" w:type="dxa"/>
            <w:shd w:val="clear" w:color="auto" w:fill="FFFFFF"/>
            <w:tcMar>
              <w:top w:w="0" w:type="dxa"/>
              <w:left w:w="45" w:type="dxa"/>
              <w:bottom w:w="0" w:type="dxa"/>
              <w:right w:w="45" w:type="dxa"/>
            </w:tcMar>
            <w:vAlign w:val="bottom"/>
            <w:hideMark/>
          </w:tcPr>
          <w:p w14:paraId="22709E51" w14:textId="7BC2891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ТК26</w:t>
            </w:r>
          </w:p>
        </w:tc>
        <w:tc>
          <w:tcPr>
            <w:tcW w:w="1579" w:type="dxa"/>
            <w:tcMar>
              <w:top w:w="0" w:type="dxa"/>
              <w:left w:w="45" w:type="dxa"/>
              <w:bottom w:w="0" w:type="dxa"/>
              <w:right w:w="45" w:type="dxa"/>
            </w:tcMar>
            <w:vAlign w:val="bottom"/>
            <w:hideMark/>
          </w:tcPr>
          <w:p w14:paraId="55765C85" w14:textId="72FBA1B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38C84504" w14:textId="11F10F4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5,30</w:t>
            </w:r>
          </w:p>
        </w:tc>
        <w:tc>
          <w:tcPr>
            <w:tcW w:w="3144" w:type="dxa"/>
            <w:shd w:val="clear" w:color="auto" w:fill="FFFFFF"/>
            <w:tcMar>
              <w:top w:w="0" w:type="dxa"/>
              <w:left w:w="45" w:type="dxa"/>
              <w:bottom w:w="0" w:type="dxa"/>
              <w:right w:w="45" w:type="dxa"/>
            </w:tcMar>
            <w:vAlign w:val="bottom"/>
            <w:hideMark/>
          </w:tcPr>
          <w:p w14:paraId="760C771A" w14:textId="67E3FEA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574219AE" w14:textId="3B36BC6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1DDFFE28" w14:textId="00D9DAB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3526051F" w14:textId="173FB471"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2EE9C1BC" w14:textId="77777777" w:rsidTr="0045024F">
        <w:trPr>
          <w:trHeight w:val="315"/>
        </w:trPr>
        <w:tc>
          <w:tcPr>
            <w:tcW w:w="1563" w:type="dxa"/>
            <w:shd w:val="clear" w:color="auto" w:fill="FFFFFF"/>
            <w:tcMar>
              <w:top w:w="0" w:type="dxa"/>
              <w:left w:w="45" w:type="dxa"/>
              <w:bottom w:w="0" w:type="dxa"/>
              <w:right w:w="45" w:type="dxa"/>
            </w:tcMar>
            <w:vAlign w:val="bottom"/>
            <w:hideMark/>
          </w:tcPr>
          <w:p w14:paraId="0E5E2350" w14:textId="303C94F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ТК59</w:t>
            </w:r>
          </w:p>
        </w:tc>
        <w:tc>
          <w:tcPr>
            <w:tcW w:w="1701" w:type="dxa"/>
            <w:shd w:val="clear" w:color="auto" w:fill="FFFFFF"/>
            <w:tcMar>
              <w:top w:w="0" w:type="dxa"/>
              <w:left w:w="45" w:type="dxa"/>
              <w:bottom w:w="0" w:type="dxa"/>
              <w:right w:w="45" w:type="dxa"/>
            </w:tcMar>
            <w:vAlign w:val="bottom"/>
            <w:hideMark/>
          </w:tcPr>
          <w:p w14:paraId="4C7D771F" w14:textId="4F08EDE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ТК60</w:t>
            </w:r>
          </w:p>
        </w:tc>
        <w:tc>
          <w:tcPr>
            <w:tcW w:w="1579" w:type="dxa"/>
            <w:tcMar>
              <w:top w:w="0" w:type="dxa"/>
              <w:left w:w="45" w:type="dxa"/>
              <w:bottom w:w="0" w:type="dxa"/>
              <w:right w:w="45" w:type="dxa"/>
            </w:tcMar>
            <w:vAlign w:val="bottom"/>
            <w:hideMark/>
          </w:tcPr>
          <w:p w14:paraId="044FCFE9" w14:textId="08E622B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0,100</w:t>
            </w:r>
          </w:p>
        </w:tc>
        <w:tc>
          <w:tcPr>
            <w:tcW w:w="1460" w:type="dxa"/>
            <w:shd w:val="clear" w:color="auto" w:fill="FFFFFF"/>
            <w:tcMar>
              <w:top w:w="0" w:type="dxa"/>
              <w:left w:w="45" w:type="dxa"/>
              <w:bottom w:w="0" w:type="dxa"/>
              <w:right w:w="45" w:type="dxa"/>
            </w:tcMar>
            <w:vAlign w:val="bottom"/>
            <w:hideMark/>
          </w:tcPr>
          <w:p w14:paraId="04E7C37D" w14:textId="4AA3613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73,85</w:t>
            </w:r>
          </w:p>
        </w:tc>
        <w:tc>
          <w:tcPr>
            <w:tcW w:w="3144" w:type="dxa"/>
            <w:tcMar>
              <w:top w:w="0" w:type="dxa"/>
              <w:left w:w="45" w:type="dxa"/>
              <w:bottom w:w="0" w:type="dxa"/>
              <w:right w:w="45" w:type="dxa"/>
            </w:tcMar>
            <w:vAlign w:val="bottom"/>
            <w:hideMark/>
          </w:tcPr>
          <w:p w14:paraId="4A433B78" w14:textId="2BE1856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104D591E" w14:textId="73C18DB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0260844E" w14:textId="662AF1C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4BC064D9" w14:textId="2ED513DD"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38538964" w14:textId="77777777" w:rsidTr="0045024F">
        <w:trPr>
          <w:trHeight w:val="315"/>
        </w:trPr>
        <w:tc>
          <w:tcPr>
            <w:tcW w:w="1563" w:type="dxa"/>
            <w:shd w:val="clear" w:color="auto" w:fill="FFFFFF"/>
            <w:tcMar>
              <w:top w:w="0" w:type="dxa"/>
              <w:left w:w="45" w:type="dxa"/>
              <w:bottom w:w="0" w:type="dxa"/>
              <w:right w:w="45" w:type="dxa"/>
            </w:tcMar>
            <w:vAlign w:val="bottom"/>
            <w:hideMark/>
          </w:tcPr>
          <w:p w14:paraId="58BA1F2A" w14:textId="2279DDE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ТК18</w:t>
            </w:r>
          </w:p>
        </w:tc>
        <w:tc>
          <w:tcPr>
            <w:tcW w:w="1701" w:type="dxa"/>
            <w:shd w:val="clear" w:color="auto" w:fill="FFFFFF"/>
            <w:tcMar>
              <w:top w:w="0" w:type="dxa"/>
              <w:left w:w="45" w:type="dxa"/>
              <w:bottom w:w="0" w:type="dxa"/>
              <w:right w:w="45" w:type="dxa"/>
            </w:tcMar>
            <w:vAlign w:val="bottom"/>
            <w:hideMark/>
          </w:tcPr>
          <w:p w14:paraId="774A6E3D" w14:textId="7A197CE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ТК18'</w:t>
            </w:r>
          </w:p>
        </w:tc>
        <w:tc>
          <w:tcPr>
            <w:tcW w:w="1579" w:type="dxa"/>
            <w:tcMar>
              <w:top w:w="0" w:type="dxa"/>
              <w:left w:w="45" w:type="dxa"/>
              <w:bottom w:w="0" w:type="dxa"/>
              <w:right w:w="45" w:type="dxa"/>
            </w:tcMar>
            <w:vAlign w:val="bottom"/>
            <w:hideMark/>
          </w:tcPr>
          <w:p w14:paraId="7D740E25" w14:textId="27392F1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684FA889" w14:textId="12ACE20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20,00</w:t>
            </w:r>
          </w:p>
        </w:tc>
        <w:tc>
          <w:tcPr>
            <w:tcW w:w="3144" w:type="dxa"/>
            <w:tcMar>
              <w:top w:w="0" w:type="dxa"/>
              <w:left w:w="45" w:type="dxa"/>
              <w:bottom w:w="0" w:type="dxa"/>
              <w:right w:w="45" w:type="dxa"/>
            </w:tcMar>
            <w:vAlign w:val="bottom"/>
            <w:hideMark/>
          </w:tcPr>
          <w:p w14:paraId="53017CCA" w14:textId="12A30BF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7B1D363C" w14:textId="0A27B701"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2AB6885F" w14:textId="2DCD117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2018 г.</w:t>
            </w:r>
          </w:p>
        </w:tc>
        <w:tc>
          <w:tcPr>
            <w:tcW w:w="1579" w:type="dxa"/>
            <w:shd w:val="clear" w:color="auto" w:fill="FFFFFF"/>
            <w:tcMar>
              <w:top w:w="0" w:type="dxa"/>
              <w:left w:w="45" w:type="dxa"/>
              <w:bottom w:w="0" w:type="dxa"/>
              <w:right w:w="45" w:type="dxa"/>
            </w:tcMar>
            <w:vAlign w:val="bottom"/>
            <w:hideMark/>
          </w:tcPr>
          <w:p w14:paraId="379A5FA2" w14:textId="7F287834"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7920E39" w14:textId="77777777" w:rsidTr="0045024F">
        <w:trPr>
          <w:trHeight w:val="315"/>
        </w:trPr>
        <w:tc>
          <w:tcPr>
            <w:tcW w:w="1563" w:type="dxa"/>
            <w:shd w:val="clear" w:color="auto" w:fill="FFFFFF"/>
            <w:tcMar>
              <w:top w:w="0" w:type="dxa"/>
              <w:left w:w="45" w:type="dxa"/>
              <w:bottom w:w="0" w:type="dxa"/>
              <w:right w:w="45" w:type="dxa"/>
            </w:tcMar>
            <w:vAlign w:val="bottom"/>
            <w:hideMark/>
          </w:tcPr>
          <w:p w14:paraId="77CA9C5D" w14:textId="612C7C1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ТК61</w:t>
            </w:r>
          </w:p>
        </w:tc>
        <w:tc>
          <w:tcPr>
            <w:tcW w:w="1701" w:type="dxa"/>
            <w:shd w:val="clear" w:color="auto" w:fill="FFFFFF"/>
            <w:tcMar>
              <w:top w:w="0" w:type="dxa"/>
              <w:left w:w="45" w:type="dxa"/>
              <w:bottom w:w="0" w:type="dxa"/>
              <w:right w:w="45" w:type="dxa"/>
            </w:tcMar>
            <w:vAlign w:val="bottom"/>
            <w:hideMark/>
          </w:tcPr>
          <w:p w14:paraId="32DD903A" w14:textId="2975AA0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18</w:t>
            </w:r>
          </w:p>
        </w:tc>
        <w:tc>
          <w:tcPr>
            <w:tcW w:w="1579" w:type="dxa"/>
            <w:tcMar>
              <w:top w:w="0" w:type="dxa"/>
              <w:left w:w="45" w:type="dxa"/>
              <w:bottom w:w="0" w:type="dxa"/>
              <w:right w:w="45" w:type="dxa"/>
            </w:tcMar>
            <w:vAlign w:val="bottom"/>
            <w:hideMark/>
          </w:tcPr>
          <w:p w14:paraId="78F2BF08" w14:textId="61FD068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13979E6E" w14:textId="04DB323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23,10</w:t>
            </w:r>
          </w:p>
        </w:tc>
        <w:tc>
          <w:tcPr>
            <w:tcW w:w="3144" w:type="dxa"/>
            <w:shd w:val="clear" w:color="auto" w:fill="FFFFFF"/>
            <w:tcMar>
              <w:top w:w="0" w:type="dxa"/>
              <w:left w:w="45" w:type="dxa"/>
              <w:bottom w:w="0" w:type="dxa"/>
              <w:right w:w="45" w:type="dxa"/>
            </w:tcMar>
            <w:vAlign w:val="bottom"/>
            <w:hideMark/>
          </w:tcPr>
          <w:p w14:paraId="3AA593A4" w14:textId="6822C7C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7D1DBE76" w14:textId="4469A0B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7920A46F" w14:textId="7B0F3DFB"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2019 г.</w:t>
            </w:r>
          </w:p>
        </w:tc>
        <w:tc>
          <w:tcPr>
            <w:tcW w:w="1579" w:type="dxa"/>
            <w:shd w:val="clear" w:color="auto" w:fill="FFFFFF"/>
            <w:tcMar>
              <w:top w:w="0" w:type="dxa"/>
              <w:left w:w="45" w:type="dxa"/>
              <w:bottom w:w="0" w:type="dxa"/>
              <w:right w:w="45" w:type="dxa"/>
            </w:tcMar>
            <w:vAlign w:val="bottom"/>
            <w:hideMark/>
          </w:tcPr>
          <w:p w14:paraId="745121FE" w14:textId="60820482"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51203BCC" w14:textId="77777777" w:rsidTr="0045024F">
        <w:trPr>
          <w:trHeight w:val="315"/>
        </w:trPr>
        <w:tc>
          <w:tcPr>
            <w:tcW w:w="1563" w:type="dxa"/>
            <w:shd w:val="clear" w:color="auto" w:fill="FFFFFF"/>
            <w:tcMar>
              <w:top w:w="0" w:type="dxa"/>
              <w:left w:w="45" w:type="dxa"/>
              <w:bottom w:w="0" w:type="dxa"/>
              <w:right w:w="45" w:type="dxa"/>
            </w:tcMar>
            <w:vAlign w:val="bottom"/>
            <w:hideMark/>
          </w:tcPr>
          <w:p w14:paraId="693891C6" w14:textId="4BF6580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ТК62</w:t>
            </w:r>
          </w:p>
        </w:tc>
        <w:tc>
          <w:tcPr>
            <w:tcW w:w="1701" w:type="dxa"/>
            <w:shd w:val="clear" w:color="auto" w:fill="FFFFFF"/>
            <w:tcMar>
              <w:top w:w="0" w:type="dxa"/>
              <w:left w:w="45" w:type="dxa"/>
              <w:bottom w:w="0" w:type="dxa"/>
              <w:right w:w="45" w:type="dxa"/>
            </w:tcMar>
            <w:vAlign w:val="bottom"/>
            <w:hideMark/>
          </w:tcPr>
          <w:p w14:paraId="3A3D3671" w14:textId="147C46F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8</w:t>
            </w:r>
          </w:p>
        </w:tc>
        <w:tc>
          <w:tcPr>
            <w:tcW w:w="1579" w:type="dxa"/>
            <w:tcMar>
              <w:top w:w="0" w:type="dxa"/>
              <w:left w:w="45" w:type="dxa"/>
              <w:bottom w:w="0" w:type="dxa"/>
              <w:right w:w="45" w:type="dxa"/>
            </w:tcMar>
            <w:vAlign w:val="bottom"/>
            <w:hideMark/>
          </w:tcPr>
          <w:p w14:paraId="595E5AE6" w14:textId="5D63C2A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13D21F32" w14:textId="43DCFB9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17,38</w:t>
            </w:r>
          </w:p>
        </w:tc>
        <w:tc>
          <w:tcPr>
            <w:tcW w:w="3144" w:type="dxa"/>
            <w:shd w:val="clear" w:color="auto" w:fill="FFFFFF"/>
            <w:tcMar>
              <w:top w:w="0" w:type="dxa"/>
              <w:left w:w="45" w:type="dxa"/>
              <w:bottom w:w="0" w:type="dxa"/>
              <w:right w:w="45" w:type="dxa"/>
            </w:tcMar>
            <w:vAlign w:val="bottom"/>
            <w:hideMark/>
          </w:tcPr>
          <w:p w14:paraId="7F037B61" w14:textId="0FABD85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43A13D9C" w14:textId="036C6C3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1BC56FCD" w14:textId="6436244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005ED50E" w14:textId="0077A294"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10C20D5E" w14:textId="77777777" w:rsidTr="0045024F">
        <w:trPr>
          <w:trHeight w:val="315"/>
        </w:trPr>
        <w:tc>
          <w:tcPr>
            <w:tcW w:w="1563" w:type="dxa"/>
            <w:shd w:val="clear" w:color="auto" w:fill="FFFFFF"/>
            <w:tcMar>
              <w:top w:w="0" w:type="dxa"/>
              <w:left w:w="45" w:type="dxa"/>
              <w:bottom w:w="0" w:type="dxa"/>
              <w:right w:w="45" w:type="dxa"/>
            </w:tcMar>
            <w:vAlign w:val="bottom"/>
            <w:hideMark/>
          </w:tcPr>
          <w:p w14:paraId="5CA2E66A" w14:textId="1FCDA63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ТК46</w:t>
            </w:r>
          </w:p>
        </w:tc>
        <w:tc>
          <w:tcPr>
            <w:tcW w:w="1701" w:type="dxa"/>
            <w:shd w:val="clear" w:color="auto" w:fill="FFFFFF"/>
            <w:tcMar>
              <w:top w:w="0" w:type="dxa"/>
              <w:left w:w="45" w:type="dxa"/>
              <w:bottom w:w="0" w:type="dxa"/>
              <w:right w:w="45" w:type="dxa"/>
            </w:tcMar>
            <w:vAlign w:val="bottom"/>
            <w:hideMark/>
          </w:tcPr>
          <w:p w14:paraId="706E488C" w14:textId="58CF6FA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Соц Защита 2</w:t>
            </w:r>
          </w:p>
        </w:tc>
        <w:tc>
          <w:tcPr>
            <w:tcW w:w="1579" w:type="dxa"/>
            <w:tcMar>
              <w:top w:w="0" w:type="dxa"/>
              <w:left w:w="45" w:type="dxa"/>
              <w:bottom w:w="0" w:type="dxa"/>
              <w:right w:w="45" w:type="dxa"/>
            </w:tcMar>
            <w:vAlign w:val="bottom"/>
            <w:hideMark/>
          </w:tcPr>
          <w:p w14:paraId="51E20D1B" w14:textId="7753524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681DB486" w14:textId="4A26949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3,21</w:t>
            </w:r>
          </w:p>
        </w:tc>
        <w:tc>
          <w:tcPr>
            <w:tcW w:w="3144" w:type="dxa"/>
            <w:tcMar>
              <w:top w:w="0" w:type="dxa"/>
              <w:left w:w="45" w:type="dxa"/>
              <w:bottom w:w="0" w:type="dxa"/>
              <w:right w:w="45" w:type="dxa"/>
            </w:tcMar>
            <w:vAlign w:val="bottom"/>
            <w:hideMark/>
          </w:tcPr>
          <w:p w14:paraId="56A37236" w14:textId="796AC2A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57617348" w14:textId="30996341"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Подвальная</w:t>
            </w:r>
          </w:p>
        </w:tc>
        <w:tc>
          <w:tcPr>
            <w:tcW w:w="2266" w:type="dxa"/>
            <w:tcMar>
              <w:top w:w="0" w:type="dxa"/>
              <w:left w:w="45" w:type="dxa"/>
              <w:bottom w:w="0" w:type="dxa"/>
              <w:right w:w="45" w:type="dxa"/>
            </w:tcMar>
            <w:vAlign w:val="bottom"/>
            <w:hideMark/>
          </w:tcPr>
          <w:p w14:paraId="5090800D" w14:textId="0C0E4A40"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528D45F8" w14:textId="79784FED"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515F7819" w14:textId="77777777" w:rsidTr="0045024F">
        <w:trPr>
          <w:trHeight w:val="315"/>
        </w:trPr>
        <w:tc>
          <w:tcPr>
            <w:tcW w:w="1563" w:type="dxa"/>
            <w:shd w:val="clear" w:color="auto" w:fill="FFFFFF"/>
            <w:tcMar>
              <w:top w:w="0" w:type="dxa"/>
              <w:left w:w="45" w:type="dxa"/>
              <w:bottom w:w="0" w:type="dxa"/>
              <w:right w:w="45" w:type="dxa"/>
            </w:tcMar>
            <w:vAlign w:val="bottom"/>
            <w:hideMark/>
          </w:tcPr>
          <w:p w14:paraId="7F87938E" w14:textId="6DFD29F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ТК18'</w:t>
            </w:r>
          </w:p>
        </w:tc>
        <w:tc>
          <w:tcPr>
            <w:tcW w:w="1701" w:type="dxa"/>
            <w:shd w:val="clear" w:color="auto" w:fill="FFFFFF"/>
            <w:tcMar>
              <w:top w:w="0" w:type="dxa"/>
              <w:left w:w="45" w:type="dxa"/>
              <w:bottom w:w="0" w:type="dxa"/>
              <w:right w:w="45" w:type="dxa"/>
            </w:tcMar>
            <w:vAlign w:val="bottom"/>
            <w:hideMark/>
          </w:tcPr>
          <w:p w14:paraId="0F34A893" w14:textId="5E2F4FB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Горячкина 6</w:t>
            </w:r>
          </w:p>
        </w:tc>
        <w:tc>
          <w:tcPr>
            <w:tcW w:w="1579" w:type="dxa"/>
            <w:tcMar>
              <w:top w:w="0" w:type="dxa"/>
              <w:left w:w="45" w:type="dxa"/>
              <w:bottom w:w="0" w:type="dxa"/>
              <w:right w:w="45" w:type="dxa"/>
            </w:tcMar>
            <w:vAlign w:val="bottom"/>
            <w:hideMark/>
          </w:tcPr>
          <w:p w14:paraId="7233B7C9" w14:textId="65D031C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451E968D" w14:textId="0EF8323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5,00</w:t>
            </w:r>
          </w:p>
        </w:tc>
        <w:tc>
          <w:tcPr>
            <w:tcW w:w="3144" w:type="dxa"/>
            <w:tcMar>
              <w:top w:w="0" w:type="dxa"/>
              <w:left w:w="45" w:type="dxa"/>
              <w:bottom w:w="0" w:type="dxa"/>
              <w:right w:w="45" w:type="dxa"/>
            </w:tcMar>
            <w:vAlign w:val="bottom"/>
            <w:hideMark/>
          </w:tcPr>
          <w:p w14:paraId="418274DE" w14:textId="36D635F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44CA33BA" w14:textId="5229260B"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1C2F4090" w14:textId="5781D00E"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5BCC8D8E" w14:textId="63D86654"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78CD8028" w14:textId="77777777" w:rsidTr="0045024F">
        <w:trPr>
          <w:trHeight w:val="315"/>
        </w:trPr>
        <w:tc>
          <w:tcPr>
            <w:tcW w:w="1563" w:type="dxa"/>
            <w:shd w:val="clear" w:color="auto" w:fill="FFFFFF"/>
            <w:tcMar>
              <w:top w:w="0" w:type="dxa"/>
              <w:left w:w="45" w:type="dxa"/>
              <w:bottom w:w="0" w:type="dxa"/>
              <w:right w:w="45" w:type="dxa"/>
            </w:tcMar>
            <w:vAlign w:val="bottom"/>
            <w:hideMark/>
          </w:tcPr>
          <w:p w14:paraId="568F260E" w14:textId="0898B24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ТК45</w:t>
            </w:r>
          </w:p>
        </w:tc>
        <w:tc>
          <w:tcPr>
            <w:tcW w:w="1701" w:type="dxa"/>
            <w:shd w:val="clear" w:color="auto" w:fill="FFFFFF"/>
            <w:tcMar>
              <w:top w:w="0" w:type="dxa"/>
              <w:left w:w="45" w:type="dxa"/>
              <w:bottom w:w="0" w:type="dxa"/>
              <w:right w:w="45" w:type="dxa"/>
            </w:tcMar>
            <w:vAlign w:val="bottom"/>
            <w:hideMark/>
          </w:tcPr>
          <w:p w14:paraId="4CB3D228" w14:textId="0988A0E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Соц Защита 1</w:t>
            </w:r>
          </w:p>
        </w:tc>
        <w:tc>
          <w:tcPr>
            <w:tcW w:w="1579" w:type="dxa"/>
            <w:tcMar>
              <w:top w:w="0" w:type="dxa"/>
              <w:left w:w="45" w:type="dxa"/>
              <w:bottom w:w="0" w:type="dxa"/>
              <w:right w:w="45" w:type="dxa"/>
            </w:tcMar>
            <w:vAlign w:val="bottom"/>
            <w:hideMark/>
          </w:tcPr>
          <w:p w14:paraId="29923807" w14:textId="22BF20F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697C22CE" w14:textId="41E1979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39,68</w:t>
            </w:r>
          </w:p>
        </w:tc>
        <w:tc>
          <w:tcPr>
            <w:tcW w:w="3144" w:type="dxa"/>
            <w:tcMar>
              <w:top w:w="0" w:type="dxa"/>
              <w:left w:w="45" w:type="dxa"/>
              <w:bottom w:w="0" w:type="dxa"/>
              <w:right w:w="45" w:type="dxa"/>
            </w:tcMar>
            <w:vAlign w:val="bottom"/>
            <w:hideMark/>
          </w:tcPr>
          <w:p w14:paraId="5A5036DD" w14:textId="5788DB9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5255AA0E" w14:textId="7D05D107"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Подвальная</w:t>
            </w:r>
          </w:p>
        </w:tc>
        <w:tc>
          <w:tcPr>
            <w:tcW w:w="2266" w:type="dxa"/>
            <w:tcMar>
              <w:top w:w="0" w:type="dxa"/>
              <w:left w:w="45" w:type="dxa"/>
              <w:bottom w:w="0" w:type="dxa"/>
              <w:right w:w="45" w:type="dxa"/>
            </w:tcMar>
            <w:vAlign w:val="bottom"/>
            <w:hideMark/>
          </w:tcPr>
          <w:p w14:paraId="3B69B8E6" w14:textId="68882A87"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61E712EA" w14:textId="53D01754"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0DAE4380" w14:textId="77777777" w:rsidTr="0045024F">
        <w:trPr>
          <w:trHeight w:val="315"/>
        </w:trPr>
        <w:tc>
          <w:tcPr>
            <w:tcW w:w="1563" w:type="dxa"/>
            <w:shd w:val="clear" w:color="auto" w:fill="FFFFFF"/>
            <w:tcMar>
              <w:top w:w="0" w:type="dxa"/>
              <w:left w:w="45" w:type="dxa"/>
              <w:bottom w:w="0" w:type="dxa"/>
              <w:right w:w="45" w:type="dxa"/>
            </w:tcMar>
            <w:vAlign w:val="bottom"/>
            <w:hideMark/>
          </w:tcPr>
          <w:p w14:paraId="7EBA86F9" w14:textId="5EF2D50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ТК30</w:t>
            </w:r>
          </w:p>
        </w:tc>
        <w:tc>
          <w:tcPr>
            <w:tcW w:w="1701" w:type="dxa"/>
            <w:shd w:val="clear" w:color="auto" w:fill="FFFFFF"/>
            <w:tcMar>
              <w:top w:w="0" w:type="dxa"/>
              <w:left w:w="45" w:type="dxa"/>
              <w:bottom w:w="0" w:type="dxa"/>
              <w:right w:w="45" w:type="dxa"/>
            </w:tcMar>
            <w:vAlign w:val="bottom"/>
            <w:hideMark/>
          </w:tcPr>
          <w:p w14:paraId="54D8F5D1" w14:textId="20A0010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Администрация 2</w:t>
            </w:r>
          </w:p>
        </w:tc>
        <w:tc>
          <w:tcPr>
            <w:tcW w:w="1579" w:type="dxa"/>
            <w:tcMar>
              <w:top w:w="0" w:type="dxa"/>
              <w:left w:w="45" w:type="dxa"/>
              <w:bottom w:w="0" w:type="dxa"/>
              <w:right w:w="45" w:type="dxa"/>
            </w:tcMar>
            <w:vAlign w:val="bottom"/>
            <w:hideMark/>
          </w:tcPr>
          <w:p w14:paraId="225B3A67" w14:textId="19AAAA3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20DC5557" w14:textId="1E3A584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7,77</w:t>
            </w:r>
          </w:p>
        </w:tc>
        <w:tc>
          <w:tcPr>
            <w:tcW w:w="3144" w:type="dxa"/>
            <w:tcMar>
              <w:top w:w="0" w:type="dxa"/>
              <w:left w:w="45" w:type="dxa"/>
              <w:bottom w:w="0" w:type="dxa"/>
              <w:right w:w="45" w:type="dxa"/>
            </w:tcMar>
            <w:vAlign w:val="bottom"/>
            <w:hideMark/>
          </w:tcPr>
          <w:p w14:paraId="3FC2AEDE" w14:textId="4C43621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2ABB4055" w14:textId="50F96361"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6C9FD3DE" w14:textId="138943B7"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4A8FE76E" w14:textId="1B3EBCC7"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03D11E9" w14:textId="77777777" w:rsidTr="0045024F">
        <w:trPr>
          <w:trHeight w:val="315"/>
        </w:trPr>
        <w:tc>
          <w:tcPr>
            <w:tcW w:w="1563" w:type="dxa"/>
            <w:shd w:val="clear" w:color="auto" w:fill="FFFFFF"/>
            <w:tcMar>
              <w:top w:w="0" w:type="dxa"/>
              <w:left w:w="45" w:type="dxa"/>
              <w:bottom w:w="0" w:type="dxa"/>
              <w:right w:w="45" w:type="dxa"/>
            </w:tcMar>
            <w:vAlign w:val="bottom"/>
            <w:hideMark/>
          </w:tcPr>
          <w:p w14:paraId="7160457C" w14:textId="719E256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ТК44</w:t>
            </w:r>
          </w:p>
        </w:tc>
        <w:tc>
          <w:tcPr>
            <w:tcW w:w="1701" w:type="dxa"/>
            <w:shd w:val="clear" w:color="auto" w:fill="FFFFFF"/>
            <w:tcMar>
              <w:top w:w="0" w:type="dxa"/>
              <w:left w:w="45" w:type="dxa"/>
              <w:bottom w:w="0" w:type="dxa"/>
              <w:right w:w="45" w:type="dxa"/>
            </w:tcMar>
            <w:vAlign w:val="bottom"/>
            <w:hideMark/>
          </w:tcPr>
          <w:p w14:paraId="1556AAE6" w14:textId="34009DB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Соц Защита 3</w:t>
            </w:r>
          </w:p>
        </w:tc>
        <w:tc>
          <w:tcPr>
            <w:tcW w:w="1579" w:type="dxa"/>
            <w:tcMar>
              <w:top w:w="0" w:type="dxa"/>
              <w:left w:w="45" w:type="dxa"/>
              <w:bottom w:w="0" w:type="dxa"/>
              <w:right w:w="45" w:type="dxa"/>
            </w:tcMar>
            <w:vAlign w:val="bottom"/>
            <w:hideMark/>
          </w:tcPr>
          <w:p w14:paraId="38E6EEFB" w14:textId="70999E1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0E6ADA38" w14:textId="37648ED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2,49</w:t>
            </w:r>
          </w:p>
        </w:tc>
        <w:tc>
          <w:tcPr>
            <w:tcW w:w="3144" w:type="dxa"/>
            <w:tcMar>
              <w:top w:w="0" w:type="dxa"/>
              <w:left w:w="45" w:type="dxa"/>
              <w:bottom w:w="0" w:type="dxa"/>
              <w:right w:w="45" w:type="dxa"/>
            </w:tcMar>
            <w:vAlign w:val="bottom"/>
            <w:hideMark/>
          </w:tcPr>
          <w:p w14:paraId="34425150" w14:textId="732BA63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6F364207" w14:textId="4376781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Подвальная</w:t>
            </w:r>
          </w:p>
        </w:tc>
        <w:tc>
          <w:tcPr>
            <w:tcW w:w="2266" w:type="dxa"/>
            <w:tcMar>
              <w:top w:w="0" w:type="dxa"/>
              <w:left w:w="45" w:type="dxa"/>
              <w:bottom w:w="0" w:type="dxa"/>
              <w:right w:w="45" w:type="dxa"/>
            </w:tcMar>
            <w:vAlign w:val="bottom"/>
            <w:hideMark/>
          </w:tcPr>
          <w:p w14:paraId="0F8FE9D4" w14:textId="45C3AF82"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1F0A110E" w14:textId="12496598"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2A5360C6" w14:textId="77777777" w:rsidTr="0045024F">
        <w:trPr>
          <w:trHeight w:val="315"/>
        </w:trPr>
        <w:tc>
          <w:tcPr>
            <w:tcW w:w="1563" w:type="dxa"/>
            <w:shd w:val="clear" w:color="auto" w:fill="FFFFFF"/>
            <w:tcMar>
              <w:top w:w="0" w:type="dxa"/>
              <w:left w:w="45" w:type="dxa"/>
              <w:bottom w:w="0" w:type="dxa"/>
              <w:right w:w="45" w:type="dxa"/>
            </w:tcMar>
            <w:vAlign w:val="bottom"/>
            <w:hideMark/>
          </w:tcPr>
          <w:p w14:paraId="21E510F5" w14:textId="2444281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ТК18'</w:t>
            </w:r>
          </w:p>
        </w:tc>
        <w:tc>
          <w:tcPr>
            <w:tcW w:w="1701" w:type="dxa"/>
            <w:shd w:val="clear" w:color="auto" w:fill="FFFFFF"/>
            <w:tcMar>
              <w:top w:w="0" w:type="dxa"/>
              <w:left w:w="45" w:type="dxa"/>
              <w:bottom w:w="0" w:type="dxa"/>
              <w:right w:w="45" w:type="dxa"/>
            </w:tcMar>
            <w:vAlign w:val="bottom"/>
            <w:hideMark/>
          </w:tcPr>
          <w:p w14:paraId="6BC83D66" w14:textId="248EFB7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ТК18"</w:t>
            </w:r>
          </w:p>
        </w:tc>
        <w:tc>
          <w:tcPr>
            <w:tcW w:w="1579" w:type="dxa"/>
            <w:tcMar>
              <w:top w:w="0" w:type="dxa"/>
              <w:left w:w="45" w:type="dxa"/>
              <w:bottom w:w="0" w:type="dxa"/>
              <w:right w:w="45" w:type="dxa"/>
            </w:tcMar>
            <w:vAlign w:val="bottom"/>
            <w:hideMark/>
          </w:tcPr>
          <w:p w14:paraId="7BE86D4F" w14:textId="23FF330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1EB66843" w14:textId="0AB307B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41,00</w:t>
            </w:r>
          </w:p>
        </w:tc>
        <w:tc>
          <w:tcPr>
            <w:tcW w:w="3144" w:type="dxa"/>
            <w:tcMar>
              <w:top w:w="0" w:type="dxa"/>
              <w:left w:w="45" w:type="dxa"/>
              <w:bottom w:w="0" w:type="dxa"/>
              <w:right w:w="45" w:type="dxa"/>
            </w:tcMar>
            <w:vAlign w:val="bottom"/>
            <w:hideMark/>
          </w:tcPr>
          <w:p w14:paraId="56CA8FDB" w14:textId="4CE606A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33FDA345" w14:textId="200AAC57"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246D5853" w14:textId="2569CE8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2009 г.</w:t>
            </w:r>
          </w:p>
        </w:tc>
        <w:tc>
          <w:tcPr>
            <w:tcW w:w="1579" w:type="dxa"/>
            <w:shd w:val="clear" w:color="auto" w:fill="FFFFFF"/>
            <w:tcMar>
              <w:top w:w="0" w:type="dxa"/>
              <w:left w:w="45" w:type="dxa"/>
              <w:bottom w:w="0" w:type="dxa"/>
              <w:right w:w="45" w:type="dxa"/>
            </w:tcMar>
            <w:vAlign w:val="bottom"/>
            <w:hideMark/>
          </w:tcPr>
          <w:p w14:paraId="11E21BDB" w14:textId="382FCFA6"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46CC7DE4" w14:textId="77777777" w:rsidTr="0045024F">
        <w:trPr>
          <w:trHeight w:val="315"/>
        </w:trPr>
        <w:tc>
          <w:tcPr>
            <w:tcW w:w="1563" w:type="dxa"/>
            <w:shd w:val="clear" w:color="auto" w:fill="FFFFFF"/>
            <w:tcMar>
              <w:top w:w="0" w:type="dxa"/>
              <w:left w:w="45" w:type="dxa"/>
              <w:bottom w:w="0" w:type="dxa"/>
              <w:right w:w="45" w:type="dxa"/>
            </w:tcMar>
            <w:vAlign w:val="bottom"/>
            <w:hideMark/>
          </w:tcPr>
          <w:p w14:paraId="5BB458F4" w14:textId="15BA877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ТК43</w:t>
            </w:r>
          </w:p>
        </w:tc>
        <w:tc>
          <w:tcPr>
            <w:tcW w:w="1701" w:type="dxa"/>
            <w:shd w:val="clear" w:color="auto" w:fill="FFFFFF"/>
            <w:tcMar>
              <w:top w:w="0" w:type="dxa"/>
              <w:left w:w="45" w:type="dxa"/>
              <w:bottom w:w="0" w:type="dxa"/>
              <w:right w:w="45" w:type="dxa"/>
            </w:tcMar>
            <w:vAlign w:val="bottom"/>
            <w:hideMark/>
          </w:tcPr>
          <w:p w14:paraId="30C57E5B" w14:textId="74C6268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23</w:t>
            </w:r>
          </w:p>
        </w:tc>
        <w:tc>
          <w:tcPr>
            <w:tcW w:w="1579" w:type="dxa"/>
            <w:tcMar>
              <w:top w:w="0" w:type="dxa"/>
              <w:left w:w="45" w:type="dxa"/>
              <w:bottom w:w="0" w:type="dxa"/>
              <w:right w:w="45" w:type="dxa"/>
            </w:tcMar>
            <w:vAlign w:val="bottom"/>
            <w:hideMark/>
          </w:tcPr>
          <w:p w14:paraId="238D2A40" w14:textId="434E4BB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799A8DC6" w14:textId="31F60DD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7,17</w:t>
            </w:r>
          </w:p>
        </w:tc>
        <w:tc>
          <w:tcPr>
            <w:tcW w:w="3144" w:type="dxa"/>
            <w:tcMar>
              <w:top w:w="0" w:type="dxa"/>
              <w:left w:w="45" w:type="dxa"/>
              <w:bottom w:w="0" w:type="dxa"/>
              <w:right w:w="45" w:type="dxa"/>
            </w:tcMar>
            <w:vAlign w:val="bottom"/>
            <w:hideMark/>
          </w:tcPr>
          <w:p w14:paraId="393DCB6F" w14:textId="4349504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12B22763" w14:textId="68FC55E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579DAE12" w14:textId="4FD1B371"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1998 г.</w:t>
            </w:r>
          </w:p>
        </w:tc>
        <w:tc>
          <w:tcPr>
            <w:tcW w:w="1579" w:type="dxa"/>
            <w:shd w:val="clear" w:color="auto" w:fill="FFFFFF"/>
            <w:tcMar>
              <w:top w:w="0" w:type="dxa"/>
              <w:left w:w="45" w:type="dxa"/>
              <w:bottom w:w="0" w:type="dxa"/>
              <w:right w:w="45" w:type="dxa"/>
            </w:tcMar>
            <w:vAlign w:val="bottom"/>
            <w:hideMark/>
          </w:tcPr>
          <w:p w14:paraId="572BCFB7" w14:textId="6BB96146"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2966DAAA" w14:textId="77777777" w:rsidTr="0045024F">
        <w:trPr>
          <w:trHeight w:val="315"/>
        </w:trPr>
        <w:tc>
          <w:tcPr>
            <w:tcW w:w="1563" w:type="dxa"/>
            <w:shd w:val="clear" w:color="auto" w:fill="FFFFFF"/>
            <w:tcMar>
              <w:top w:w="0" w:type="dxa"/>
              <w:left w:w="45" w:type="dxa"/>
              <w:bottom w:w="0" w:type="dxa"/>
              <w:right w:w="45" w:type="dxa"/>
            </w:tcMar>
            <w:vAlign w:val="bottom"/>
            <w:hideMark/>
          </w:tcPr>
          <w:p w14:paraId="2E066893" w14:textId="140836A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ТК68</w:t>
            </w:r>
          </w:p>
        </w:tc>
        <w:tc>
          <w:tcPr>
            <w:tcW w:w="1701" w:type="dxa"/>
            <w:shd w:val="clear" w:color="auto" w:fill="FFFFFF"/>
            <w:tcMar>
              <w:top w:w="0" w:type="dxa"/>
              <w:left w:w="45" w:type="dxa"/>
              <w:bottom w:w="0" w:type="dxa"/>
              <w:right w:w="45" w:type="dxa"/>
            </w:tcMar>
            <w:vAlign w:val="bottom"/>
            <w:hideMark/>
          </w:tcPr>
          <w:p w14:paraId="46E69396" w14:textId="138B463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ДС Солнышко</w:t>
            </w:r>
          </w:p>
        </w:tc>
        <w:tc>
          <w:tcPr>
            <w:tcW w:w="1579" w:type="dxa"/>
            <w:tcMar>
              <w:top w:w="0" w:type="dxa"/>
              <w:left w:w="45" w:type="dxa"/>
              <w:bottom w:w="0" w:type="dxa"/>
              <w:right w:w="45" w:type="dxa"/>
            </w:tcMar>
            <w:vAlign w:val="bottom"/>
            <w:hideMark/>
          </w:tcPr>
          <w:p w14:paraId="16B8C693" w14:textId="133D447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49A6AA27" w14:textId="7EE31F8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48,98</w:t>
            </w:r>
          </w:p>
        </w:tc>
        <w:tc>
          <w:tcPr>
            <w:tcW w:w="3144" w:type="dxa"/>
            <w:tcMar>
              <w:top w:w="0" w:type="dxa"/>
              <w:left w:w="45" w:type="dxa"/>
              <w:bottom w:w="0" w:type="dxa"/>
              <w:right w:w="45" w:type="dxa"/>
            </w:tcMar>
            <w:vAlign w:val="bottom"/>
            <w:hideMark/>
          </w:tcPr>
          <w:p w14:paraId="19DA6F37" w14:textId="66B092C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6BE94AAC" w14:textId="3AA2E16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6FE2A370" w14:textId="7C9004AE"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64A502BC" w14:textId="5EA6BC05"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2AB1856E" w14:textId="77777777" w:rsidTr="0045024F">
        <w:trPr>
          <w:trHeight w:val="315"/>
        </w:trPr>
        <w:tc>
          <w:tcPr>
            <w:tcW w:w="1563" w:type="dxa"/>
            <w:shd w:val="clear" w:color="auto" w:fill="FFFFFF"/>
            <w:tcMar>
              <w:top w:w="0" w:type="dxa"/>
              <w:left w:w="45" w:type="dxa"/>
              <w:bottom w:w="0" w:type="dxa"/>
              <w:right w:w="45" w:type="dxa"/>
            </w:tcMar>
            <w:vAlign w:val="bottom"/>
            <w:hideMark/>
          </w:tcPr>
          <w:p w14:paraId="69DF629A" w14:textId="3E4EAF4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ТК21</w:t>
            </w:r>
          </w:p>
        </w:tc>
        <w:tc>
          <w:tcPr>
            <w:tcW w:w="1701" w:type="dxa"/>
            <w:shd w:val="clear" w:color="auto" w:fill="FFFFFF"/>
            <w:tcMar>
              <w:top w:w="0" w:type="dxa"/>
              <w:left w:w="45" w:type="dxa"/>
              <w:bottom w:w="0" w:type="dxa"/>
              <w:right w:w="45" w:type="dxa"/>
            </w:tcMar>
            <w:vAlign w:val="bottom"/>
            <w:hideMark/>
          </w:tcPr>
          <w:p w14:paraId="39D6ACA6" w14:textId="175500C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Горячкина 12</w:t>
            </w:r>
          </w:p>
        </w:tc>
        <w:tc>
          <w:tcPr>
            <w:tcW w:w="1579" w:type="dxa"/>
            <w:tcMar>
              <w:top w:w="0" w:type="dxa"/>
              <w:left w:w="45" w:type="dxa"/>
              <w:bottom w:w="0" w:type="dxa"/>
              <w:right w:w="45" w:type="dxa"/>
            </w:tcMar>
            <w:vAlign w:val="bottom"/>
            <w:hideMark/>
          </w:tcPr>
          <w:p w14:paraId="7BAA3C0F" w14:textId="592C49D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4CCF10E5" w14:textId="79C64BB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45,85</w:t>
            </w:r>
          </w:p>
        </w:tc>
        <w:tc>
          <w:tcPr>
            <w:tcW w:w="3144" w:type="dxa"/>
            <w:shd w:val="clear" w:color="auto" w:fill="FFFFFF"/>
            <w:tcMar>
              <w:top w:w="0" w:type="dxa"/>
              <w:left w:w="45" w:type="dxa"/>
              <w:bottom w:w="0" w:type="dxa"/>
              <w:right w:w="45" w:type="dxa"/>
            </w:tcMar>
            <w:vAlign w:val="bottom"/>
            <w:hideMark/>
          </w:tcPr>
          <w:p w14:paraId="3EC80E5D" w14:textId="47540B9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1BDBD237" w14:textId="212ED37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5B1C45F2" w14:textId="7F12E1F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1998 г.</w:t>
            </w:r>
          </w:p>
        </w:tc>
        <w:tc>
          <w:tcPr>
            <w:tcW w:w="1579" w:type="dxa"/>
            <w:shd w:val="clear" w:color="auto" w:fill="FFFFFF"/>
            <w:tcMar>
              <w:top w:w="0" w:type="dxa"/>
              <w:left w:w="45" w:type="dxa"/>
              <w:bottom w:w="0" w:type="dxa"/>
              <w:right w:w="45" w:type="dxa"/>
            </w:tcMar>
            <w:vAlign w:val="bottom"/>
            <w:hideMark/>
          </w:tcPr>
          <w:p w14:paraId="66B43711" w14:textId="2D6D5D67"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2A6EBCEE" w14:textId="77777777" w:rsidTr="0045024F">
        <w:trPr>
          <w:trHeight w:val="315"/>
        </w:trPr>
        <w:tc>
          <w:tcPr>
            <w:tcW w:w="1563" w:type="dxa"/>
            <w:shd w:val="clear" w:color="auto" w:fill="FFFFFF"/>
            <w:tcMar>
              <w:top w:w="0" w:type="dxa"/>
              <w:left w:w="45" w:type="dxa"/>
              <w:bottom w:w="0" w:type="dxa"/>
              <w:right w:w="45" w:type="dxa"/>
            </w:tcMar>
            <w:vAlign w:val="bottom"/>
            <w:hideMark/>
          </w:tcPr>
          <w:p w14:paraId="7758A945" w14:textId="76566CC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ТК42</w:t>
            </w:r>
          </w:p>
        </w:tc>
        <w:tc>
          <w:tcPr>
            <w:tcW w:w="1701" w:type="dxa"/>
            <w:shd w:val="clear" w:color="auto" w:fill="FFFFFF"/>
            <w:tcMar>
              <w:top w:w="0" w:type="dxa"/>
              <w:left w:w="45" w:type="dxa"/>
              <w:bottom w:w="0" w:type="dxa"/>
              <w:right w:w="45" w:type="dxa"/>
            </w:tcMar>
            <w:vAlign w:val="bottom"/>
            <w:hideMark/>
          </w:tcPr>
          <w:p w14:paraId="1F62B3E1" w14:textId="48A0C11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Республиканская 13 а</w:t>
            </w:r>
          </w:p>
        </w:tc>
        <w:tc>
          <w:tcPr>
            <w:tcW w:w="1579" w:type="dxa"/>
            <w:tcMar>
              <w:top w:w="0" w:type="dxa"/>
              <w:left w:w="45" w:type="dxa"/>
              <w:bottom w:w="0" w:type="dxa"/>
              <w:right w:w="45" w:type="dxa"/>
            </w:tcMar>
            <w:vAlign w:val="bottom"/>
            <w:hideMark/>
          </w:tcPr>
          <w:p w14:paraId="289B834D" w14:textId="1F9AB57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7108DC2A" w14:textId="685005A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367,68</w:t>
            </w:r>
          </w:p>
        </w:tc>
        <w:tc>
          <w:tcPr>
            <w:tcW w:w="3144" w:type="dxa"/>
            <w:tcMar>
              <w:top w:w="0" w:type="dxa"/>
              <w:left w:w="45" w:type="dxa"/>
              <w:bottom w:w="0" w:type="dxa"/>
              <w:right w:w="45" w:type="dxa"/>
            </w:tcMar>
            <w:vAlign w:val="bottom"/>
            <w:hideMark/>
          </w:tcPr>
          <w:p w14:paraId="7BF32420" w14:textId="6818DDD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39BDDCFB" w14:textId="6DBB1932"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43D35EAD" w14:textId="6B68BCA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1EE3F65B" w14:textId="0BB006E5"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2C982648" w14:textId="77777777" w:rsidTr="0045024F">
        <w:trPr>
          <w:trHeight w:val="315"/>
        </w:trPr>
        <w:tc>
          <w:tcPr>
            <w:tcW w:w="1563" w:type="dxa"/>
            <w:shd w:val="clear" w:color="auto" w:fill="FFFFFF"/>
            <w:tcMar>
              <w:top w:w="0" w:type="dxa"/>
              <w:left w:w="45" w:type="dxa"/>
              <w:bottom w:w="0" w:type="dxa"/>
              <w:right w:w="45" w:type="dxa"/>
            </w:tcMar>
            <w:vAlign w:val="bottom"/>
            <w:hideMark/>
          </w:tcPr>
          <w:p w14:paraId="7552AEF4" w14:textId="71F54B0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ТК20</w:t>
            </w:r>
          </w:p>
        </w:tc>
        <w:tc>
          <w:tcPr>
            <w:tcW w:w="1701" w:type="dxa"/>
            <w:shd w:val="clear" w:color="auto" w:fill="FFFFFF"/>
            <w:tcMar>
              <w:top w:w="0" w:type="dxa"/>
              <w:left w:w="45" w:type="dxa"/>
              <w:bottom w:w="0" w:type="dxa"/>
              <w:right w:w="45" w:type="dxa"/>
            </w:tcMar>
            <w:vAlign w:val="bottom"/>
            <w:hideMark/>
          </w:tcPr>
          <w:p w14:paraId="000EC533" w14:textId="2FBD549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ТК21</w:t>
            </w:r>
          </w:p>
        </w:tc>
        <w:tc>
          <w:tcPr>
            <w:tcW w:w="1579" w:type="dxa"/>
            <w:tcMar>
              <w:top w:w="0" w:type="dxa"/>
              <w:left w:w="45" w:type="dxa"/>
              <w:bottom w:w="0" w:type="dxa"/>
              <w:right w:w="45" w:type="dxa"/>
            </w:tcMar>
            <w:vAlign w:val="bottom"/>
            <w:hideMark/>
          </w:tcPr>
          <w:p w14:paraId="51AFE10F" w14:textId="54183D6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6359EABE" w14:textId="3624D07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24,66</w:t>
            </w:r>
          </w:p>
        </w:tc>
        <w:tc>
          <w:tcPr>
            <w:tcW w:w="3144" w:type="dxa"/>
            <w:shd w:val="clear" w:color="auto" w:fill="FFFFFF"/>
            <w:tcMar>
              <w:top w:w="0" w:type="dxa"/>
              <w:left w:w="45" w:type="dxa"/>
              <w:bottom w:w="0" w:type="dxa"/>
              <w:right w:w="45" w:type="dxa"/>
            </w:tcMar>
            <w:vAlign w:val="bottom"/>
            <w:hideMark/>
          </w:tcPr>
          <w:p w14:paraId="0B8F70E4" w14:textId="3D5F4C4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18EA8398" w14:textId="106A47D3"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77C70A80" w14:textId="61178DF4"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29EAB7C1" w14:textId="23C17338"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52DA9292" w14:textId="77777777" w:rsidTr="0045024F">
        <w:trPr>
          <w:trHeight w:val="315"/>
        </w:trPr>
        <w:tc>
          <w:tcPr>
            <w:tcW w:w="1563" w:type="dxa"/>
            <w:shd w:val="clear" w:color="auto" w:fill="FFFFFF"/>
            <w:tcMar>
              <w:top w:w="0" w:type="dxa"/>
              <w:left w:w="45" w:type="dxa"/>
              <w:bottom w:w="0" w:type="dxa"/>
              <w:right w:w="45" w:type="dxa"/>
            </w:tcMar>
            <w:vAlign w:val="bottom"/>
            <w:hideMark/>
          </w:tcPr>
          <w:p w14:paraId="6401505A" w14:textId="16A49E1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ТК8</w:t>
            </w:r>
          </w:p>
        </w:tc>
        <w:tc>
          <w:tcPr>
            <w:tcW w:w="1701" w:type="dxa"/>
            <w:shd w:val="clear" w:color="auto" w:fill="FFFFFF"/>
            <w:tcMar>
              <w:top w:w="0" w:type="dxa"/>
              <w:left w:w="45" w:type="dxa"/>
              <w:bottom w:w="0" w:type="dxa"/>
              <w:right w:w="45" w:type="dxa"/>
            </w:tcMar>
            <w:vAlign w:val="bottom"/>
            <w:hideMark/>
          </w:tcPr>
          <w:p w14:paraId="21746F61" w14:textId="051E16B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ТК9</w:t>
            </w:r>
          </w:p>
        </w:tc>
        <w:tc>
          <w:tcPr>
            <w:tcW w:w="1579" w:type="dxa"/>
            <w:tcMar>
              <w:top w:w="0" w:type="dxa"/>
              <w:left w:w="45" w:type="dxa"/>
              <w:bottom w:w="0" w:type="dxa"/>
              <w:right w:w="45" w:type="dxa"/>
            </w:tcMar>
            <w:vAlign w:val="bottom"/>
            <w:hideMark/>
          </w:tcPr>
          <w:p w14:paraId="0AE1982F" w14:textId="7629D4F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0B98028B" w14:textId="5D0CBE4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7,49</w:t>
            </w:r>
          </w:p>
        </w:tc>
        <w:tc>
          <w:tcPr>
            <w:tcW w:w="3144" w:type="dxa"/>
            <w:shd w:val="clear" w:color="auto" w:fill="FFFFFF"/>
            <w:tcMar>
              <w:top w:w="0" w:type="dxa"/>
              <w:left w:w="45" w:type="dxa"/>
              <w:bottom w:w="0" w:type="dxa"/>
              <w:right w:w="45" w:type="dxa"/>
            </w:tcMar>
            <w:vAlign w:val="bottom"/>
            <w:hideMark/>
          </w:tcPr>
          <w:p w14:paraId="61A63C33" w14:textId="4CECD3E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41606916" w14:textId="48348B7E"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2AAC54CC" w14:textId="5A8CFEE1"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1995 г.</w:t>
            </w:r>
          </w:p>
        </w:tc>
        <w:tc>
          <w:tcPr>
            <w:tcW w:w="1579" w:type="dxa"/>
            <w:shd w:val="clear" w:color="auto" w:fill="FFFFFF"/>
            <w:tcMar>
              <w:top w:w="0" w:type="dxa"/>
              <w:left w:w="45" w:type="dxa"/>
              <w:bottom w:w="0" w:type="dxa"/>
              <w:right w:w="45" w:type="dxa"/>
            </w:tcMar>
            <w:vAlign w:val="bottom"/>
            <w:hideMark/>
          </w:tcPr>
          <w:p w14:paraId="303DEDDA" w14:textId="1B17290A"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237FBC9C" w14:textId="77777777" w:rsidTr="0045024F">
        <w:trPr>
          <w:trHeight w:val="315"/>
        </w:trPr>
        <w:tc>
          <w:tcPr>
            <w:tcW w:w="1563" w:type="dxa"/>
            <w:shd w:val="clear" w:color="auto" w:fill="FFFFFF"/>
            <w:tcMar>
              <w:top w:w="0" w:type="dxa"/>
              <w:left w:w="45" w:type="dxa"/>
              <w:bottom w:w="0" w:type="dxa"/>
              <w:right w:w="45" w:type="dxa"/>
            </w:tcMar>
            <w:vAlign w:val="bottom"/>
            <w:hideMark/>
          </w:tcPr>
          <w:p w14:paraId="2635C4BB" w14:textId="13E6E80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ТК33</w:t>
            </w:r>
          </w:p>
        </w:tc>
        <w:tc>
          <w:tcPr>
            <w:tcW w:w="1701" w:type="dxa"/>
            <w:shd w:val="clear" w:color="auto" w:fill="FFFFFF"/>
            <w:tcMar>
              <w:top w:w="0" w:type="dxa"/>
              <w:left w:w="45" w:type="dxa"/>
              <w:bottom w:w="0" w:type="dxa"/>
              <w:right w:w="45" w:type="dxa"/>
            </w:tcMar>
            <w:vAlign w:val="bottom"/>
            <w:hideMark/>
          </w:tcPr>
          <w:p w14:paraId="77C8FDAA" w14:textId="56BD032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Победы 13</w:t>
            </w:r>
          </w:p>
        </w:tc>
        <w:tc>
          <w:tcPr>
            <w:tcW w:w="1579" w:type="dxa"/>
            <w:tcMar>
              <w:top w:w="0" w:type="dxa"/>
              <w:left w:w="45" w:type="dxa"/>
              <w:bottom w:w="0" w:type="dxa"/>
              <w:right w:w="45" w:type="dxa"/>
            </w:tcMar>
            <w:vAlign w:val="bottom"/>
            <w:hideMark/>
          </w:tcPr>
          <w:p w14:paraId="74B86AC0" w14:textId="4C411F3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61E43BAA" w14:textId="500C264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53,13</w:t>
            </w:r>
          </w:p>
        </w:tc>
        <w:tc>
          <w:tcPr>
            <w:tcW w:w="3144" w:type="dxa"/>
            <w:tcMar>
              <w:top w:w="0" w:type="dxa"/>
              <w:left w:w="45" w:type="dxa"/>
              <w:bottom w:w="0" w:type="dxa"/>
              <w:right w:w="45" w:type="dxa"/>
            </w:tcMar>
            <w:vAlign w:val="bottom"/>
            <w:hideMark/>
          </w:tcPr>
          <w:p w14:paraId="0BD1C29A" w14:textId="71A3B1E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09233942" w14:textId="7FFABEF2"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27584C01" w14:textId="25B60F5C"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01689098" w14:textId="1854FB11"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6220402" w14:textId="77777777" w:rsidTr="0045024F">
        <w:trPr>
          <w:trHeight w:val="315"/>
        </w:trPr>
        <w:tc>
          <w:tcPr>
            <w:tcW w:w="1563" w:type="dxa"/>
            <w:shd w:val="clear" w:color="auto" w:fill="FFFFFF"/>
            <w:tcMar>
              <w:top w:w="0" w:type="dxa"/>
              <w:left w:w="45" w:type="dxa"/>
              <w:bottom w:w="0" w:type="dxa"/>
              <w:right w:w="45" w:type="dxa"/>
            </w:tcMar>
            <w:vAlign w:val="bottom"/>
            <w:hideMark/>
          </w:tcPr>
          <w:p w14:paraId="767378A6" w14:textId="4198CD1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ТК29</w:t>
            </w:r>
          </w:p>
        </w:tc>
        <w:tc>
          <w:tcPr>
            <w:tcW w:w="1701" w:type="dxa"/>
            <w:shd w:val="clear" w:color="auto" w:fill="FFFFFF"/>
            <w:tcMar>
              <w:top w:w="0" w:type="dxa"/>
              <w:left w:w="45" w:type="dxa"/>
              <w:bottom w:w="0" w:type="dxa"/>
              <w:right w:w="45" w:type="dxa"/>
            </w:tcMar>
            <w:vAlign w:val="bottom"/>
            <w:hideMark/>
          </w:tcPr>
          <w:p w14:paraId="46E864B0" w14:textId="4E60DA8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ТК30</w:t>
            </w:r>
          </w:p>
        </w:tc>
        <w:tc>
          <w:tcPr>
            <w:tcW w:w="1579" w:type="dxa"/>
            <w:tcMar>
              <w:top w:w="0" w:type="dxa"/>
              <w:left w:w="45" w:type="dxa"/>
              <w:bottom w:w="0" w:type="dxa"/>
              <w:right w:w="45" w:type="dxa"/>
            </w:tcMar>
            <w:vAlign w:val="bottom"/>
            <w:hideMark/>
          </w:tcPr>
          <w:p w14:paraId="5C6B9737" w14:textId="37DF345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26950CAC" w14:textId="4A942B1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14,19</w:t>
            </w:r>
          </w:p>
        </w:tc>
        <w:tc>
          <w:tcPr>
            <w:tcW w:w="3144" w:type="dxa"/>
            <w:tcMar>
              <w:top w:w="0" w:type="dxa"/>
              <w:left w:w="45" w:type="dxa"/>
              <w:bottom w:w="0" w:type="dxa"/>
              <w:right w:w="45" w:type="dxa"/>
            </w:tcMar>
            <w:vAlign w:val="bottom"/>
            <w:hideMark/>
          </w:tcPr>
          <w:p w14:paraId="3F13E758" w14:textId="44B2448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799EF208" w14:textId="50316CEB"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61B81FA8" w14:textId="247E4F1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6FA34885" w14:textId="375BE995"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29870231" w14:textId="77777777" w:rsidTr="0045024F">
        <w:trPr>
          <w:trHeight w:val="315"/>
        </w:trPr>
        <w:tc>
          <w:tcPr>
            <w:tcW w:w="1563" w:type="dxa"/>
            <w:shd w:val="clear" w:color="auto" w:fill="FFFFFF"/>
            <w:tcMar>
              <w:top w:w="0" w:type="dxa"/>
              <w:left w:w="45" w:type="dxa"/>
              <w:bottom w:w="0" w:type="dxa"/>
              <w:right w:w="45" w:type="dxa"/>
            </w:tcMar>
            <w:vAlign w:val="bottom"/>
            <w:hideMark/>
          </w:tcPr>
          <w:p w14:paraId="4200BDEF" w14:textId="51299C2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lastRenderedPageBreak/>
              <w:t>ТК30</w:t>
            </w:r>
          </w:p>
        </w:tc>
        <w:tc>
          <w:tcPr>
            <w:tcW w:w="1701" w:type="dxa"/>
            <w:shd w:val="clear" w:color="auto" w:fill="FFFFFF"/>
            <w:tcMar>
              <w:top w:w="0" w:type="dxa"/>
              <w:left w:w="45" w:type="dxa"/>
              <w:bottom w:w="0" w:type="dxa"/>
              <w:right w:w="45" w:type="dxa"/>
            </w:tcMar>
            <w:vAlign w:val="bottom"/>
            <w:hideMark/>
          </w:tcPr>
          <w:p w14:paraId="3183414F" w14:textId="6CBC193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МФЦ</w:t>
            </w:r>
          </w:p>
        </w:tc>
        <w:tc>
          <w:tcPr>
            <w:tcW w:w="1579" w:type="dxa"/>
            <w:tcMar>
              <w:top w:w="0" w:type="dxa"/>
              <w:left w:w="45" w:type="dxa"/>
              <w:bottom w:w="0" w:type="dxa"/>
              <w:right w:w="45" w:type="dxa"/>
            </w:tcMar>
            <w:vAlign w:val="bottom"/>
            <w:hideMark/>
          </w:tcPr>
          <w:p w14:paraId="136D321E" w14:textId="2493693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5F286823" w14:textId="7479CD5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12,76</w:t>
            </w:r>
          </w:p>
        </w:tc>
        <w:tc>
          <w:tcPr>
            <w:tcW w:w="3144" w:type="dxa"/>
            <w:tcMar>
              <w:top w:w="0" w:type="dxa"/>
              <w:left w:w="45" w:type="dxa"/>
              <w:bottom w:w="0" w:type="dxa"/>
              <w:right w:w="45" w:type="dxa"/>
            </w:tcMar>
            <w:vAlign w:val="bottom"/>
            <w:hideMark/>
          </w:tcPr>
          <w:p w14:paraId="2C2FEC3F" w14:textId="48EBC70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4586E515" w14:textId="573B3842"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630F394F" w14:textId="52564D73"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5A166E01" w14:textId="3A6A04FA"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44536662" w14:textId="77777777" w:rsidTr="0045024F">
        <w:trPr>
          <w:trHeight w:val="315"/>
        </w:trPr>
        <w:tc>
          <w:tcPr>
            <w:tcW w:w="1563" w:type="dxa"/>
            <w:shd w:val="clear" w:color="auto" w:fill="FFFFFF"/>
            <w:tcMar>
              <w:top w:w="0" w:type="dxa"/>
              <w:left w:w="45" w:type="dxa"/>
              <w:bottom w:w="0" w:type="dxa"/>
              <w:right w:w="45" w:type="dxa"/>
            </w:tcMar>
            <w:vAlign w:val="bottom"/>
            <w:hideMark/>
          </w:tcPr>
          <w:p w14:paraId="3B6BE5DF" w14:textId="55046C1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ТК15</w:t>
            </w:r>
          </w:p>
        </w:tc>
        <w:tc>
          <w:tcPr>
            <w:tcW w:w="1701" w:type="dxa"/>
            <w:shd w:val="clear" w:color="auto" w:fill="FFFFFF"/>
            <w:tcMar>
              <w:top w:w="0" w:type="dxa"/>
              <w:left w:w="45" w:type="dxa"/>
              <w:bottom w:w="0" w:type="dxa"/>
              <w:right w:w="45" w:type="dxa"/>
            </w:tcMar>
            <w:vAlign w:val="bottom"/>
            <w:hideMark/>
          </w:tcPr>
          <w:p w14:paraId="355E6E36" w14:textId="745A0DE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ТК20</w:t>
            </w:r>
          </w:p>
        </w:tc>
        <w:tc>
          <w:tcPr>
            <w:tcW w:w="1579" w:type="dxa"/>
            <w:tcMar>
              <w:top w:w="0" w:type="dxa"/>
              <w:left w:w="45" w:type="dxa"/>
              <w:bottom w:w="0" w:type="dxa"/>
              <w:right w:w="45" w:type="dxa"/>
            </w:tcMar>
            <w:vAlign w:val="bottom"/>
            <w:hideMark/>
          </w:tcPr>
          <w:p w14:paraId="02B6CB10" w14:textId="6C40145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3998D631" w14:textId="03E0B70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39,28</w:t>
            </w:r>
          </w:p>
        </w:tc>
        <w:tc>
          <w:tcPr>
            <w:tcW w:w="3144" w:type="dxa"/>
            <w:shd w:val="clear" w:color="auto" w:fill="FFFFFF"/>
            <w:tcMar>
              <w:top w:w="0" w:type="dxa"/>
              <w:left w:w="45" w:type="dxa"/>
              <w:bottom w:w="0" w:type="dxa"/>
              <w:right w:w="45" w:type="dxa"/>
            </w:tcMar>
            <w:vAlign w:val="bottom"/>
            <w:hideMark/>
          </w:tcPr>
          <w:p w14:paraId="375DE42E" w14:textId="5EDA213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2807830B" w14:textId="13A66BC0"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433AF7AA" w14:textId="40555FC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2009 г.</w:t>
            </w:r>
          </w:p>
        </w:tc>
        <w:tc>
          <w:tcPr>
            <w:tcW w:w="1579" w:type="dxa"/>
            <w:shd w:val="clear" w:color="auto" w:fill="FFFFFF"/>
            <w:tcMar>
              <w:top w:w="0" w:type="dxa"/>
              <w:left w:w="45" w:type="dxa"/>
              <w:bottom w:w="0" w:type="dxa"/>
              <w:right w:w="45" w:type="dxa"/>
            </w:tcMar>
            <w:vAlign w:val="bottom"/>
            <w:hideMark/>
          </w:tcPr>
          <w:p w14:paraId="483C1737" w14:textId="46CCECB2"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25097E4C" w14:textId="77777777" w:rsidTr="0045024F">
        <w:trPr>
          <w:trHeight w:val="315"/>
        </w:trPr>
        <w:tc>
          <w:tcPr>
            <w:tcW w:w="1563" w:type="dxa"/>
            <w:shd w:val="clear" w:color="auto" w:fill="FFFFFF"/>
            <w:tcMar>
              <w:top w:w="0" w:type="dxa"/>
              <w:left w:w="45" w:type="dxa"/>
              <w:bottom w:w="0" w:type="dxa"/>
              <w:right w:w="45" w:type="dxa"/>
            </w:tcMar>
            <w:vAlign w:val="bottom"/>
            <w:hideMark/>
          </w:tcPr>
          <w:p w14:paraId="4E8B896E" w14:textId="626A52C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w:t>
            </w:r>
          </w:p>
        </w:tc>
        <w:tc>
          <w:tcPr>
            <w:tcW w:w="1701" w:type="dxa"/>
            <w:shd w:val="clear" w:color="auto" w:fill="FFFFFF"/>
            <w:tcMar>
              <w:top w:w="0" w:type="dxa"/>
              <w:left w:w="45" w:type="dxa"/>
              <w:bottom w:w="0" w:type="dxa"/>
              <w:right w:w="45" w:type="dxa"/>
            </w:tcMar>
            <w:vAlign w:val="bottom"/>
            <w:hideMark/>
          </w:tcPr>
          <w:p w14:paraId="5A2413E8" w14:textId="2CD1B1D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Лицей №1</w:t>
            </w:r>
          </w:p>
        </w:tc>
        <w:tc>
          <w:tcPr>
            <w:tcW w:w="1579" w:type="dxa"/>
            <w:tcMar>
              <w:top w:w="0" w:type="dxa"/>
              <w:left w:w="45" w:type="dxa"/>
              <w:bottom w:w="0" w:type="dxa"/>
              <w:right w:w="45" w:type="dxa"/>
            </w:tcMar>
            <w:vAlign w:val="bottom"/>
            <w:hideMark/>
          </w:tcPr>
          <w:p w14:paraId="351C880B" w14:textId="4157ABA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229BE2E4" w14:textId="422BC3A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1,00</w:t>
            </w:r>
          </w:p>
        </w:tc>
        <w:tc>
          <w:tcPr>
            <w:tcW w:w="3144" w:type="dxa"/>
            <w:tcMar>
              <w:top w:w="0" w:type="dxa"/>
              <w:left w:w="45" w:type="dxa"/>
              <w:bottom w:w="0" w:type="dxa"/>
              <w:right w:w="45" w:type="dxa"/>
            </w:tcMar>
            <w:vAlign w:val="bottom"/>
            <w:hideMark/>
          </w:tcPr>
          <w:p w14:paraId="515C16F3" w14:textId="3FE7173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54E9451D" w14:textId="4C1C598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140D4566" w14:textId="19B43B12"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2010 г.</w:t>
            </w:r>
          </w:p>
        </w:tc>
        <w:tc>
          <w:tcPr>
            <w:tcW w:w="1579" w:type="dxa"/>
            <w:shd w:val="clear" w:color="auto" w:fill="FFFFFF"/>
            <w:tcMar>
              <w:top w:w="0" w:type="dxa"/>
              <w:left w:w="45" w:type="dxa"/>
              <w:bottom w:w="0" w:type="dxa"/>
              <w:right w:w="45" w:type="dxa"/>
            </w:tcMar>
            <w:vAlign w:val="bottom"/>
            <w:hideMark/>
          </w:tcPr>
          <w:p w14:paraId="5C2C280E" w14:textId="7FC31F1E"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5146069F" w14:textId="77777777" w:rsidTr="0045024F">
        <w:trPr>
          <w:trHeight w:val="315"/>
        </w:trPr>
        <w:tc>
          <w:tcPr>
            <w:tcW w:w="1563" w:type="dxa"/>
            <w:shd w:val="clear" w:color="auto" w:fill="FFFFFF"/>
            <w:tcMar>
              <w:top w:w="0" w:type="dxa"/>
              <w:left w:w="45" w:type="dxa"/>
              <w:bottom w:w="0" w:type="dxa"/>
              <w:right w:w="45" w:type="dxa"/>
            </w:tcMar>
            <w:vAlign w:val="bottom"/>
            <w:hideMark/>
          </w:tcPr>
          <w:p w14:paraId="783F01F2" w14:textId="7CBA61B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ТК72</w:t>
            </w:r>
          </w:p>
        </w:tc>
        <w:tc>
          <w:tcPr>
            <w:tcW w:w="1701" w:type="dxa"/>
            <w:shd w:val="clear" w:color="auto" w:fill="FFFFFF"/>
            <w:tcMar>
              <w:top w:w="0" w:type="dxa"/>
              <w:left w:w="45" w:type="dxa"/>
              <w:bottom w:w="0" w:type="dxa"/>
              <w:right w:w="45" w:type="dxa"/>
            </w:tcMar>
            <w:vAlign w:val="bottom"/>
            <w:hideMark/>
          </w:tcPr>
          <w:p w14:paraId="243AA70A" w14:textId="00DFF39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Нижняя 21</w:t>
            </w:r>
          </w:p>
        </w:tc>
        <w:tc>
          <w:tcPr>
            <w:tcW w:w="1579" w:type="dxa"/>
            <w:tcMar>
              <w:top w:w="0" w:type="dxa"/>
              <w:left w:w="45" w:type="dxa"/>
              <w:bottom w:w="0" w:type="dxa"/>
              <w:right w:w="45" w:type="dxa"/>
            </w:tcMar>
            <w:vAlign w:val="bottom"/>
            <w:hideMark/>
          </w:tcPr>
          <w:p w14:paraId="7926E380" w14:textId="082E02D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63F2A088" w14:textId="21EA101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1,00</w:t>
            </w:r>
          </w:p>
        </w:tc>
        <w:tc>
          <w:tcPr>
            <w:tcW w:w="3144" w:type="dxa"/>
            <w:tcMar>
              <w:top w:w="0" w:type="dxa"/>
              <w:left w:w="45" w:type="dxa"/>
              <w:bottom w:w="0" w:type="dxa"/>
              <w:right w:w="45" w:type="dxa"/>
            </w:tcMar>
            <w:vAlign w:val="bottom"/>
            <w:hideMark/>
          </w:tcPr>
          <w:p w14:paraId="6E056522" w14:textId="41F6FE9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6005C07C" w14:textId="06178B52"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57B64E0E" w14:textId="071656E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07DD5657" w14:textId="4B0C1B8C"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7596759" w14:textId="77777777" w:rsidTr="0045024F">
        <w:trPr>
          <w:trHeight w:val="315"/>
        </w:trPr>
        <w:tc>
          <w:tcPr>
            <w:tcW w:w="1563" w:type="dxa"/>
            <w:shd w:val="clear" w:color="auto" w:fill="FFFFFF"/>
            <w:tcMar>
              <w:top w:w="0" w:type="dxa"/>
              <w:left w:w="45" w:type="dxa"/>
              <w:bottom w:w="0" w:type="dxa"/>
              <w:right w:w="45" w:type="dxa"/>
            </w:tcMar>
            <w:vAlign w:val="bottom"/>
            <w:hideMark/>
          </w:tcPr>
          <w:p w14:paraId="0678D263" w14:textId="377EFC2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ТК37</w:t>
            </w:r>
          </w:p>
        </w:tc>
        <w:tc>
          <w:tcPr>
            <w:tcW w:w="1701" w:type="dxa"/>
            <w:shd w:val="clear" w:color="auto" w:fill="FFFFFF"/>
            <w:tcMar>
              <w:top w:w="0" w:type="dxa"/>
              <w:left w:w="45" w:type="dxa"/>
              <w:bottom w:w="0" w:type="dxa"/>
              <w:right w:w="45" w:type="dxa"/>
            </w:tcMar>
            <w:vAlign w:val="bottom"/>
            <w:hideMark/>
          </w:tcPr>
          <w:p w14:paraId="642BE486" w14:textId="79A26F1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ТК35</w:t>
            </w:r>
          </w:p>
        </w:tc>
        <w:tc>
          <w:tcPr>
            <w:tcW w:w="1579" w:type="dxa"/>
            <w:tcMar>
              <w:top w:w="0" w:type="dxa"/>
              <w:left w:w="45" w:type="dxa"/>
              <w:bottom w:w="0" w:type="dxa"/>
              <w:right w:w="45" w:type="dxa"/>
            </w:tcMar>
            <w:vAlign w:val="bottom"/>
            <w:hideMark/>
          </w:tcPr>
          <w:p w14:paraId="02EACA3E" w14:textId="4C4561C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045D4CAC" w14:textId="3B6F4D7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70,59</w:t>
            </w:r>
          </w:p>
        </w:tc>
        <w:tc>
          <w:tcPr>
            <w:tcW w:w="3144" w:type="dxa"/>
            <w:tcMar>
              <w:top w:w="0" w:type="dxa"/>
              <w:left w:w="45" w:type="dxa"/>
              <w:bottom w:w="0" w:type="dxa"/>
              <w:right w:w="45" w:type="dxa"/>
            </w:tcMar>
            <w:vAlign w:val="bottom"/>
            <w:hideMark/>
          </w:tcPr>
          <w:p w14:paraId="0A53130B" w14:textId="330290E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300E4C14" w14:textId="7B996FD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2F89639A" w14:textId="00C9668B"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2018 г.</w:t>
            </w:r>
          </w:p>
        </w:tc>
        <w:tc>
          <w:tcPr>
            <w:tcW w:w="1579" w:type="dxa"/>
            <w:shd w:val="clear" w:color="auto" w:fill="FFFFFF"/>
            <w:tcMar>
              <w:top w:w="0" w:type="dxa"/>
              <w:left w:w="45" w:type="dxa"/>
              <w:bottom w:w="0" w:type="dxa"/>
              <w:right w:w="45" w:type="dxa"/>
            </w:tcMar>
            <w:vAlign w:val="bottom"/>
            <w:hideMark/>
          </w:tcPr>
          <w:p w14:paraId="44BED0B4" w14:textId="599F9A35"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4F3EBDA6" w14:textId="77777777" w:rsidTr="0045024F">
        <w:trPr>
          <w:trHeight w:val="315"/>
        </w:trPr>
        <w:tc>
          <w:tcPr>
            <w:tcW w:w="1563" w:type="dxa"/>
            <w:shd w:val="clear" w:color="auto" w:fill="FFFFFF"/>
            <w:tcMar>
              <w:top w:w="0" w:type="dxa"/>
              <w:left w:w="45" w:type="dxa"/>
              <w:bottom w:w="0" w:type="dxa"/>
              <w:right w:w="45" w:type="dxa"/>
            </w:tcMar>
            <w:vAlign w:val="bottom"/>
            <w:hideMark/>
          </w:tcPr>
          <w:p w14:paraId="6BDEB8FD" w14:textId="3C138D9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ТК17</w:t>
            </w:r>
          </w:p>
        </w:tc>
        <w:tc>
          <w:tcPr>
            <w:tcW w:w="1701" w:type="dxa"/>
            <w:shd w:val="clear" w:color="auto" w:fill="FFFFFF"/>
            <w:tcMar>
              <w:top w:w="0" w:type="dxa"/>
              <w:left w:w="45" w:type="dxa"/>
              <w:bottom w:w="0" w:type="dxa"/>
              <w:right w:w="45" w:type="dxa"/>
            </w:tcMar>
            <w:vAlign w:val="bottom"/>
            <w:hideMark/>
          </w:tcPr>
          <w:p w14:paraId="5A6BC52F" w14:textId="27B6BEF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Горячкина 8</w:t>
            </w:r>
          </w:p>
        </w:tc>
        <w:tc>
          <w:tcPr>
            <w:tcW w:w="1579" w:type="dxa"/>
            <w:tcMar>
              <w:top w:w="0" w:type="dxa"/>
              <w:left w:w="45" w:type="dxa"/>
              <w:bottom w:w="0" w:type="dxa"/>
              <w:right w:w="45" w:type="dxa"/>
            </w:tcMar>
            <w:vAlign w:val="bottom"/>
            <w:hideMark/>
          </w:tcPr>
          <w:p w14:paraId="73787EE7" w14:textId="4B28EFF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70A95428" w14:textId="4EAA3E8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28,63</w:t>
            </w:r>
          </w:p>
        </w:tc>
        <w:tc>
          <w:tcPr>
            <w:tcW w:w="3144" w:type="dxa"/>
            <w:shd w:val="clear" w:color="auto" w:fill="FFFFFF"/>
            <w:tcMar>
              <w:top w:w="0" w:type="dxa"/>
              <w:left w:w="45" w:type="dxa"/>
              <w:bottom w:w="0" w:type="dxa"/>
              <w:right w:w="45" w:type="dxa"/>
            </w:tcMar>
            <w:vAlign w:val="bottom"/>
            <w:hideMark/>
          </w:tcPr>
          <w:p w14:paraId="2B0E86A2" w14:textId="742E20B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674FB151" w14:textId="200A1BAB"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775260AA" w14:textId="7036A017"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2007 г.</w:t>
            </w:r>
          </w:p>
        </w:tc>
        <w:tc>
          <w:tcPr>
            <w:tcW w:w="1579" w:type="dxa"/>
            <w:shd w:val="clear" w:color="auto" w:fill="FFFFFF"/>
            <w:tcMar>
              <w:top w:w="0" w:type="dxa"/>
              <w:left w:w="45" w:type="dxa"/>
              <w:bottom w:w="0" w:type="dxa"/>
              <w:right w:w="45" w:type="dxa"/>
            </w:tcMar>
            <w:vAlign w:val="bottom"/>
            <w:hideMark/>
          </w:tcPr>
          <w:p w14:paraId="2E535DB5" w14:textId="2D36EA4A"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0E9D59D2" w14:textId="77777777" w:rsidTr="0045024F">
        <w:trPr>
          <w:trHeight w:val="315"/>
        </w:trPr>
        <w:tc>
          <w:tcPr>
            <w:tcW w:w="1563" w:type="dxa"/>
            <w:shd w:val="clear" w:color="auto" w:fill="FFFFFF"/>
            <w:tcMar>
              <w:top w:w="0" w:type="dxa"/>
              <w:left w:w="45" w:type="dxa"/>
              <w:bottom w:w="0" w:type="dxa"/>
              <w:right w:w="45" w:type="dxa"/>
            </w:tcMar>
            <w:vAlign w:val="bottom"/>
            <w:hideMark/>
          </w:tcPr>
          <w:p w14:paraId="34FE5B6D" w14:textId="2B615FA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ТК71</w:t>
            </w:r>
          </w:p>
        </w:tc>
        <w:tc>
          <w:tcPr>
            <w:tcW w:w="1701" w:type="dxa"/>
            <w:shd w:val="clear" w:color="auto" w:fill="FFFFFF"/>
            <w:tcMar>
              <w:top w:w="0" w:type="dxa"/>
              <w:left w:w="45" w:type="dxa"/>
              <w:bottom w:w="0" w:type="dxa"/>
              <w:right w:w="45" w:type="dxa"/>
            </w:tcMar>
            <w:vAlign w:val="bottom"/>
            <w:hideMark/>
          </w:tcPr>
          <w:p w14:paraId="1D064170" w14:textId="162D8F6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1</w:t>
            </w:r>
          </w:p>
        </w:tc>
        <w:tc>
          <w:tcPr>
            <w:tcW w:w="1579" w:type="dxa"/>
            <w:tcMar>
              <w:top w:w="0" w:type="dxa"/>
              <w:left w:w="45" w:type="dxa"/>
              <w:bottom w:w="0" w:type="dxa"/>
              <w:right w:w="45" w:type="dxa"/>
            </w:tcMar>
            <w:vAlign w:val="bottom"/>
            <w:hideMark/>
          </w:tcPr>
          <w:p w14:paraId="14091B30" w14:textId="6BD22DD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3C64CE70" w14:textId="1947BC1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56,36</w:t>
            </w:r>
          </w:p>
        </w:tc>
        <w:tc>
          <w:tcPr>
            <w:tcW w:w="3144" w:type="dxa"/>
            <w:tcMar>
              <w:top w:w="0" w:type="dxa"/>
              <w:left w:w="45" w:type="dxa"/>
              <w:bottom w:w="0" w:type="dxa"/>
              <w:right w:w="45" w:type="dxa"/>
            </w:tcMar>
            <w:vAlign w:val="bottom"/>
            <w:hideMark/>
          </w:tcPr>
          <w:p w14:paraId="02507BE7" w14:textId="7A927BA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64ADFEE5" w14:textId="1CFF270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021876F5" w14:textId="6881F28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2000 г.</w:t>
            </w:r>
          </w:p>
        </w:tc>
        <w:tc>
          <w:tcPr>
            <w:tcW w:w="1579" w:type="dxa"/>
            <w:shd w:val="clear" w:color="auto" w:fill="FFFFFF"/>
            <w:tcMar>
              <w:top w:w="0" w:type="dxa"/>
              <w:left w:w="45" w:type="dxa"/>
              <w:bottom w:w="0" w:type="dxa"/>
              <w:right w:w="45" w:type="dxa"/>
            </w:tcMar>
            <w:vAlign w:val="bottom"/>
            <w:hideMark/>
          </w:tcPr>
          <w:p w14:paraId="7F983E5C" w14:textId="7D8B1E92"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40444A43" w14:textId="77777777" w:rsidTr="0045024F">
        <w:trPr>
          <w:trHeight w:val="315"/>
        </w:trPr>
        <w:tc>
          <w:tcPr>
            <w:tcW w:w="1563" w:type="dxa"/>
            <w:shd w:val="clear" w:color="auto" w:fill="FFFFFF"/>
            <w:tcMar>
              <w:top w:w="0" w:type="dxa"/>
              <w:left w:w="45" w:type="dxa"/>
              <w:bottom w:w="0" w:type="dxa"/>
              <w:right w:w="45" w:type="dxa"/>
            </w:tcMar>
            <w:vAlign w:val="bottom"/>
            <w:hideMark/>
          </w:tcPr>
          <w:p w14:paraId="458B8436" w14:textId="1DC4226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w:t>
            </w:r>
          </w:p>
        </w:tc>
        <w:tc>
          <w:tcPr>
            <w:tcW w:w="1701" w:type="dxa"/>
            <w:shd w:val="clear" w:color="auto" w:fill="FFFFFF"/>
            <w:tcMar>
              <w:top w:w="0" w:type="dxa"/>
              <w:left w:w="45" w:type="dxa"/>
              <w:bottom w:w="0" w:type="dxa"/>
              <w:right w:w="45" w:type="dxa"/>
            </w:tcMar>
            <w:vAlign w:val="bottom"/>
            <w:hideMark/>
          </w:tcPr>
          <w:p w14:paraId="145BEAEE" w14:textId="11FAF55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Лицей №1(2)</w:t>
            </w:r>
          </w:p>
        </w:tc>
        <w:tc>
          <w:tcPr>
            <w:tcW w:w="1579" w:type="dxa"/>
            <w:tcMar>
              <w:top w:w="0" w:type="dxa"/>
              <w:left w:w="45" w:type="dxa"/>
              <w:bottom w:w="0" w:type="dxa"/>
              <w:right w:w="45" w:type="dxa"/>
            </w:tcMar>
            <w:vAlign w:val="bottom"/>
            <w:hideMark/>
          </w:tcPr>
          <w:p w14:paraId="255061BD" w14:textId="78C4365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17C248C2" w14:textId="74E4A73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1,00</w:t>
            </w:r>
          </w:p>
        </w:tc>
        <w:tc>
          <w:tcPr>
            <w:tcW w:w="3144" w:type="dxa"/>
            <w:tcMar>
              <w:top w:w="0" w:type="dxa"/>
              <w:left w:w="45" w:type="dxa"/>
              <w:bottom w:w="0" w:type="dxa"/>
              <w:right w:w="45" w:type="dxa"/>
            </w:tcMar>
            <w:vAlign w:val="bottom"/>
            <w:hideMark/>
          </w:tcPr>
          <w:p w14:paraId="136DFDB1" w14:textId="22ACD93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7DAA2027" w14:textId="4EE7177E"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02A0627F" w14:textId="64383270"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2010 г.</w:t>
            </w:r>
          </w:p>
        </w:tc>
        <w:tc>
          <w:tcPr>
            <w:tcW w:w="1579" w:type="dxa"/>
            <w:shd w:val="clear" w:color="auto" w:fill="FFFFFF"/>
            <w:tcMar>
              <w:top w:w="0" w:type="dxa"/>
              <w:left w:w="45" w:type="dxa"/>
              <w:bottom w:w="0" w:type="dxa"/>
              <w:right w:w="45" w:type="dxa"/>
            </w:tcMar>
            <w:vAlign w:val="bottom"/>
            <w:hideMark/>
          </w:tcPr>
          <w:p w14:paraId="5DEF4C05" w14:textId="5886AB5B"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50D10831" w14:textId="77777777" w:rsidTr="0045024F">
        <w:trPr>
          <w:trHeight w:val="315"/>
        </w:trPr>
        <w:tc>
          <w:tcPr>
            <w:tcW w:w="1563" w:type="dxa"/>
            <w:shd w:val="clear" w:color="auto" w:fill="FFFFFF"/>
            <w:tcMar>
              <w:top w:w="0" w:type="dxa"/>
              <w:left w:w="45" w:type="dxa"/>
              <w:bottom w:w="0" w:type="dxa"/>
              <w:right w:w="45" w:type="dxa"/>
            </w:tcMar>
            <w:vAlign w:val="bottom"/>
            <w:hideMark/>
          </w:tcPr>
          <w:p w14:paraId="16E1D325" w14:textId="65F808A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ТК28</w:t>
            </w:r>
          </w:p>
        </w:tc>
        <w:tc>
          <w:tcPr>
            <w:tcW w:w="1701" w:type="dxa"/>
            <w:shd w:val="clear" w:color="auto" w:fill="FFFFFF"/>
            <w:tcMar>
              <w:top w:w="0" w:type="dxa"/>
              <w:left w:w="45" w:type="dxa"/>
              <w:bottom w:w="0" w:type="dxa"/>
              <w:right w:w="45" w:type="dxa"/>
            </w:tcMar>
            <w:vAlign w:val="bottom"/>
            <w:hideMark/>
          </w:tcPr>
          <w:p w14:paraId="706DEE02" w14:textId="56460F5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ТК29</w:t>
            </w:r>
          </w:p>
        </w:tc>
        <w:tc>
          <w:tcPr>
            <w:tcW w:w="1579" w:type="dxa"/>
            <w:tcMar>
              <w:top w:w="0" w:type="dxa"/>
              <w:left w:w="45" w:type="dxa"/>
              <w:bottom w:w="0" w:type="dxa"/>
              <w:right w:w="45" w:type="dxa"/>
            </w:tcMar>
            <w:vAlign w:val="bottom"/>
            <w:hideMark/>
          </w:tcPr>
          <w:p w14:paraId="4450AC13" w14:textId="61DBE26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65E63DBA" w14:textId="092652F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14,48</w:t>
            </w:r>
          </w:p>
        </w:tc>
        <w:tc>
          <w:tcPr>
            <w:tcW w:w="3144" w:type="dxa"/>
            <w:tcMar>
              <w:top w:w="0" w:type="dxa"/>
              <w:left w:w="45" w:type="dxa"/>
              <w:bottom w:w="0" w:type="dxa"/>
              <w:right w:w="45" w:type="dxa"/>
            </w:tcMar>
            <w:vAlign w:val="bottom"/>
            <w:hideMark/>
          </w:tcPr>
          <w:p w14:paraId="4CDAE6D4" w14:textId="1C10158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04D64031" w14:textId="68A9D043"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2A693DDE" w14:textId="18B2C5C0"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22772B9E" w14:textId="7D73F305"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12523E07" w14:textId="77777777" w:rsidTr="0045024F">
        <w:trPr>
          <w:trHeight w:val="315"/>
        </w:trPr>
        <w:tc>
          <w:tcPr>
            <w:tcW w:w="1563" w:type="dxa"/>
            <w:shd w:val="clear" w:color="auto" w:fill="FFFFFF"/>
            <w:tcMar>
              <w:top w:w="0" w:type="dxa"/>
              <w:left w:w="45" w:type="dxa"/>
              <w:bottom w:w="0" w:type="dxa"/>
              <w:right w:w="45" w:type="dxa"/>
            </w:tcMar>
            <w:vAlign w:val="bottom"/>
            <w:hideMark/>
          </w:tcPr>
          <w:p w14:paraId="7E3417B0" w14:textId="720AE74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ТК29</w:t>
            </w:r>
          </w:p>
        </w:tc>
        <w:tc>
          <w:tcPr>
            <w:tcW w:w="1701" w:type="dxa"/>
            <w:shd w:val="clear" w:color="auto" w:fill="FFFFFF"/>
            <w:tcMar>
              <w:top w:w="0" w:type="dxa"/>
              <w:left w:w="45" w:type="dxa"/>
              <w:bottom w:w="0" w:type="dxa"/>
              <w:right w:w="45" w:type="dxa"/>
            </w:tcMar>
            <w:vAlign w:val="bottom"/>
            <w:hideMark/>
          </w:tcPr>
          <w:p w14:paraId="2F7DBD9D" w14:textId="0931FE7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Администрация 1</w:t>
            </w:r>
          </w:p>
        </w:tc>
        <w:tc>
          <w:tcPr>
            <w:tcW w:w="1579" w:type="dxa"/>
            <w:tcMar>
              <w:top w:w="0" w:type="dxa"/>
              <w:left w:w="45" w:type="dxa"/>
              <w:bottom w:w="0" w:type="dxa"/>
              <w:right w:w="45" w:type="dxa"/>
            </w:tcMar>
            <w:vAlign w:val="bottom"/>
            <w:hideMark/>
          </w:tcPr>
          <w:p w14:paraId="05E0017C" w14:textId="2FBD349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7DA5B687" w14:textId="1209F59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16,99</w:t>
            </w:r>
          </w:p>
        </w:tc>
        <w:tc>
          <w:tcPr>
            <w:tcW w:w="3144" w:type="dxa"/>
            <w:tcMar>
              <w:top w:w="0" w:type="dxa"/>
              <w:left w:w="45" w:type="dxa"/>
              <w:bottom w:w="0" w:type="dxa"/>
              <w:right w:w="45" w:type="dxa"/>
            </w:tcMar>
            <w:vAlign w:val="bottom"/>
            <w:hideMark/>
          </w:tcPr>
          <w:p w14:paraId="595859FE" w14:textId="5FC0B22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2D815657" w14:textId="628CAAA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55DA251D" w14:textId="34FFA6A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2CCEBDC0" w14:textId="5C0B235E"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A12CF5F" w14:textId="77777777" w:rsidTr="0045024F">
        <w:trPr>
          <w:trHeight w:val="315"/>
        </w:trPr>
        <w:tc>
          <w:tcPr>
            <w:tcW w:w="1563" w:type="dxa"/>
            <w:shd w:val="clear" w:color="auto" w:fill="FFFFFF"/>
            <w:tcMar>
              <w:top w:w="0" w:type="dxa"/>
              <w:left w:w="45" w:type="dxa"/>
              <w:bottom w:w="0" w:type="dxa"/>
              <w:right w:w="45" w:type="dxa"/>
            </w:tcMar>
            <w:vAlign w:val="bottom"/>
            <w:hideMark/>
          </w:tcPr>
          <w:p w14:paraId="78224CC2" w14:textId="64A23B2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ТК54</w:t>
            </w:r>
          </w:p>
        </w:tc>
        <w:tc>
          <w:tcPr>
            <w:tcW w:w="1701" w:type="dxa"/>
            <w:shd w:val="clear" w:color="auto" w:fill="FFFFFF"/>
            <w:tcMar>
              <w:top w:w="0" w:type="dxa"/>
              <w:left w:w="45" w:type="dxa"/>
              <w:bottom w:w="0" w:type="dxa"/>
              <w:right w:w="45" w:type="dxa"/>
            </w:tcMar>
            <w:vAlign w:val="bottom"/>
            <w:hideMark/>
          </w:tcPr>
          <w:p w14:paraId="56E7B3D9" w14:textId="318D5C9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21</w:t>
            </w:r>
          </w:p>
        </w:tc>
        <w:tc>
          <w:tcPr>
            <w:tcW w:w="1579" w:type="dxa"/>
            <w:tcMar>
              <w:top w:w="0" w:type="dxa"/>
              <w:left w:w="45" w:type="dxa"/>
              <w:bottom w:w="0" w:type="dxa"/>
              <w:right w:w="45" w:type="dxa"/>
            </w:tcMar>
            <w:vAlign w:val="bottom"/>
            <w:hideMark/>
          </w:tcPr>
          <w:p w14:paraId="11EB71F6" w14:textId="79EEF19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0,082</w:t>
            </w:r>
          </w:p>
        </w:tc>
        <w:tc>
          <w:tcPr>
            <w:tcW w:w="1460" w:type="dxa"/>
            <w:shd w:val="clear" w:color="auto" w:fill="FFFFFF"/>
            <w:tcMar>
              <w:top w:w="0" w:type="dxa"/>
              <w:left w:w="45" w:type="dxa"/>
              <w:bottom w:w="0" w:type="dxa"/>
              <w:right w:w="45" w:type="dxa"/>
            </w:tcMar>
            <w:vAlign w:val="bottom"/>
            <w:hideMark/>
          </w:tcPr>
          <w:p w14:paraId="107FB3F3" w14:textId="0C64546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25,13</w:t>
            </w:r>
          </w:p>
        </w:tc>
        <w:tc>
          <w:tcPr>
            <w:tcW w:w="3144" w:type="dxa"/>
            <w:tcMar>
              <w:top w:w="0" w:type="dxa"/>
              <w:left w:w="45" w:type="dxa"/>
              <w:bottom w:w="0" w:type="dxa"/>
              <w:right w:w="45" w:type="dxa"/>
            </w:tcMar>
            <w:vAlign w:val="bottom"/>
            <w:hideMark/>
          </w:tcPr>
          <w:p w14:paraId="0E2732FE" w14:textId="735B10B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10DBF937" w14:textId="0D72B071"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61F47CA2" w14:textId="64188BCB"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7B5E41E4" w14:textId="53DA7F2F"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58EACCD7" w14:textId="77777777" w:rsidTr="0045024F">
        <w:trPr>
          <w:trHeight w:val="315"/>
        </w:trPr>
        <w:tc>
          <w:tcPr>
            <w:tcW w:w="1563" w:type="dxa"/>
            <w:shd w:val="clear" w:color="auto" w:fill="FFFFFF"/>
            <w:tcMar>
              <w:top w:w="0" w:type="dxa"/>
              <w:left w:w="45" w:type="dxa"/>
              <w:bottom w:w="0" w:type="dxa"/>
              <w:right w:w="45" w:type="dxa"/>
            </w:tcMar>
            <w:vAlign w:val="bottom"/>
            <w:hideMark/>
          </w:tcPr>
          <w:p w14:paraId="6EAA5FFA" w14:textId="5721B52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ТК36</w:t>
            </w:r>
          </w:p>
        </w:tc>
        <w:tc>
          <w:tcPr>
            <w:tcW w:w="1701" w:type="dxa"/>
            <w:shd w:val="clear" w:color="auto" w:fill="FFFFFF"/>
            <w:tcMar>
              <w:top w:w="0" w:type="dxa"/>
              <w:left w:w="45" w:type="dxa"/>
              <w:bottom w:w="0" w:type="dxa"/>
              <w:right w:w="45" w:type="dxa"/>
            </w:tcMar>
            <w:vAlign w:val="bottom"/>
            <w:hideMark/>
          </w:tcPr>
          <w:p w14:paraId="1930EC50" w14:textId="0E9282F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Магазин</w:t>
            </w:r>
          </w:p>
        </w:tc>
        <w:tc>
          <w:tcPr>
            <w:tcW w:w="1579" w:type="dxa"/>
            <w:tcMar>
              <w:top w:w="0" w:type="dxa"/>
              <w:left w:w="45" w:type="dxa"/>
              <w:bottom w:w="0" w:type="dxa"/>
              <w:right w:w="45" w:type="dxa"/>
            </w:tcMar>
            <w:vAlign w:val="bottom"/>
            <w:hideMark/>
          </w:tcPr>
          <w:p w14:paraId="04E68186" w14:textId="5943FE7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0,069</w:t>
            </w:r>
          </w:p>
        </w:tc>
        <w:tc>
          <w:tcPr>
            <w:tcW w:w="1460" w:type="dxa"/>
            <w:shd w:val="clear" w:color="auto" w:fill="FFFFFF"/>
            <w:tcMar>
              <w:top w:w="0" w:type="dxa"/>
              <w:left w:w="45" w:type="dxa"/>
              <w:bottom w:w="0" w:type="dxa"/>
              <w:right w:w="45" w:type="dxa"/>
            </w:tcMar>
            <w:vAlign w:val="bottom"/>
            <w:hideMark/>
          </w:tcPr>
          <w:p w14:paraId="1A039799" w14:textId="75B1DD1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32,71</w:t>
            </w:r>
          </w:p>
        </w:tc>
        <w:tc>
          <w:tcPr>
            <w:tcW w:w="3144" w:type="dxa"/>
            <w:tcMar>
              <w:top w:w="0" w:type="dxa"/>
              <w:left w:w="45" w:type="dxa"/>
              <w:bottom w:w="0" w:type="dxa"/>
              <w:right w:w="45" w:type="dxa"/>
            </w:tcMar>
            <w:vAlign w:val="bottom"/>
            <w:hideMark/>
          </w:tcPr>
          <w:p w14:paraId="16DB789D" w14:textId="667C101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7CAEE311" w14:textId="4FFF263C"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5C4A00AE" w14:textId="39ABCF67"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2018 г.</w:t>
            </w:r>
          </w:p>
        </w:tc>
        <w:tc>
          <w:tcPr>
            <w:tcW w:w="1579" w:type="dxa"/>
            <w:shd w:val="clear" w:color="auto" w:fill="FFFFFF"/>
            <w:tcMar>
              <w:top w:w="0" w:type="dxa"/>
              <w:left w:w="45" w:type="dxa"/>
              <w:bottom w:w="0" w:type="dxa"/>
              <w:right w:w="45" w:type="dxa"/>
            </w:tcMar>
            <w:vAlign w:val="bottom"/>
            <w:hideMark/>
          </w:tcPr>
          <w:p w14:paraId="1E08F6A5" w14:textId="351A421C"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58F60BB1" w14:textId="77777777" w:rsidTr="0045024F">
        <w:trPr>
          <w:trHeight w:val="315"/>
        </w:trPr>
        <w:tc>
          <w:tcPr>
            <w:tcW w:w="1563" w:type="dxa"/>
            <w:shd w:val="clear" w:color="auto" w:fill="FFFFFF"/>
            <w:tcMar>
              <w:top w:w="0" w:type="dxa"/>
              <w:left w:w="45" w:type="dxa"/>
              <w:bottom w:w="0" w:type="dxa"/>
              <w:right w:w="45" w:type="dxa"/>
            </w:tcMar>
            <w:vAlign w:val="bottom"/>
            <w:hideMark/>
          </w:tcPr>
          <w:p w14:paraId="42C13716" w14:textId="24673EB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ТК35</w:t>
            </w:r>
          </w:p>
        </w:tc>
        <w:tc>
          <w:tcPr>
            <w:tcW w:w="1701" w:type="dxa"/>
            <w:shd w:val="clear" w:color="auto" w:fill="FFFFFF"/>
            <w:tcMar>
              <w:top w:w="0" w:type="dxa"/>
              <w:left w:w="45" w:type="dxa"/>
              <w:bottom w:w="0" w:type="dxa"/>
              <w:right w:w="45" w:type="dxa"/>
            </w:tcMar>
            <w:vAlign w:val="bottom"/>
            <w:hideMark/>
          </w:tcPr>
          <w:p w14:paraId="096B1ED0" w14:textId="569CD62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Почтовая 3.1</w:t>
            </w:r>
          </w:p>
        </w:tc>
        <w:tc>
          <w:tcPr>
            <w:tcW w:w="1579" w:type="dxa"/>
            <w:tcMar>
              <w:top w:w="0" w:type="dxa"/>
              <w:left w:w="45" w:type="dxa"/>
              <w:bottom w:w="0" w:type="dxa"/>
              <w:right w:w="45" w:type="dxa"/>
            </w:tcMar>
            <w:vAlign w:val="bottom"/>
            <w:hideMark/>
          </w:tcPr>
          <w:p w14:paraId="6D89C08A" w14:textId="4487187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0,069</w:t>
            </w:r>
          </w:p>
        </w:tc>
        <w:tc>
          <w:tcPr>
            <w:tcW w:w="1460" w:type="dxa"/>
            <w:shd w:val="clear" w:color="auto" w:fill="FFFFFF"/>
            <w:tcMar>
              <w:top w:w="0" w:type="dxa"/>
              <w:left w:w="45" w:type="dxa"/>
              <w:bottom w:w="0" w:type="dxa"/>
              <w:right w:w="45" w:type="dxa"/>
            </w:tcMar>
            <w:vAlign w:val="bottom"/>
            <w:hideMark/>
          </w:tcPr>
          <w:p w14:paraId="58AC6A10" w14:textId="08043F6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14,01</w:t>
            </w:r>
          </w:p>
        </w:tc>
        <w:tc>
          <w:tcPr>
            <w:tcW w:w="3144" w:type="dxa"/>
            <w:tcMar>
              <w:top w:w="0" w:type="dxa"/>
              <w:left w:w="45" w:type="dxa"/>
              <w:bottom w:w="0" w:type="dxa"/>
              <w:right w:w="45" w:type="dxa"/>
            </w:tcMar>
            <w:vAlign w:val="bottom"/>
            <w:hideMark/>
          </w:tcPr>
          <w:p w14:paraId="696DD26F" w14:textId="7B60C4C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352ED85F" w14:textId="4A1695F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612F8B80" w14:textId="11E7DC9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7807A947" w14:textId="1B343120"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363C488F" w14:textId="77777777" w:rsidTr="0045024F">
        <w:trPr>
          <w:trHeight w:val="315"/>
        </w:trPr>
        <w:tc>
          <w:tcPr>
            <w:tcW w:w="1563" w:type="dxa"/>
            <w:shd w:val="clear" w:color="auto" w:fill="FFFFFF"/>
            <w:tcMar>
              <w:top w:w="0" w:type="dxa"/>
              <w:left w:w="45" w:type="dxa"/>
              <w:bottom w:w="0" w:type="dxa"/>
              <w:right w:w="45" w:type="dxa"/>
            </w:tcMar>
            <w:vAlign w:val="bottom"/>
            <w:hideMark/>
          </w:tcPr>
          <w:p w14:paraId="722B6BBA" w14:textId="02260CF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ТК35</w:t>
            </w:r>
          </w:p>
        </w:tc>
        <w:tc>
          <w:tcPr>
            <w:tcW w:w="1701" w:type="dxa"/>
            <w:shd w:val="clear" w:color="auto" w:fill="FFFFFF"/>
            <w:tcMar>
              <w:top w:w="0" w:type="dxa"/>
              <w:left w:w="45" w:type="dxa"/>
              <w:bottom w:w="0" w:type="dxa"/>
              <w:right w:w="45" w:type="dxa"/>
            </w:tcMar>
            <w:vAlign w:val="bottom"/>
            <w:hideMark/>
          </w:tcPr>
          <w:p w14:paraId="06D0A407" w14:textId="7D6A3C8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ТК36</w:t>
            </w:r>
          </w:p>
        </w:tc>
        <w:tc>
          <w:tcPr>
            <w:tcW w:w="1579" w:type="dxa"/>
            <w:tcMar>
              <w:top w:w="0" w:type="dxa"/>
              <w:left w:w="45" w:type="dxa"/>
              <w:bottom w:w="0" w:type="dxa"/>
              <w:right w:w="45" w:type="dxa"/>
            </w:tcMar>
            <w:vAlign w:val="bottom"/>
            <w:hideMark/>
          </w:tcPr>
          <w:p w14:paraId="0D3151ED" w14:textId="39814F3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0,069</w:t>
            </w:r>
          </w:p>
        </w:tc>
        <w:tc>
          <w:tcPr>
            <w:tcW w:w="1460" w:type="dxa"/>
            <w:shd w:val="clear" w:color="auto" w:fill="FFFFFF"/>
            <w:tcMar>
              <w:top w:w="0" w:type="dxa"/>
              <w:left w:w="45" w:type="dxa"/>
              <w:bottom w:w="0" w:type="dxa"/>
              <w:right w:w="45" w:type="dxa"/>
            </w:tcMar>
            <w:vAlign w:val="bottom"/>
            <w:hideMark/>
          </w:tcPr>
          <w:p w14:paraId="3820991C" w14:textId="4156842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15,81</w:t>
            </w:r>
          </w:p>
        </w:tc>
        <w:tc>
          <w:tcPr>
            <w:tcW w:w="3144" w:type="dxa"/>
            <w:tcMar>
              <w:top w:w="0" w:type="dxa"/>
              <w:left w:w="45" w:type="dxa"/>
              <w:bottom w:w="0" w:type="dxa"/>
              <w:right w:w="45" w:type="dxa"/>
            </w:tcMar>
            <w:vAlign w:val="bottom"/>
            <w:hideMark/>
          </w:tcPr>
          <w:p w14:paraId="559EA0DC" w14:textId="02F2D5C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418E0205" w14:textId="7C36B592"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7FF05B72" w14:textId="19E8146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2018 г.</w:t>
            </w:r>
          </w:p>
        </w:tc>
        <w:tc>
          <w:tcPr>
            <w:tcW w:w="1579" w:type="dxa"/>
            <w:shd w:val="clear" w:color="auto" w:fill="FFFFFF"/>
            <w:tcMar>
              <w:top w:w="0" w:type="dxa"/>
              <w:left w:w="45" w:type="dxa"/>
              <w:bottom w:w="0" w:type="dxa"/>
              <w:right w:w="45" w:type="dxa"/>
            </w:tcMar>
            <w:vAlign w:val="bottom"/>
            <w:hideMark/>
          </w:tcPr>
          <w:p w14:paraId="42F11841" w14:textId="45705DA2"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ABC8494" w14:textId="77777777" w:rsidTr="0045024F">
        <w:trPr>
          <w:trHeight w:val="315"/>
        </w:trPr>
        <w:tc>
          <w:tcPr>
            <w:tcW w:w="1563" w:type="dxa"/>
            <w:shd w:val="clear" w:color="auto" w:fill="FFFFFF"/>
            <w:tcMar>
              <w:top w:w="0" w:type="dxa"/>
              <w:left w:w="45" w:type="dxa"/>
              <w:bottom w:w="0" w:type="dxa"/>
              <w:right w:w="45" w:type="dxa"/>
            </w:tcMar>
            <w:vAlign w:val="bottom"/>
            <w:hideMark/>
          </w:tcPr>
          <w:p w14:paraId="41B872B6" w14:textId="289C953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ТК36</w:t>
            </w:r>
          </w:p>
        </w:tc>
        <w:tc>
          <w:tcPr>
            <w:tcW w:w="1701" w:type="dxa"/>
            <w:shd w:val="clear" w:color="auto" w:fill="FFFFFF"/>
            <w:tcMar>
              <w:top w:w="0" w:type="dxa"/>
              <w:left w:w="45" w:type="dxa"/>
              <w:bottom w:w="0" w:type="dxa"/>
              <w:right w:w="45" w:type="dxa"/>
            </w:tcMar>
            <w:vAlign w:val="bottom"/>
            <w:hideMark/>
          </w:tcPr>
          <w:p w14:paraId="5C158502" w14:textId="4FC3B50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Почтовая 3.2</w:t>
            </w:r>
          </w:p>
        </w:tc>
        <w:tc>
          <w:tcPr>
            <w:tcW w:w="1579" w:type="dxa"/>
            <w:tcMar>
              <w:top w:w="0" w:type="dxa"/>
              <w:left w:w="45" w:type="dxa"/>
              <w:bottom w:w="0" w:type="dxa"/>
              <w:right w:w="45" w:type="dxa"/>
            </w:tcMar>
            <w:vAlign w:val="bottom"/>
            <w:hideMark/>
          </w:tcPr>
          <w:p w14:paraId="409C9636" w14:textId="342F5B2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0,069</w:t>
            </w:r>
          </w:p>
        </w:tc>
        <w:tc>
          <w:tcPr>
            <w:tcW w:w="1460" w:type="dxa"/>
            <w:shd w:val="clear" w:color="auto" w:fill="FFFFFF"/>
            <w:tcMar>
              <w:top w:w="0" w:type="dxa"/>
              <w:left w:w="45" w:type="dxa"/>
              <w:bottom w:w="0" w:type="dxa"/>
              <w:right w:w="45" w:type="dxa"/>
            </w:tcMar>
            <w:vAlign w:val="bottom"/>
            <w:hideMark/>
          </w:tcPr>
          <w:p w14:paraId="523B7274" w14:textId="2546940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14,37</w:t>
            </w:r>
          </w:p>
        </w:tc>
        <w:tc>
          <w:tcPr>
            <w:tcW w:w="3144" w:type="dxa"/>
            <w:tcMar>
              <w:top w:w="0" w:type="dxa"/>
              <w:left w:w="45" w:type="dxa"/>
              <w:bottom w:w="0" w:type="dxa"/>
              <w:right w:w="45" w:type="dxa"/>
            </w:tcMar>
            <w:vAlign w:val="bottom"/>
            <w:hideMark/>
          </w:tcPr>
          <w:p w14:paraId="4DA2A801" w14:textId="3D641FC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7413FC5C" w14:textId="58DE2A9B"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3DC558FF" w14:textId="77CFA7D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1997 г.</w:t>
            </w:r>
          </w:p>
        </w:tc>
        <w:tc>
          <w:tcPr>
            <w:tcW w:w="1579" w:type="dxa"/>
            <w:shd w:val="clear" w:color="auto" w:fill="FFFFFF"/>
            <w:tcMar>
              <w:top w:w="0" w:type="dxa"/>
              <w:left w:w="45" w:type="dxa"/>
              <w:bottom w:w="0" w:type="dxa"/>
              <w:right w:w="45" w:type="dxa"/>
            </w:tcMar>
            <w:vAlign w:val="bottom"/>
            <w:hideMark/>
          </w:tcPr>
          <w:p w14:paraId="56F406FA" w14:textId="37BE6304"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59339EC0" w14:textId="77777777" w:rsidTr="0045024F">
        <w:trPr>
          <w:trHeight w:val="315"/>
        </w:trPr>
        <w:tc>
          <w:tcPr>
            <w:tcW w:w="1563" w:type="dxa"/>
            <w:shd w:val="clear" w:color="auto" w:fill="FFFFFF"/>
            <w:tcMar>
              <w:top w:w="0" w:type="dxa"/>
              <w:left w:w="45" w:type="dxa"/>
              <w:bottom w:w="0" w:type="dxa"/>
              <w:right w:w="45" w:type="dxa"/>
            </w:tcMar>
            <w:vAlign w:val="bottom"/>
            <w:hideMark/>
          </w:tcPr>
          <w:p w14:paraId="5D3700D9" w14:textId="5895F68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ТК40</w:t>
            </w:r>
          </w:p>
        </w:tc>
        <w:tc>
          <w:tcPr>
            <w:tcW w:w="1701" w:type="dxa"/>
            <w:shd w:val="clear" w:color="auto" w:fill="FFFFFF"/>
            <w:tcMar>
              <w:top w:w="0" w:type="dxa"/>
              <w:left w:w="45" w:type="dxa"/>
              <w:bottom w:w="0" w:type="dxa"/>
              <w:right w:w="45" w:type="dxa"/>
            </w:tcMar>
            <w:vAlign w:val="bottom"/>
            <w:hideMark/>
          </w:tcPr>
          <w:p w14:paraId="222871EE" w14:textId="23498FB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ЦРБ</w:t>
            </w:r>
          </w:p>
        </w:tc>
        <w:tc>
          <w:tcPr>
            <w:tcW w:w="1579" w:type="dxa"/>
            <w:tcMar>
              <w:top w:w="0" w:type="dxa"/>
              <w:left w:w="45" w:type="dxa"/>
              <w:bottom w:w="0" w:type="dxa"/>
              <w:right w:w="45" w:type="dxa"/>
            </w:tcMar>
            <w:vAlign w:val="bottom"/>
            <w:hideMark/>
          </w:tcPr>
          <w:p w14:paraId="04A77CEC" w14:textId="2CF3511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0,069</w:t>
            </w:r>
          </w:p>
        </w:tc>
        <w:tc>
          <w:tcPr>
            <w:tcW w:w="1460" w:type="dxa"/>
            <w:shd w:val="clear" w:color="auto" w:fill="FFFFFF"/>
            <w:tcMar>
              <w:top w:w="0" w:type="dxa"/>
              <w:left w:w="45" w:type="dxa"/>
              <w:bottom w:w="0" w:type="dxa"/>
              <w:right w:w="45" w:type="dxa"/>
            </w:tcMar>
            <w:vAlign w:val="bottom"/>
            <w:hideMark/>
          </w:tcPr>
          <w:p w14:paraId="28702BD3" w14:textId="3A24ED8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6,19</w:t>
            </w:r>
          </w:p>
        </w:tc>
        <w:tc>
          <w:tcPr>
            <w:tcW w:w="3144" w:type="dxa"/>
            <w:tcMar>
              <w:top w:w="0" w:type="dxa"/>
              <w:left w:w="45" w:type="dxa"/>
              <w:bottom w:w="0" w:type="dxa"/>
              <w:right w:w="45" w:type="dxa"/>
            </w:tcMar>
            <w:vAlign w:val="bottom"/>
            <w:hideMark/>
          </w:tcPr>
          <w:p w14:paraId="724DF911" w14:textId="48204E1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345902F4" w14:textId="1F4C092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55D31531" w14:textId="2C7AB33C"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2018 г.</w:t>
            </w:r>
          </w:p>
        </w:tc>
        <w:tc>
          <w:tcPr>
            <w:tcW w:w="1579" w:type="dxa"/>
            <w:shd w:val="clear" w:color="auto" w:fill="FFFFFF"/>
            <w:tcMar>
              <w:top w:w="0" w:type="dxa"/>
              <w:left w:w="45" w:type="dxa"/>
              <w:bottom w:w="0" w:type="dxa"/>
              <w:right w:w="45" w:type="dxa"/>
            </w:tcMar>
            <w:vAlign w:val="bottom"/>
            <w:hideMark/>
          </w:tcPr>
          <w:p w14:paraId="1DE0EEBE" w14:textId="3A741ED3"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3F62BD68" w14:textId="77777777" w:rsidTr="0045024F">
        <w:trPr>
          <w:trHeight w:val="315"/>
        </w:trPr>
        <w:tc>
          <w:tcPr>
            <w:tcW w:w="1563" w:type="dxa"/>
            <w:shd w:val="clear" w:color="auto" w:fill="FFFFFF"/>
            <w:tcMar>
              <w:top w:w="0" w:type="dxa"/>
              <w:left w:w="45" w:type="dxa"/>
              <w:bottom w:w="0" w:type="dxa"/>
              <w:right w:w="45" w:type="dxa"/>
            </w:tcMar>
            <w:vAlign w:val="bottom"/>
            <w:hideMark/>
          </w:tcPr>
          <w:p w14:paraId="2C5E20A4" w14:textId="6592320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ТК49</w:t>
            </w:r>
          </w:p>
        </w:tc>
        <w:tc>
          <w:tcPr>
            <w:tcW w:w="1701" w:type="dxa"/>
            <w:shd w:val="clear" w:color="auto" w:fill="FFFFFF"/>
            <w:tcMar>
              <w:top w:w="0" w:type="dxa"/>
              <w:left w:w="45" w:type="dxa"/>
              <w:bottom w:w="0" w:type="dxa"/>
              <w:right w:w="45" w:type="dxa"/>
            </w:tcMar>
            <w:vAlign w:val="bottom"/>
            <w:hideMark/>
          </w:tcPr>
          <w:p w14:paraId="3216F4D8" w14:textId="2406E43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ТК50</w:t>
            </w:r>
          </w:p>
        </w:tc>
        <w:tc>
          <w:tcPr>
            <w:tcW w:w="1579" w:type="dxa"/>
            <w:tcMar>
              <w:top w:w="0" w:type="dxa"/>
              <w:left w:w="45" w:type="dxa"/>
              <w:bottom w:w="0" w:type="dxa"/>
              <w:right w:w="45" w:type="dxa"/>
            </w:tcMar>
            <w:vAlign w:val="bottom"/>
            <w:hideMark/>
          </w:tcPr>
          <w:p w14:paraId="35BBBDF6" w14:textId="2067006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0,069</w:t>
            </w:r>
          </w:p>
        </w:tc>
        <w:tc>
          <w:tcPr>
            <w:tcW w:w="1460" w:type="dxa"/>
            <w:shd w:val="clear" w:color="auto" w:fill="FFFFFF"/>
            <w:tcMar>
              <w:top w:w="0" w:type="dxa"/>
              <w:left w:w="45" w:type="dxa"/>
              <w:bottom w:w="0" w:type="dxa"/>
              <w:right w:w="45" w:type="dxa"/>
            </w:tcMar>
            <w:vAlign w:val="bottom"/>
            <w:hideMark/>
          </w:tcPr>
          <w:p w14:paraId="7E7368BF" w14:textId="7CFED13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120,77</w:t>
            </w:r>
          </w:p>
        </w:tc>
        <w:tc>
          <w:tcPr>
            <w:tcW w:w="3144" w:type="dxa"/>
            <w:tcMar>
              <w:top w:w="0" w:type="dxa"/>
              <w:left w:w="45" w:type="dxa"/>
              <w:bottom w:w="0" w:type="dxa"/>
              <w:right w:w="45" w:type="dxa"/>
            </w:tcMar>
            <w:vAlign w:val="bottom"/>
            <w:hideMark/>
          </w:tcPr>
          <w:p w14:paraId="2C86542F" w14:textId="2598DA7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38585F06" w14:textId="161551B0"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31423BC0" w14:textId="4AC9503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2018 г.</w:t>
            </w:r>
          </w:p>
        </w:tc>
        <w:tc>
          <w:tcPr>
            <w:tcW w:w="1579" w:type="dxa"/>
            <w:shd w:val="clear" w:color="auto" w:fill="FFFFFF"/>
            <w:tcMar>
              <w:top w:w="0" w:type="dxa"/>
              <w:left w:w="45" w:type="dxa"/>
              <w:bottom w:w="0" w:type="dxa"/>
              <w:right w:w="45" w:type="dxa"/>
            </w:tcMar>
            <w:vAlign w:val="bottom"/>
            <w:hideMark/>
          </w:tcPr>
          <w:p w14:paraId="54FB1508" w14:textId="2D56A60A"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4FAF923E" w14:textId="77777777" w:rsidTr="0045024F">
        <w:trPr>
          <w:trHeight w:val="315"/>
        </w:trPr>
        <w:tc>
          <w:tcPr>
            <w:tcW w:w="1563" w:type="dxa"/>
            <w:shd w:val="clear" w:color="auto" w:fill="FFFFFF"/>
            <w:tcMar>
              <w:top w:w="0" w:type="dxa"/>
              <w:left w:w="45" w:type="dxa"/>
              <w:bottom w:w="0" w:type="dxa"/>
              <w:right w:w="45" w:type="dxa"/>
            </w:tcMar>
            <w:vAlign w:val="bottom"/>
            <w:hideMark/>
          </w:tcPr>
          <w:p w14:paraId="4A090F07" w14:textId="5BA1330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ТК50</w:t>
            </w:r>
          </w:p>
        </w:tc>
        <w:tc>
          <w:tcPr>
            <w:tcW w:w="1701" w:type="dxa"/>
            <w:shd w:val="clear" w:color="auto" w:fill="FFFFFF"/>
            <w:tcMar>
              <w:top w:w="0" w:type="dxa"/>
              <w:left w:w="45" w:type="dxa"/>
              <w:bottom w:w="0" w:type="dxa"/>
              <w:right w:w="45" w:type="dxa"/>
            </w:tcMar>
            <w:vAlign w:val="bottom"/>
            <w:hideMark/>
          </w:tcPr>
          <w:p w14:paraId="58926DFC" w14:textId="27387C7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МВД</w:t>
            </w:r>
          </w:p>
        </w:tc>
        <w:tc>
          <w:tcPr>
            <w:tcW w:w="1579" w:type="dxa"/>
            <w:tcMar>
              <w:top w:w="0" w:type="dxa"/>
              <w:left w:w="45" w:type="dxa"/>
              <w:bottom w:w="0" w:type="dxa"/>
              <w:right w:w="45" w:type="dxa"/>
            </w:tcMar>
            <w:vAlign w:val="bottom"/>
            <w:hideMark/>
          </w:tcPr>
          <w:p w14:paraId="049252B6" w14:textId="26E0D97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0,069</w:t>
            </w:r>
          </w:p>
        </w:tc>
        <w:tc>
          <w:tcPr>
            <w:tcW w:w="1460" w:type="dxa"/>
            <w:shd w:val="clear" w:color="auto" w:fill="FFFFFF"/>
            <w:tcMar>
              <w:top w:w="0" w:type="dxa"/>
              <w:left w:w="45" w:type="dxa"/>
              <w:bottom w:w="0" w:type="dxa"/>
              <w:right w:w="45" w:type="dxa"/>
            </w:tcMar>
            <w:vAlign w:val="bottom"/>
            <w:hideMark/>
          </w:tcPr>
          <w:p w14:paraId="7C7BD4C0" w14:textId="5B23133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1,00</w:t>
            </w:r>
          </w:p>
        </w:tc>
        <w:tc>
          <w:tcPr>
            <w:tcW w:w="3144" w:type="dxa"/>
            <w:tcMar>
              <w:top w:w="0" w:type="dxa"/>
              <w:left w:w="45" w:type="dxa"/>
              <w:bottom w:w="0" w:type="dxa"/>
              <w:right w:w="45" w:type="dxa"/>
            </w:tcMar>
            <w:vAlign w:val="bottom"/>
            <w:hideMark/>
          </w:tcPr>
          <w:p w14:paraId="359DB247" w14:textId="4DA6C66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7DCD1040" w14:textId="7CC85720"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3EF56BE0" w14:textId="5DE834CC"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68383754" w14:textId="645F6E7D"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554852FF" w14:textId="77777777" w:rsidTr="0045024F">
        <w:trPr>
          <w:trHeight w:val="315"/>
        </w:trPr>
        <w:tc>
          <w:tcPr>
            <w:tcW w:w="1563" w:type="dxa"/>
            <w:shd w:val="clear" w:color="auto" w:fill="FFFFFF"/>
            <w:tcMar>
              <w:top w:w="0" w:type="dxa"/>
              <w:left w:w="45" w:type="dxa"/>
              <w:bottom w:w="0" w:type="dxa"/>
              <w:right w:w="45" w:type="dxa"/>
            </w:tcMar>
            <w:vAlign w:val="bottom"/>
            <w:hideMark/>
          </w:tcPr>
          <w:p w14:paraId="1D8A309D" w14:textId="0F7469F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ТК51</w:t>
            </w:r>
          </w:p>
        </w:tc>
        <w:tc>
          <w:tcPr>
            <w:tcW w:w="1701" w:type="dxa"/>
            <w:shd w:val="clear" w:color="auto" w:fill="FFFFFF"/>
            <w:tcMar>
              <w:top w:w="0" w:type="dxa"/>
              <w:left w:w="45" w:type="dxa"/>
              <w:bottom w:w="0" w:type="dxa"/>
              <w:right w:w="45" w:type="dxa"/>
            </w:tcMar>
            <w:vAlign w:val="bottom"/>
            <w:hideMark/>
          </w:tcPr>
          <w:p w14:paraId="5977B393" w14:textId="3553E89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ТК51</w:t>
            </w:r>
          </w:p>
        </w:tc>
        <w:tc>
          <w:tcPr>
            <w:tcW w:w="1579" w:type="dxa"/>
            <w:tcMar>
              <w:top w:w="0" w:type="dxa"/>
              <w:left w:w="45" w:type="dxa"/>
              <w:bottom w:w="0" w:type="dxa"/>
              <w:right w:w="45" w:type="dxa"/>
            </w:tcMar>
            <w:vAlign w:val="bottom"/>
            <w:hideMark/>
          </w:tcPr>
          <w:p w14:paraId="6031059D" w14:textId="178BB90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0,069</w:t>
            </w:r>
          </w:p>
        </w:tc>
        <w:tc>
          <w:tcPr>
            <w:tcW w:w="1460" w:type="dxa"/>
            <w:shd w:val="clear" w:color="auto" w:fill="FFFFFF"/>
            <w:tcMar>
              <w:top w:w="0" w:type="dxa"/>
              <w:left w:w="45" w:type="dxa"/>
              <w:bottom w:w="0" w:type="dxa"/>
              <w:right w:w="45" w:type="dxa"/>
            </w:tcMar>
            <w:vAlign w:val="bottom"/>
            <w:hideMark/>
          </w:tcPr>
          <w:p w14:paraId="53B13180" w14:textId="1A6A0A8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44,29</w:t>
            </w:r>
          </w:p>
        </w:tc>
        <w:tc>
          <w:tcPr>
            <w:tcW w:w="3144" w:type="dxa"/>
            <w:tcMar>
              <w:top w:w="0" w:type="dxa"/>
              <w:left w:w="45" w:type="dxa"/>
              <w:bottom w:w="0" w:type="dxa"/>
              <w:right w:w="45" w:type="dxa"/>
            </w:tcMar>
            <w:vAlign w:val="bottom"/>
            <w:hideMark/>
          </w:tcPr>
          <w:p w14:paraId="4FC4D0B1" w14:textId="3773308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4C87044C" w14:textId="7AF6463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72BCA3F5" w14:textId="503006A3"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2019 г.</w:t>
            </w:r>
          </w:p>
        </w:tc>
        <w:tc>
          <w:tcPr>
            <w:tcW w:w="1579" w:type="dxa"/>
            <w:shd w:val="clear" w:color="auto" w:fill="FFFFFF"/>
            <w:tcMar>
              <w:top w:w="0" w:type="dxa"/>
              <w:left w:w="45" w:type="dxa"/>
              <w:bottom w:w="0" w:type="dxa"/>
              <w:right w:w="45" w:type="dxa"/>
            </w:tcMar>
            <w:vAlign w:val="bottom"/>
            <w:hideMark/>
          </w:tcPr>
          <w:p w14:paraId="49EAF1BA" w14:textId="632418D1"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8FEA7B4" w14:textId="77777777" w:rsidTr="0045024F">
        <w:trPr>
          <w:trHeight w:val="315"/>
        </w:trPr>
        <w:tc>
          <w:tcPr>
            <w:tcW w:w="1563" w:type="dxa"/>
            <w:shd w:val="clear" w:color="auto" w:fill="FFFFFF"/>
            <w:tcMar>
              <w:top w:w="0" w:type="dxa"/>
              <w:left w:w="45" w:type="dxa"/>
              <w:bottom w:w="0" w:type="dxa"/>
              <w:right w:w="45" w:type="dxa"/>
            </w:tcMar>
            <w:vAlign w:val="bottom"/>
            <w:hideMark/>
          </w:tcPr>
          <w:p w14:paraId="52A4E617" w14:textId="51C185A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lastRenderedPageBreak/>
              <w:t>ТК51</w:t>
            </w:r>
          </w:p>
        </w:tc>
        <w:tc>
          <w:tcPr>
            <w:tcW w:w="1701" w:type="dxa"/>
            <w:shd w:val="clear" w:color="auto" w:fill="FFFFFF"/>
            <w:tcMar>
              <w:top w:w="0" w:type="dxa"/>
              <w:left w:w="45" w:type="dxa"/>
              <w:bottom w:w="0" w:type="dxa"/>
              <w:right w:w="45" w:type="dxa"/>
            </w:tcMar>
            <w:vAlign w:val="bottom"/>
            <w:hideMark/>
          </w:tcPr>
          <w:p w14:paraId="1B1BD7F3" w14:textId="5C4BDEB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20</w:t>
            </w:r>
          </w:p>
        </w:tc>
        <w:tc>
          <w:tcPr>
            <w:tcW w:w="1579" w:type="dxa"/>
            <w:tcMar>
              <w:top w:w="0" w:type="dxa"/>
              <w:left w:w="45" w:type="dxa"/>
              <w:bottom w:w="0" w:type="dxa"/>
              <w:right w:w="45" w:type="dxa"/>
            </w:tcMar>
            <w:vAlign w:val="bottom"/>
            <w:hideMark/>
          </w:tcPr>
          <w:p w14:paraId="163845B8" w14:textId="7960174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0,069</w:t>
            </w:r>
          </w:p>
        </w:tc>
        <w:tc>
          <w:tcPr>
            <w:tcW w:w="1460" w:type="dxa"/>
            <w:shd w:val="clear" w:color="auto" w:fill="FFFFFF"/>
            <w:tcMar>
              <w:top w:w="0" w:type="dxa"/>
              <w:left w:w="45" w:type="dxa"/>
              <w:bottom w:w="0" w:type="dxa"/>
              <w:right w:w="45" w:type="dxa"/>
            </w:tcMar>
            <w:vAlign w:val="bottom"/>
            <w:hideMark/>
          </w:tcPr>
          <w:p w14:paraId="07D75F6A" w14:textId="471B383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50,22</w:t>
            </w:r>
          </w:p>
        </w:tc>
        <w:tc>
          <w:tcPr>
            <w:tcW w:w="3144" w:type="dxa"/>
            <w:tcMar>
              <w:top w:w="0" w:type="dxa"/>
              <w:left w:w="45" w:type="dxa"/>
              <w:bottom w:w="0" w:type="dxa"/>
              <w:right w:w="45" w:type="dxa"/>
            </w:tcMar>
            <w:vAlign w:val="bottom"/>
            <w:hideMark/>
          </w:tcPr>
          <w:p w14:paraId="6C74287E" w14:textId="38F649B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3F425273" w14:textId="7277D064"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6E61D62C" w14:textId="1FCC155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3A62525E" w14:textId="37967A49"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5AA6199D" w14:textId="77777777" w:rsidTr="0045024F">
        <w:trPr>
          <w:trHeight w:val="315"/>
        </w:trPr>
        <w:tc>
          <w:tcPr>
            <w:tcW w:w="1563" w:type="dxa"/>
            <w:shd w:val="clear" w:color="auto" w:fill="FFFFFF"/>
            <w:tcMar>
              <w:top w:w="0" w:type="dxa"/>
              <w:left w:w="45" w:type="dxa"/>
              <w:bottom w:w="0" w:type="dxa"/>
              <w:right w:w="45" w:type="dxa"/>
            </w:tcMar>
            <w:vAlign w:val="bottom"/>
            <w:hideMark/>
          </w:tcPr>
          <w:p w14:paraId="0C749024" w14:textId="4673DCE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ТК55</w:t>
            </w:r>
          </w:p>
        </w:tc>
        <w:tc>
          <w:tcPr>
            <w:tcW w:w="1701" w:type="dxa"/>
            <w:shd w:val="clear" w:color="auto" w:fill="FFFFFF"/>
            <w:tcMar>
              <w:top w:w="0" w:type="dxa"/>
              <w:left w:w="45" w:type="dxa"/>
              <w:bottom w:w="0" w:type="dxa"/>
              <w:right w:w="45" w:type="dxa"/>
            </w:tcMar>
            <w:vAlign w:val="bottom"/>
            <w:hideMark/>
          </w:tcPr>
          <w:p w14:paraId="6ECA7032" w14:textId="14AFABC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17</w:t>
            </w:r>
          </w:p>
        </w:tc>
        <w:tc>
          <w:tcPr>
            <w:tcW w:w="1579" w:type="dxa"/>
            <w:tcMar>
              <w:top w:w="0" w:type="dxa"/>
              <w:left w:w="45" w:type="dxa"/>
              <w:bottom w:w="0" w:type="dxa"/>
              <w:right w:w="45" w:type="dxa"/>
            </w:tcMar>
            <w:vAlign w:val="bottom"/>
            <w:hideMark/>
          </w:tcPr>
          <w:p w14:paraId="673F1411" w14:textId="5AE3915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0,069</w:t>
            </w:r>
          </w:p>
        </w:tc>
        <w:tc>
          <w:tcPr>
            <w:tcW w:w="1460" w:type="dxa"/>
            <w:shd w:val="clear" w:color="auto" w:fill="FFFFFF"/>
            <w:tcMar>
              <w:top w:w="0" w:type="dxa"/>
              <w:left w:w="45" w:type="dxa"/>
              <w:bottom w:w="0" w:type="dxa"/>
              <w:right w:w="45" w:type="dxa"/>
            </w:tcMar>
            <w:vAlign w:val="bottom"/>
            <w:hideMark/>
          </w:tcPr>
          <w:p w14:paraId="79F1AB36" w14:textId="59D72CB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11,90</w:t>
            </w:r>
          </w:p>
        </w:tc>
        <w:tc>
          <w:tcPr>
            <w:tcW w:w="3144" w:type="dxa"/>
            <w:tcMar>
              <w:top w:w="0" w:type="dxa"/>
              <w:left w:w="45" w:type="dxa"/>
              <w:bottom w:w="0" w:type="dxa"/>
              <w:right w:w="45" w:type="dxa"/>
            </w:tcMar>
            <w:vAlign w:val="bottom"/>
            <w:hideMark/>
          </w:tcPr>
          <w:p w14:paraId="47422B0E" w14:textId="514F2E0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507A9C6A" w14:textId="3DA24AB7"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0ACF70AB" w14:textId="5E26E3B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532201A6" w14:textId="792874CB"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45A1F56E" w14:textId="77777777" w:rsidTr="0045024F">
        <w:trPr>
          <w:trHeight w:val="315"/>
        </w:trPr>
        <w:tc>
          <w:tcPr>
            <w:tcW w:w="1563" w:type="dxa"/>
            <w:shd w:val="clear" w:color="auto" w:fill="FFFFFF"/>
            <w:tcMar>
              <w:top w:w="0" w:type="dxa"/>
              <w:left w:w="45" w:type="dxa"/>
              <w:bottom w:w="0" w:type="dxa"/>
              <w:right w:w="45" w:type="dxa"/>
            </w:tcMar>
            <w:vAlign w:val="bottom"/>
            <w:hideMark/>
          </w:tcPr>
          <w:p w14:paraId="313193D9" w14:textId="4FD0817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ТК56</w:t>
            </w:r>
          </w:p>
        </w:tc>
        <w:tc>
          <w:tcPr>
            <w:tcW w:w="1701" w:type="dxa"/>
            <w:shd w:val="clear" w:color="auto" w:fill="FFFFFF"/>
            <w:tcMar>
              <w:top w:w="0" w:type="dxa"/>
              <w:left w:w="45" w:type="dxa"/>
              <w:bottom w:w="0" w:type="dxa"/>
              <w:right w:w="45" w:type="dxa"/>
            </w:tcMar>
            <w:vAlign w:val="bottom"/>
            <w:hideMark/>
          </w:tcPr>
          <w:p w14:paraId="5601B051" w14:textId="0168B2D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15</w:t>
            </w:r>
          </w:p>
        </w:tc>
        <w:tc>
          <w:tcPr>
            <w:tcW w:w="1579" w:type="dxa"/>
            <w:tcMar>
              <w:top w:w="0" w:type="dxa"/>
              <w:left w:w="45" w:type="dxa"/>
              <w:bottom w:w="0" w:type="dxa"/>
              <w:right w:w="45" w:type="dxa"/>
            </w:tcMar>
            <w:vAlign w:val="bottom"/>
            <w:hideMark/>
          </w:tcPr>
          <w:p w14:paraId="19D5EE04" w14:textId="6D33292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0,069</w:t>
            </w:r>
          </w:p>
        </w:tc>
        <w:tc>
          <w:tcPr>
            <w:tcW w:w="1460" w:type="dxa"/>
            <w:shd w:val="clear" w:color="auto" w:fill="FFFFFF"/>
            <w:tcMar>
              <w:top w:w="0" w:type="dxa"/>
              <w:left w:w="45" w:type="dxa"/>
              <w:bottom w:w="0" w:type="dxa"/>
              <w:right w:w="45" w:type="dxa"/>
            </w:tcMar>
            <w:vAlign w:val="bottom"/>
            <w:hideMark/>
          </w:tcPr>
          <w:p w14:paraId="3F18DA15" w14:textId="3AAAC75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10,91</w:t>
            </w:r>
          </w:p>
        </w:tc>
        <w:tc>
          <w:tcPr>
            <w:tcW w:w="3144" w:type="dxa"/>
            <w:tcMar>
              <w:top w:w="0" w:type="dxa"/>
              <w:left w:w="45" w:type="dxa"/>
              <w:bottom w:w="0" w:type="dxa"/>
              <w:right w:w="45" w:type="dxa"/>
            </w:tcMar>
            <w:vAlign w:val="bottom"/>
            <w:hideMark/>
          </w:tcPr>
          <w:p w14:paraId="37732E2C" w14:textId="416A878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58BF1FF4" w14:textId="7531FB2E"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3739C8E7" w14:textId="1098DA2E"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3EDD2A06" w14:textId="6246F322"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0939D968" w14:textId="77777777" w:rsidTr="0045024F">
        <w:trPr>
          <w:trHeight w:val="315"/>
        </w:trPr>
        <w:tc>
          <w:tcPr>
            <w:tcW w:w="1563" w:type="dxa"/>
            <w:shd w:val="clear" w:color="auto" w:fill="FFFFFF"/>
            <w:tcMar>
              <w:top w:w="0" w:type="dxa"/>
              <w:left w:w="45" w:type="dxa"/>
              <w:bottom w:w="0" w:type="dxa"/>
              <w:right w:w="45" w:type="dxa"/>
            </w:tcMar>
            <w:vAlign w:val="bottom"/>
            <w:hideMark/>
          </w:tcPr>
          <w:p w14:paraId="71516136" w14:textId="4A7510E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ТК58</w:t>
            </w:r>
          </w:p>
        </w:tc>
        <w:tc>
          <w:tcPr>
            <w:tcW w:w="1701" w:type="dxa"/>
            <w:shd w:val="clear" w:color="auto" w:fill="FFFFFF"/>
            <w:tcMar>
              <w:top w:w="0" w:type="dxa"/>
              <w:left w:w="45" w:type="dxa"/>
              <w:bottom w:w="0" w:type="dxa"/>
              <w:right w:w="45" w:type="dxa"/>
            </w:tcMar>
            <w:vAlign w:val="bottom"/>
            <w:hideMark/>
          </w:tcPr>
          <w:p w14:paraId="5A0B562B" w14:textId="3991E25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7</w:t>
            </w:r>
          </w:p>
        </w:tc>
        <w:tc>
          <w:tcPr>
            <w:tcW w:w="1579" w:type="dxa"/>
            <w:tcMar>
              <w:top w:w="0" w:type="dxa"/>
              <w:left w:w="45" w:type="dxa"/>
              <w:bottom w:w="0" w:type="dxa"/>
              <w:right w:w="45" w:type="dxa"/>
            </w:tcMar>
            <w:vAlign w:val="bottom"/>
            <w:hideMark/>
          </w:tcPr>
          <w:p w14:paraId="7FF58BB4" w14:textId="2A070C7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0,069</w:t>
            </w:r>
          </w:p>
        </w:tc>
        <w:tc>
          <w:tcPr>
            <w:tcW w:w="1460" w:type="dxa"/>
            <w:shd w:val="clear" w:color="auto" w:fill="FFFFFF"/>
            <w:tcMar>
              <w:top w:w="0" w:type="dxa"/>
              <w:left w:w="45" w:type="dxa"/>
              <w:bottom w:w="0" w:type="dxa"/>
              <w:right w:w="45" w:type="dxa"/>
            </w:tcMar>
            <w:vAlign w:val="bottom"/>
            <w:hideMark/>
          </w:tcPr>
          <w:p w14:paraId="09FD81AA" w14:textId="1418C62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22,18</w:t>
            </w:r>
          </w:p>
        </w:tc>
        <w:tc>
          <w:tcPr>
            <w:tcW w:w="3144" w:type="dxa"/>
            <w:tcMar>
              <w:top w:w="0" w:type="dxa"/>
              <w:left w:w="45" w:type="dxa"/>
              <w:bottom w:w="0" w:type="dxa"/>
              <w:right w:w="45" w:type="dxa"/>
            </w:tcMar>
            <w:vAlign w:val="bottom"/>
            <w:hideMark/>
          </w:tcPr>
          <w:p w14:paraId="5D64013E" w14:textId="552C4D0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609080FC" w14:textId="72F43AB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22B13F1B" w14:textId="5476B796"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04CEB672" w14:textId="36A34B70"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2AEA42EB" w14:textId="77777777" w:rsidTr="0045024F">
        <w:trPr>
          <w:trHeight w:val="315"/>
        </w:trPr>
        <w:tc>
          <w:tcPr>
            <w:tcW w:w="1563" w:type="dxa"/>
            <w:shd w:val="clear" w:color="auto" w:fill="FFFFFF"/>
            <w:tcMar>
              <w:top w:w="0" w:type="dxa"/>
              <w:left w:w="45" w:type="dxa"/>
              <w:bottom w:w="0" w:type="dxa"/>
              <w:right w:w="45" w:type="dxa"/>
            </w:tcMar>
            <w:vAlign w:val="bottom"/>
            <w:hideMark/>
          </w:tcPr>
          <w:p w14:paraId="0B5621C8" w14:textId="1588857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ТК63</w:t>
            </w:r>
          </w:p>
        </w:tc>
        <w:tc>
          <w:tcPr>
            <w:tcW w:w="1701" w:type="dxa"/>
            <w:shd w:val="clear" w:color="auto" w:fill="FFFFFF"/>
            <w:tcMar>
              <w:top w:w="0" w:type="dxa"/>
              <w:left w:w="45" w:type="dxa"/>
              <w:bottom w:w="0" w:type="dxa"/>
              <w:right w:w="45" w:type="dxa"/>
            </w:tcMar>
            <w:vAlign w:val="bottom"/>
            <w:hideMark/>
          </w:tcPr>
          <w:p w14:paraId="025AB593" w14:textId="562D742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9</w:t>
            </w:r>
          </w:p>
        </w:tc>
        <w:tc>
          <w:tcPr>
            <w:tcW w:w="1579" w:type="dxa"/>
            <w:tcMar>
              <w:top w:w="0" w:type="dxa"/>
              <w:left w:w="45" w:type="dxa"/>
              <w:bottom w:w="0" w:type="dxa"/>
              <w:right w:w="45" w:type="dxa"/>
            </w:tcMar>
            <w:vAlign w:val="bottom"/>
            <w:hideMark/>
          </w:tcPr>
          <w:p w14:paraId="6CF4798E" w14:textId="55D20F7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0,069</w:t>
            </w:r>
          </w:p>
        </w:tc>
        <w:tc>
          <w:tcPr>
            <w:tcW w:w="1460" w:type="dxa"/>
            <w:shd w:val="clear" w:color="auto" w:fill="FFFFFF"/>
            <w:tcMar>
              <w:top w:w="0" w:type="dxa"/>
              <w:left w:w="45" w:type="dxa"/>
              <w:bottom w:w="0" w:type="dxa"/>
              <w:right w:w="45" w:type="dxa"/>
            </w:tcMar>
            <w:vAlign w:val="bottom"/>
            <w:hideMark/>
          </w:tcPr>
          <w:p w14:paraId="79E81C6B" w14:textId="163C0F8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32,10</w:t>
            </w:r>
          </w:p>
        </w:tc>
        <w:tc>
          <w:tcPr>
            <w:tcW w:w="3144" w:type="dxa"/>
            <w:tcMar>
              <w:top w:w="0" w:type="dxa"/>
              <w:left w:w="45" w:type="dxa"/>
              <w:bottom w:w="0" w:type="dxa"/>
              <w:right w:w="45" w:type="dxa"/>
            </w:tcMar>
            <w:vAlign w:val="bottom"/>
            <w:hideMark/>
          </w:tcPr>
          <w:p w14:paraId="589731ED" w14:textId="192CBF0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3B633115" w14:textId="425542E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675EC041" w14:textId="795C03B2"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2010 г.</w:t>
            </w:r>
          </w:p>
        </w:tc>
        <w:tc>
          <w:tcPr>
            <w:tcW w:w="1579" w:type="dxa"/>
            <w:shd w:val="clear" w:color="auto" w:fill="FFFFFF"/>
            <w:tcMar>
              <w:top w:w="0" w:type="dxa"/>
              <w:left w:w="45" w:type="dxa"/>
              <w:bottom w:w="0" w:type="dxa"/>
              <w:right w:w="45" w:type="dxa"/>
            </w:tcMar>
            <w:vAlign w:val="bottom"/>
            <w:hideMark/>
          </w:tcPr>
          <w:p w14:paraId="39025E59" w14:textId="4DE5EC3B"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2F5684F6" w14:textId="77777777" w:rsidTr="0045024F">
        <w:trPr>
          <w:trHeight w:val="315"/>
        </w:trPr>
        <w:tc>
          <w:tcPr>
            <w:tcW w:w="1563" w:type="dxa"/>
            <w:shd w:val="clear" w:color="auto" w:fill="FFFFFF"/>
            <w:tcMar>
              <w:top w:w="0" w:type="dxa"/>
              <w:left w:w="45" w:type="dxa"/>
              <w:bottom w:w="0" w:type="dxa"/>
              <w:right w:w="45" w:type="dxa"/>
            </w:tcMar>
            <w:vAlign w:val="bottom"/>
            <w:hideMark/>
          </w:tcPr>
          <w:p w14:paraId="7815E8E4" w14:textId="7C5994C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ТК10</w:t>
            </w:r>
          </w:p>
        </w:tc>
        <w:tc>
          <w:tcPr>
            <w:tcW w:w="1701" w:type="dxa"/>
            <w:shd w:val="clear" w:color="auto" w:fill="FFFFFF"/>
            <w:tcMar>
              <w:top w:w="0" w:type="dxa"/>
              <w:left w:w="45" w:type="dxa"/>
              <w:bottom w:w="0" w:type="dxa"/>
              <w:right w:w="45" w:type="dxa"/>
            </w:tcMar>
            <w:vAlign w:val="bottom"/>
            <w:hideMark/>
          </w:tcPr>
          <w:p w14:paraId="7B946384" w14:textId="64B2713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ТК11</w:t>
            </w:r>
          </w:p>
        </w:tc>
        <w:tc>
          <w:tcPr>
            <w:tcW w:w="1579" w:type="dxa"/>
            <w:tcMar>
              <w:top w:w="0" w:type="dxa"/>
              <w:left w:w="45" w:type="dxa"/>
              <w:bottom w:w="0" w:type="dxa"/>
              <w:right w:w="45" w:type="dxa"/>
            </w:tcMar>
            <w:vAlign w:val="bottom"/>
            <w:hideMark/>
          </w:tcPr>
          <w:p w14:paraId="06BAC65A" w14:textId="1CD0586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0,069</w:t>
            </w:r>
          </w:p>
        </w:tc>
        <w:tc>
          <w:tcPr>
            <w:tcW w:w="1460" w:type="dxa"/>
            <w:shd w:val="clear" w:color="auto" w:fill="FFFFFF"/>
            <w:tcMar>
              <w:top w:w="0" w:type="dxa"/>
              <w:left w:w="45" w:type="dxa"/>
              <w:bottom w:w="0" w:type="dxa"/>
              <w:right w:w="45" w:type="dxa"/>
            </w:tcMar>
            <w:vAlign w:val="bottom"/>
            <w:hideMark/>
          </w:tcPr>
          <w:p w14:paraId="465826DD" w14:textId="30F0DD3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11,43</w:t>
            </w:r>
          </w:p>
        </w:tc>
        <w:tc>
          <w:tcPr>
            <w:tcW w:w="3144" w:type="dxa"/>
            <w:tcMar>
              <w:top w:w="0" w:type="dxa"/>
              <w:left w:w="45" w:type="dxa"/>
              <w:bottom w:w="0" w:type="dxa"/>
              <w:right w:w="45" w:type="dxa"/>
            </w:tcMar>
            <w:vAlign w:val="bottom"/>
            <w:hideMark/>
          </w:tcPr>
          <w:p w14:paraId="3ED7C0A8" w14:textId="4BADB65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7606B4BC" w14:textId="250F9E7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7A5089FA" w14:textId="14E1DAE4"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7ECA3B6B" w14:textId="3C4D4FFF"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44BD8586" w14:textId="77777777" w:rsidTr="0045024F">
        <w:trPr>
          <w:trHeight w:val="315"/>
        </w:trPr>
        <w:tc>
          <w:tcPr>
            <w:tcW w:w="1563" w:type="dxa"/>
            <w:shd w:val="clear" w:color="auto" w:fill="FFFFFF"/>
            <w:tcMar>
              <w:top w:w="0" w:type="dxa"/>
              <w:left w:w="45" w:type="dxa"/>
              <w:bottom w:w="0" w:type="dxa"/>
              <w:right w:w="45" w:type="dxa"/>
            </w:tcMar>
            <w:vAlign w:val="bottom"/>
            <w:hideMark/>
          </w:tcPr>
          <w:p w14:paraId="2537AC68" w14:textId="6BD4BB4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ТК72</w:t>
            </w:r>
          </w:p>
        </w:tc>
        <w:tc>
          <w:tcPr>
            <w:tcW w:w="1701" w:type="dxa"/>
            <w:shd w:val="clear" w:color="auto" w:fill="FFFFFF"/>
            <w:tcMar>
              <w:top w:w="0" w:type="dxa"/>
              <w:left w:w="45" w:type="dxa"/>
              <w:bottom w:w="0" w:type="dxa"/>
              <w:right w:w="45" w:type="dxa"/>
            </w:tcMar>
            <w:vAlign w:val="bottom"/>
            <w:hideMark/>
          </w:tcPr>
          <w:p w14:paraId="63DDDFDB" w14:textId="44643F5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Нижняя 23</w:t>
            </w:r>
          </w:p>
        </w:tc>
        <w:tc>
          <w:tcPr>
            <w:tcW w:w="1579" w:type="dxa"/>
            <w:tcMar>
              <w:top w:w="0" w:type="dxa"/>
              <w:left w:w="45" w:type="dxa"/>
              <w:bottom w:w="0" w:type="dxa"/>
              <w:right w:w="45" w:type="dxa"/>
            </w:tcMar>
            <w:vAlign w:val="bottom"/>
            <w:hideMark/>
          </w:tcPr>
          <w:p w14:paraId="51E1B8BD" w14:textId="699F076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0,069</w:t>
            </w:r>
          </w:p>
        </w:tc>
        <w:tc>
          <w:tcPr>
            <w:tcW w:w="1460" w:type="dxa"/>
            <w:shd w:val="clear" w:color="auto" w:fill="FFFFFF"/>
            <w:tcMar>
              <w:top w:w="0" w:type="dxa"/>
              <w:left w:w="45" w:type="dxa"/>
              <w:bottom w:w="0" w:type="dxa"/>
              <w:right w:w="45" w:type="dxa"/>
            </w:tcMar>
            <w:vAlign w:val="bottom"/>
            <w:hideMark/>
          </w:tcPr>
          <w:p w14:paraId="5B78FEE1" w14:textId="1E41ADC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110,00</w:t>
            </w:r>
          </w:p>
        </w:tc>
        <w:tc>
          <w:tcPr>
            <w:tcW w:w="3144" w:type="dxa"/>
            <w:tcMar>
              <w:top w:w="0" w:type="dxa"/>
              <w:left w:w="45" w:type="dxa"/>
              <w:bottom w:w="0" w:type="dxa"/>
              <w:right w:w="45" w:type="dxa"/>
            </w:tcMar>
            <w:vAlign w:val="bottom"/>
            <w:hideMark/>
          </w:tcPr>
          <w:p w14:paraId="4BD6DDDF" w14:textId="05910FF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0D0A8F94" w14:textId="6C8DE273"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6932D2E4" w14:textId="0844F18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2019 г.</w:t>
            </w:r>
          </w:p>
        </w:tc>
        <w:tc>
          <w:tcPr>
            <w:tcW w:w="1579" w:type="dxa"/>
            <w:shd w:val="clear" w:color="auto" w:fill="FFFFFF"/>
            <w:tcMar>
              <w:top w:w="0" w:type="dxa"/>
              <w:left w:w="45" w:type="dxa"/>
              <w:bottom w:w="0" w:type="dxa"/>
              <w:right w:w="45" w:type="dxa"/>
            </w:tcMar>
            <w:vAlign w:val="bottom"/>
            <w:hideMark/>
          </w:tcPr>
          <w:p w14:paraId="5DD16286" w14:textId="3B09F6AD"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F05ADC0" w14:textId="77777777" w:rsidTr="0045024F">
        <w:trPr>
          <w:trHeight w:val="315"/>
        </w:trPr>
        <w:tc>
          <w:tcPr>
            <w:tcW w:w="1563" w:type="dxa"/>
            <w:shd w:val="clear" w:color="auto" w:fill="FFFFFF"/>
            <w:tcMar>
              <w:top w:w="0" w:type="dxa"/>
              <w:left w:w="45" w:type="dxa"/>
              <w:bottom w:w="0" w:type="dxa"/>
              <w:right w:w="45" w:type="dxa"/>
            </w:tcMar>
            <w:vAlign w:val="bottom"/>
            <w:hideMark/>
          </w:tcPr>
          <w:p w14:paraId="35B82D2A" w14:textId="2F1A5A8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ТК11</w:t>
            </w:r>
          </w:p>
        </w:tc>
        <w:tc>
          <w:tcPr>
            <w:tcW w:w="1701" w:type="dxa"/>
            <w:shd w:val="clear" w:color="auto" w:fill="FFFFFF"/>
            <w:tcMar>
              <w:top w:w="0" w:type="dxa"/>
              <w:left w:w="45" w:type="dxa"/>
              <w:bottom w:w="0" w:type="dxa"/>
              <w:right w:w="45" w:type="dxa"/>
            </w:tcMar>
            <w:vAlign w:val="bottom"/>
            <w:hideMark/>
          </w:tcPr>
          <w:p w14:paraId="75A962AC" w14:textId="6D185C4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Гаражи</w:t>
            </w:r>
          </w:p>
        </w:tc>
        <w:tc>
          <w:tcPr>
            <w:tcW w:w="1579" w:type="dxa"/>
            <w:tcMar>
              <w:top w:w="0" w:type="dxa"/>
              <w:left w:w="45" w:type="dxa"/>
              <w:bottom w:w="0" w:type="dxa"/>
              <w:right w:w="45" w:type="dxa"/>
            </w:tcMar>
            <w:vAlign w:val="bottom"/>
            <w:hideMark/>
          </w:tcPr>
          <w:p w14:paraId="7E3B4615" w14:textId="6839A9F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0,069</w:t>
            </w:r>
          </w:p>
        </w:tc>
        <w:tc>
          <w:tcPr>
            <w:tcW w:w="1460" w:type="dxa"/>
            <w:shd w:val="clear" w:color="auto" w:fill="FFFFFF"/>
            <w:tcMar>
              <w:top w:w="0" w:type="dxa"/>
              <w:left w:w="45" w:type="dxa"/>
              <w:bottom w:w="0" w:type="dxa"/>
              <w:right w:w="45" w:type="dxa"/>
            </w:tcMar>
            <w:vAlign w:val="bottom"/>
            <w:hideMark/>
          </w:tcPr>
          <w:p w14:paraId="42FC9F85" w14:textId="3F2CD36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1,00</w:t>
            </w:r>
          </w:p>
        </w:tc>
        <w:tc>
          <w:tcPr>
            <w:tcW w:w="3144" w:type="dxa"/>
            <w:tcMar>
              <w:top w:w="0" w:type="dxa"/>
              <w:left w:w="45" w:type="dxa"/>
              <w:bottom w:w="0" w:type="dxa"/>
              <w:right w:w="45" w:type="dxa"/>
            </w:tcMar>
            <w:vAlign w:val="bottom"/>
            <w:hideMark/>
          </w:tcPr>
          <w:p w14:paraId="70808FF3" w14:textId="491A23E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0F1F46EE" w14:textId="763FC611"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3DF0D06F" w14:textId="6581D04B"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2019 г.</w:t>
            </w:r>
          </w:p>
        </w:tc>
        <w:tc>
          <w:tcPr>
            <w:tcW w:w="1579" w:type="dxa"/>
            <w:shd w:val="clear" w:color="auto" w:fill="FFFFFF"/>
            <w:tcMar>
              <w:top w:w="0" w:type="dxa"/>
              <w:left w:w="45" w:type="dxa"/>
              <w:bottom w:w="0" w:type="dxa"/>
              <w:right w:w="45" w:type="dxa"/>
            </w:tcMar>
            <w:vAlign w:val="bottom"/>
            <w:hideMark/>
          </w:tcPr>
          <w:p w14:paraId="5A790019" w14:textId="3FED6635"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767A2C25" w14:textId="77777777" w:rsidTr="0045024F">
        <w:trPr>
          <w:trHeight w:val="315"/>
        </w:trPr>
        <w:tc>
          <w:tcPr>
            <w:tcW w:w="1563" w:type="dxa"/>
            <w:shd w:val="clear" w:color="auto" w:fill="FFFFFF"/>
            <w:tcMar>
              <w:top w:w="0" w:type="dxa"/>
              <w:left w:w="45" w:type="dxa"/>
              <w:bottom w:w="0" w:type="dxa"/>
              <w:right w:w="45" w:type="dxa"/>
            </w:tcMar>
            <w:vAlign w:val="bottom"/>
            <w:hideMark/>
          </w:tcPr>
          <w:p w14:paraId="47E78374" w14:textId="4C892CE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ТК57</w:t>
            </w:r>
          </w:p>
        </w:tc>
        <w:tc>
          <w:tcPr>
            <w:tcW w:w="1701" w:type="dxa"/>
            <w:shd w:val="clear" w:color="auto" w:fill="FFFFFF"/>
            <w:tcMar>
              <w:top w:w="0" w:type="dxa"/>
              <w:left w:w="45" w:type="dxa"/>
              <w:bottom w:w="0" w:type="dxa"/>
              <w:right w:w="45" w:type="dxa"/>
            </w:tcMar>
            <w:vAlign w:val="bottom"/>
            <w:hideMark/>
          </w:tcPr>
          <w:p w14:paraId="17AAD7C7" w14:textId="611B14A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РДК</w:t>
            </w:r>
          </w:p>
        </w:tc>
        <w:tc>
          <w:tcPr>
            <w:tcW w:w="1579" w:type="dxa"/>
            <w:tcMar>
              <w:top w:w="0" w:type="dxa"/>
              <w:left w:w="45" w:type="dxa"/>
              <w:bottom w:w="0" w:type="dxa"/>
              <w:right w:w="45" w:type="dxa"/>
            </w:tcMar>
            <w:vAlign w:val="bottom"/>
            <w:hideMark/>
          </w:tcPr>
          <w:p w14:paraId="1024B095" w14:textId="4BBCD00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0,069</w:t>
            </w:r>
          </w:p>
        </w:tc>
        <w:tc>
          <w:tcPr>
            <w:tcW w:w="1460" w:type="dxa"/>
            <w:shd w:val="clear" w:color="auto" w:fill="FFFFFF"/>
            <w:tcMar>
              <w:top w:w="0" w:type="dxa"/>
              <w:left w:w="45" w:type="dxa"/>
              <w:bottom w:w="0" w:type="dxa"/>
              <w:right w:w="45" w:type="dxa"/>
            </w:tcMar>
            <w:vAlign w:val="bottom"/>
            <w:hideMark/>
          </w:tcPr>
          <w:p w14:paraId="6A96FBF3" w14:textId="327C653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71,84</w:t>
            </w:r>
          </w:p>
        </w:tc>
        <w:tc>
          <w:tcPr>
            <w:tcW w:w="3144" w:type="dxa"/>
            <w:tcMar>
              <w:top w:w="0" w:type="dxa"/>
              <w:left w:w="45" w:type="dxa"/>
              <w:bottom w:w="0" w:type="dxa"/>
              <w:right w:w="45" w:type="dxa"/>
            </w:tcMar>
            <w:vAlign w:val="bottom"/>
            <w:hideMark/>
          </w:tcPr>
          <w:p w14:paraId="3D4C7F7B" w14:textId="09F1F09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3AC3623B" w14:textId="1725A2E3"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749C5563" w14:textId="3CD5C39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2C849CA5" w14:textId="535781C0"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0652F4C7" w14:textId="77777777" w:rsidTr="0045024F">
        <w:trPr>
          <w:trHeight w:val="315"/>
        </w:trPr>
        <w:tc>
          <w:tcPr>
            <w:tcW w:w="1563" w:type="dxa"/>
            <w:shd w:val="clear" w:color="auto" w:fill="FFFFFF"/>
            <w:tcMar>
              <w:top w:w="0" w:type="dxa"/>
              <w:left w:w="45" w:type="dxa"/>
              <w:bottom w:w="0" w:type="dxa"/>
              <w:right w:w="45" w:type="dxa"/>
            </w:tcMar>
            <w:vAlign w:val="bottom"/>
            <w:hideMark/>
          </w:tcPr>
          <w:p w14:paraId="47FC8F36" w14:textId="3E924BF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ТК31</w:t>
            </w:r>
          </w:p>
        </w:tc>
        <w:tc>
          <w:tcPr>
            <w:tcW w:w="1701" w:type="dxa"/>
            <w:shd w:val="clear" w:color="auto" w:fill="FFFFFF"/>
            <w:tcMar>
              <w:top w:w="0" w:type="dxa"/>
              <w:left w:w="45" w:type="dxa"/>
              <w:bottom w:w="0" w:type="dxa"/>
              <w:right w:w="45" w:type="dxa"/>
            </w:tcMar>
            <w:vAlign w:val="bottom"/>
            <w:hideMark/>
          </w:tcPr>
          <w:p w14:paraId="3F0EE98D" w14:textId="52D4E52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Московская 7</w:t>
            </w:r>
          </w:p>
        </w:tc>
        <w:tc>
          <w:tcPr>
            <w:tcW w:w="1579" w:type="dxa"/>
            <w:tcMar>
              <w:top w:w="0" w:type="dxa"/>
              <w:left w:w="45" w:type="dxa"/>
              <w:bottom w:w="0" w:type="dxa"/>
              <w:right w:w="45" w:type="dxa"/>
            </w:tcMar>
            <w:vAlign w:val="bottom"/>
            <w:hideMark/>
          </w:tcPr>
          <w:p w14:paraId="3A22A562" w14:textId="56ADF1E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5E2F6E4D" w14:textId="79003AE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42,47</w:t>
            </w:r>
          </w:p>
        </w:tc>
        <w:tc>
          <w:tcPr>
            <w:tcW w:w="3144" w:type="dxa"/>
            <w:tcMar>
              <w:top w:w="0" w:type="dxa"/>
              <w:left w:w="45" w:type="dxa"/>
              <w:bottom w:w="0" w:type="dxa"/>
              <w:right w:w="45" w:type="dxa"/>
            </w:tcMar>
            <w:vAlign w:val="bottom"/>
            <w:hideMark/>
          </w:tcPr>
          <w:p w14:paraId="5CA767AC" w14:textId="2A84EFA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1D411A50" w14:textId="6F0A0752"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659B26F5" w14:textId="7F3254D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2018 г.</w:t>
            </w:r>
          </w:p>
        </w:tc>
        <w:tc>
          <w:tcPr>
            <w:tcW w:w="1579" w:type="dxa"/>
            <w:shd w:val="clear" w:color="auto" w:fill="FFFFFF"/>
            <w:tcMar>
              <w:top w:w="0" w:type="dxa"/>
              <w:left w:w="45" w:type="dxa"/>
              <w:bottom w:w="0" w:type="dxa"/>
              <w:right w:w="45" w:type="dxa"/>
            </w:tcMar>
            <w:vAlign w:val="bottom"/>
            <w:hideMark/>
          </w:tcPr>
          <w:p w14:paraId="0C32722E" w14:textId="5834B4FF"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A9F3D37" w14:textId="77777777" w:rsidTr="0045024F">
        <w:trPr>
          <w:trHeight w:val="315"/>
        </w:trPr>
        <w:tc>
          <w:tcPr>
            <w:tcW w:w="1563" w:type="dxa"/>
            <w:shd w:val="clear" w:color="auto" w:fill="FFFFFF"/>
            <w:tcMar>
              <w:top w:w="0" w:type="dxa"/>
              <w:left w:w="45" w:type="dxa"/>
              <w:bottom w:w="0" w:type="dxa"/>
              <w:right w:w="45" w:type="dxa"/>
            </w:tcMar>
            <w:vAlign w:val="bottom"/>
            <w:hideMark/>
          </w:tcPr>
          <w:p w14:paraId="37853442" w14:textId="0DF94BE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ТК70</w:t>
            </w:r>
          </w:p>
        </w:tc>
        <w:tc>
          <w:tcPr>
            <w:tcW w:w="1701" w:type="dxa"/>
            <w:shd w:val="clear" w:color="auto" w:fill="FFFFFF"/>
            <w:tcMar>
              <w:top w:w="0" w:type="dxa"/>
              <w:left w:w="45" w:type="dxa"/>
              <w:bottom w:w="0" w:type="dxa"/>
              <w:right w:w="45" w:type="dxa"/>
            </w:tcMar>
            <w:vAlign w:val="bottom"/>
            <w:hideMark/>
          </w:tcPr>
          <w:p w14:paraId="0C32AA23" w14:textId="094B44A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Терешковой3</w:t>
            </w:r>
          </w:p>
        </w:tc>
        <w:tc>
          <w:tcPr>
            <w:tcW w:w="1579" w:type="dxa"/>
            <w:tcMar>
              <w:top w:w="0" w:type="dxa"/>
              <w:left w:w="45" w:type="dxa"/>
              <w:bottom w:w="0" w:type="dxa"/>
              <w:right w:w="45" w:type="dxa"/>
            </w:tcMar>
            <w:vAlign w:val="bottom"/>
            <w:hideMark/>
          </w:tcPr>
          <w:p w14:paraId="0EB5B23F" w14:textId="26C9DFF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6B83D0D5" w14:textId="663393F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2,00</w:t>
            </w:r>
          </w:p>
        </w:tc>
        <w:tc>
          <w:tcPr>
            <w:tcW w:w="3144" w:type="dxa"/>
            <w:tcMar>
              <w:top w:w="0" w:type="dxa"/>
              <w:left w:w="45" w:type="dxa"/>
              <w:bottom w:w="0" w:type="dxa"/>
              <w:right w:w="45" w:type="dxa"/>
            </w:tcMar>
            <w:vAlign w:val="bottom"/>
            <w:hideMark/>
          </w:tcPr>
          <w:p w14:paraId="3AEF7331" w14:textId="5F1F68B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0F22E35D" w14:textId="0703A17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487921FA" w14:textId="6E033C60"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2018 г.</w:t>
            </w:r>
          </w:p>
        </w:tc>
        <w:tc>
          <w:tcPr>
            <w:tcW w:w="1579" w:type="dxa"/>
            <w:shd w:val="clear" w:color="auto" w:fill="FFFFFF"/>
            <w:tcMar>
              <w:top w:w="0" w:type="dxa"/>
              <w:left w:w="45" w:type="dxa"/>
              <w:bottom w:w="0" w:type="dxa"/>
              <w:right w:w="45" w:type="dxa"/>
            </w:tcMar>
            <w:vAlign w:val="bottom"/>
            <w:hideMark/>
          </w:tcPr>
          <w:p w14:paraId="6A1960B0" w14:textId="0C90A3C2"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2C2F6006" w14:textId="77777777" w:rsidTr="0045024F">
        <w:trPr>
          <w:trHeight w:val="315"/>
        </w:trPr>
        <w:tc>
          <w:tcPr>
            <w:tcW w:w="1563" w:type="dxa"/>
            <w:shd w:val="clear" w:color="auto" w:fill="FFFFFF"/>
            <w:tcMar>
              <w:top w:w="0" w:type="dxa"/>
              <w:left w:w="45" w:type="dxa"/>
              <w:bottom w:w="0" w:type="dxa"/>
              <w:right w:w="45" w:type="dxa"/>
            </w:tcMar>
            <w:vAlign w:val="bottom"/>
            <w:hideMark/>
          </w:tcPr>
          <w:p w14:paraId="79FC5BCA" w14:textId="16AD6EE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w:t>
            </w:r>
          </w:p>
        </w:tc>
        <w:tc>
          <w:tcPr>
            <w:tcW w:w="1701" w:type="dxa"/>
            <w:shd w:val="clear" w:color="auto" w:fill="FFFFFF"/>
            <w:tcMar>
              <w:top w:w="0" w:type="dxa"/>
              <w:left w:w="45" w:type="dxa"/>
              <w:bottom w:w="0" w:type="dxa"/>
              <w:right w:w="45" w:type="dxa"/>
            </w:tcMar>
            <w:vAlign w:val="bottom"/>
            <w:hideMark/>
          </w:tcPr>
          <w:p w14:paraId="615A5B67" w14:textId="1CF6280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ДЮСШ</w:t>
            </w:r>
          </w:p>
        </w:tc>
        <w:tc>
          <w:tcPr>
            <w:tcW w:w="1579" w:type="dxa"/>
            <w:tcMar>
              <w:top w:w="0" w:type="dxa"/>
              <w:left w:w="45" w:type="dxa"/>
              <w:bottom w:w="0" w:type="dxa"/>
              <w:right w:w="45" w:type="dxa"/>
            </w:tcMar>
            <w:vAlign w:val="bottom"/>
            <w:hideMark/>
          </w:tcPr>
          <w:p w14:paraId="6271648B" w14:textId="378AF21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332B1871" w14:textId="3652C81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3,00</w:t>
            </w:r>
          </w:p>
        </w:tc>
        <w:tc>
          <w:tcPr>
            <w:tcW w:w="3144" w:type="dxa"/>
            <w:shd w:val="clear" w:color="auto" w:fill="FFFFFF"/>
            <w:tcMar>
              <w:top w:w="0" w:type="dxa"/>
              <w:left w:w="45" w:type="dxa"/>
              <w:bottom w:w="0" w:type="dxa"/>
              <w:right w:w="45" w:type="dxa"/>
            </w:tcMar>
            <w:vAlign w:val="bottom"/>
            <w:hideMark/>
          </w:tcPr>
          <w:p w14:paraId="175568C4" w14:textId="20D1F6B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42A0E625" w14:textId="6F40D14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31A9E319" w14:textId="208F97DB"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2018 г.</w:t>
            </w:r>
          </w:p>
        </w:tc>
        <w:tc>
          <w:tcPr>
            <w:tcW w:w="1579" w:type="dxa"/>
            <w:shd w:val="clear" w:color="auto" w:fill="FFFFFF"/>
            <w:tcMar>
              <w:top w:w="0" w:type="dxa"/>
              <w:left w:w="45" w:type="dxa"/>
              <w:bottom w:w="0" w:type="dxa"/>
              <w:right w:w="45" w:type="dxa"/>
            </w:tcMar>
            <w:vAlign w:val="bottom"/>
            <w:hideMark/>
          </w:tcPr>
          <w:p w14:paraId="5D79FEC3" w14:textId="792C23D3"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2802383B" w14:textId="77777777" w:rsidTr="0045024F">
        <w:trPr>
          <w:trHeight w:val="315"/>
        </w:trPr>
        <w:tc>
          <w:tcPr>
            <w:tcW w:w="1563" w:type="dxa"/>
            <w:shd w:val="clear" w:color="auto" w:fill="FFFFFF"/>
            <w:tcMar>
              <w:top w:w="0" w:type="dxa"/>
              <w:left w:w="45" w:type="dxa"/>
              <w:bottom w:w="0" w:type="dxa"/>
              <w:right w:w="45" w:type="dxa"/>
            </w:tcMar>
            <w:vAlign w:val="bottom"/>
            <w:hideMark/>
          </w:tcPr>
          <w:p w14:paraId="30839036" w14:textId="1081C9E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w:t>
            </w:r>
          </w:p>
        </w:tc>
        <w:tc>
          <w:tcPr>
            <w:tcW w:w="1701" w:type="dxa"/>
            <w:shd w:val="clear" w:color="auto" w:fill="FFFFFF"/>
            <w:tcMar>
              <w:top w:w="0" w:type="dxa"/>
              <w:left w:w="45" w:type="dxa"/>
              <w:bottom w:w="0" w:type="dxa"/>
              <w:right w:w="45" w:type="dxa"/>
            </w:tcMar>
            <w:vAlign w:val="bottom"/>
            <w:hideMark/>
          </w:tcPr>
          <w:p w14:paraId="42402CC7" w14:textId="335E1F7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w:t>
            </w:r>
          </w:p>
        </w:tc>
        <w:tc>
          <w:tcPr>
            <w:tcW w:w="1579" w:type="dxa"/>
            <w:tcMar>
              <w:top w:w="0" w:type="dxa"/>
              <w:left w:w="45" w:type="dxa"/>
              <w:bottom w:w="0" w:type="dxa"/>
              <w:right w:w="45" w:type="dxa"/>
            </w:tcMar>
            <w:vAlign w:val="bottom"/>
            <w:hideMark/>
          </w:tcPr>
          <w:p w14:paraId="33029ADF" w14:textId="6B8A065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05FC28EB" w14:textId="30C3F99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36,00</w:t>
            </w:r>
          </w:p>
        </w:tc>
        <w:tc>
          <w:tcPr>
            <w:tcW w:w="3144" w:type="dxa"/>
            <w:shd w:val="clear" w:color="auto" w:fill="FFFFFF"/>
            <w:tcMar>
              <w:top w:w="0" w:type="dxa"/>
              <w:left w:w="45" w:type="dxa"/>
              <w:bottom w:w="0" w:type="dxa"/>
              <w:right w:w="45" w:type="dxa"/>
            </w:tcMar>
            <w:vAlign w:val="bottom"/>
            <w:hideMark/>
          </w:tcPr>
          <w:p w14:paraId="35BA72EC" w14:textId="694A9F9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4CD7A060" w14:textId="70CB5EE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07305826" w14:textId="02FED95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2013 г.</w:t>
            </w:r>
          </w:p>
        </w:tc>
        <w:tc>
          <w:tcPr>
            <w:tcW w:w="1579" w:type="dxa"/>
            <w:shd w:val="clear" w:color="auto" w:fill="FFFFFF"/>
            <w:tcMar>
              <w:top w:w="0" w:type="dxa"/>
              <w:left w:w="45" w:type="dxa"/>
              <w:bottom w:w="0" w:type="dxa"/>
              <w:right w:w="45" w:type="dxa"/>
            </w:tcMar>
            <w:vAlign w:val="bottom"/>
            <w:hideMark/>
          </w:tcPr>
          <w:p w14:paraId="64B2520A" w14:textId="33DACFB3"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1D02F9F6" w14:textId="77777777" w:rsidTr="0045024F">
        <w:trPr>
          <w:trHeight w:val="315"/>
        </w:trPr>
        <w:tc>
          <w:tcPr>
            <w:tcW w:w="1563" w:type="dxa"/>
            <w:shd w:val="clear" w:color="auto" w:fill="FFFFFF"/>
            <w:tcMar>
              <w:top w:w="0" w:type="dxa"/>
              <w:left w:w="45" w:type="dxa"/>
              <w:bottom w:w="0" w:type="dxa"/>
              <w:right w:w="45" w:type="dxa"/>
            </w:tcMar>
            <w:vAlign w:val="bottom"/>
            <w:hideMark/>
          </w:tcPr>
          <w:p w14:paraId="7833E6CD" w14:textId="07601D7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ТК71</w:t>
            </w:r>
          </w:p>
        </w:tc>
        <w:tc>
          <w:tcPr>
            <w:tcW w:w="1701" w:type="dxa"/>
            <w:shd w:val="clear" w:color="auto" w:fill="FFFFFF"/>
            <w:tcMar>
              <w:top w:w="0" w:type="dxa"/>
              <w:left w:w="45" w:type="dxa"/>
              <w:bottom w:w="0" w:type="dxa"/>
              <w:right w:w="45" w:type="dxa"/>
            </w:tcMar>
            <w:vAlign w:val="bottom"/>
            <w:hideMark/>
          </w:tcPr>
          <w:p w14:paraId="7A2A4F97" w14:textId="0C2AE54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2</w:t>
            </w:r>
          </w:p>
        </w:tc>
        <w:tc>
          <w:tcPr>
            <w:tcW w:w="1579" w:type="dxa"/>
            <w:tcMar>
              <w:top w:w="0" w:type="dxa"/>
              <w:left w:w="45" w:type="dxa"/>
              <w:bottom w:w="0" w:type="dxa"/>
              <w:right w:w="45" w:type="dxa"/>
            </w:tcMar>
            <w:vAlign w:val="bottom"/>
            <w:hideMark/>
          </w:tcPr>
          <w:p w14:paraId="443C3D48" w14:textId="0544B42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5607BC83" w14:textId="4E471E2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2,00</w:t>
            </w:r>
          </w:p>
        </w:tc>
        <w:tc>
          <w:tcPr>
            <w:tcW w:w="3144" w:type="dxa"/>
            <w:tcMar>
              <w:top w:w="0" w:type="dxa"/>
              <w:left w:w="45" w:type="dxa"/>
              <w:bottom w:w="0" w:type="dxa"/>
              <w:right w:w="45" w:type="dxa"/>
            </w:tcMar>
            <w:vAlign w:val="bottom"/>
            <w:hideMark/>
          </w:tcPr>
          <w:p w14:paraId="01D7C0C4" w14:textId="6D37E9E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4D0AC424" w14:textId="0D9F4A4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311387FA" w14:textId="727B49AC"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555445B4" w14:textId="1943E5D3"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3B17D93F" w14:textId="77777777" w:rsidTr="0045024F">
        <w:trPr>
          <w:trHeight w:val="315"/>
        </w:trPr>
        <w:tc>
          <w:tcPr>
            <w:tcW w:w="1563" w:type="dxa"/>
            <w:shd w:val="clear" w:color="auto" w:fill="FFFFFF"/>
            <w:tcMar>
              <w:top w:w="0" w:type="dxa"/>
              <w:left w:w="45" w:type="dxa"/>
              <w:bottom w:w="0" w:type="dxa"/>
              <w:right w:w="45" w:type="dxa"/>
            </w:tcMar>
            <w:vAlign w:val="bottom"/>
            <w:hideMark/>
          </w:tcPr>
          <w:p w14:paraId="163C179B" w14:textId="7DC0C2B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ТК52</w:t>
            </w:r>
          </w:p>
        </w:tc>
        <w:tc>
          <w:tcPr>
            <w:tcW w:w="1701" w:type="dxa"/>
            <w:shd w:val="clear" w:color="auto" w:fill="FFFFFF"/>
            <w:tcMar>
              <w:top w:w="0" w:type="dxa"/>
              <w:left w:w="45" w:type="dxa"/>
              <w:bottom w:w="0" w:type="dxa"/>
              <w:right w:w="45" w:type="dxa"/>
            </w:tcMar>
            <w:vAlign w:val="bottom"/>
            <w:hideMark/>
          </w:tcPr>
          <w:p w14:paraId="1A62427E" w14:textId="5170EC8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ДС Звездочка</w:t>
            </w:r>
          </w:p>
        </w:tc>
        <w:tc>
          <w:tcPr>
            <w:tcW w:w="1579" w:type="dxa"/>
            <w:tcMar>
              <w:top w:w="0" w:type="dxa"/>
              <w:left w:w="45" w:type="dxa"/>
              <w:bottom w:w="0" w:type="dxa"/>
              <w:right w:w="45" w:type="dxa"/>
            </w:tcMar>
            <w:vAlign w:val="bottom"/>
            <w:hideMark/>
          </w:tcPr>
          <w:p w14:paraId="469DA38E" w14:textId="58126DC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289858E0" w14:textId="0B4EEB4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24,46</w:t>
            </w:r>
          </w:p>
        </w:tc>
        <w:tc>
          <w:tcPr>
            <w:tcW w:w="3144" w:type="dxa"/>
            <w:tcMar>
              <w:top w:w="0" w:type="dxa"/>
              <w:left w:w="45" w:type="dxa"/>
              <w:bottom w:w="0" w:type="dxa"/>
              <w:right w:w="45" w:type="dxa"/>
            </w:tcMar>
            <w:vAlign w:val="bottom"/>
            <w:hideMark/>
          </w:tcPr>
          <w:p w14:paraId="77965E7E" w14:textId="50649C6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5EB3EECC" w14:textId="6091D0D4"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37DCFF05" w14:textId="47A062A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1995 г.</w:t>
            </w:r>
          </w:p>
        </w:tc>
        <w:tc>
          <w:tcPr>
            <w:tcW w:w="1579" w:type="dxa"/>
            <w:shd w:val="clear" w:color="auto" w:fill="FFFFFF"/>
            <w:tcMar>
              <w:top w:w="0" w:type="dxa"/>
              <w:left w:w="45" w:type="dxa"/>
              <w:bottom w:w="0" w:type="dxa"/>
              <w:right w:w="45" w:type="dxa"/>
            </w:tcMar>
            <w:vAlign w:val="bottom"/>
            <w:hideMark/>
          </w:tcPr>
          <w:p w14:paraId="343046C6" w14:textId="5E2F7372"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55D39392" w14:textId="77777777" w:rsidTr="0045024F">
        <w:trPr>
          <w:trHeight w:val="315"/>
        </w:trPr>
        <w:tc>
          <w:tcPr>
            <w:tcW w:w="1563" w:type="dxa"/>
            <w:shd w:val="clear" w:color="auto" w:fill="FFFFFF"/>
            <w:tcMar>
              <w:top w:w="0" w:type="dxa"/>
              <w:left w:w="45" w:type="dxa"/>
              <w:bottom w:w="0" w:type="dxa"/>
              <w:right w:w="45" w:type="dxa"/>
            </w:tcMar>
            <w:vAlign w:val="bottom"/>
            <w:hideMark/>
          </w:tcPr>
          <w:p w14:paraId="1CF60C06" w14:textId="193724D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ТК7</w:t>
            </w:r>
          </w:p>
        </w:tc>
        <w:tc>
          <w:tcPr>
            <w:tcW w:w="1701" w:type="dxa"/>
            <w:shd w:val="clear" w:color="auto" w:fill="FFFFFF"/>
            <w:tcMar>
              <w:top w:w="0" w:type="dxa"/>
              <w:left w:w="45" w:type="dxa"/>
              <w:bottom w:w="0" w:type="dxa"/>
              <w:right w:w="45" w:type="dxa"/>
            </w:tcMar>
            <w:vAlign w:val="bottom"/>
            <w:hideMark/>
          </w:tcPr>
          <w:p w14:paraId="2637F642" w14:textId="024FD32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ТК8</w:t>
            </w:r>
          </w:p>
        </w:tc>
        <w:tc>
          <w:tcPr>
            <w:tcW w:w="1579" w:type="dxa"/>
            <w:tcMar>
              <w:top w:w="0" w:type="dxa"/>
              <w:left w:w="45" w:type="dxa"/>
              <w:bottom w:w="0" w:type="dxa"/>
              <w:right w:w="45" w:type="dxa"/>
            </w:tcMar>
            <w:vAlign w:val="bottom"/>
            <w:hideMark/>
          </w:tcPr>
          <w:p w14:paraId="4BEEFEAB" w14:textId="5B96510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2AACC4E8" w14:textId="58F22E2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16,72</w:t>
            </w:r>
          </w:p>
        </w:tc>
        <w:tc>
          <w:tcPr>
            <w:tcW w:w="3144" w:type="dxa"/>
            <w:tcMar>
              <w:top w:w="0" w:type="dxa"/>
              <w:left w:w="45" w:type="dxa"/>
              <w:bottom w:w="0" w:type="dxa"/>
              <w:right w:w="45" w:type="dxa"/>
            </w:tcMar>
            <w:vAlign w:val="bottom"/>
            <w:hideMark/>
          </w:tcPr>
          <w:p w14:paraId="410AC981" w14:textId="0F4AC9D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55E12FCE" w14:textId="2E033403"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3AF3D8CA" w14:textId="2FC24854"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2018 г.</w:t>
            </w:r>
          </w:p>
        </w:tc>
        <w:tc>
          <w:tcPr>
            <w:tcW w:w="1579" w:type="dxa"/>
            <w:shd w:val="clear" w:color="auto" w:fill="FFFFFF"/>
            <w:tcMar>
              <w:top w:w="0" w:type="dxa"/>
              <w:left w:w="45" w:type="dxa"/>
              <w:bottom w:w="0" w:type="dxa"/>
              <w:right w:w="45" w:type="dxa"/>
            </w:tcMar>
            <w:vAlign w:val="bottom"/>
            <w:hideMark/>
          </w:tcPr>
          <w:p w14:paraId="37D086E3" w14:textId="5D40D40B"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7DAA0E0" w14:textId="77777777" w:rsidTr="0045024F">
        <w:trPr>
          <w:trHeight w:val="315"/>
        </w:trPr>
        <w:tc>
          <w:tcPr>
            <w:tcW w:w="1563" w:type="dxa"/>
            <w:shd w:val="clear" w:color="auto" w:fill="FFFFFF"/>
            <w:tcMar>
              <w:top w:w="0" w:type="dxa"/>
              <w:left w:w="45" w:type="dxa"/>
              <w:bottom w:w="0" w:type="dxa"/>
              <w:right w:w="45" w:type="dxa"/>
            </w:tcMar>
            <w:vAlign w:val="bottom"/>
            <w:hideMark/>
          </w:tcPr>
          <w:p w14:paraId="30D13177" w14:textId="7430ACA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ТК69</w:t>
            </w:r>
          </w:p>
        </w:tc>
        <w:tc>
          <w:tcPr>
            <w:tcW w:w="1701" w:type="dxa"/>
            <w:shd w:val="clear" w:color="auto" w:fill="FFFFFF"/>
            <w:tcMar>
              <w:top w:w="0" w:type="dxa"/>
              <w:left w:w="45" w:type="dxa"/>
              <w:bottom w:w="0" w:type="dxa"/>
              <w:right w:w="45" w:type="dxa"/>
            </w:tcMar>
            <w:vAlign w:val="bottom"/>
            <w:hideMark/>
          </w:tcPr>
          <w:p w14:paraId="64636B82" w14:textId="120E332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4</w:t>
            </w:r>
          </w:p>
        </w:tc>
        <w:tc>
          <w:tcPr>
            <w:tcW w:w="1579" w:type="dxa"/>
            <w:tcMar>
              <w:top w:w="0" w:type="dxa"/>
              <w:left w:w="45" w:type="dxa"/>
              <w:bottom w:w="0" w:type="dxa"/>
              <w:right w:w="45" w:type="dxa"/>
            </w:tcMar>
            <w:vAlign w:val="bottom"/>
            <w:hideMark/>
          </w:tcPr>
          <w:p w14:paraId="55204CCA" w14:textId="6BE300F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532ED72B" w14:textId="4212035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2,00</w:t>
            </w:r>
          </w:p>
        </w:tc>
        <w:tc>
          <w:tcPr>
            <w:tcW w:w="3144" w:type="dxa"/>
            <w:tcMar>
              <w:top w:w="0" w:type="dxa"/>
              <w:left w:w="45" w:type="dxa"/>
              <w:bottom w:w="0" w:type="dxa"/>
              <w:right w:w="45" w:type="dxa"/>
            </w:tcMar>
            <w:vAlign w:val="bottom"/>
            <w:hideMark/>
          </w:tcPr>
          <w:p w14:paraId="47017B24" w14:textId="41A4A28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1EDDEAD9" w14:textId="5A6A0FBC"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42874758" w14:textId="0E4F61B2"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2018 г.</w:t>
            </w:r>
          </w:p>
        </w:tc>
        <w:tc>
          <w:tcPr>
            <w:tcW w:w="1579" w:type="dxa"/>
            <w:shd w:val="clear" w:color="auto" w:fill="FFFFFF"/>
            <w:tcMar>
              <w:top w:w="0" w:type="dxa"/>
              <w:left w:w="45" w:type="dxa"/>
              <w:bottom w:w="0" w:type="dxa"/>
              <w:right w:w="45" w:type="dxa"/>
            </w:tcMar>
            <w:vAlign w:val="bottom"/>
            <w:hideMark/>
          </w:tcPr>
          <w:p w14:paraId="5AC8E3DE" w14:textId="08846940"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5CD49361" w14:textId="77777777" w:rsidTr="0045024F">
        <w:trPr>
          <w:trHeight w:val="315"/>
        </w:trPr>
        <w:tc>
          <w:tcPr>
            <w:tcW w:w="1563" w:type="dxa"/>
            <w:shd w:val="clear" w:color="auto" w:fill="FFFFFF"/>
            <w:tcMar>
              <w:top w:w="0" w:type="dxa"/>
              <w:left w:w="45" w:type="dxa"/>
              <w:bottom w:w="0" w:type="dxa"/>
              <w:right w:w="45" w:type="dxa"/>
            </w:tcMar>
            <w:vAlign w:val="bottom"/>
            <w:hideMark/>
          </w:tcPr>
          <w:p w14:paraId="495A9A6D" w14:textId="1279BEF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ТК50</w:t>
            </w:r>
          </w:p>
        </w:tc>
        <w:tc>
          <w:tcPr>
            <w:tcW w:w="1701" w:type="dxa"/>
            <w:shd w:val="clear" w:color="auto" w:fill="FFFFFF"/>
            <w:tcMar>
              <w:top w:w="0" w:type="dxa"/>
              <w:left w:w="45" w:type="dxa"/>
              <w:bottom w:w="0" w:type="dxa"/>
              <w:right w:w="45" w:type="dxa"/>
            </w:tcMar>
            <w:vAlign w:val="bottom"/>
            <w:hideMark/>
          </w:tcPr>
          <w:p w14:paraId="33E31466" w14:textId="7CD2297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МВД гаражи</w:t>
            </w:r>
          </w:p>
        </w:tc>
        <w:tc>
          <w:tcPr>
            <w:tcW w:w="1579" w:type="dxa"/>
            <w:tcMar>
              <w:top w:w="0" w:type="dxa"/>
              <w:left w:w="45" w:type="dxa"/>
              <w:bottom w:w="0" w:type="dxa"/>
              <w:right w:w="45" w:type="dxa"/>
            </w:tcMar>
            <w:vAlign w:val="bottom"/>
            <w:hideMark/>
          </w:tcPr>
          <w:p w14:paraId="29926DDD" w14:textId="60E7353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718D84D5" w14:textId="46590D7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16,00</w:t>
            </w:r>
          </w:p>
        </w:tc>
        <w:tc>
          <w:tcPr>
            <w:tcW w:w="3144" w:type="dxa"/>
            <w:tcMar>
              <w:top w:w="0" w:type="dxa"/>
              <w:left w:w="45" w:type="dxa"/>
              <w:bottom w:w="0" w:type="dxa"/>
              <w:right w:w="45" w:type="dxa"/>
            </w:tcMar>
            <w:vAlign w:val="bottom"/>
            <w:hideMark/>
          </w:tcPr>
          <w:p w14:paraId="5D2DDF81" w14:textId="5E695DB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43E44914" w14:textId="0B6DF097"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27D46FB7" w14:textId="66F4590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1BCE8517" w14:textId="4841B5FB"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710D3FB1" w14:textId="77777777" w:rsidTr="0045024F">
        <w:trPr>
          <w:trHeight w:val="315"/>
        </w:trPr>
        <w:tc>
          <w:tcPr>
            <w:tcW w:w="1563" w:type="dxa"/>
            <w:shd w:val="clear" w:color="auto" w:fill="FFFFFF"/>
            <w:tcMar>
              <w:top w:w="0" w:type="dxa"/>
              <w:left w:w="45" w:type="dxa"/>
              <w:bottom w:w="0" w:type="dxa"/>
              <w:right w:w="45" w:type="dxa"/>
            </w:tcMar>
            <w:vAlign w:val="bottom"/>
            <w:hideMark/>
          </w:tcPr>
          <w:p w14:paraId="6226C9C7" w14:textId="52CCC91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ТК9</w:t>
            </w:r>
          </w:p>
        </w:tc>
        <w:tc>
          <w:tcPr>
            <w:tcW w:w="1701" w:type="dxa"/>
            <w:shd w:val="clear" w:color="auto" w:fill="FFFFFF"/>
            <w:tcMar>
              <w:top w:w="0" w:type="dxa"/>
              <w:left w:w="45" w:type="dxa"/>
              <w:bottom w:w="0" w:type="dxa"/>
              <w:right w:w="45" w:type="dxa"/>
            </w:tcMar>
            <w:vAlign w:val="bottom"/>
            <w:hideMark/>
          </w:tcPr>
          <w:p w14:paraId="0517B375" w14:textId="624EB1C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Библиотека</w:t>
            </w:r>
          </w:p>
        </w:tc>
        <w:tc>
          <w:tcPr>
            <w:tcW w:w="1579" w:type="dxa"/>
            <w:tcMar>
              <w:top w:w="0" w:type="dxa"/>
              <w:left w:w="45" w:type="dxa"/>
              <w:bottom w:w="0" w:type="dxa"/>
              <w:right w:w="45" w:type="dxa"/>
            </w:tcMar>
            <w:vAlign w:val="bottom"/>
            <w:hideMark/>
          </w:tcPr>
          <w:p w14:paraId="794C5303" w14:textId="05F1F6B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00198D2F" w14:textId="4AFE99E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16,53</w:t>
            </w:r>
          </w:p>
        </w:tc>
        <w:tc>
          <w:tcPr>
            <w:tcW w:w="3144" w:type="dxa"/>
            <w:shd w:val="clear" w:color="auto" w:fill="FFFFFF"/>
            <w:tcMar>
              <w:top w:w="0" w:type="dxa"/>
              <w:left w:w="45" w:type="dxa"/>
              <w:bottom w:w="0" w:type="dxa"/>
              <w:right w:w="45" w:type="dxa"/>
            </w:tcMar>
            <w:vAlign w:val="bottom"/>
            <w:hideMark/>
          </w:tcPr>
          <w:p w14:paraId="6F49F78C" w14:textId="246252F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03AAADE6" w14:textId="410069FA"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45DE115E" w14:textId="2058BAC3"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734D218E" w14:textId="605A6F75"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25A91DB4" w14:textId="77777777" w:rsidTr="0045024F">
        <w:trPr>
          <w:trHeight w:val="315"/>
        </w:trPr>
        <w:tc>
          <w:tcPr>
            <w:tcW w:w="1563" w:type="dxa"/>
            <w:shd w:val="clear" w:color="auto" w:fill="FFFFFF"/>
            <w:tcMar>
              <w:top w:w="0" w:type="dxa"/>
              <w:left w:w="45" w:type="dxa"/>
              <w:bottom w:w="0" w:type="dxa"/>
              <w:right w:w="45" w:type="dxa"/>
            </w:tcMar>
            <w:vAlign w:val="bottom"/>
            <w:hideMark/>
          </w:tcPr>
          <w:p w14:paraId="245153ED" w14:textId="14FF92B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lastRenderedPageBreak/>
              <w:t>ТК9</w:t>
            </w:r>
          </w:p>
        </w:tc>
        <w:tc>
          <w:tcPr>
            <w:tcW w:w="1701" w:type="dxa"/>
            <w:shd w:val="clear" w:color="auto" w:fill="FFFFFF"/>
            <w:tcMar>
              <w:top w:w="0" w:type="dxa"/>
              <w:left w:w="45" w:type="dxa"/>
              <w:bottom w:w="0" w:type="dxa"/>
              <w:right w:w="45" w:type="dxa"/>
            </w:tcMar>
            <w:vAlign w:val="bottom"/>
            <w:hideMark/>
          </w:tcPr>
          <w:p w14:paraId="5F0D70DB" w14:textId="19311A1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Лицей Начальная</w:t>
            </w:r>
          </w:p>
        </w:tc>
        <w:tc>
          <w:tcPr>
            <w:tcW w:w="1579" w:type="dxa"/>
            <w:tcMar>
              <w:top w:w="0" w:type="dxa"/>
              <w:left w:w="45" w:type="dxa"/>
              <w:bottom w:w="0" w:type="dxa"/>
              <w:right w:w="45" w:type="dxa"/>
            </w:tcMar>
            <w:vAlign w:val="bottom"/>
            <w:hideMark/>
          </w:tcPr>
          <w:p w14:paraId="21AF5F85" w14:textId="55F1011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5FF0429D" w14:textId="21984BC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7,04</w:t>
            </w:r>
          </w:p>
        </w:tc>
        <w:tc>
          <w:tcPr>
            <w:tcW w:w="3144" w:type="dxa"/>
            <w:shd w:val="clear" w:color="auto" w:fill="FFFFFF"/>
            <w:tcMar>
              <w:top w:w="0" w:type="dxa"/>
              <w:left w:w="45" w:type="dxa"/>
              <w:bottom w:w="0" w:type="dxa"/>
              <w:right w:w="45" w:type="dxa"/>
            </w:tcMar>
            <w:vAlign w:val="bottom"/>
            <w:hideMark/>
          </w:tcPr>
          <w:p w14:paraId="1F385DF3" w14:textId="6A9F2DD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5078EFBE" w14:textId="357B2D6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4A923C44" w14:textId="5282E792"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1998 г.</w:t>
            </w:r>
          </w:p>
        </w:tc>
        <w:tc>
          <w:tcPr>
            <w:tcW w:w="1579" w:type="dxa"/>
            <w:shd w:val="clear" w:color="auto" w:fill="FFFFFF"/>
            <w:tcMar>
              <w:top w:w="0" w:type="dxa"/>
              <w:left w:w="45" w:type="dxa"/>
              <w:bottom w:w="0" w:type="dxa"/>
              <w:right w:w="45" w:type="dxa"/>
            </w:tcMar>
            <w:vAlign w:val="bottom"/>
            <w:hideMark/>
          </w:tcPr>
          <w:p w14:paraId="671EDA49" w14:textId="680D5421"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1DEA9FE1" w14:textId="77777777" w:rsidTr="0045024F">
        <w:trPr>
          <w:trHeight w:val="315"/>
        </w:trPr>
        <w:tc>
          <w:tcPr>
            <w:tcW w:w="1563" w:type="dxa"/>
            <w:shd w:val="clear" w:color="auto" w:fill="FFFFFF"/>
            <w:tcMar>
              <w:top w:w="0" w:type="dxa"/>
              <w:left w:w="45" w:type="dxa"/>
              <w:bottom w:w="0" w:type="dxa"/>
              <w:right w:w="45" w:type="dxa"/>
            </w:tcMar>
            <w:vAlign w:val="bottom"/>
            <w:hideMark/>
          </w:tcPr>
          <w:p w14:paraId="63E54D8B" w14:textId="2B97226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ТК48</w:t>
            </w:r>
          </w:p>
        </w:tc>
        <w:tc>
          <w:tcPr>
            <w:tcW w:w="1701" w:type="dxa"/>
            <w:shd w:val="clear" w:color="auto" w:fill="FFFFFF"/>
            <w:tcMar>
              <w:top w:w="0" w:type="dxa"/>
              <w:left w:w="45" w:type="dxa"/>
              <w:bottom w:w="0" w:type="dxa"/>
              <w:right w:w="45" w:type="dxa"/>
            </w:tcMar>
            <w:vAlign w:val="bottom"/>
            <w:hideMark/>
          </w:tcPr>
          <w:p w14:paraId="6EDCAE73" w14:textId="4D03713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24</w:t>
            </w:r>
          </w:p>
        </w:tc>
        <w:tc>
          <w:tcPr>
            <w:tcW w:w="1579" w:type="dxa"/>
            <w:tcMar>
              <w:top w:w="0" w:type="dxa"/>
              <w:left w:w="45" w:type="dxa"/>
              <w:bottom w:w="0" w:type="dxa"/>
              <w:right w:w="45" w:type="dxa"/>
            </w:tcMar>
            <w:vAlign w:val="bottom"/>
            <w:hideMark/>
          </w:tcPr>
          <w:p w14:paraId="231D73A1" w14:textId="416EF06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3BE9B916" w14:textId="1CE00CB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5,00</w:t>
            </w:r>
          </w:p>
        </w:tc>
        <w:tc>
          <w:tcPr>
            <w:tcW w:w="3144" w:type="dxa"/>
            <w:tcMar>
              <w:top w:w="0" w:type="dxa"/>
              <w:left w:w="45" w:type="dxa"/>
              <w:bottom w:w="0" w:type="dxa"/>
              <w:right w:w="45" w:type="dxa"/>
            </w:tcMar>
            <w:vAlign w:val="bottom"/>
            <w:hideMark/>
          </w:tcPr>
          <w:p w14:paraId="106E536B" w14:textId="5B25EE9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7382DBDA" w14:textId="4B5A1404"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7E392BEF" w14:textId="05D51B0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1999 г.</w:t>
            </w:r>
          </w:p>
        </w:tc>
        <w:tc>
          <w:tcPr>
            <w:tcW w:w="1579" w:type="dxa"/>
            <w:shd w:val="clear" w:color="auto" w:fill="FFFFFF"/>
            <w:tcMar>
              <w:top w:w="0" w:type="dxa"/>
              <w:left w:w="45" w:type="dxa"/>
              <w:bottom w:w="0" w:type="dxa"/>
              <w:right w:w="45" w:type="dxa"/>
            </w:tcMar>
            <w:vAlign w:val="bottom"/>
            <w:hideMark/>
          </w:tcPr>
          <w:p w14:paraId="725765D5" w14:textId="28326F63"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333C9C59" w14:textId="77777777" w:rsidTr="0045024F">
        <w:trPr>
          <w:trHeight w:val="315"/>
        </w:trPr>
        <w:tc>
          <w:tcPr>
            <w:tcW w:w="1563" w:type="dxa"/>
            <w:shd w:val="clear" w:color="auto" w:fill="FFFFFF"/>
            <w:tcMar>
              <w:top w:w="0" w:type="dxa"/>
              <w:left w:w="45" w:type="dxa"/>
              <w:bottom w:w="0" w:type="dxa"/>
              <w:right w:w="45" w:type="dxa"/>
            </w:tcMar>
            <w:vAlign w:val="bottom"/>
            <w:hideMark/>
          </w:tcPr>
          <w:p w14:paraId="4D044C2F" w14:textId="0F332C6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ТК42</w:t>
            </w:r>
          </w:p>
        </w:tc>
        <w:tc>
          <w:tcPr>
            <w:tcW w:w="1701" w:type="dxa"/>
            <w:shd w:val="clear" w:color="auto" w:fill="FFFFFF"/>
            <w:tcMar>
              <w:top w:w="0" w:type="dxa"/>
              <w:left w:w="45" w:type="dxa"/>
              <w:bottom w:w="0" w:type="dxa"/>
              <w:right w:w="45" w:type="dxa"/>
            </w:tcMar>
            <w:vAlign w:val="bottom"/>
            <w:hideMark/>
          </w:tcPr>
          <w:p w14:paraId="38EB91EC" w14:textId="48D6098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Победы 19</w:t>
            </w:r>
          </w:p>
        </w:tc>
        <w:tc>
          <w:tcPr>
            <w:tcW w:w="1579" w:type="dxa"/>
            <w:tcMar>
              <w:top w:w="0" w:type="dxa"/>
              <w:left w:w="45" w:type="dxa"/>
              <w:bottom w:w="0" w:type="dxa"/>
              <w:right w:w="45" w:type="dxa"/>
            </w:tcMar>
            <w:vAlign w:val="bottom"/>
            <w:hideMark/>
          </w:tcPr>
          <w:p w14:paraId="4049E553" w14:textId="6AF7330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6DEF6BC7" w14:textId="0E0940B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50,08</w:t>
            </w:r>
          </w:p>
        </w:tc>
        <w:tc>
          <w:tcPr>
            <w:tcW w:w="3144" w:type="dxa"/>
            <w:tcMar>
              <w:top w:w="0" w:type="dxa"/>
              <w:left w:w="45" w:type="dxa"/>
              <w:bottom w:w="0" w:type="dxa"/>
              <w:right w:w="45" w:type="dxa"/>
            </w:tcMar>
            <w:vAlign w:val="bottom"/>
            <w:hideMark/>
          </w:tcPr>
          <w:p w14:paraId="1506AE34" w14:textId="193258B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3C55AC93" w14:textId="2770C7AE"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3DCA5945" w14:textId="71B009B6"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16CF8C0D" w14:textId="6448371E"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1F5B41B4" w14:textId="77777777" w:rsidTr="0045024F">
        <w:trPr>
          <w:trHeight w:val="315"/>
        </w:trPr>
        <w:tc>
          <w:tcPr>
            <w:tcW w:w="1563" w:type="dxa"/>
            <w:shd w:val="clear" w:color="auto" w:fill="FFFFFF"/>
            <w:tcMar>
              <w:top w:w="0" w:type="dxa"/>
              <w:left w:w="45" w:type="dxa"/>
              <w:bottom w:w="0" w:type="dxa"/>
              <w:right w:w="45" w:type="dxa"/>
            </w:tcMar>
            <w:vAlign w:val="bottom"/>
            <w:hideMark/>
          </w:tcPr>
          <w:p w14:paraId="3746E311" w14:textId="26E0429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ТК67</w:t>
            </w:r>
          </w:p>
        </w:tc>
        <w:tc>
          <w:tcPr>
            <w:tcW w:w="1701" w:type="dxa"/>
            <w:shd w:val="clear" w:color="auto" w:fill="FFFFFF"/>
            <w:tcMar>
              <w:top w:w="0" w:type="dxa"/>
              <w:left w:w="45" w:type="dxa"/>
              <w:bottom w:w="0" w:type="dxa"/>
              <w:right w:w="45" w:type="dxa"/>
            </w:tcMar>
            <w:vAlign w:val="bottom"/>
            <w:hideMark/>
          </w:tcPr>
          <w:p w14:paraId="3581C9C2" w14:textId="7289752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6</w:t>
            </w:r>
          </w:p>
        </w:tc>
        <w:tc>
          <w:tcPr>
            <w:tcW w:w="1579" w:type="dxa"/>
            <w:tcMar>
              <w:top w:w="0" w:type="dxa"/>
              <w:left w:w="45" w:type="dxa"/>
              <w:bottom w:w="0" w:type="dxa"/>
              <w:right w:w="45" w:type="dxa"/>
            </w:tcMar>
            <w:vAlign w:val="bottom"/>
            <w:hideMark/>
          </w:tcPr>
          <w:p w14:paraId="4F25F55C" w14:textId="050EBFE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7E42BB1C" w14:textId="658360C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8,73</w:t>
            </w:r>
          </w:p>
        </w:tc>
        <w:tc>
          <w:tcPr>
            <w:tcW w:w="3144" w:type="dxa"/>
            <w:tcMar>
              <w:top w:w="0" w:type="dxa"/>
              <w:left w:w="45" w:type="dxa"/>
              <w:bottom w:w="0" w:type="dxa"/>
              <w:right w:w="45" w:type="dxa"/>
            </w:tcMar>
            <w:vAlign w:val="bottom"/>
            <w:hideMark/>
          </w:tcPr>
          <w:p w14:paraId="61112891" w14:textId="50A2C2D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6A4E2534" w14:textId="1C6C4D76"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52F6369F" w14:textId="3190E522"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1997 г.</w:t>
            </w:r>
          </w:p>
        </w:tc>
        <w:tc>
          <w:tcPr>
            <w:tcW w:w="1579" w:type="dxa"/>
            <w:shd w:val="clear" w:color="auto" w:fill="FFFFFF"/>
            <w:tcMar>
              <w:top w:w="0" w:type="dxa"/>
              <w:left w:w="45" w:type="dxa"/>
              <w:bottom w:w="0" w:type="dxa"/>
              <w:right w:w="45" w:type="dxa"/>
            </w:tcMar>
            <w:vAlign w:val="bottom"/>
            <w:hideMark/>
          </w:tcPr>
          <w:p w14:paraId="4A9A5FD5" w14:textId="560FBD5E"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3D475AA9" w14:textId="77777777" w:rsidTr="0045024F">
        <w:trPr>
          <w:trHeight w:val="315"/>
        </w:trPr>
        <w:tc>
          <w:tcPr>
            <w:tcW w:w="1563" w:type="dxa"/>
            <w:shd w:val="clear" w:color="auto" w:fill="FFFFFF"/>
            <w:tcMar>
              <w:top w:w="0" w:type="dxa"/>
              <w:left w:w="45" w:type="dxa"/>
              <w:bottom w:w="0" w:type="dxa"/>
              <w:right w:w="45" w:type="dxa"/>
            </w:tcMar>
            <w:vAlign w:val="bottom"/>
            <w:hideMark/>
          </w:tcPr>
          <w:p w14:paraId="0AF44945" w14:textId="2779AE1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ТК38</w:t>
            </w:r>
          </w:p>
        </w:tc>
        <w:tc>
          <w:tcPr>
            <w:tcW w:w="1701" w:type="dxa"/>
            <w:shd w:val="clear" w:color="auto" w:fill="FFFFFF"/>
            <w:tcMar>
              <w:top w:w="0" w:type="dxa"/>
              <w:left w:w="45" w:type="dxa"/>
              <w:bottom w:w="0" w:type="dxa"/>
              <w:right w:w="45" w:type="dxa"/>
            </w:tcMar>
            <w:vAlign w:val="bottom"/>
            <w:hideMark/>
          </w:tcPr>
          <w:p w14:paraId="58AB9C5B" w14:textId="60A081E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Почта</w:t>
            </w:r>
          </w:p>
        </w:tc>
        <w:tc>
          <w:tcPr>
            <w:tcW w:w="1579" w:type="dxa"/>
            <w:tcMar>
              <w:top w:w="0" w:type="dxa"/>
              <w:left w:w="45" w:type="dxa"/>
              <w:bottom w:w="0" w:type="dxa"/>
              <w:right w:w="45" w:type="dxa"/>
            </w:tcMar>
            <w:vAlign w:val="bottom"/>
            <w:hideMark/>
          </w:tcPr>
          <w:p w14:paraId="4A9A230E" w14:textId="36B5DFF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163F9B51" w14:textId="52762DC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25,17</w:t>
            </w:r>
          </w:p>
        </w:tc>
        <w:tc>
          <w:tcPr>
            <w:tcW w:w="3144" w:type="dxa"/>
            <w:tcMar>
              <w:top w:w="0" w:type="dxa"/>
              <w:left w:w="45" w:type="dxa"/>
              <w:bottom w:w="0" w:type="dxa"/>
              <w:right w:w="45" w:type="dxa"/>
            </w:tcMar>
            <w:vAlign w:val="bottom"/>
            <w:hideMark/>
          </w:tcPr>
          <w:p w14:paraId="213633FE" w14:textId="7DF5234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37754847" w14:textId="28A7649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29629DB1" w14:textId="49313810"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4748573B" w14:textId="48EFB460"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0A83E49" w14:textId="77777777" w:rsidTr="0045024F">
        <w:trPr>
          <w:trHeight w:val="315"/>
        </w:trPr>
        <w:tc>
          <w:tcPr>
            <w:tcW w:w="1563" w:type="dxa"/>
            <w:shd w:val="clear" w:color="auto" w:fill="FFFFFF"/>
            <w:tcMar>
              <w:top w:w="0" w:type="dxa"/>
              <w:left w:w="45" w:type="dxa"/>
              <w:bottom w:w="0" w:type="dxa"/>
              <w:right w:w="45" w:type="dxa"/>
            </w:tcMar>
            <w:vAlign w:val="bottom"/>
            <w:hideMark/>
          </w:tcPr>
          <w:p w14:paraId="756DD245" w14:textId="5B83CE1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ТК18"</w:t>
            </w:r>
          </w:p>
        </w:tc>
        <w:tc>
          <w:tcPr>
            <w:tcW w:w="1701" w:type="dxa"/>
            <w:shd w:val="clear" w:color="auto" w:fill="FFFFFF"/>
            <w:tcMar>
              <w:top w:w="0" w:type="dxa"/>
              <w:left w:w="45" w:type="dxa"/>
              <w:bottom w:w="0" w:type="dxa"/>
              <w:right w:w="45" w:type="dxa"/>
            </w:tcMar>
            <w:vAlign w:val="bottom"/>
            <w:hideMark/>
          </w:tcPr>
          <w:p w14:paraId="112888D8" w14:textId="1DCDAA5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Горячкина 4</w:t>
            </w:r>
          </w:p>
        </w:tc>
        <w:tc>
          <w:tcPr>
            <w:tcW w:w="1579" w:type="dxa"/>
            <w:tcMar>
              <w:top w:w="0" w:type="dxa"/>
              <w:left w:w="45" w:type="dxa"/>
              <w:bottom w:w="0" w:type="dxa"/>
              <w:right w:w="45" w:type="dxa"/>
            </w:tcMar>
            <w:vAlign w:val="bottom"/>
            <w:hideMark/>
          </w:tcPr>
          <w:p w14:paraId="5B168FF9" w14:textId="7EAA023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0B9E2491" w14:textId="797420F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1,00</w:t>
            </w:r>
          </w:p>
        </w:tc>
        <w:tc>
          <w:tcPr>
            <w:tcW w:w="3144" w:type="dxa"/>
            <w:tcMar>
              <w:top w:w="0" w:type="dxa"/>
              <w:left w:w="45" w:type="dxa"/>
              <w:bottom w:w="0" w:type="dxa"/>
              <w:right w:w="45" w:type="dxa"/>
            </w:tcMar>
            <w:vAlign w:val="bottom"/>
            <w:hideMark/>
          </w:tcPr>
          <w:p w14:paraId="4CED91BC" w14:textId="6275242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50FCC8F0" w14:textId="062D36A1"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0CB591C2" w14:textId="74A6525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2010 г.</w:t>
            </w:r>
          </w:p>
        </w:tc>
        <w:tc>
          <w:tcPr>
            <w:tcW w:w="1579" w:type="dxa"/>
            <w:shd w:val="clear" w:color="auto" w:fill="FFFFFF"/>
            <w:tcMar>
              <w:top w:w="0" w:type="dxa"/>
              <w:left w:w="45" w:type="dxa"/>
              <w:bottom w:w="0" w:type="dxa"/>
              <w:right w:w="45" w:type="dxa"/>
            </w:tcMar>
            <w:vAlign w:val="bottom"/>
            <w:hideMark/>
          </w:tcPr>
          <w:p w14:paraId="2CA5688A" w14:textId="00AD46A6"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23345978" w14:textId="77777777" w:rsidTr="0045024F">
        <w:trPr>
          <w:trHeight w:val="315"/>
        </w:trPr>
        <w:tc>
          <w:tcPr>
            <w:tcW w:w="1563" w:type="dxa"/>
            <w:shd w:val="clear" w:color="auto" w:fill="FFFFFF"/>
            <w:tcMar>
              <w:top w:w="0" w:type="dxa"/>
              <w:left w:w="45" w:type="dxa"/>
              <w:bottom w:w="0" w:type="dxa"/>
              <w:right w:w="45" w:type="dxa"/>
            </w:tcMar>
            <w:vAlign w:val="bottom"/>
            <w:hideMark/>
          </w:tcPr>
          <w:p w14:paraId="316A73A7" w14:textId="7020BFB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ТК11</w:t>
            </w:r>
          </w:p>
        </w:tc>
        <w:tc>
          <w:tcPr>
            <w:tcW w:w="1701" w:type="dxa"/>
            <w:shd w:val="clear" w:color="auto" w:fill="FFFFFF"/>
            <w:tcMar>
              <w:top w:w="0" w:type="dxa"/>
              <w:left w:w="45" w:type="dxa"/>
              <w:bottom w:w="0" w:type="dxa"/>
              <w:right w:w="45" w:type="dxa"/>
            </w:tcMar>
            <w:vAlign w:val="bottom"/>
            <w:hideMark/>
          </w:tcPr>
          <w:p w14:paraId="5BE38E2E" w14:textId="511BC7C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Пенс. фонд</w:t>
            </w:r>
          </w:p>
        </w:tc>
        <w:tc>
          <w:tcPr>
            <w:tcW w:w="1579" w:type="dxa"/>
            <w:tcMar>
              <w:top w:w="0" w:type="dxa"/>
              <w:left w:w="45" w:type="dxa"/>
              <w:bottom w:w="0" w:type="dxa"/>
              <w:right w:w="45" w:type="dxa"/>
            </w:tcMar>
            <w:vAlign w:val="bottom"/>
            <w:hideMark/>
          </w:tcPr>
          <w:p w14:paraId="43D2639C" w14:textId="1043B72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79443CE6" w14:textId="5463767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44,94</w:t>
            </w:r>
          </w:p>
        </w:tc>
        <w:tc>
          <w:tcPr>
            <w:tcW w:w="3144" w:type="dxa"/>
            <w:tcMar>
              <w:top w:w="0" w:type="dxa"/>
              <w:left w:w="45" w:type="dxa"/>
              <w:bottom w:w="0" w:type="dxa"/>
              <w:right w:w="45" w:type="dxa"/>
            </w:tcMar>
            <w:vAlign w:val="bottom"/>
            <w:hideMark/>
          </w:tcPr>
          <w:p w14:paraId="49E12C9B" w14:textId="1574293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5E790342" w14:textId="3718ACF7"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637EE9B8" w14:textId="2DCF959D"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16D92385" w14:textId="40494F91"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52196813" w14:textId="77777777" w:rsidTr="0045024F">
        <w:trPr>
          <w:trHeight w:val="315"/>
        </w:trPr>
        <w:tc>
          <w:tcPr>
            <w:tcW w:w="1563" w:type="dxa"/>
            <w:shd w:val="clear" w:color="auto" w:fill="FFFFFF"/>
            <w:tcMar>
              <w:top w:w="0" w:type="dxa"/>
              <w:left w:w="45" w:type="dxa"/>
              <w:bottom w:w="0" w:type="dxa"/>
              <w:right w:w="45" w:type="dxa"/>
            </w:tcMar>
            <w:vAlign w:val="bottom"/>
            <w:hideMark/>
          </w:tcPr>
          <w:p w14:paraId="2A591441" w14:textId="43B2A08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ТК66</w:t>
            </w:r>
          </w:p>
        </w:tc>
        <w:tc>
          <w:tcPr>
            <w:tcW w:w="1701" w:type="dxa"/>
            <w:shd w:val="clear" w:color="auto" w:fill="FFFFFF"/>
            <w:tcMar>
              <w:top w:w="0" w:type="dxa"/>
              <w:left w:w="45" w:type="dxa"/>
              <w:bottom w:w="0" w:type="dxa"/>
              <w:right w:w="45" w:type="dxa"/>
            </w:tcMar>
            <w:vAlign w:val="bottom"/>
            <w:hideMark/>
          </w:tcPr>
          <w:p w14:paraId="366ADC47" w14:textId="3729F4D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Терешковой 5</w:t>
            </w:r>
          </w:p>
        </w:tc>
        <w:tc>
          <w:tcPr>
            <w:tcW w:w="1579" w:type="dxa"/>
            <w:tcMar>
              <w:top w:w="0" w:type="dxa"/>
              <w:left w:w="45" w:type="dxa"/>
              <w:bottom w:w="0" w:type="dxa"/>
              <w:right w:w="45" w:type="dxa"/>
            </w:tcMar>
            <w:vAlign w:val="bottom"/>
            <w:hideMark/>
          </w:tcPr>
          <w:p w14:paraId="3C916164" w14:textId="0BBB916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30520BC0" w14:textId="66008A2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2,00</w:t>
            </w:r>
          </w:p>
        </w:tc>
        <w:tc>
          <w:tcPr>
            <w:tcW w:w="3144" w:type="dxa"/>
            <w:tcMar>
              <w:top w:w="0" w:type="dxa"/>
              <w:left w:w="45" w:type="dxa"/>
              <w:bottom w:w="0" w:type="dxa"/>
              <w:right w:w="45" w:type="dxa"/>
            </w:tcMar>
            <w:vAlign w:val="bottom"/>
            <w:hideMark/>
          </w:tcPr>
          <w:p w14:paraId="56999718" w14:textId="4C894FA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5D466575" w14:textId="21D82CA5"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70AF2F5D" w14:textId="08D4549C"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0BB8F847" w14:textId="30C2A5C0"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04E4F3CF" w14:textId="77777777" w:rsidTr="0045024F">
        <w:trPr>
          <w:trHeight w:val="315"/>
        </w:trPr>
        <w:tc>
          <w:tcPr>
            <w:tcW w:w="1563" w:type="dxa"/>
            <w:shd w:val="clear" w:color="auto" w:fill="FFFFFF"/>
            <w:tcMar>
              <w:top w:w="0" w:type="dxa"/>
              <w:left w:w="45" w:type="dxa"/>
              <w:bottom w:w="0" w:type="dxa"/>
              <w:right w:w="45" w:type="dxa"/>
            </w:tcMar>
            <w:vAlign w:val="bottom"/>
            <w:hideMark/>
          </w:tcPr>
          <w:p w14:paraId="33BA8828" w14:textId="00A8B3F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ТК18"</w:t>
            </w:r>
          </w:p>
        </w:tc>
        <w:tc>
          <w:tcPr>
            <w:tcW w:w="1701" w:type="dxa"/>
            <w:shd w:val="clear" w:color="auto" w:fill="FFFFFF"/>
            <w:tcMar>
              <w:top w:w="0" w:type="dxa"/>
              <w:left w:w="45" w:type="dxa"/>
              <w:bottom w:w="0" w:type="dxa"/>
              <w:right w:w="45" w:type="dxa"/>
            </w:tcMar>
            <w:vAlign w:val="bottom"/>
            <w:hideMark/>
          </w:tcPr>
          <w:p w14:paraId="1606258D" w14:textId="0A03FAF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Горячкина 2</w:t>
            </w:r>
          </w:p>
        </w:tc>
        <w:tc>
          <w:tcPr>
            <w:tcW w:w="1579" w:type="dxa"/>
            <w:tcMar>
              <w:top w:w="0" w:type="dxa"/>
              <w:left w:w="45" w:type="dxa"/>
              <w:bottom w:w="0" w:type="dxa"/>
              <w:right w:w="45" w:type="dxa"/>
            </w:tcMar>
            <w:vAlign w:val="bottom"/>
            <w:hideMark/>
          </w:tcPr>
          <w:p w14:paraId="04DB3C7C" w14:textId="515E879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69AC259B" w14:textId="02BE6C4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10,00</w:t>
            </w:r>
          </w:p>
        </w:tc>
        <w:tc>
          <w:tcPr>
            <w:tcW w:w="3144" w:type="dxa"/>
            <w:tcMar>
              <w:top w:w="0" w:type="dxa"/>
              <w:left w:w="45" w:type="dxa"/>
              <w:bottom w:w="0" w:type="dxa"/>
              <w:right w:w="45" w:type="dxa"/>
            </w:tcMar>
            <w:vAlign w:val="bottom"/>
            <w:hideMark/>
          </w:tcPr>
          <w:p w14:paraId="0C2B8CDE" w14:textId="22A7A50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7DC7E727" w14:textId="3E2A8668"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78FBC072" w14:textId="5C7AA077"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C 1959 г. по 1989 г. включ.</w:t>
            </w:r>
          </w:p>
        </w:tc>
        <w:tc>
          <w:tcPr>
            <w:tcW w:w="1579" w:type="dxa"/>
            <w:shd w:val="clear" w:color="auto" w:fill="FFFFFF"/>
            <w:tcMar>
              <w:top w:w="0" w:type="dxa"/>
              <w:left w:w="45" w:type="dxa"/>
              <w:bottom w:w="0" w:type="dxa"/>
              <w:right w:w="45" w:type="dxa"/>
            </w:tcMar>
            <w:vAlign w:val="bottom"/>
            <w:hideMark/>
          </w:tcPr>
          <w:p w14:paraId="6D12CA3A" w14:textId="09CFE912"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37B09BDA" w14:textId="77777777" w:rsidTr="0045024F">
        <w:trPr>
          <w:trHeight w:val="315"/>
        </w:trPr>
        <w:tc>
          <w:tcPr>
            <w:tcW w:w="1563" w:type="dxa"/>
            <w:shd w:val="clear" w:color="auto" w:fill="FFFFFF"/>
            <w:tcMar>
              <w:top w:w="0" w:type="dxa"/>
              <w:left w:w="45" w:type="dxa"/>
              <w:bottom w:w="0" w:type="dxa"/>
              <w:right w:w="45" w:type="dxa"/>
            </w:tcMar>
            <w:vAlign w:val="bottom"/>
            <w:hideMark/>
          </w:tcPr>
          <w:p w14:paraId="5E69EC7E" w14:textId="7D2A47B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ТК31</w:t>
            </w:r>
          </w:p>
        </w:tc>
        <w:tc>
          <w:tcPr>
            <w:tcW w:w="1701" w:type="dxa"/>
            <w:shd w:val="clear" w:color="auto" w:fill="FFFFFF"/>
            <w:tcMar>
              <w:top w:w="0" w:type="dxa"/>
              <w:left w:w="45" w:type="dxa"/>
              <w:bottom w:w="0" w:type="dxa"/>
              <w:right w:w="45" w:type="dxa"/>
            </w:tcMar>
            <w:vAlign w:val="bottom"/>
            <w:hideMark/>
          </w:tcPr>
          <w:p w14:paraId="20A282A1" w14:textId="7DD7556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Московская 6</w:t>
            </w:r>
          </w:p>
        </w:tc>
        <w:tc>
          <w:tcPr>
            <w:tcW w:w="1579" w:type="dxa"/>
            <w:tcMar>
              <w:top w:w="0" w:type="dxa"/>
              <w:left w:w="45" w:type="dxa"/>
              <w:bottom w:w="0" w:type="dxa"/>
              <w:right w:w="45" w:type="dxa"/>
            </w:tcMar>
            <w:vAlign w:val="bottom"/>
            <w:hideMark/>
          </w:tcPr>
          <w:p w14:paraId="157A20B3" w14:textId="5B45097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0,050</w:t>
            </w:r>
          </w:p>
        </w:tc>
        <w:tc>
          <w:tcPr>
            <w:tcW w:w="1460" w:type="dxa"/>
            <w:shd w:val="clear" w:color="auto" w:fill="FFFFFF"/>
            <w:tcMar>
              <w:top w:w="0" w:type="dxa"/>
              <w:left w:w="45" w:type="dxa"/>
              <w:bottom w:w="0" w:type="dxa"/>
              <w:right w:w="45" w:type="dxa"/>
            </w:tcMar>
            <w:vAlign w:val="bottom"/>
            <w:hideMark/>
          </w:tcPr>
          <w:p w14:paraId="09452E13" w14:textId="3AFF392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13,78</w:t>
            </w:r>
          </w:p>
        </w:tc>
        <w:tc>
          <w:tcPr>
            <w:tcW w:w="3144" w:type="dxa"/>
            <w:tcMar>
              <w:top w:w="0" w:type="dxa"/>
              <w:left w:w="45" w:type="dxa"/>
              <w:bottom w:w="0" w:type="dxa"/>
              <w:right w:w="45" w:type="dxa"/>
            </w:tcMar>
            <w:vAlign w:val="bottom"/>
            <w:hideMark/>
          </w:tcPr>
          <w:p w14:paraId="3E054779" w14:textId="22E4547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tcMar>
              <w:top w:w="0" w:type="dxa"/>
              <w:left w:w="45" w:type="dxa"/>
              <w:bottom w:w="0" w:type="dxa"/>
              <w:right w:w="45" w:type="dxa"/>
            </w:tcMar>
            <w:vAlign w:val="bottom"/>
            <w:hideMark/>
          </w:tcPr>
          <w:p w14:paraId="6B93CC1D" w14:textId="45FAA85F"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Надземная</w:t>
            </w:r>
          </w:p>
        </w:tc>
        <w:tc>
          <w:tcPr>
            <w:tcW w:w="2266" w:type="dxa"/>
            <w:tcMar>
              <w:top w:w="0" w:type="dxa"/>
              <w:left w:w="45" w:type="dxa"/>
              <w:bottom w:w="0" w:type="dxa"/>
              <w:right w:w="45" w:type="dxa"/>
            </w:tcMar>
            <w:vAlign w:val="bottom"/>
            <w:hideMark/>
          </w:tcPr>
          <w:p w14:paraId="200A689A" w14:textId="50C35799" w:rsidR="00247442" w:rsidRPr="00247442" w:rsidRDefault="00247442" w:rsidP="00247442">
            <w:pPr>
              <w:spacing w:after="0" w:line="240" w:lineRule="auto"/>
              <w:jc w:val="center"/>
              <w:rPr>
                <w:rFonts w:ascii="Times New Roman" w:eastAsia="Times New Roman" w:hAnsi="Times New Roman" w:cs="Times New Roman"/>
                <w:lang w:eastAsia="ru-RU"/>
              </w:rPr>
            </w:pPr>
            <w:r w:rsidRPr="00247442">
              <w:rPr>
                <w:rFonts w:ascii="Times New Roman" w:hAnsi="Times New Roman" w:cs="Times New Roman"/>
              </w:rPr>
              <w:t>2019 г.</w:t>
            </w:r>
          </w:p>
        </w:tc>
        <w:tc>
          <w:tcPr>
            <w:tcW w:w="1579" w:type="dxa"/>
            <w:shd w:val="clear" w:color="auto" w:fill="FFFFFF"/>
            <w:tcMar>
              <w:top w:w="0" w:type="dxa"/>
              <w:left w:w="45" w:type="dxa"/>
              <w:bottom w:w="0" w:type="dxa"/>
              <w:right w:w="45" w:type="dxa"/>
            </w:tcMar>
            <w:vAlign w:val="bottom"/>
            <w:hideMark/>
          </w:tcPr>
          <w:p w14:paraId="4A5B9D5B" w14:textId="54204E4A"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529902E" w14:textId="77777777" w:rsidTr="0045024F">
        <w:trPr>
          <w:trHeight w:val="315"/>
        </w:trPr>
        <w:tc>
          <w:tcPr>
            <w:tcW w:w="1563" w:type="dxa"/>
            <w:shd w:val="clear" w:color="auto" w:fill="FFFFFF"/>
            <w:tcMar>
              <w:top w:w="0" w:type="dxa"/>
              <w:left w:w="45" w:type="dxa"/>
              <w:bottom w:w="0" w:type="dxa"/>
              <w:right w:w="45" w:type="dxa"/>
            </w:tcMar>
            <w:vAlign w:val="bottom"/>
            <w:hideMark/>
          </w:tcPr>
          <w:p w14:paraId="0D57D456" w14:textId="34EE7F4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ТК16</w:t>
            </w:r>
          </w:p>
        </w:tc>
        <w:tc>
          <w:tcPr>
            <w:tcW w:w="1701" w:type="dxa"/>
            <w:shd w:val="clear" w:color="auto" w:fill="FFFFFF"/>
            <w:tcMar>
              <w:top w:w="0" w:type="dxa"/>
              <w:left w:w="45" w:type="dxa"/>
              <w:bottom w:w="0" w:type="dxa"/>
              <w:right w:w="45" w:type="dxa"/>
            </w:tcMar>
            <w:vAlign w:val="bottom"/>
            <w:hideMark/>
          </w:tcPr>
          <w:p w14:paraId="7D79AE6C" w14:textId="7E3609B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ДШИ</w:t>
            </w:r>
          </w:p>
        </w:tc>
        <w:tc>
          <w:tcPr>
            <w:tcW w:w="1579" w:type="dxa"/>
            <w:tcMar>
              <w:top w:w="0" w:type="dxa"/>
              <w:left w:w="45" w:type="dxa"/>
              <w:bottom w:w="0" w:type="dxa"/>
              <w:right w:w="45" w:type="dxa"/>
            </w:tcMar>
            <w:vAlign w:val="bottom"/>
            <w:hideMark/>
          </w:tcPr>
          <w:p w14:paraId="40255481" w14:textId="32A496A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0,033</w:t>
            </w:r>
          </w:p>
        </w:tc>
        <w:tc>
          <w:tcPr>
            <w:tcW w:w="1460" w:type="dxa"/>
            <w:shd w:val="clear" w:color="auto" w:fill="FFFFFF"/>
            <w:tcMar>
              <w:top w:w="0" w:type="dxa"/>
              <w:left w:w="45" w:type="dxa"/>
              <w:bottom w:w="0" w:type="dxa"/>
              <w:right w:w="45" w:type="dxa"/>
            </w:tcMar>
            <w:vAlign w:val="bottom"/>
            <w:hideMark/>
          </w:tcPr>
          <w:p w14:paraId="7327A8A9" w14:textId="1C91DCC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10,66</w:t>
            </w:r>
          </w:p>
        </w:tc>
        <w:tc>
          <w:tcPr>
            <w:tcW w:w="3144" w:type="dxa"/>
            <w:shd w:val="clear" w:color="auto" w:fill="FFFFFF"/>
            <w:tcMar>
              <w:top w:w="0" w:type="dxa"/>
              <w:left w:w="45" w:type="dxa"/>
              <w:bottom w:w="0" w:type="dxa"/>
              <w:right w:w="45" w:type="dxa"/>
            </w:tcMar>
            <w:vAlign w:val="bottom"/>
            <w:hideMark/>
          </w:tcPr>
          <w:p w14:paraId="537E4664" w14:textId="22CFE14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tcMar>
              <w:top w:w="0" w:type="dxa"/>
              <w:left w:w="45" w:type="dxa"/>
              <w:bottom w:w="0" w:type="dxa"/>
              <w:right w:w="45" w:type="dxa"/>
            </w:tcMar>
            <w:vAlign w:val="bottom"/>
            <w:hideMark/>
          </w:tcPr>
          <w:p w14:paraId="2E5F52DB" w14:textId="19067D8A"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rPr>
              <w:t>Подземная бесканальная</w:t>
            </w:r>
          </w:p>
        </w:tc>
        <w:tc>
          <w:tcPr>
            <w:tcW w:w="2266" w:type="dxa"/>
            <w:tcMar>
              <w:top w:w="0" w:type="dxa"/>
              <w:left w:w="45" w:type="dxa"/>
              <w:bottom w:w="0" w:type="dxa"/>
              <w:right w:w="45" w:type="dxa"/>
            </w:tcMar>
            <w:vAlign w:val="bottom"/>
            <w:hideMark/>
          </w:tcPr>
          <w:p w14:paraId="19FA5DF3" w14:textId="420D8A2A" w:rsidR="00247442" w:rsidRPr="00247442" w:rsidRDefault="00247442" w:rsidP="00247442">
            <w:pPr>
              <w:spacing w:after="0" w:line="240" w:lineRule="auto"/>
              <w:jc w:val="center"/>
              <w:rPr>
                <w:rFonts w:ascii="Times New Roman" w:eastAsia="Times New Roman" w:hAnsi="Times New Roman" w:cs="Times New Roman"/>
                <w:lang w:eastAsia="ru-RU"/>
              </w:rPr>
            </w:pPr>
          </w:p>
        </w:tc>
        <w:tc>
          <w:tcPr>
            <w:tcW w:w="1579" w:type="dxa"/>
            <w:shd w:val="clear" w:color="auto" w:fill="FFFFFF"/>
            <w:tcMar>
              <w:top w:w="0" w:type="dxa"/>
              <w:left w:w="45" w:type="dxa"/>
              <w:bottom w:w="0" w:type="dxa"/>
              <w:right w:w="45" w:type="dxa"/>
            </w:tcMar>
            <w:vAlign w:val="bottom"/>
            <w:hideMark/>
          </w:tcPr>
          <w:p w14:paraId="34F2E435" w14:textId="1D3C9DA8"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327993B2" w14:textId="77777777" w:rsidTr="0045024F">
        <w:trPr>
          <w:trHeight w:val="315"/>
        </w:trPr>
        <w:tc>
          <w:tcPr>
            <w:tcW w:w="1563" w:type="dxa"/>
            <w:shd w:val="clear" w:color="auto" w:fill="FFFFFF"/>
            <w:tcMar>
              <w:top w:w="0" w:type="dxa"/>
              <w:left w:w="45" w:type="dxa"/>
              <w:bottom w:w="0" w:type="dxa"/>
              <w:right w:w="45" w:type="dxa"/>
            </w:tcMar>
            <w:vAlign w:val="bottom"/>
            <w:hideMark/>
          </w:tcPr>
          <w:p w14:paraId="068D2721" w14:textId="73AD6B2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Котельная 1 ГВС</w:t>
            </w:r>
          </w:p>
        </w:tc>
        <w:tc>
          <w:tcPr>
            <w:tcW w:w="1701" w:type="dxa"/>
            <w:shd w:val="clear" w:color="auto" w:fill="FFFFFF"/>
            <w:tcMar>
              <w:top w:w="0" w:type="dxa"/>
              <w:left w:w="45" w:type="dxa"/>
              <w:bottom w:w="0" w:type="dxa"/>
              <w:right w:w="45" w:type="dxa"/>
            </w:tcMar>
            <w:vAlign w:val="bottom"/>
            <w:hideMark/>
          </w:tcPr>
          <w:p w14:paraId="7022DE79" w14:textId="5AC15D5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ТУ-1</w:t>
            </w:r>
          </w:p>
        </w:tc>
        <w:tc>
          <w:tcPr>
            <w:tcW w:w="1579" w:type="dxa"/>
            <w:shd w:val="clear" w:color="auto" w:fill="FFFFFF"/>
            <w:tcMar>
              <w:top w:w="0" w:type="dxa"/>
              <w:left w:w="45" w:type="dxa"/>
              <w:bottom w:w="0" w:type="dxa"/>
              <w:right w:w="45" w:type="dxa"/>
            </w:tcMar>
            <w:vAlign w:val="bottom"/>
            <w:hideMark/>
          </w:tcPr>
          <w:p w14:paraId="04BDBEB9" w14:textId="44E8A5C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0,1/0,05</w:t>
            </w:r>
          </w:p>
        </w:tc>
        <w:tc>
          <w:tcPr>
            <w:tcW w:w="1460" w:type="dxa"/>
            <w:shd w:val="clear" w:color="auto" w:fill="FFFFFF"/>
            <w:tcMar>
              <w:top w:w="0" w:type="dxa"/>
              <w:left w:w="45" w:type="dxa"/>
              <w:bottom w:w="0" w:type="dxa"/>
              <w:right w:w="45" w:type="dxa"/>
            </w:tcMar>
            <w:vAlign w:val="bottom"/>
            <w:hideMark/>
          </w:tcPr>
          <w:p w14:paraId="7E4A6EEF" w14:textId="75A9B4C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38,15</w:t>
            </w:r>
          </w:p>
        </w:tc>
        <w:tc>
          <w:tcPr>
            <w:tcW w:w="3144" w:type="dxa"/>
            <w:tcMar>
              <w:top w:w="0" w:type="dxa"/>
              <w:left w:w="45" w:type="dxa"/>
              <w:bottom w:w="0" w:type="dxa"/>
              <w:right w:w="45" w:type="dxa"/>
            </w:tcMar>
            <w:vAlign w:val="bottom"/>
            <w:hideMark/>
          </w:tcPr>
          <w:p w14:paraId="088EBBB7" w14:textId="2DC27F9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shd w:val="clear" w:color="auto" w:fill="FFFFFF"/>
            <w:tcMar>
              <w:top w:w="0" w:type="dxa"/>
              <w:left w:w="45" w:type="dxa"/>
              <w:bottom w:w="0" w:type="dxa"/>
              <w:right w:w="45" w:type="dxa"/>
            </w:tcMar>
            <w:vAlign w:val="bottom"/>
            <w:hideMark/>
          </w:tcPr>
          <w:p w14:paraId="66C41CBE" w14:textId="72CA820C"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Подвальная</w:t>
            </w:r>
          </w:p>
        </w:tc>
        <w:tc>
          <w:tcPr>
            <w:tcW w:w="2266" w:type="dxa"/>
            <w:shd w:val="clear" w:color="auto" w:fill="FFFFFF"/>
            <w:tcMar>
              <w:top w:w="0" w:type="dxa"/>
              <w:left w:w="45" w:type="dxa"/>
              <w:bottom w:w="0" w:type="dxa"/>
              <w:right w:w="45" w:type="dxa"/>
            </w:tcMar>
            <w:vAlign w:val="bottom"/>
            <w:hideMark/>
          </w:tcPr>
          <w:p w14:paraId="0C8F86E2" w14:textId="3E69463D"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2018 г.</w:t>
            </w:r>
          </w:p>
        </w:tc>
        <w:tc>
          <w:tcPr>
            <w:tcW w:w="1579" w:type="dxa"/>
            <w:shd w:val="clear" w:color="auto" w:fill="FFFFFF"/>
            <w:tcMar>
              <w:top w:w="0" w:type="dxa"/>
              <w:left w:w="45" w:type="dxa"/>
              <w:bottom w:w="0" w:type="dxa"/>
              <w:right w:w="45" w:type="dxa"/>
            </w:tcMar>
            <w:vAlign w:val="bottom"/>
            <w:hideMark/>
          </w:tcPr>
          <w:p w14:paraId="7936481E" w14:textId="2836B7A2"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19B7BC3C" w14:textId="77777777" w:rsidTr="0045024F">
        <w:trPr>
          <w:trHeight w:val="315"/>
        </w:trPr>
        <w:tc>
          <w:tcPr>
            <w:tcW w:w="1563" w:type="dxa"/>
            <w:shd w:val="clear" w:color="auto" w:fill="FFFFFF"/>
            <w:tcMar>
              <w:top w:w="0" w:type="dxa"/>
              <w:left w:w="45" w:type="dxa"/>
              <w:bottom w:w="0" w:type="dxa"/>
              <w:right w:w="45" w:type="dxa"/>
            </w:tcMar>
            <w:vAlign w:val="bottom"/>
            <w:hideMark/>
          </w:tcPr>
          <w:p w14:paraId="7D23E39C" w14:textId="72782E5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ТУ-4</w:t>
            </w:r>
          </w:p>
        </w:tc>
        <w:tc>
          <w:tcPr>
            <w:tcW w:w="1701" w:type="dxa"/>
            <w:shd w:val="clear" w:color="auto" w:fill="FFFFFF"/>
            <w:tcMar>
              <w:top w:w="0" w:type="dxa"/>
              <w:left w:w="45" w:type="dxa"/>
              <w:bottom w:w="0" w:type="dxa"/>
              <w:right w:w="45" w:type="dxa"/>
            </w:tcMar>
            <w:vAlign w:val="bottom"/>
            <w:hideMark/>
          </w:tcPr>
          <w:p w14:paraId="64DFD09B" w14:textId="631A9D4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ТУ-5</w:t>
            </w:r>
          </w:p>
        </w:tc>
        <w:tc>
          <w:tcPr>
            <w:tcW w:w="1579" w:type="dxa"/>
            <w:shd w:val="clear" w:color="auto" w:fill="FFFFFF"/>
            <w:tcMar>
              <w:top w:w="0" w:type="dxa"/>
              <w:left w:w="45" w:type="dxa"/>
              <w:bottom w:w="0" w:type="dxa"/>
              <w:right w:w="45" w:type="dxa"/>
            </w:tcMar>
            <w:vAlign w:val="bottom"/>
            <w:hideMark/>
          </w:tcPr>
          <w:p w14:paraId="7952AABD" w14:textId="3005D9F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0,063/0,05</w:t>
            </w:r>
          </w:p>
        </w:tc>
        <w:tc>
          <w:tcPr>
            <w:tcW w:w="1460" w:type="dxa"/>
            <w:shd w:val="clear" w:color="auto" w:fill="FFFFFF"/>
            <w:tcMar>
              <w:top w:w="0" w:type="dxa"/>
              <w:left w:w="45" w:type="dxa"/>
              <w:bottom w:w="0" w:type="dxa"/>
              <w:right w:w="45" w:type="dxa"/>
            </w:tcMar>
            <w:vAlign w:val="bottom"/>
            <w:hideMark/>
          </w:tcPr>
          <w:p w14:paraId="736D0C18" w14:textId="7ABC0ED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48,65</w:t>
            </w:r>
          </w:p>
        </w:tc>
        <w:tc>
          <w:tcPr>
            <w:tcW w:w="3144" w:type="dxa"/>
            <w:shd w:val="clear" w:color="auto" w:fill="FFFFFF"/>
            <w:tcMar>
              <w:top w:w="0" w:type="dxa"/>
              <w:left w:w="45" w:type="dxa"/>
              <w:bottom w:w="0" w:type="dxa"/>
              <w:right w:w="45" w:type="dxa"/>
            </w:tcMar>
            <w:vAlign w:val="bottom"/>
            <w:hideMark/>
          </w:tcPr>
          <w:p w14:paraId="3975E33D" w14:textId="1B91380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shd w:val="clear" w:color="auto" w:fill="FFFFFF"/>
            <w:tcMar>
              <w:top w:w="0" w:type="dxa"/>
              <w:left w:w="45" w:type="dxa"/>
              <w:bottom w:w="0" w:type="dxa"/>
              <w:right w:w="45" w:type="dxa"/>
            </w:tcMar>
            <w:vAlign w:val="bottom"/>
            <w:hideMark/>
          </w:tcPr>
          <w:p w14:paraId="7A9B7200" w14:textId="773337FC"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Подземная бесканальная</w:t>
            </w:r>
          </w:p>
        </w:tc>
        <w:tc>
          <w:tcPr>
            <w:tcW w:w="2266" w:type="dxa"/>
            <w:shd w:val="clear" w:color="auto" w:fill="FFFFFF"/>
            <w:tcMar>
              <w:top w:w="0" w:type="dxa"/>
              <w:left w:w="45" w:type="dxa"/>
              <w:bottom w:w="0" w:type="dxa"/>
              <w:right w:w="45" w:type="dxa"/>
            </w:tcMar>
            <w:vAlign w:val="bottom"/>
            <w:hideMark/>
          </w:tcPr>
          <w:p w14:paraId="387157D8" w14:textId="73A5D15B"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2009 г.</w:t>
            </w:r>
          </w:p>
        </w:tc>
        <w:tc>
          <w:tcPr>
            <w:tcW w:w="1579" w:type="dxa"/>
            <w:shd w:val="clear" w:color="auto" w:fill="FFFFFF"/>
            <w:tcMar>
              <w:top w:w="0" w:type="dxa"/>
              <w:left w:w="45" w:type="dxa"/>
              <w:bottom w:w="0" w:type="dxa"/>
              <w:right w:w="45" w:type="dxa"/>
            </w:tcMar>
            <w:vAlign w:val="bottom"/>
            <w:hideMark/>
          </w:tcPr>
          <w:p w14:paraId="6F43DE65" w14:textId="0E3AF131"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2B5A33BF" w14:textId="77777777" w:rsidTr="0045024F">
        <w:trPr>
          <w:trHeight w:val="315"/>
        </w:trPr>
        <w:tc>
          <w:tcPr>
            <w:tcW w:w="1563" w:type="dxa"/>
            <w:shd w:val="clear" w:color="auto" w:fill="FFFFFF"/>
            <w:tcMar>
              <w:top w:w="0" w:type="dxa"/>
              <w:left w:w="45" w:type="dxa"/>
              <w:bottom w:w="0" w:type="dxa"/>
              <w:right w:w="45" w:type="dxa"/>
            </w:tcMar>
            <w:vAlign w:val="bottom"/>
            <w:hideMark/>
          </w:tcPr>
          <w:p w14:paraId="38BD00DF" w14:textId="78208A2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ТУ-1</w:t>
            </w:r>
          </w:p>
        </w:tc>
        <w:tc>
          <w:tcPr>
            <w:tcW w:w="1701" w:type="dxa"/>
            <w:shd w:val="clear" w:color="auto" w:fill="FFFFFF"/>
            <w:tcMar>
              <w:top w:w="0" w:type="dxa"/>
              <w:left w:w="45" w:type="dxa"/>
              <w:bottom w:w="0" w:type="dxa"/>
              <w:right w:w="45" w:type="dxa"/>
            </w:tcMar>
            <w:vAlign w:val="bottom"/>
            <w:hideMark/>
          </w:tcPr>
          <w:p w14:paraId="45D731E5" w14:textId="2897E4F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ТУ-2</w:t>
            </w:r>
          </w:p>
        </w:tc>
        <w:tc>
          <w:tcPr>
            <w:tcW w:w="1579" w:type="dxa"/>
            <w:shd w:val="clear" w:color="auto" w:fill="FFFFFF"/>
            <w:tcMar>
              <w:top w:w="0" w:type="dxa"/>
              <w:left w:w="45" w:type="dxa"/>
              <w:bottom w:w="0" w:type="dxa"/>
              <w:right w:w="45" w:type="dxa"/>
            </w:tcMar>
            <w:vAlign w:val="bottom"/>
            <w:hideMark/>
          </w:tcPr>
          <w:p w14:paraId="6BA1F196" w14:textId="625E87E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0,063/0,032</w:t>
            </w:r>
          </w:p>
        </w:tc>
        <w:tc>
          <w:tcPr>
            <w:tcW w:w="1460" w:type="dxa"/>
            <w:shd w:val="clear" w:color="auto" w:fill="FFFFFF"/>
            <w:tcMar>
              <w:top w:w="0" w:type="dxa"/>
              <w:left w:w="45" w:type="dxa"/>
              <w:bottom w:w="0" w:type="dxa"/>
              <w:right w:w="45" w:type="dxa"/>
            </w:tcMar>
            <w:vAlign w:val="bottom"/>
            <w:hideMark/>
          </w:tcPr>
          <w:p w14:paraId="3EBDE7B3" w14:textId="2A1F3EC0"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160,49</w:t>
            </w:r>
          </w:p>
        </w:tc>
        <w:tc>
          <w:tcPr>
            <w:tcW w:w="3144" w:type="dxa"/>
            <w:tcMar>
              <w:top w:w="0" w:type="dxa"/>
              <w:left w:w="45" w:type="dxa"/>
              <w:bottom w:w="0" w:type="dxa"/>
              <w:right w:w="45" w:type="dxa"/>
            </w:tcMar>
            <w:vAlign w:val="bottom"/>
            <w:hideMark/>
          </w:tcPr>
          <w:p w14:paraId="166EA090" w14:textId="0810B2B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shd w:val="clear" w:color="auto" w:fill="FFFFFF"/>
            <w:tcMar>
              <w:top w:w="0" w:type="dxa"/>
              <w:left w:w="45" w:type="dxa"/>
              <w:bottom w:w="0" w:type="dxa"/>
              <w:right w:w="45" w:type="dxa"/>
            </w:tcMar>
            <w:vAlign w:val="bottom"/>
            <w:hideMark/>
          </w:tcPr>
          <w:p w14:paraId="2D126252" w14:textId="6827A521"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Надземная</w:t>
            </w:r>
          </w:p>
        </w:tc>
        <w:tc>
          <w:tcPr>
            <w:tcW w:w="2266" w:type="dxa"/>
            <w:shd w:val="clear" w:color="auto" w:fill="FFFFFF"/>
            <w:tcMar>
              <w:top w:w="0" w:type="dxa"/>
              <w:left w:w="45" w:type="dxa"/>
              <w:bottom w:w="0" w:type="dxa"/>
              <w:right w:w="45" w:type="dxa"/>
            </w:tcMar>
            <w:vAlign w:val="bottom"/>
            <w:hideMark/>
          </w:tcPr>
          <w:p w14:paraId="3552AB7F" w14:textId="3F6E57E2"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2006 г.</w:t>
            </w:r>
          </w:p>
        </w:tc>
        <w:tc>
          <w:tcPr>
            <w:tcW w:w="1579" w:type="dxa"/>
            <w:shd w:val="clear" w:color="auto" w:fill="FFFFFF"/>
            <w:tcMar>
              <w:top w:w="0" w:type="dxa"/>
              <w:left w:w="45" w:type="dxa"/>
              <w:bottom w:w="0" w:type="dxa"/>
              <w:right w:w="45" w:type="dxa"/>
            </w:tcMar>
            <w:vAlign w:val="bottom"/>
            <w:hideMark/>
          </w:tcPr>
          <w:p w14:paraId="3F89FA75" w14:textId="13EC3EDC"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6327BFD7" w14:textId="77777777" w:rsidTr="0045024F">
        <w:trPr>
          <w:trHeight w:val="315"/>
        </w:trPr>
        <w:tc>
          <w:tcPr>
            <w:tcW w:w="1563" w:type="dxa"/>
            <w:shd w:val="clear" w:color="auto" w:fill="FFFFFF"/>
            <w:tcMar>
              <w:top w:w="0" w:type="dxa"/>
              <w:left w:w="45" w:type="dxa"/>
              <w:bottom w:w="0" w:type="dxa"/>
              <w:right w:w="45" w:type="dxa"/>
            </w:tcMar>
            <w:vAlign w:val="bottom"/>
            <w:hideMark/>
          </w:tcPr>
          <w:p w14:paraId="3E7FE6AD" w14:textId="66C1BBD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ТУ-2</w:t>
            </w:r>
          </w:p>
        </w:tc>
        <w:tc>
          <w:tcPr>
            <w:tcW w:w="1701" w:type="dxa"/>
            <w:shd w:val="clear" w:color="auto" w:fill="FFFFFF"/>
            <w:tcMar>
              <w:top w:w="0" w:type="dxa"/>
              <w:left w:w="45" w:type="dxa"/>
              <w:bottom w:w="0" w:type="dxa"/>
              <w:right w:w="45" w:type="dxa"/>
            </w:tcMar>
            <w:vAlign w:val="bottom"/>
            <w:hideMark/>
          </w:tcPr>
          <w:p w14:paraId="4BC14ED8" w14:textId="14B4B30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ТУ-3</w:t>
            </w:r>
          </w:p>
        </w:tc>
        <w:tc>
          <w:tcPr>
            <w:tcW w:w="1579" w:type="dxa"/>
            <w:shd w:val="clear" w:color="auto" w:fill="FFFFFF"/>
            <w:tcMar>
              <w:top w:w="0" w:type="dxa"/>
              <w:left w:w="45" w:type="dxa"/>
              <w:bottom w:w="0" w:type="dxa"/>
              <w:right w:w="45" w:type="dxa"/>
            </w:tcMar>
            <w:vAlign w:val="bottom"/>
            <w:hideMark/>
          </w:tcPr>
          <w:p w14:paraId="51FA7FB2" w14:textId="5EB4493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0,063/0,032</w:t>
            </w:r>
          </w:p>
        </w:tc>
        <w:tc>
          <w:tcPr>
            <w:tcW w:w="1460" w:type="dxa"/>
            <w:shd w:val="clear" w:color="auto" w:fill="FFFFFF"/>
            <w:tcMar>
              <w:top w:w="0" w:type="dxa"/>
              <w:left w:w="45" w:type="dxa"/>
              <w:bottom w:w="0" w:type="dxa"/>
              <w:right w:w="45" w:type="dxa"/>
            </w:tcMar>
            <w:vAlign w:val="bottom"/>
            <w:hideMark/>
          </w:tcPr>
          <w:p w14:paraId="1201B798" w14:textId="03BCC76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125,66</w:t>
            </w:r>
          </w:p>
        </w:tc>
        <w:tc>
          <w:tcPr>
            <w:tcW w:w="3144" w:type="dxa"/>
            <w:tcMar>
              <w:top w:w="0" w:type="dxa"/>
              <w:left w:w="45" w:type="dxa"/>
              <w:bottom w:w="0" w:type="dxa"/>
              <w:right w:w="45" w:type="dxa"/>
            </w:tcMar>
            <w:vAlign w:val="bottom"/>
            <w:hideMark/>
          </w:tcPr>
          <w:p w14:paraId="66ECF338" w14:textId="702824B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shd w:val="clear" w:color="auto" w:fill="FFFFFF"/>
            <w:tcMar>
              <w:top w:w="0" w:type="dxa"/>
              <w:left w:w="45" w:type="dxa"/>
              <w:bottom w:w="0" w:type="dxa"/>
              <w:right w:w="45" w:type="dxa"/>
            </w:tcMar>
            <w:vAlign w:val="bottom"/>
            <w:hideMark/>
          </w:tcPr>
          <w:p w14:paraId="2B3BA39B" w14:textId="13C4F74E"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Надземная</w:t>
            </w:r>
          </w:p>
        </w:tc>
        <w:tc>
          <w:tcPr>
            <w:tcW w:w="2266" w:type="dxa"/>
            <w:shd w:val="clear" w:color="auto" w:fill="FFFFFF"/>
            <w:tcMar>
              <w:top w:w="0" w:type="dxa"/>
              <w:left w:w="45" w:type="dxa"/>
              <w:bottom w:w="0" w:type="dxa"/>
              <w:right w:w="45" w:type="dxa"/>
            </w:tcMar>
            <w:vAlign w:val="bottom"/>
            <w:hideMark/>
          </w:tcPr>
          <w:p w14:paraId="2A00393E" w14:textId="4CB7AC58"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2006 г.</w:t>
            </w:r>
          </w:p>
        </w:tc>
        <w:tc>
          <w:tcPr>
            <w:tcW w:w="1579" w:type="dxa"/>
            <w:shd w:val="clear" w:color="auto" w:fill="FFFFFF"/>
            <w:tcMar>
              <w:top w:w="0" w:type="dxa"/>
              <w:left w:w="45" w:type="dxa"/>
              <w:bottom w:w="0" w:type="dxa"/>
              <w:right w:w="45" w:type="dxa"/>
            </w:tcMar>
            <w:vAlign w:val="bottom"/>
            <w:hideMark/>
          </w:tcPr>
          <w:p w14:paraId="65A0C162" w14:textId="7B03C98D"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w:t>
            </w:r>
          </w:p>
        </w:tc>
      </w:tr>
      <w:tr w:rsidR="00247442" w:rsidRPr="004029FE" w14:paraId="358B311C" w14:textId="77777777" w:rsidTr="0045024F">
        <w:trPr>
          <w:trHeight w:val="315"/>
        </w:trPr>
        <w:tc>
          <w:tcPr>
            <w:tcW w:w="1563" w:type="dxa"/>
            <w:shd w:val="clear" w:color="auto" w:fill="FFFFFF"/>
            <w:tcMar>
              <w:top w:w="0" w:type="dxa"/>
              <w:left w:w="45" w:type="dxa"/>
              <w:bottom w:w="0" w:type="dxa"/>
              <w:right w:w="45" w:type="dxa"/>
            </w:tcMar>
            <w:vAlign w:val="bottom"/>
            <w:hideMark/>
          </w:tcPr>
          <w:p w14:paraId="06F782E3" w14:textId="0D420E1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ТУ-3</w:t>
            </w:r>
          </w:p>
        </w:tc>
        <w:tc>
          <w:tcPr>
            <w:tcW w:w="1701" w:type="dxa"/>
            <w:shd w:val="clear" w:color="auto" w:fill="FFFFFF"/>
            <w:tcMar>
              <w:top w:w="0" w:type="dxa"/>
              <w:left w:w="45" w:type="dxa"/>
              <w:bottom w:w="0" w:type="dxa"/>
              <w:right w:w="45" w:type="dxa"/>
            </w:tcMar>
            <w:vAlign w:val="bottom"/>
            <w:hideMark/>
          </w:tcPr>
          <w:p w14:paraId="6064E188" w14:textId="6225E21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жд 9</w:t>
            </w:r>
          </w:p>
        </w:tc>
        <w:tc>
          <w:tcPr>
            <w:tcW w:w="1579" w:type="dxa"/>
            <w:shd w:val="clear" w:color="auto" w:fill="FFFFFF"/>
            <w:tcMar>
              <w:top w:w="0" w:type="dxa"/>
              <w:left w:w="45" w:type="dxa"/>
              <w:bottom w:w="0" w:type="dxa"/>
              <w:right w:w="45" w:type="dxa"/>
            </w:tcMar>
            <w:vAlign w:val="bottom"/>
            <w:hideMark/>
          </w:tcPr>
          <w:p w14:paraId="192CF88C" w14:textId="79D04F2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0,063/0,032</w:t>
            </w:r>
          </w:p>
        </w:tc>
        <w:tc>
          <w:tcPr>
            <w:tcW w:w="1460" w:type="dxa"/>
            <w:shd w:val="clear" w:color="auto" w:fill="FFFFFF"/>
            <w:tcMar>
              <w:top w:w="0" w:type="dxa"/>
              <w:left w:w="45" w:type="dxa"/>
              <w:bottom w:w="0" w:type="dxa"/>
              <w:right w:w="45" w:type="dxa"/>
            </w:tcMar>
            <w:vAlign w:val="bottom"/>
            <w:hideMark/>
          </w:tcPr>
          <w:p w14:paraId="6D47DA0A" w14:textId="42963B0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36,67</w:t>
            </w:r>
          </w:p>
        </w:tc>
        <w:tc>
          <w:tcPr>
            <w:tcW w:w="3144" w:type="dxa"/>
            <w:shd w:val="clear" w:color="auto" w:fill="FFFFFF"/>
            <w:tcMar>
              <w:top w:w="0" w:type="dxa"/>
              <w:left w:w="45" w:type="dxa"/>
              <w:bottom w:w="0" w:type="dxa"/>
              <w:right w:w="45" w:type="dxa"/>
            </w:tcMar>
            <w:vAlign w:val="bottom"/>
            <w:hideMark/>
          </w:tcPr>
          <w:p w14:paraId="7884A0E6" w14:textId="1863B06C"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shd w:val="clear" w:color="auto" w:fill="FFFFFF"/>
            <w:tcMar>
              <w:top w:w="0" w:type="dxa"/>
              <w:left w:w="45" w:type="dxa"/>
              <w:bottom w:w="0" w:type="dxa"/>
              <w:right w:w="45" w:type="dxa"/>
            </w:tcMar>
            <w:vAlign w:val="bottom"/>
            <w:hideMark/>
          </w:tcPr>
          <w:p w14:paraId="131D8DB8" w14:textId="5C3D7E01"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Подземная бесканальная</w:t>
            </w:r>
          </w:p>
        </w:tc>
        <w:tc>
          <w:tcPr>
            <w:tcW w:w="2266" w:type="dxa"/>
            <w:shd w:val="clear" w:color="auto" w:fill="FFFFFF"/>
            <w:tcMar>
              <w:top w:w="0" w:type="dxa"/>
              <w:left w:w="45" w:type="dxa"/>
              <w:bottom w:w="0" w:type="dxa"/>
              <w:right w:w="45" w:type="dxa"/>
            </w:tcMar>
            <w:vAlign w:val="bottom"/>
            <w:hideMark/>
          </w:tcPr>
          <w:p w14:paraId="6FD2908D" w14:textId="35DB73DC"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2006 г.</w:t>
            </w:r>
          </w:p>
        </w:tc>
        <w:tc>
          <w:tcPr>
            <w:tcW w:w="1579" w:type="dxa"/>
            <w:shd w:val="clear" w:color="auto" w:fill="FFFFFF"/>
            <w:tcMar>
              <w:top w:w="0" w:type="dxa"/>
              <w:left w:w="45" w:type="dxa"/>
              <w:bottom w:w="0" w:type="dxa"/>
              <w:right w:w="45" w:type="dxa"/>
            </w:tcMar>
            <w:vAlign w:val="bottom"/>
            <w:hideMark/>
          </w:tcPr>
          <w:p w14:paraId="7C0060B6" w14:textId="5F714062"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5AD6A4F8" w14:textId="77777777" w:rsidTr="0045024F">
        <w:trPr>
          <w:trHeight w:val="315"/>
        </w:trPr>
        <w:tc>
          <w:tcPr>
            <w:tcW w:w="1563" w:type="dxa"/>
            <w:shd w:val="clear" w:color="auto" w:fill="FFFFFF"/>
            <w:tcMar>
              <w:top w:w="0" w:type="dxa"/>
              <w:left w:w="45" w:type="dxa"/>
              <w:bottom w:w="0" w:type="dxa"/>
              <w:right w:w="45" w:type="dxa"/>
            </w:tcMar>
            <w:vAlign w:val="bottom"/>
            <w:hideMark/>
          </w:tcPr>
          <w:p w14:paraId="37E7D6EA" w14:textId="4286CB6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ТУ-1</w:t>
            </w:r>
          </w:p>
        </w:tc>
        <w:tc>
          <w:tcPr>
            <w:tcW w:w="1701" w:type="dxa"/>
            <w:shd w:val="clear" w:color="auto" w:fill="FFFFFF"/>
            <w:tcMar>
              <w:top w:w="0" w:type="dxa"/>
              <w:left w:w="45" w:type="dxa"/>
              <w:bottom w:w="0" w:type="dxa"/>
              <w:right w:w="45" w:type="dxa"/>
            </w:tcMar>
            <w:vAlign w:val="bottom"/>
            <w:hideMark/>
          </w:tcPr>
          <w:p w14:paraId="542C9D62" w14:textId="7450C47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ТУ-6</w:t>
            </w:r>
          </w:p>
        </w:tc>
        <w:tc>
          <w:tcPr>
            <w:tcW w:w="1579" w:type="dxa"/>
            <w:shd w:val="clear" w:color="auto" w:fill="FFFFFF"/>
            <w:tcMar>
              <w:top w:w="0" w:type="dxa"/>
              <w:left w:w="45" w:type="dxa"/>
              <w:bottom w:w="0" w:type="dxa"/>
              <w:right w:w="45" w:type="dxa"/>
            </w:tcMar>
            <w:vAlign w:val="bottom"/>
            <w:hideMark/>
          </w:tcPr>
          <w:p w14:paraId="4E9E924A" w14:textId="5E260DC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0,063/0,04</w:t>
            </w:r>
          </w:p>
        </w:tc>
        <w:tc>
          <w:tcPr>
            <w:tcW w:w="1460" w:type="dxa"/>
            <w:shd w:val="clear" w:color="auto" w:fill="FFFFFF"/>
            <w:tcMar>
              <w:top w:w="0" w:type="dxa"/>
              <w:left w:w="45" w:type="dxa"/>
              <w:bottom w:w="0" w:type="dxa"/>
              <w:right w:w="45" w:type="dxa"/>
            </w:tcMar>
            <w:vAlign w:val="bottom"/>
            <w:hideMark/>
          </w:tcPr>
          <w:p w14:paraId="345F0AFB" w14:textId="0700AA9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56,77</w:t>
            </w:r>
          </w:p>
        </w:tc>
        <w:tc>
          <w:tcPr>
            <w:tcW w:w="3144" w:type="dxa"/>
            <w:shd w:val="clear" w:color="auto" w:fill="FFFFFF"/>
            <w:tcMar>
              <w:top w:w="0" w:type="dxa"/>
              <w:left w:w="45" w:type="dxa"/>
              <w:bottom w:w="0" w:type="dxa"/>
              <w:right w:w="45" w:type="dxa"/>
            </w:tcMar>
            <w:vAlign w:val="bottom"/>
            <w:hideMark/>
          </w:tcPr>
          <w:p w14:paraId="3D3520D1" w14:textId="3F9D96C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shd w:val="clear" w:color="auto" w:fill="FFFFFF"/>
            <w:tcMar>
              <w:top w:w="0" w:type="dxa"/>
              <w:left w:w="45" w:type="dxa"/>
              <w:bottom w:w="0" w:type="dxa"/>
              <w:right w:w="45" w:type="dxa"/>
            </w:tcMar>
            <w:vAlign w:val="bottom"/>
            <w:hideMark/>
          </w:tcPr>
          <w:p w14:paraId="3A38BF67" w14:textId="5B3D3091"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Подземная бесканальная</w:t>
            </w:r>
          </w:p>
        </w:tc>
        <w:tc>
          <w:tcPr>
            <w:tcW w:w="2266" w:type="dxa"/>
            <w:shd w:val="clear" w:color="auto" w:fill="FFFFFF"/>
            <w:tcMar>
              <w:top w:w="0" w:type="dxa"/>
              <w:left w:w="45" w:type="dxa"/>
              <w:bottom w:w="0" w:type="dxa"/>
              <w:right w:w="45" w:type="dxa"/>
            </w:tcMar>
            <w:vAlign w:val="bottom"/>
            <w:hideMark/>
          </w:tcPr>
          <w:p w14:paraId="2E13A537" w14:textId="3CF43625"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2006 г.</w:t>
            </w:r>
          </w:p>
        </w:tc>
        <w:tc>
          <w:tcPr>
            <w:tcW w:w="1579" w:type="dxa"/>
            <w:shd w:val="clear" w:color="auto" w:fill="FFFFFF"/>
            <w:tcMar>
              <w:top w:w="0" w:type="dxa"/>
              <w:left w:w="45" w:type="dxa"/>
              <w:bottom w:w="0" w:type="dxa"/>
              <w:right w:w="45" w:type="dxa"/>
            </w:tcMar>
            <w:vAlign w:val="bottom"/>
            <w:hideMark/>
          </w:tcPr>
          <w:p w14:paraId="42B5FDCE" w14:textId="1CD3D92B"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56F7C318" w14:textId="77777777" w:rsidTr="0045024F">
        <w:trPr>
          <w:trHeight w:val="315"/>
        </w:trPr>
        <w:tc>
          <w:tcPr>
            <w:tcW w:w="1563" w:type="dxa"/>
            <w:shd w:val="clear" w:color="auto" w:fill="FFFFFF"/>
            <w:tcMar>
              <w:top w:w="0" w:type="dxa"/>
              <w:left w:w="45" w:type="dxa"/>
              <w:bottom w:w="0" w:type="dxa"/>
              <w:right w:w="45" w:type="dxa"/>
            </w:tcMar>
            <w:vAlign w:val="bottom"/>
            <w:hideMark/>
          </w:tcPr>
          <w:p w14:paraId="7783B5D3" w14:textId="2735198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ТУ-5</w:t>
            </w:r>
          </w:p>
        </w:tc>
        <w:tc>
          <w:tcPr>
            <w:tcW w:w="1701" w:type="dxa"/>
            <w:shd w:val="clear" w:color="auto" w:fill="FFFFFF"/>
            <w:tcMar>
              <w:top w:w="0" w:type="dxa"/>
              <w:left w:w="45" w:type="dxa"/>
              <w:bottom w:w="0" w:type="dxa"/>
              <w:right w:w="45" w:type="dxa"/>
            </w:tcMar>
            <w:vAlign w:val="bottom"/>
            <w:hideMark/>
          </w:tcPr>
          <w:p w14:paraId="12E369E6" w14:textId="6812E30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жд 7</w:t>
            </w:r>
          </w:p>
        </w:tc>
        <w:tc>
          <w:tcPr>
            <w:tcW w:w="1579" w:type="dxa"/>
            <w:shd w:val="clear" w:color="auto" w:fill="FFFFFF"/>
            <w:tcMar>
              <w:top w:w="0" w:type="dxa"/>
              <w:left w:w="45" w:type="dxa"/>
              <w:bottom w:w="0" w:type="dxa"/>
              <w:right w:w="45" w:type="dxa"/>
            </w:tcMar>
            <w:vAlign w:val="bottom"/>
            <w:hideMark/>
          </w:tcPr>
          <w:p w14:paraId="396254FA" w14:textId="6829732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0,063/0,05</w:t>
            </w:r>
          </w:p>
        </w:tc>
        <w:tc>
          <w:tcPr>
            <w:tcW w:w="1460" w:type="dxa"/>
            <w:shd w:val="clear" w:color="auto" w:fill="FFFFFF"/>
            <w:tcMar>
              <w:top w:w="0" w:type="dxa"/>
              <w:left w:w="45" w:type="dxa"/>
              <w:bottom w:w="0" w:type="dxa"/>
              <w:right w:w="45" w:type="dxa"/>
            </w:tcMar>
            <w:vAlign w:val="bottom"/>
            <w:hideMark/>
          </w:tcPr>
          <w:p w14:paraId="0C62CC0C" w14:textId="61E4EAE1"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9,06</w:t>
            </w:r>
          </w:p>
        </w:tc>
        <w:tc>
          <w:tcPr>
            <w:tcW w:w="3144" w:type="dxa"/>
            <w:shd w:val="clear" w:color="auto" w:fill="FFFFFF"/>
            <w:tcMar>
              <w:top w:w="0" w:type="dxa"/>
              <w:left w:w="45" w:type="dxa"/>
              <w:bottom w:w="0" w:type="dxa"/>
              <w:right w:w="45" w:type="dxa"/>
            </w:tcMar>
            <w:vAlign w:val="bottom"/>
            <w:hideMark/>
          </w:tcPr>
          <w:p w14:paraId="453A97F0" w14:textId="2613965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shd w:val="clear" w:color="auto" w:fill="FFFFFF"/>
            <w:tcMar>
              <w:top w:w="0" w:type="dxa"/>
              <w:left w:w="45" w:type="dxa"/>
              <w:bottom w:w="0" w:type="dxa"/>
              <w:right w:w="45" w:type="dxa"/>
            </w:tcMar>
            <w:vAlign w:val="bottom"/>
            <w:hideMark/>
          </w:tcPr>
          <w:p w14:paraId="73E3B923" w14:textId="3A8311F1"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Подземная бесканальная</w:t>
            </w:r>
          </w:p>
        </w:tc>
        <w:tc>
          <w:tcPr>
            <w:tcW w:w="2266" w:type="dxa"/>
            <w:shd w:val="clear" w:color="auto" w:fill="FFFFFF"/>
            <w:tcMar>
              <w:top w:w="0" w:type="dxa"/>
              <w:left w:w="45" w:type="dxa"/>
              <w:bottom w:w="0" w:type="dxa"/>
              <w:right w:w="45" w:type="dxa"/>
            </w:tcMar>
            <w:vAlign w:val="bottom"/>
            <w:hideMark/>
          </w:tcPr>
          <w:p w14:paraId="02426396" w14:textId="24276073"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2009 г.</w:t>
            </w:r>
          </w:p>
        </w:tc>
        <w:tc>
          <w:tcPr>
            <w:tcW w:w="1579" w:type="dxa"/>
            <w:shd w:val="clear" w:color="auto" w:fill="FFFFFF"/>
            <w:tcMar>
              <w:top w:w="0" w:type="dxa"/>
              <w:left w:w="45" w:type="dxa"/>
              <w:bottom w:w="0" w:type="dxa"/>
              <w:right w:w="45" w:type="dxa"/>
            </w:tcMar>
            <w:vAlign w:val="bottom"/>
            <w:hideMark/>
          </w:tcPr>
          <w:p w14:paraId="47F32C50" w14:textId="7F3FD3FC"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1AD9433F" w14:textId="77777777" w:rsidTr="0045024F">
        <w:trPr>
          <w:trHeight w:val="315"/>
        </w:trPr>
        <w:tc>
          <w:tcPr>
            <w:tcW w:w="1563" w:type="dxa"/>
            <w:shd w:val="clear" w:color="auto" w:fill="FFFFFF"/>
            <w:tcMar>
              <w:top w:w="0" w:type="dxa"/>
              <w:left w:w="45" w:type="dxa"/>
              <w:bottom w:w="0" w:type="dxa"/>
              <w:right w:w="45" w:type="dxa"/>
            </w:tcMar>
            <w:vAlign w:val="bottom"/>
            <w:hideMark/>
          </w:tcPr>
          <w:p w14:paraId="7A044BE1" w14:textId="24C0AB0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ТУ-6</w:t>
            </w:r>
          </w:p>
        </w:tc>
        <w:tc>
          <w:tcPr>
            <w:tcW w:w="1701" w:type="dxa"/>
            <w:shd w:val="clear" w:color="auto" w:fill="FFFFFF"/>
            <w:tcMar>
              <w:top w:w="0" w:type="dxa"/>
              <w:left w:w="45" w:type="dxa"/>
              <w:bottom w:w="0" w:type="dxa"/>
              <w:right w:w="45" w:type="dxa"/>
            </w:tcMar>
            <w:vAlign w:val="bottom"/>
            <w:hideMark/>
          </w:tcPr>
          <w:p w14:paraId="11DFE09D" w14:textId="260C2BC5"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ТУ-4</w:t>
            </w:r>
          </w:p>
        </w:tc>
        <w:tc>
          <w:tcPr>
            <w:tcW w:w="1579" w:type="dxa"/>
            <w:shd w:val="clear" w:color="auto" w:fill="FFFFFF"/>
            <w:tcMar>
              <w:top w:w="0" w:type="dxa"/>
              <w:left w:w="45" w:type="dxa"/>
              <w:bottom w:w="0" w:type="dxa"/>
              <w:right w:w="45" w:type="dxa"/>
            </w:tcMar>
            <w:vAlign w:val="bottom"/>
            <w:hideMark/>
          </w:tcPr>
          <w:p w14:paraId="54B8B3D6" w14:textId="30051A3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0,063/0,05</w:t>
            </w:r>
          </w:p>
        </w:tc>
        <w:tc>
          <w:tcPr>
            <w:tcW w:w="1460" w:type="dxa"/>
            <w:shd w:val="clear" w:color="auto" w:fill="FFFFFF"/>
            <w:tcMar>
              <w:top w:w="0" w:type="dxa"/>
              <w:left w:w="45" w:type="dxa"/>
              <w:bottom w:w="0" w:type="dxa"/>
              <w:right w:w="45" w:type="dxa"/>
            </w:tcMar>
            <w:vAlign w:val="bottom"/>
            <w:hideMark/>
          </w:tcPr>
          <w:p w14:paraId="4CD7F98D" w14:textId="5B5A0D7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132,41</w:t>
            </w:r>
          </w:p>
        </w:tc>
        <w:tc>
          <w:tcPr>
            <w:tcW w:w="3144" w:type="dxa"/>
            <w:shd w:val="clear" w:color="auto" w:fill="FFFFFF"/>
            <w:tcMar>
              <w:top w:w="0" w:type="dxa"/>
              <w:left w:w="45" w:type="dxa"/>
              <w:bottom w:w="0" w:type="dxa"/>
              <w:right w:w="45" w:type="dxa"/>
            </w:tcMar>
            <w:vAlign w:val="bottom"/>
            <w:hideMark/>
          </w:tcPr>
          <w:p w14:paraId="148D63C7" w14:textId="28C3C3E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shd w:val="clear" w:color="auto" w:fill="FFFFFF"/>
            <w:tcMar>
              <w:top w:w="0" w:type="dxa"/>
              <w:left w:w="45" w:type="dxa"/>
              <w:bottom w:w="0" w:type="dxa"/>
              <w:right w:w="45" w:type="dxa"/>
            </w:tcMar>
            <w:vAlign w:val="bottom"/>
            <w:hideMark/>
          </w:tcPr>
          <w:p w14:paraId="0F397CB2" w14:textId="77BE3888"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Подземная бесканальная</w:t>
            </w:r>
          </w:p>
        </w:tc>
        <w:tc>
          <w:tcPr>
            <w:tcW w:w="2266" w:type="dxa"/>
            <w:shd w:val="clear" w:color="auto" w:fill="FFFFFF"/>
            <w:tcMar>
              <w:top w:w="0" w:type="dxa"/>
              <w:left w:w="45" w:type="dxa"/>
              <w:bottom w:w="0" w:type="dxa"/>
              <w:right w:w="45" w:type="dxa"/>
            </w:tcMar>
            <w:vAlign w:val="bottom"/>
            <w:hideMark/>
          </w:tcPr>
          <w:p w14:paraId="2B71835F" w14:textId="26148ABB"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2006 г.</w:t>
            </w:r>
          </w:p>
        </w:tc>
        <w:tc>
          <w:tcPr>
            <w:tcW w:w="1579" w:type="dxa"/>
            <w:shd w:val="clear" w:color="auto" w:fill="FFFFFF"/>
            <w:tcMar>
              <w:top w:w="0" w:type="dxa"/>
              <w:left w:w="45" w:type="dxa"/>
              <w:bottom w:w="0" w:type="dxa"/>
              <w:right w:w="45" w:type="dxa"/>
            </w:tcMar>
            <w:vAlign w:val="bottom"/>
            <w:hideMark/>
          </w:tcPr>
          <w:p w14:paraId="3CC98AA9" w14:textId="0A96BA5D"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1F127964" w14:textId="77777777" w:rsidTr="0045024F">
        <w:trPr>
          <w:trHeight w:val="315"/>
        </w:trPr>
        <w:tc>
          <w:tcPr>
            <w:tcW w:w="1563" w:type="dxa"/>
            <w:shd w:val="clear" w:color="auto" w:fill="FFFFFF"/>
            <w:tcMar>
              <w:top w:w="0" w:type="dxa"/>
              <w:left w:w="45" w:type="dxa"/>
              <w:bottom w:w="0" w:type="dxa"/>
              <w:right w:w="45" w:type="dxa"/>
            </w:tcMar>
            <w:vAlign w:val="bottom"/>
            <w:hideMark/>
          </w:tcPr>
          <w:p w14:paraId="1BF5972A" w14:textId="44725E02"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lastRenderedPageBreak/>
              <w:t>ТУ-6</w:t>
            </w:r>
          </w:p>
        </w:tc>
        <w:tc>
          <w:tcPr>
            <w:tcW w:w="1701" w:type="dxa"/>
            <w:shd w:val="clear" w:color="auto" w:fill="FFFFFF"/>
            <w:tcMar>
              <w:top w:w="0" w:type="dxa"/>
              <w:left w:w="45" w:type="dxa"/>
              <w:bottom w:w="0" w:type="dxa"/>
              <w:right w:w="45" w:type="dxa"/>
            </w:tcMar>
            <w:vAlign w:val="bottom"/>
            <w:hideMark/>
          </w:tcPr>
          <w:p w14:paraId="37B4E07A" w14:textId="3434AC0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ТУ-7</w:t>
            </w:r>
          </w:p>
        </w:tc>
        <w:tc>
          <w:tcPr>
            <w:tcW w:w="1579" w:type="dxa"/>
            <w:shd w:val="clear" w:color="auto" w:fill="FFFFFF"/>
            <w:tcMar>
              <w:top w:w="0" w:type="dxa"/>
              <w:left w:w="45" w:type="dxa"/>
              <w:bottom w:w="0" w:type="dxa"/>
              <w:right w:w="45" w:type="dxa"/>
            </w:tcMar>
            <w:vAlign w:val="bottom"/>
            <w:hideMark/>
          </w:tcPr>
          <w:p w14:paraId="31148755" w14:textId="308F7EB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0,063/0,04</w:t>
            </w:r>
          </w:p>
        </w:tc>
        <w:tc>
          <w:tcPr>
            <w:tcW w:w="1460" w:type="dxa"/>
            <w:shd w:val="clear" w:color="auto" w:fill="FFFFFF"/>
            <w:tcMar>
              <w:top w:w="0" w:type="dxa"/>
              <w:left w:w="45" w:type="dxa"/>
              <w:bottom w:w="0" w:type="dxa"/>
              <w:right w:w="45" w:type="dxa"/>
            </w:tcMar>
            <w:vAlign w:val="bottom"/>
            <w:hideMark/>
          </w:tcPr>
          <w:p w14:paraId="7B9887A4" w14:textId="7CBBDFF4"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42,92</w:t>
            </w:r>
          </w:p>
        </w:tc>
        <w:tc>
          <w:tcPr>
            <w:tcW w:w="3144" w:type="dxa"/>
            <w:shd w:val="clear" w:color="auto" w:fill="FFFFFF"/>
            <w:tcMar>
              <w:top w:w="0" w:type="dxa"/>
              <w:left w:w="45" w:type="dxa"/>
              <w:bottom w:w="0" w:type="dxa"/>
              <w:right w:w="45" w:type="dxa"/>
            </w:tcMar>
            <w:vAlign w:val="bottom"/>
            <w:hideMark/>
          </w:tcPr>
          <w:p w14:paraId="25988E86" w14:textId="4E8B8B9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shd w:val="clear" w:color="auto" w:fill="FFFFFF"/>
            <w:tcMar>
              <w:top w:w="0" w:type="dxa"/>
              <w:left w:w="45" w:type="dxa"/>
              <w:bottom w:w="0" w:type="dxa"/>
              <w:right w:w="45" w:type="dxa"/>
            </w:tcMar>
            <w:vAlign w:val="bottom"/>
            <w:hideMark/>
          </w:tcPr>
          <w:p w14:paraId="68A06C8A" w14:textId="45556060"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Подземная бесканальная</w:t>
            </w:r>
          </w:p>
        </w:tc>
        <w:tc>
          <w:tcPr>
            <w:tcW w:w="2266" w:type="dxa"/>
            <w:shd w:val="clear" w:color="auto" w:fill="FFFFFF"/>
            <w:tcMar>
              <w:top w:w="0" w:type="dxa"/>
              <w:left w:w="45" w:type="dxa"/>
              <w:bottom w:w="0" w:type="dxa"/>
              <w:right w:w="45" w:type="dxa"/>
            </w:tcMar>
            <w:vAlign w:val="bottom"/>
            <w:hideMark/>
          </w:tcPr>
          <w:p w14:paraId="6D70DD5F" w14:textId="159B78A4"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2006 г.</w:t>
            </w:r>
          </w:p>
        </w:tc>
        <w:tc>
          <w:tcPr>
            <w:tcW w:w="1579" w:type="dxa"/>
            <w:shd w:val="clear" w:color="auto" w:fill="FFFFFF"/>
            <w:tcMar>
              <w:top w:w="0" w:type="dxa"/>
              <w:left w:w="45" w:type="dxa"/>
              <w:bottom w:w="0" w:type="dxa"/>
              <w:right w:w="45" w:type="dxa"/>
            </w:tcMar>
            <w:vAlign w:val="bottom"/>
            <w:hideMark/>
          </w:tcPr>
          <w:p w14:paraId="1DE96D4A" w14:textId="46EF6C35"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397E0C1C" w14:textId="77777777" w:rsidTr="0045024F">
        <w:trPr>
          <w:trHeight w:val="315"/>
        </w:trPr>
        <w:tc>
          <w:tcPr>
            <w:tcW w:w="1563" w:type="dxa"/>
            <w:shd w:val="clear" w:color="auto" w:fill="FFFFFF"/>
            <w:tcMar>
              <w:top w:w="0" w:type="dxa"/>
              <w:left w:w="45" w:type="dxa"/>
              <w:bottom w:w="0" w:type="dxa"/>
              <w:right w:w="45" w:type="dxa"/>
            </w:tcMar>
            <w:vAlign w:val="bottom"/>
            <w:hideMark/>
          </w:tcPr>
          <w:p w14:paraId="22C7AC13" w14:textId="79CDEE6D"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ТУ-7</w:t>
            </w:r>
          </w:p>
        </w:tc>
        <w:tc>
          <w:tcPr>
            <w:tcW w:w="1701" w:type="dxa"/>
            <w:shd w:val="clear" w:color="auto" w:fill="FFFFFF"/>
            <w:tcMar>
              <w:top w:w="0" w:type="dxa"/>
              <w:left w:w="45" w:type="dxa"/>
              <w:bottom w:w="0" w:type="dxa"/>
              <w:right w:w="45" w:type="dxa"/>
            </w:tcMar>
            <w:vAlign w:val="bottom"/>
            <w:hideMark/>
          </w:tcPr>
          <w:p w14:paraId="612117F6" w14:textId="0D44844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ТУ-8</w:t>
            </w:r>
          </w:p>
        </w:tc>
        <w:tc>
          <w:tcPr>
            <w:tcW w:w="1579" w:type="dxa"/>
            <w:shd w:val="clear" w:color="auto" w:fill="FFFFFF"/>
            <w:tcMar>
              <w:top w:w="0" w:type="dxa"/>
              <w:left w:w="45" w:type="dxa"/>
              <w:bottom w:w="0" w:type="dxa"/>
              <w:right w:w="45" w:type="dxa"/>
            </w:tcMar>
            <w:vAlign w:val="bottom"/>
            <w:hideMark/>
          </w:tcPr>
          <w:p w14:paraId="4DA12803" w14:textId="143D9013"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0,063/0,04</w:t>
            </w:r>
          </w:p>
        </w:tc>
        <w:tc>
          <w:tcPr>
            <w:tcW w:w="1460" w:type="dxa"/>
            <w:shd w:val="clear" w:color="auto" w:fill="FFFFFF"/>
            <w:tcMar>
              <w:top w:w="0" w:type="dxa"/>
              <w:left w:w="45" w:type="dxa"/>
              <w:bottom w:w="0" w:type="dxa"/>
              <w:right w:w="45" w:type="dxa"/>
            </w:tcMar>
            <w:vAlign w:val="bottom"/>
            <w:hideMark/>
          </w:tcPr>
          <w:p w14:paraId="3A88C74B" w14:textId="067443CF"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97,23</w:t>
            </w:r>
          </w:p>
        </w:tc>
        <w:tc>
          <w:tcPr>
            <w:tcW w:w="3144" w:type="dxa"/>
            <w:shd w:val="clear" w:color="auto" w:fill="FFFFFF"/>
            <w:tcMar>
              <w:top w:w="0" w:type="dxa"/>
              <w:left w:w="45" w:type="dxa"/>
              <w:bottom w:w="0" w:type="dxa"/>
              <w:right w:w="45" w:type="dxa"/>
            </w:tcMar>
            <w:vAlign w:val="bottom"/>
            <w:hideMark/>
          </w:tcPr>
          <w:p w14:paraId="2C5257AC" w14:textId="355A1F69"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shd w:val="clear" w:color="auto" w:fill="FFFFFF"/>
            <w:tcMar>
              <w:top w:w="0" w:type="dxa"/>
              <w:left w:w="45" w:type="dxa"/>
              <w:bottom w:w="0" w:type="dxa"/>
              <w:right w:w="45" w:type="dxa"/>
            </w:tcMar>
            <w:vAlign w:val="bottom"/>
            <w:hideMark/>
          </w:tcPr>
          <w:p w14:paraId="6DFA29A3" w14:textId="0EBD494F"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Подземная бесканальная</w:t>
            </w:r>
          </w:p>
        </w:tc>
        <w:tc>
          <w:tcPr>
            <w:tcW w:w="2266" w:type="dxa"/>
            <w:shd w:val="clear" w:color="auto" w:fill="FFFFFF"/>
            <w:tcMar>
              <w:top w:w="0" w:type="dxa"/>
              <w:left w:w="45" w:type="dxa"/>
              <w:bottom w:w="0" w:type="dxa"/>
              <w:right w:w="45" w:type="dxa"/>
            </w:tcMar>
            <w:vAlign w:val="bottom"/>
            <w:hideMark/>
          </w:tcPr>
          <w:p w14:paraId="311C4F59" w14:textId="630ADFD7"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2006 г.</w:t>
            </w:r>
          </w:p>
        </w:tc>
        <w:tc>
          <w:tcPr>
            <w:tcW w:w="1579" w:type="dxa"/>
            <w:shd w:val="clear" w:color="auto" w:fill="FFFFFF"/>
            <w:tcMar>
              <w:top w:w="0" w:type="dxa"/>
              <w:left w:w="45" w:type="dxa"/>
              <w:bottom w:w="0" w:type="dxa"/>
              <w:right w:w="45" w:type="dxa"/>
            </w:tcMar>
            <w:vAlign w:val="bottom"/>
            <w:hideMark/>
          </w:tcPr>
          <w:p w14:paraId="261CC9FF" w14:textId="5AAEE6A1"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4CDA80D3" w14:textId="77777777" w:rsidTr="0045024F">
        <w:trPr>
          <w:trHeight w:val="315"/>
        </w:trPr>
        <w:tc>
          <w:tcPr>
            <w:tcW w:w="1563" w:type="dxa"/>
            <w:shd w:val="clear" w:color="auto" w:fill="FFFFFF"/>
            <w:tcMar>
              <w:top w:w="0" w:type="dxa"/>
              <w:left w:w="45" w:type="dxa"/>
              <w:bottom w:w="0" w:type="dxa"/>
              <w:right w:w="45" w:type="dxa"/>
            </w:tcMar>
            <w:vAlign w:val="bottom"/>
            <w:hideMark/>
          </w:tcPr>
          <w:p w14:paraId="33A36B29" w14:textId="5E8E69F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ТУ-8</w:t>
            </w:r>
          </w:p>
        </w:tc>
        <w:tc>
          <w:tcPr>
            <w:tcW w:w="1701" w:type="dxa"/>
            <w:shd w:val="clear" w:color="auto" w:fill="FFFFFF"/>
            <w:tcMar>
              <w:top w:w="0" w:type="dxa"/>
              <w:left w:w="45" w:type="dxa"/>
              <w:bottom w:w="0" w:type="dxa"/>
              <w:right w:w="45" w:type="dxa"/>
            </w:tcMar>
            <w:vAlign w:val="bottom"/>
            <w:hideMark/>
          </w:tcPr>
          <w:p w14:paraId="1F52C755" w14:textId="25B235F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жд 14</w:t>
            </w:r>
          </w:p>
        </w:tc>
        <w:tc>
          <w:tcPr>
            <w:tcW w:w="1579" w:type="dxa"/>
            <w:shd w:val="clear" w:color="auto" w:fill="FFFFFF"/>
            <w:tcMar>
              <w:top w:w="0" w:type="dxa"/>
              <w:left w:w="45" w:type="dxa"/>
              <w:bottom w:w="0" w:type="dxa"/>
              <w:right w:w="45" w:type="dxa"/>
            </w:tcMar>
            <w:vAlign w:val="bottom"/>
            <w:hideMark/>
          </w:tcPr>
          <w:p w14:paraId="45B5CDA3" w14:textId="3CC0F29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0,063/0,04</w:t>
            </w:r>
          </w:p>
        </w:tc>
        <w:tc>
          <w:tcPr>
            <w:tcW w:w="1460" w:type="dxa"/>
            <w:shd w:val="clear" w:color="auto" w:fill="FFFFFF"/>
            <w:tcMar>
              <w:top w:w="0" w:type="dxa"/>
              <w:left w:w="45" w:type="dxa"/>
              <w:bottom w:w="0" w:type="dxa"/>
              <w:right w:w="45" w:type="dxa"/>
            </w:tcMar>
            <w:vAlign w:val="bottom"/>
            <w:hideMark/>
          </w:tcPr>
          <w:p w14:paraId="6A9EC42C" w14:textId="71657A4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55,59</w:t>
            </w:r>
          </w:p>
        </w:tc>
        <w:tc>
          <w:tcPr>
            <w:tcW w:w="3144" w:type="dxa"/>
            <w:shd w:val="clear" w:color="auto" w:fill="FFFFFF"/>
            <w:tcMar>
              <w:top w:w="0" w:type="dxa"/>
              <w:left w:w="45" w:type="dxa"/>
              <w:bottom w:w="0" w:type="dxa"/>
              <w:right w:w="45" w:type="dxa"/>
            </w:tcMar>
            <w:vAlign w:val="bottom"/>
            <w:hideMark/>
          </w:tcPr>
          <w:p w14:paraId="67D8C3A5" w14:textId="5D10F64B"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shd w:val="clear" w:color="auto" w:fill="FFFFFF"/>
            <w:tcMar>
              <w:top w:w="0" w:type="dxa"/>
              <w:left w:w="45" w:type="dxa"/>
              <w:bottom w:w="0" w:type="dxa"/>
              <w:right w:w="45" w:type="dxa"/>
            </w:tcMar>
            <w:vAlign w:val="bottom"/>
            <w:hideMark/>
          </w:tcPr>
          <w:p w14:paraId="01D66DDB" w14:textId="65962437"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Подземная бесканальная</w:t>
            </w:r>
          </w:p>
        </w:tc>
        <w:tc>
          <w:tcPr>
            <w:tcW w:w="2266" w:type="dxa"/>
            <w:shd w:val="clear" w:color="auto" w:fill="FFFFFF"/>
            <w:tcMar>
              <w:top w:w="0" w:type="dxa"/>
              <w:left w:w="45" w:type="dxa"/>
              <w:bottom w:w="0" w:type="dxa"/>
              <w:right w:w="45" w:type="dxa"/>
            </w:tcMar>
            <w:vAlign w:val="bottom"/>
            <w:hideMark/>
          </w:tcPr>
          <w:p w14:paraId="1A412707" w14:textId="0D622130"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2009 г.</w:t>
            </w:r>
          </w:p>
        </w:tc>
        <w:tc>
          <w:tcPr>
            <w:tcW w:w="1579" w:type="dxa"/>
            <w:shd w:val="clear" w:color="auto" w:fill="FFFFFF"/>
            <w:tcMar>
              <w:top w:w="0" w:type="dxa"/>
              <w:left w:w="45" w:type="dxa"/>
              <w:bottom w:w="0" w:type="dxa"/>
              <w:right w:w="45" w:type="dxa"/>
            </w:tcMar>
            <w:vAlign w:val="bottom"/>
            <w:hideMark/>
          </w:tcPr>
          <w:p w14:paraId="5083016D" w14:textId="79BBB364"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051EF9DC" w14:textId="77777777" w:rsidTr="0045024F">
        <w:trPr>
          <w:trHeight w:val="315"/>
        </w:trPr>
        <w:tc>
          <w:tcPr>
            <w:tcW w:w="1563" w:type="dxa"/>
            <w:shd w:val="clear" w:color="auto" w:fill="FFFFFF"/>
            <w:tcMar>
              <w:top w:w="0" w:type="dxa"/>
              <w:left w:w="45" w:type="dxa"/>
              <w:bottom w:w="0" w:type="dxa"/>
              <w:right w:w="45" w:type="dxa"/>
            </w:tcMar>
            <w:vAlign w:val="bottom"/>
            <w:hideMark/>
          </w:tcPr>
          <w:p w14:paraId="758CEA67" w14:textId="693B6BB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ТУ-5</w:t>
            </w:r>
          </w:p>
        </w:tc>
        <w:tc>
          <w:tcPr>
            <w:tcW w:w="1701" w:type="dxa"/>
            <w:shd w:val="clear" w:color="auto" w:fill="FFFFFF"/>
            <w:tcMar>
              <w:top w:w="0" w:type="dxa"/>
              <w:left w:w="45" w:type="dxa"/>
              <w:bottom w:w="0" w:type="dxa"/>
              <w:right w:w="45" w:type="dxa"/>
            </w:tcMar>
            <w:vAlign w:val="bottom"/>
            <w:hideMark/>
          </w:tcPr>
          <w:p w14:paraId="3A0963C2" w14:textId="5149C7C6"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д/с ягодка</w:t>
            </w:r>
          </w:p>
        </w:tc>
        <w:tc>
          <w:tcPr>
            <w:tcW w:w="1579" w:type="dxa"/>
            <w:shd w:val="clear" w:color="auto" w:fill="FFFFFF"/>
            <w:tcMar>
              <w:top w:w="0" w:type="dxa"/>
              <w:left w:w="45" w:type="dxa"/>
              <w:bottom w:w="0" w:type="dxa"/>
              <w:right w:w="45" w:type="dxa"/>
            </w:tcMar>
            <w:vAlign w:val="bottom"/>
            <w:hideMark/>
          </w:tcPr>
          <w:p w14:paraId="1544EA83" w14:textId="0BE5763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0,063/0,05</w:t>
            </w:r>
          </w:p>
        </w:tc>
        <w:tc>
          <w:tcPr>
            <w:tcW w:w="1460" w:type="dxa"/>
            <w:shd w:val="clear" w:color="auto" w:fill="FFFFFF"/>
            <w:tcMar>
              <w:top w:w="0" w:type="dxa"/>
              <w:left w:w="45" w:type="dxa"/>
              <w:bottom w:w="0" w:type="dxa"/>
              <w:right w:w="45" w:type="dxa"/>
            </w:tcMar>
            <w:vAlign w:val="bottom"/>
            <w:hideMark/>
          </w:tcPr>
          <w:p w14:paraId="0FE55FB0" w14:textId="019ADFEE"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color w:val="000000"/>
              </w:rPr>
              <w:t>57,48</w:t>
            </w:r>
          </w:p>
        </w:tc>
        <w:tc>
          <w:tcPr>
            <w:tcW w:w="3144" w:type="dxa"/>
            <w:shd w:val="clear" w:color="auto" w:fill="FFFFFF"/>
            <w:tcMar>
              <w:top w:w="0" w:type="dxa"/>
              <w:left w:w="45" w:type="dxa"/>
              <w:bottom w:w="0" w:type="dxa"/>
              <w:right w:w="45" w:type="dxa"/>
            </w:tcMar>
            <w:vAlign w:val="bottom"/>
            <w:hideMark/>
          </w:tcPr>
          <w:p w14:paraId="6D9489F9" w14:textId="2D8D6BBA"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shd w:val="clear" w:color="auto" w:fill="FFFFFF"/>
            <w:tcMar>
              <w:top w:w="0" w:type="dxa"/>
              <w:left w:w="45" w:type="dxa"/>
              <w:bottom w:w="0" w:type="dxa"/>
              <w:right w:w="45" w:type="dxa"/>
            </w:tcMar>
            <w:vAlign w:val="bottom"/>
            <w:hideMark/>
          </w:tcPr>
          <w:p w14:paraId="767E07A5" w14:textId="4EFB386F"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Подземная бесканальная</w:t>
            </w:r>
          </w:p>
        </w:tc>
        <w:tc>
          <w:tcPr>
            <w:tcW w:w="2266" w:type="dxa"/>
            <w:shd w:val="clear" w:color="auto" w:fill="FFFFFF"/>
            <w:tcMar>
              <w:top w:w="0" w:type="dxa"/>
              <w:left w:w="45" w:type="dxa"/>
              <w:bottom w:w="0" w:type="dxa"/>
              <w:right w:w="45" w:type="dxa"/>
            </w:tcMar>
            <w:vAlign w:val="bottom"/>
            <w:hideMark/>
          </w:tcPr>
          <w:p w14:paraId="5BF83E40" w14:textId="1846C6C1"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2009 г.</w:t>
            </w:r>
          </w:p>
        </w:tc>
        <w:tc>
          <w:tcPr>
            <w:tcW w:w="1579" w:type="dxa"/>
            <w:shd w:val="clear" w:color="auto" w:fill="FFFFFF"/>
            <w:tcMar>
              <w:top w:w="0" w:type="dxa"/>
              <w:left w:w="45" w:type="dxa"/>
              <w:bottom w:w="0" w:type="dxa"/>
              <w:right w:w="45" w:type="dxa"/>
            </w:tcMar>
            <w:vAlign w:val="bottom"/>
            <w:hideMark/>
          </w:tcPr>
          <w:p w14:paraId="5D78FA16" w14:textId="2F96174C" w:rsidR="00247442" w:rsidRPr="00247442" w:rsidRDefault="00247442" w:rsidP="00247442">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w:t>
            </w:r>
          </w:p>
        </w:tc>
      </w:tr>
      <w:tr w:rsidR="00247442" w:rsidRPr="004029FE" w14:paraId="680B9F30" w14:textId="77777777" w:rsidTr="0045024F">
        <w:trPr>
          <w:trHeight w:val="315"/>
        </w:trPr>
        <w:tc>
          <w:tcPr>
            <w:tcW w:w="1563" w:type="dxa"/>
            <w:shd w:val="clear" w:color="auto" w:fill="FFFFFF"/>
            <w:tcMar>
              <w:top w:w="0" w:type="dxa"/>
              <w:left w:w="45" w:type="dxa"/>
              <w:bottom w:w="0" w:type="dxa"/>
              <w:right w:w="45" w:type="dxa"/>
            </w:tcMar>
            <w:vAlign w:val="bottom"/>
          </w:tcPr>
          <w:p w14:paraId="44FA83FC" w14:textId="08F10D7B"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ТУ-2</w:t>
            </w:r>
          </w:p>
        </w:tc>
        <w:tc>
          <w:tcPr>
            <w:tcW w:w="1701" w:type="dxa"/>
            <w:shd w:val="clear" w:color="auto" w:fill="FFFFFF"/>
            <w:tcMar>
              <w:top w:w="0" w:type="dxa"/>
              <w:left w:w="45" w:type="dxa"/>
              <w:bottom w:w="0" w:type="dxa"/>
              <w:right w:w="45" w:type="dxa"/>
            </w:tcMar>
            <w:vAlign w:val="bottom"/>
          </w:tcPr>
          <w:p w14:paraId="59A64146" w14:textId="229EEE45"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д/с звездочка</w:t>
            </w:r>
          </w:p>
        </w:tc>
        <w:tc>
          <w:tcPr>
            <w:tcW w:w="1579" w:type="dxa"/>
            <w:shd w:val="clear" w:color="auto" w:fill="FFFFFF"/>
            <w:tcMar>
              <w:top w:w="0" w:type="dxa"/>
              <w:left w:w="45" w:type="dxa"/>
              <w:bottom w:w="0" w:type="dxa"/>
              <w:right w:w="45" w:type="dxa"/>
            </w:tcMar>
            <w:vAlign w:val="bottom"/>
          </w:tcPr>
          <w:p w14:paraId="5A22F564" w14:textId="46278497"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0,05/0,032</w:t>
            </w:r>
          </w:p>
        </w:tc>
        <w:tc>
          <w:tcPr>
            <w:tcW w:w="1460" w:type="dxa"/>
            <w:shd w:val="clear" w:color="auto" w:fill="FFFFFF"/>
            <w:tcMar>
              <w:top w:w="0" w:type="dxa"/>
              <w:left w:w="45" w:type="dxa"/>
              <w:bottom w:w="0" w:type="dxa"/>
              <w:right w:w="45" w:type="dxa"/>
            </w:tcMar>
            <w:vAlign w:val="bottom"/>
          </w:tcPr>
          <w:p w14:paraId="0A2CEACD" w14:textId="75165F2E"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31,13</w:t>
            </w:r>
          </w:p>
        </w:tc>
        <w:tc>
          <w:tcPr>
            <w:tcW w:w="3144" w:type="dxa"/>
            <w:shd w:val="clear" w:color="auto" w:fill="FFFFFF"/>
            <w:tcMar>
              <w:top w:w="0" w:type="dxa"/>
              <w:left w:w="45" w:type="dxa"/>
              <w:bottom w:w="0" w:type="dxa"/>
              <w:right w:w="45" w:type="dxa"/>
            </w:tcMar>
            <w:vAlign w:val="bottom"/>
          </w:tcPr>
          <w:p w14:paraId="78387C68" w14:textId="77777777"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p>
        </w:tc>
        <w:tc>
          <w:tcPr>
            <w:tcW w:w="1504" w:type="dxa"/>
            <w:shd w:val="clear" w:color="auto" w:fill="FFFFFF"/>
            <w:tcMar>
              <w:top w:w="0" w:type="dxa"/>
              <w:left w:w="45" w:type="dxa"/>
              <w:bottom w:w="0" w:type="dxa"/>
              <w:right w:w="45" w:type="dxa"/>
            </w:tcMar>
            <w:vAlign w:val="bottom"/>
          </w:tcPr>
          <w:p w14:paraId="2A099BFE" w14:textId="5F7454F7" w:rsidR="00247442" w:rsidRPr="00247442" w:rsidRDefault="00247442" w:rsidP="00247442">
            <w:pPr>
              <w:spacing w:after="0" w:line="240" w:lineRule="auto"/>
              <w:jc w:val="center"/>
              <w:rPr>
                <w:rFonts w:ascii="Times New Roman" w:hAnsi="Times New Roman" w:cs="Times New Roman"/>
                <w:color w:val="000000"/>
              </w:rPr>
            </w:pPr>
            <w:r w:rsidRPr="00247442">
              <w:rPr>
                <w:rFonts w:ascii="Times New Roman" w:hAnsi="Times New Roman" w:cs="Times New Roman"/>
                <w:color w:val="000000"/>
              </w:rPr>
              <w:t>Подземная бесканальная</w:t>
            </w:r>
          </w:p>
        </w:tc>
        <w:tc>
          <w:tcPr>
            <w:tcW w:w="2266" w:type="dxa"/>
            <w:shd w:val="clear" w:color="auto" w:fill="FFFFFF"/>
            <w:tcMar>
              <w:top w:w="0" w:type="dxa"/>
              <w:left w:w="45" w:type="dxa"/>
              <w:bottom w:w="0" w:type="dxa"/>
              <w:right w:w="45" w:type="dxa"/>
            </w:tcMar>
            <w:vAlign w:val="bottom"/>
          </w:tcPr>
          <w:p w14:paraId="4DB21CA4" w14:textId="68757583" w:rsidR="00247442" w:rsidRPr="00247442" w:rsidRDefault="00247442" w:rsidP="00247442">
            <w:pPr>
              <w:spacing w:after="0" w:line="240" w:lineRule="auto"/>
              <w:jc w:val="center"/>
              <w:rPr>
                <w:rFonts w:ascii="Times New Roman" w:hAnsi="Times New Roman" w:cs="Times New Roman"/>
                <w:color w:val="000000"/>
              </w:rPr>
            </w:pPr>
            <w:r w:rsidRPr="00247442">
              <w:rPr>
                <w:rFonts w:ascii="Times New Roman" w:hAnsi="Times New Roman" w:cs="Times New Roman"/>
                <w:color w:val="000000"/>
              </w:rPr>
              <w:t>2019 г.</w:t>
            </w:r>
          </w:p>
        </w:tc>
        <w:tc>
          <w:tcPr>
            <w:tcW w:w="1579" w:type="dxa"/>
            <w:shd w:val="clear" w:color="auto" w:fill="FFFFFF"/>
            <w:tcMar>
              <w:top w:w="0" w:type="dxa"/>
              <w:left w:w="45" w:type="dxa"/>
              <w:bottom w:w="0" w:type="dxa"/>
              <w:right w:w="45" w:type="dxa"/>
            </w:tcMar>
            <w:vAlign w:val="bottom"/>
          </w:tcPr>
          <w:p w14:paraId="4501905A" w14:textId="52802EB2" w:rsidR="00247442" w:rsidRPr="00247442" w:rsidRDefault="00247442" w:rsidP="00247442">
            <w:pPr>
              <w:spacing w:after="0" w:line="240" w:lineRule="auto"/>
              <w:jc w:val="center"/>
              <w:rPr>
                <w:rFonts w:ascii="Times New Roman" w:hAnsi="Times New Roman" w:cs="Times New Roman"/>
                <w:color w:val="000000"/>
              </w:rPr>
            </w:pPr>
            <w:r w:rsidRPr="00247442">
              <w:rPr>
                <w:rFonts w:ascii="Times New Roman" w:hAnsi="Times New Roman" w:cs="Times New Roman"/>
                <w:color w:val="000000"/>
              </w:rPr>
              <w:t>1,5</w:t>
            </w:r>
          </w:p>
        </w:tc>
      </w:tr>
      <w:tr w:rsidR="00247442" w:rsidRPr="004029FE" w14:paraId="738A02A3" w14:textId="77777777" w:rsidTr="0045024F">
        <w:trPr>
          <w:trHeight w:val="315"/>
        </w:trPr>
        <w:tc>
          <w:tcPr>
            <w:tcW w:w="1563" w:type="dxa"/>
            <w:shd w:val="clear" w:color="auto" w:fill="FFFFFF"/>
            <w:tcMar>
              <w:top w:w="0" w:type="dxa"/>
              <w:left w:w="45" w:type="dxa"/>
              <w:bottom w:w="0" w:type="dxa"/>
              <w:right w:w="45" w:type="dxa"/>
            </w:tcMar>
            <w:vAlign w:val="bottom"/>
          </w:tcPr>
          <w:p w14:paraId="4CC06B93" w14:textId="2FA97066"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Котельная 1 ГВС</w:t>
            </w:r>
          </w:p>
        </w:tc>
        <w:tc>
          <w:tcPr>
            <w:tcW w:w="1701" w:type="dxa"/>
            <w:shd w:val="clear" w:color="auto" w:fill="FFFFFF"/>
            <w:tcMar>
              <w:top w:w="0" w:type="dxa"/>
              <w:left w:w="45" w:type="dxa"/>
              <w:bottom w:w="0" w:type="dxa"/>
              <w:right w:w="45" w:type="dxa"/>
            </w:tcMar>
            <w:vAlign w:val="bottom"/>
          </w:tcPr>
          <w:p w14:paraId="0CEBB17C" w14:textId="1249C842"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лицей №1</w:t>
            </w:r>
          </w:p>
        </w:tc>
        <w:tc>
          <w:tcPr>
            <w:tcW w:w="1579" w:type="dxa"/>
            <w:shd w:val="clear" w:color="auto" w:fill="FFFFFF"/>
            <w:tcMar>
              <w:top w:w="0" w:type="dxa"/>
              <w:left w:w="45" w:type="dxa"/>
              <w:bottom w:w="0" w:type="dxa"/>
              <w:right w:w="45" w:type="dxa"/>
            </w:tcMar>
            <w:vAlign w:val="bottom"/>
          </w:tcPr>
          <w:p w14:paraId="490495AC" w14:textId="33943F3B"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0,032/0,025</w:t>
            </w:r>
          </w:p>
        </w:tc>
        <w:tc>
          <w:tcPr>
            <w:tcW w:w="1460" w:type="dxa"/>
            <w:shd w:val="clear" w:color="auto" w:fill="FFFFFF"/>
            <w:tcMar>
              <w:top w:w="0" w:type="dxa"/>
              <w:left w:w="45" w:type="dxa"/>
              <w:bottom w:w="0" w:type="dxa"/>
              <w:right w:w="45" w:type="dxa"/>
            </w:tcMar>
            <w:vAlign w:val="bottom"/>
          </w:tcPr>
          <w:p w14:paraId="4FEEC718" w14:textId="594A7733"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62,96</w:t>
            </w:r>
          </w:p>
        </w:tc>
        <w:tc>
          <w:tcPr>
            <w:tcW w:w="3144" w:type="dxa"/>
            <w:tcMar>
              <w:top w:w="0" w:type="dxa"/>
              <w:left w:w="45" w:type="dxa"/>
              <w:bottom w:w="0" w:type="dxa"/>
              <w:right w:w="45" w:type="dxa"/>
            </w:tcMar>
            <w:vAlign w:val="bottom"/>
          </w:tcPr>
          <w:p w14:paraId="1658B4DE" w14:textId="18CBC548" w:rsidR="00247442" w:rsidRPr="00C92C70" w:rsidRDefault="00247442" w:rsidP="00247442">
            <w:pPr>
              <w:spacing w:after="0" w:line="240" w:lineRule="auto"/>
              <w:jc w:val="center"/>
              <w:rPr>
                <w:rFonts w:ascii="Times New Roman" w:eastAsia="Times New Roman" w:hAnsi="Times New Roman" w:cs="Times New Roman"/>
                <w:color w:val="000000"/>
                <w:lang w:eastAsia="ru-RU"/>
              </w:rPr>
            </w:pPr>
            <w:r w:rsidRPr="00C92C70">
              <w:rPr>
                <w:rFonts w:ascii="Times New Roman" w:hAnsi="Times New Roman" w:cs="Times New Roman"/>
              </w:rPr>
              <w:t xml:space="preserve">Маты и плиты из минеральной ваты </w:t>
            </w:r>
          </w:p>
        </w:tc>
        <w:tc>
          <w:tcPr>
            <w:tcW w:w="1504" w:type="dxa"/>
            <w:shd w:val="clear" w:color="auto" w:fill="FFFFFF"/>
            <w:tcMar>
              <w:top w:w="0" w:type="dxa"/>
              <w:left w:w="45" w:type="dxa"/>
              <w:bottom w:w="0" w:type="dxa"/>
              <w:right w:w="45" w:type="dxa"/>
            </w:tcMar>
            <w:vAlign w:val="bottom"/>
          </w:tcPr>
          <w:p w14:paraId="641F779F" w14:textId="12DCDCD0" w:rsidR="00247442" w:rsidRPr="00247442" w:rsidRDefault="00247442" w:rsidP="00247442">
            <w:pPr>
              <w:spacing w:after="0" w:line="240" w:lineRule="auto"/>
              <w:jc w:val="center"/>
              <w:rPr>
                <w:rFonts w:ascii="Times New Roman" w:hAnsi="Times New Roman" w:cs="Times New Roman"/>
                <w:color w:val="000000"/>
              </w:rPr>
            </w:pPr>
            <w:r w:rsidRPr="00247442">
              <w:rPr>
                <w:rFonts w:ascii="Times New Roman" w:hAnsi="Times New Roman" w:cs="Times New Roman"/>
                <w:color w:val="000000"/>
              </w:rPr>
              <w:t>Надземная</w:t>
            </w:r>
          </w:p>
        </w:tc>
        <w:tc>
          <w:tcPr>
            <w:tcW w:w="2266" w:type="dxa"/>
            <w:shd w:val="clear" w:color="auto" w:fill="FFFFFF"/>
            <w:tcMar>
              <w:top w:w="0" w:type="dxa"/>
              <w:left w:w="45" w:type="dxa"/>
              <w:bottom w:w="0" w:type="dxa"/>
              <w:right w:w="45" w:type="dxa"/>
            </w:tcMar>
            <w:vAlign w:val="bottom"/>
          </w:tcPr>
          <w:p w14:paraId="263CF9D6" w14:textId="7E96D42E" w:rsidR="00247442" w:rsidRPr="00247442" w:rsidRDefault="00247442" w:rsidP="00247442">
            <w:pPr>
              <w:spacing w:after="0" w:line="240" w:lineRule="auto"/>
              <w:jc w:val="center"/>
              <w:rPr>
                <w:rFonts w:ascii="Times New Roman" w:hAnsi="Times New Roman" w:cs="Times New Roman"/>
                <w:color w:val="000000"/>
              </w:rPr>
            </w:pPr>
            <w:r w:rsidRPr="00247442">
              <w:rPr>
                <w:rFonts w:ascii="Times New Roman" w:hAnsi="Times New Roman" w:cs="Times New Roman"/>
                <w:color w:val="000000"/>
              </w:rPr>
              <w:t>2009 г.</w:t>
            </w:r>
          </w:p>
        </w:tc>
        <w:tc>
          <w:tcPr>
            <w:tcW w:w="1579" w:type="dxa"/>
            <w:shd w:val="clear" w:color="auto" w:fill="FFFFFF"/>
            <w:tcMar>
              <w:top w:w="0" w:type="dxa"/>
              <w:left w:w="45" w:type="dxa"/>
              <w:bottom w:w="0" w:type="dxa"/>
              <w:right w:w="45" w:type="dxa"/>
            </w:tcMar>
            <w:vAlign w:val="bottom"/>
          </w:tcPr>
          <w:p w14:paraId="0C494FE0" w14:textId="51689CC9" w:rsidR="00247442" w:rsidRPr="00247442" w:rsidRDefault="00247442" w:rsidP="00247442">
            <w:pPr>
              <w:spacing w:after="0" w:line="240" w:lineRule="auto"/>
              <w:jc w:val="center"/>
              <w:rPr>
                <w:rFonts w:ascii="Times New Roman" w:hAnsi="Times New Roman" w:cs="Times New Roman"/>
                <w:color w:val="000000"/>
              </w:rPr>
            </w:pPr>
            <w:r w:rsidRPr="00247442">
              <w:rPr>
                <w:rFonts w:ascii="Times New Roman" w:hAnsi="Times New Roman" w:cs="Times New Roman"/>
                <w:color w:val="000000"/>
              </w:rPr>
              <w:t>-</w:t>
            </w:r>
          </w:p>
        </w:tc>
      </w:tr>
      <w:tr w:rsidR="007804C4" w:rsidRPr="004029FE" w14:paraId="673935B6" w14:textId="77777777" w:rsidTr="0045024F">
        <w:trPr>
          <w:trHeight w:val="315"/>
        </w:trPr>
        <w:tc>
          <w:tcPr>
            <w:tcW w:w="3264" w:type="dxa"/>
            <w:gridSpan w:val="2"/>
            <w:shd w:val="clear" w:color="auto" w:fill="FFFFFF"/>
            <w:tcMar>
              <w:top w:w="0" w:type="dxa"/>
              <w:left w:w="45" w:type="dxa"/>
              <w:bottom w:w="0" w:type="dxa"/>
              <w:right w:w="45" w:type="dxa"/>
            </w:tcMar>
            <w:vAlign w:val="bottom"/>
            <w:hideMark/>
          </w:tcPr>
          <w:p w14:paraId="5109E2A7" w14:textId="77777777" w:rsidR="00035803" w:rsidRPr="004029FE" w:rsidRDefault="00035803" w:rsidP="00035803">
            <w:pPr>
              <w:spacing w:after="0" w:line="240" w:lineRule="auto"/>
              <w:jc w:val="center"/>
              <w:rPr>
                <w:rFonts w:ascii="Times New Roman" w:eastAsia="Times New Roman" w:hAnsi="Times New Roman" w:cs="Times New Roman"/>
                <w:b/>
                <w:bCs/>
                <w:color w:val="000000"/>
                <w:lang w:eastAsia="ru-RU"/>
              </w:rPr>
            </w:pPr>
            <w:r w:rsidRPr="004029FE">
              <w:rPr>
                <w:rFonts w:ascii="Times New Roman" w:eastAsia="Times New Roman" w:hAnsi="Times New Roman" w:cs="Times New Roman"/>
                <w:b/>
                <w:bCs/>
                <w:color w:val="000000"/>
                <w:lang w:eastAsia="ru-RU"/>
              </w:rPr>
              <w:t>Итого</w:t>
            </w:r>
          </w:p>
        </w:tc>
        <w:tc>
          <w:tcPr>
            <w:tcW w:w="1579" w:type="dxa"/>
            <w:shd w:val="clear" w:color="auto" w:fill="FFFFFF"/>
            <w:tcMar>
              <w:top w:w="0" w:type="dxa"/>
              <w:left w:w="45" w:type="dxa"/>
              <w:bottom w:w="0" w:type="dxa"/>
              <w:right w:w="45" w:type="dxa"/>
            </w:tcMar>
            <w:vAlign w:val="bottom"/>
            <w:hideMark/>
          </w:tcPr>
          <w:p w14:paraId="0348EF1F" w14:textId="77777777" w:rsidR="00035803" w:rsidRPr="004029FE" w:rsidRDefault="00035803" w:rsidP="00035803">
            <w:pPr>
              <w:spacing w:after="0" w:line="240" w:lineRule="auto"/>
              <w:jc w:val="center"/>
              <w:rPr>
                <w:rFonts w:ascii="Times New Roman" w:eastAsia="Times New Roman" w:hAnsi="Times New Roman" w:cs="Times New Roman"/>
                <w:b/>
                <w:bCs/>
                <w:color w:val="000000"/>
                <w:lang w:eastAsia="ru-RU"/>
              </w:rPr>
            </w:pPr>
          </w:p>
        </w:tc>
        <w:tc>
          <w:tcPr>
            <w:tcW w:w="1460" w:type="dxa"/>
            <w:shd w:val="clear" w:color="auto" w:fill="FFFFFF"/>
            <w:tcMar>
              <w:top w:w="0" w:type="dxa"/>
              <w:left w:w="45" w:type="dxa"/>
              <w:bottom w:w="0" w:type="dxa"/>
              <w:right w:w="45" w:type="dxa"/>
            </w:tcMar>
            <w:vAlign w:val="bottom"/>
            <w:hideMark/>
          </w:tcPr>
          <w:p w14:paraId="200A328F" w14:textId="20C26F2B" w:rsidR="00035803" w:rsidRPr="004029FE" w:rsidRDefault="00C92C70" w:rsidP="00035803">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5671,430</w:t>
            </w:r>
          </w:p>
        </w:tc>
        <w:tc>
          <w:tcPr>
            <w:tcW w:w="3144" w:type="dxa"/>
            <w:shd w:val="clear" w:color="auto" w:fill="FFFFFF"/>
            <w:tcMar>
              <w:top w:w="0" w:type="dxa"/>
              <w:left w:w="45" w:type="dxa"/>
              <w:bottom w:w="0" w:type="dxa"/>
              <w:right w:w="45" w:type="dxa"/>
            </w:tcMar>
            <w:vAlign w:val="bottom"/>
            <w:hideMark/>
          </w:tcPr>
          <w:p w14:paraId="42425791" w14:textId="77777777" w:rsidR="00035803" w:rsidRPr="004029FE" w:rsidRDefault="00035803" w:rsidP="00035803">
            <w:pPr>
              <w:spacing w:after="0" w:line="240" w:lineRule="auto"/>
              <w:jc w:val="center"/>
              <w:rPr>
                <w:rFonts w:ascii="Times New Roman" w:eastAsia="Times New Roman" w:hAnsi="Times New Roman" w:cs="Times New Roman"/>
                <w:b/>
                <w:bCs/>
                <w:color w:val="000000"/>
                <w:lang w:eastAsia="ru-RU"/>
              </w:rPr>
            </w:pPr>
          </w:p>
        </w:tc>
        <w:tc>
          <w:tcPr>
            <w:tcW w:w="1504" w:type="dxa"/>
            <w:shd w:val="clear" w:color="auto" w:fill="FFFFFF"/>
            <w:tcMar>
              <w:top w:w="0" w:type="dxa"/>
              <w:left w:w="45" w:type="dxa"/>
              <w:bottom w:w="0" w:type="dxa"/>
              <w:right w:w="45" w:type="dxa"/>
            </w:tcMar>
            <w:vAlign w:val="bottom"/>
            <w:hideMark/>
          </w:tcPr>
          <w:p w14:paraId="06262853" w14:textId="77777777" w:rsidR="00035803" w:rsidRPr="004029FE" w:rsidRDefault="00035803" w:rsidP="00035803">
            <w:pPr>
              <w:spacing w:after="0" w:line="240" w:lineRule="auto"/>
              <w:rPr>
                <w:rFonts w:ascii="Times New Roman" w:eastAsia="Times New Roman" w:hAnsi="Times New Roman" w:cs="Times New Roman"/>
                <w:sz w:val="20"/>
                <w:szCs w:val="20"/>
                <w:lang w:eastAsia="ru-RU"/>
              </w:rPr>
            </w:pPr>
          </w:p>
        </w:tc>
        <w:tc>
          <w:tcPr>
            <w:tcW w:w="2266" w:type="dxa"/>
            <w:shd w:val="clear" w:color="auto" w:fill="FFFFFF"/>
            <w:tcMar>
              <w:top w:w="0" w:type="dxa"/>
              <w:left w:w="45" w:type="dxa"/>
              <w:bottom w:w="0" w:type="dxa"/>
              <w:right w:w="45" w:type="dxa"/>
            </w:tcMar>
            <w:vAlign w:val="bottom"/>
            <w:hideMark/>
          </w:tcPr>
          <w:p w14:paraId="00E5B90B" w14:textId="77777777" w:rsidR="00035803" w:rsidRPr="004029FE" w:rsidRDefault="00035803" w:rsidP="00035803">
            <w:pPr>
              <w:spacing w:after="0" w:line="240" w:lineRule="auto"/>
              <w:rPr>
                <w:rFonts w:ascii="Times New Roman" w:eastAsia="Times New Roman" w:hAnsi="Times New Roman" w:cs="Times New Roman"/>
                <w:sz w:val="20"/>
                <w:szCs w:val="20"/>
                <w:lang w:eastAsia="ru-RU"/>
              </w:rPr>
            </w:pPr>
          </w:p>
        </w:tc>
        <w:tc>
          <w:tcPr>
            <w:tcW w:w="1579" w:type="dxa"/>
            <w:shd w:val="clear" w:color="auto" w:fill="FFFFFF"/>
            <w:tcMar>
              <w:top w:w="0" w:type="dxa"/>
              <w:left w:w="45" w:type="dxa"/>
              <w:bottom w:w="0" w:type="dxa"/>
              <w:right w:w="45" w:type="dxa"/>
            </w:tcMar>
            <w:vAlign w:val="bottom"/>
            <w:hideMark/>
          </w:tcPr>
          <w:p w14:paraId="07F89A04" w14:textId="77777777" w:rsidR="00035803" w:rsidRPr="004029FE" w:rsidRDefault="00035803" w:rsidP="00035803">
            <w:pPr>
              <w:spacing w:after="0" w:line="240" w:lineRule="auto"/>
              <w:rPr>
                <w:rFonts w:ascii="Times New Roman" w:eastAsia="Times New Roman" w:hAnsi="Times New Roman" w:cs="Times New Roman"/>
                <w:sz w:val="20"/>
                <w:szCs w:val="20"/>
                <w:lang w:eastAsia="ru-RU"/>
              </w:rPr>
            </w:pPr>
          </w:p>
        </w:tc>
      </w:tr>
      <w:tr w:rsidR="00035803" w:rsidRPr="004029FE" w14:paraId="44B30760" w14:textId="77777777" w:rsidTr="0045024F">
        <w:trPr>
          <w:trHeight w:val="315"/>
        </w:trPr>
        <w:tc>
          <w:tcPr>
            <w:tcW w:w="14796" w:type="dxa"/>
            <w:gridSpan w:val="8"/>
            <w:shd w:val="clear" w:color="auto" w:fill="FFFFFF"/>
            <w:tcMar>
              <w:top w:w="0" w:type="dxa"/>
              <w:left w:w="45" w:type="dxa"/>
              <w:bottom w:w="0" w:type="dxa"/>
              <w:right w:w="45" w:type="dxa"/>
            </w:tcMar>
            <w:vAlign w:val="bottom"/>
          </w:tcPr>
          <w:p w14:paraId="18CE7D8B" w14:textId="5CF8C98A" w:rsidR="00035803" w:rsidRPr="004029FE" w:rsidRDefault="00035803" w:rsidP="009366E0">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К</w:t>
            </w:r>
            <w:r w:rsidRPr="004029FE">
              <w:rPr>
                <w:rFonts w:ascii="Times New Roman" w:eastAsia="Times New Roman" w:hAnsi="Times New Roman" w:cs="Times New Roman"/>
                <w:b/>
                <w:bCs/>
                <w:lang w:eastAsia="ru-RU"/>
              </w:rPr>
              <w:t>отельн</w:t>
            </w:r>
            <w:r>
              <w:rPr>
                <w:rFonts w:ascii="Times New Roman" w:eastAsia="Times New Roman" w:hAnsi="Times New Roman" w:cs="Times New Roman"/>
                <w:b/>
                <w:bCs/>
                <w:lang w:eastAsia="ru-RU"/>
              </w:rPr>
              <w:t>ая</w:t>
            </w:r>
            <w:r w:rsidRPr="004029FE">
              <w:rPr>
                <w:rFonts w:ascii="Times New Roman" w:eastAsia="Times New Roman" w:hAnsi="Times New Roman" w:cs="Times New Roman"/>
                <w:b/>
                <w:bCs/>
                <w:lang w:eastAsia="ru-RU"/>
              </w:rPr>
              <w:t xml:space="preserve"> №2 </w:t>
            </w:r>
            <w:r w:rsidR="009366E0">
              <w:rPr>
                <w:rFonts w:ascii="Times New Roman" w:eastAsia="Times New Roman" w:hAnsi="Times New Roman" w:cs="Times New Roman"/>
                <w:b/>
                <w:bCs/>
                <w:lang w:eastAsia="ru-RU"/>
              </w:rPr>
              <w:t>г</w:t>
            </w:r>
            <w:r w:rsidRPr="004029FE">
              <w:rPr>
                <w:rFonts w:ascii="Times New Roman" w:eastAsia="Times New Roman" w:hAnsi="Times New Roman" w:cs="Times New Roman"/>
                <w:b/>
                <w:bCs/>
                <w:lang w:eastAsia="ru-RU"/>
              </w:rPr>
              <w:t>.п. Чамзинка микрорайон-6</w:t>
            </w:r>
          </w:p>
        </w:tc>
      </w:tr>
      <w:tr w:rsidR="00247442" w:rsidRPr="00AC35DA" w14:paraId="60BCA867" w14:textId="77777777" w:rsidTr="0045024F">
        <w:trPr>
          <w:trHeight w:val="315"/>
        </w:trPr>
        <w:tc>
          <w:tcPr>
            <w:tcW w:w="1563" w:type="dxa"/>
            <w:shd w:val="clear" w:color="auto" w:fill="FFFFFF"/>
            <w:tcMar>
              <w:top w:w="0" w:type="dxa"/>
              <w:left w:w="45" w:type="dxa"/>
              <w:bottom w:w="0" w:type="dxa"/>
              <w:right w:w="45" w:type="dxa"/>
            </w:tcMar>
            <w:vAlign w:val="bottom"/>
          </w:tcPr>
          <w:p w14:paraId="232ECB76" w14:textId="4E1F4DBC"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Котельная 2</w:t>
            </w:r>
          </w:p>
        </w:tc>
        <w:tc>
          <w:tcPr>
            <w:tcW w:w="1701" w:type="dxa"/>
            <w:shd w:val="clear" w:color="auto" w:fill="FFFFFF"/>
            <w:vAlign w:val="bottom"/>
          </w:tcPr>
          <w:p w14:paraId="554042AF" w14:textId="74D3D8B0"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w:t>
            </w:r>
          </w:p>
        </w:tc>
        <w:tc>
          <w:tcPr>
            <w:tcW w:w="1579" w:type="dxa"/>
            <w:vAlign w:val="bottom"/>
          </w:tcPr>
          <w:p w14:paraId="1D4B2518" w14:textId="15EEB6F9"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0,15</w:t>
            </w:r>
          </w:p>
        </w:tc>
        <w:tc>
          <w:tcPr>
            <w:tcW w:w="1460" w:type="dxa"/>
            <w:shd w:val="clear" w:color="auto" w:fill="FFFFFF"/>
            <w:vAlign w:val="bottom"/>
          </w:tcPr>
          <w:p w14:paraId="66DAC450" w14:textId="29E3051E"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27,54</w:t>
            </w:r>
          </w:p>
        </w:tc>
        <w:tc>
          <w:tcPr>
            <w:tcW w:w="3144" w:type="dxa"/>
            <w:vAlign w:val="bottom"/>
          </w:tcPr>
          <w:p w14:paraId="71AA0C8C" w14:textId="04791336"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 xml:space="preserve">Маты и плиты из минеральной ваты </w:t>
            </w:r>
          </w:p>
        </w:tc>
        <w:tc>
          <w:tcPr>
            <w:tcW w:w="1504" w:type="dxa"/>
            <w:vAlign w:val="bottom"/>
          </w:tcPr>
          <w:p w14:paraId="23B04EBF" w14:textId="1A34A03C"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Надземная</w:t>
            </w:r>
          </w:p>
        </w:tc>
        <w:tc>
          <w:tcPr>
            <w:tcW w:w="2266" w:type="dxa"/>
            <w:vAlign w:val="bottom"/>
          </w:tcPr>
          <w:p w14:paraId="3DC9C0D7" w14:textId="78347626"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2006 г.</w:t>
            </w:r>
          </w:p>
        </w:tc>
        <w:tc>
          <w:tcPr>
            <w:tcW w:w="1579" w:type="dxa"/>
            <w:vAlign w:val="bottom"/>
          </w:tcPr>
          <w:p w14:paraId="7FF7CE92" w14:textId="5DD76B5E"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w:t>
            </w:r>
          </w:p>
        </w:tc>
      </w:tr>
      <w:tr w:rsidR="00247442" w:rsidRPr="00AC35DA" w14:paraId="7CD90C5A" w14:textId="77777777" w:rsidTr="0045024F">
        <w:trPr>
          <w:trHeight w:val="315"/>
        </w:trPr>
        <w:tc>
          <w:tcPr>
            <w:tcW w:w="1563" w:type="dxa"/>
            <w:shd w:val="clear" w:color="auto" w:fill="FFFFFF"/>
            <w:tcMar>
              <w:top w:w="0" w:type="dxa"/>
              <w:left w:w="45" w:type="dxa"/>
              <w:bottom w:w="0" w:type="dxa"/>
              <w:right w:w="45" w:type="dxa"/>
            </w:tcMar>
            <w:vAlign w:val="bottom"/>
          </w:tcPr>
          <w:p w14:paraId="409570E1" w14:textId="6591D78A"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ТК10</w:t>
            </w:r>
          </w:p>
        </w:tc>
        <w:tc>
          <w:tcPr>
            <w:tcW w:w="1701" w:type="dxa"/>
            <w:shd w:val="clear" w:color="auto" w:fill="FFFFFF"/>
            <w:vAlign w:val="bottom"/>
          </w:tcPr>
          <w:p w14:paraId="40182C13" w14:textId="46226B0F"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ТК12</w:t>
            </w:r>
          </w:p>
        </w:tc>
        <w:tc>
          <w:tcPr>
            <w:tcW w:w="1579" w:type="dxa"/>
            <w:vAlign w:val="bottom"/>
          </w:tcPr>
          <w:p w14:paraId="7A5FA18D" w14:textId="7B354D3A"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0,15</w:t>
            </w:r>
          </w:p>
        </w:tc>
        <w:tc>
          <w:tcPr>
            <w:tcW w:w="1460" w:type="dxa"/>
            <w:shd w:val="clear" w:color="auto" w:fill="FFFFFF"/>
            <w:vAlign w:val="bottom"/>
          </w:tcPr>
          <w:p w14:paraId="41C59775" w14:textId="31283140"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208,00</w:t>
            </w:r>
          </w:p>
        </w:tc>
        <w:tc>
          <w:tcPr>
            <w:tcW w:w="3144" w:type="dxa"/>
            <w:vAlign w:val="bottom"/>
          </w:tcPr>
          <w:p w14:paraId="54503972" w14:textId="6DF636D2"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24B8B15E" w14:textId="03FE8A66"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5C792CA7" w14:textId="22F6DBFB"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2019 г.</w:t>
            </w:r>
          </w:p>
        </w:tc>
        <w:tc>
          <w:tcPr>
            <w:tcW w:w="1579" w:type="dxa"/>
            <w:vAlign w:val="bottom"/>
          </w:tcPr>
          <w:p w14:paraId="2FB2E3C7" w14:textId="118291E2"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6E599F7D" w14:textId="77777777" w:rsidTr="0045024F">
        <w:trPr>
          <w:trHeight w:val="315"/>
        </w:trPr>
        <w:tc>
          <w:tcPr>
            <w:tcW w:w="1563" w:type="dxa"/>
            <w:shd w:val="clear" w:color="auto" w:fill="FFFFFF"/>
            <w:tcMar>
              <w:top w:w="0" w:type="dxa"/>
              <w:left w:w="45" w:type="dxa"/>
              <w:bottom w:w="0" w:type="dxa"/>
              <w:right w:w="45" w:type="dxa"/>
            </w:tcMar>
            <w:vAlign w:val="bottom"/>
          </w:tcPr>
          <w:p w14:paraId="2DBBC857" w14:textId="792BE6A7"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ТК4</w:t>
            </w:r>
          </w:p>
        </w:tc>
        <w:tc>
          <w:tcPr>
            <w:tcW w:w="1701" w:type="dxa"/>
            <w:shd w:val="clear" w:color="auto" w:fill="FFFFFF"/>
            <w:vAlign w:val="bottom"/>
          </w:tcPr>
          <w:p w14:paraId="18017DF6" w14:textId="4025A36B"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ТК5</w:t>
            </w:r>
          </w:p>
        </w:tc>
        <w:tc>
          <w:tcPr>
            <w:tcW w:w="1579" w:type="dxa"/>
            <w:vAlign w:val="bottom"/>
          </w:tcPr>
          <w:p w14:paraId="0C49FD5E" w14:textId="01D9CF82"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0,15</w:t>
            </w:r>
          </w:p>
        </w:tc>
        <w:tc>
          <w:tcPr>
            <w:tcW w:w="1460" w:type="dxa"/>
            <w:shd w:val="clear" w:color="auto" w:fill="FFFFFF"/>
            <w:vAlign w:val="bottom"/>
          </w:tcPr>
          <w:p w14:paraId="0D89BF11" w14:textId="70ED37C4"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255,33</w:t>
            </w:r>
          </w:p>
        </w:tc>
        <w:tc>
          <w:tcPr>
            <w:tcW w:w="3144" w:type="dxa"/>
            <w:vAlign w:val="bottom"/>
          </w:tcPr>
          <w:p w14:paraId="7873A053" w14:textId="57815C6D"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06DA965A" w14:textId="3807C6BB"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0AC6BA76" w14:textId="7FC1F276"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C 1959 г. по 1989 г. включ.</w:t>
            </w:r>
          </w:p>
        </w:tc>
        <w:tc>
          <w:tcPr>
            <w:tcW w:w="1579" w:type="dxa"/>
            <w:vAlign w:val="bottom"/>
          </w:tcPr>
          <w:p w14:paraId="04EC0A73" w14:textId="0D8AF709"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7DDA5BE5" w14:textId="77777777" w:rsidTr="0045024F">
        <w:trPr>
          <w:trHeight w:val="315"/>
        </w:trPr>
        <w:tc>
          <w:tcPr>
            <w:tcW w:w="1563" w:type="dxa"/>
            <w:shd w:val="clear" w:color="auto" w:fill="FFFFFF"/>
            <w:tcMar>
              <w:top w:w="0" w:type="dxa"/>
              <w:left w:w="45" w:type="dxa"/>
              <w:bottom w:w="0" w:type="dxa"/>
              <w:right w:w="45" w:type="dxa"/>
            </w:tcMar>
            <w:vAlign w:val="bottom"/>
          </w:tcPr>
          <w:p w14:paraId="7F4863B6" w14:textId="48BFF638"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ТК3</w:t>
            </w:r>
          </w:p>
        </w:tc>
        <w:tc>
          <w:tcPr>
            <w:tcW w:w="1701" w:type="dxa"/>
            <w:shd w:val="clear" w:color="auto" w:fill="FFFFFF"/>
            <w:vAlign w:val="bottom"/>
          </w:tcPr>
          <w:p w14:paraId="17262D23" w14:textId="7964139B"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ТК4</w:t>
            </w:r>
          </w:p>
        </w:tc>
        <w:tc>
          <w:tcPr>
            <w:tcW w:w="1579" w:type="dxa"/>
            <w:vAlign w:val="bottom"/>
          </w:tcPr>
          <w:p w14:paraId="2E9E6079" w14:textId="3690AF90"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0,15</w:t>
            </w:r>
          </w:p>
        </w:tc>
        <w:tc>
          <w:tcPr>
            <w:tcW w:w="1460" w:type="dxa"/>
            <w:shd w:val="clear" w:color="auto" w:fill="FFFFFF"/>
            <w:vAlign w:val="bottom"/>
          </w:tcPr>
          <w:p w14:paraId="0CE7C3BF" w14:textId="49FA8644"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365,38</w:t>
            </w:r>
          </w:p>
        </w:tc>
        <w:tc>
          <w:tcPr>
            <w:tcW w:w="3144" w:type="dxa"/>
            <w:vAlign w:val="bottom"/>
          </w:tcPr>
          <w:p w14:paraId="324D3C4C" w14:textId="2AFDBC11"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580EF524" w14:textId="07CDA436"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50DF557F" w14:textId="54E29D8E"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C 1959 г. по 1989 г. включ.</w:t>
            </w:r>
          </w:p>
        </w:tc>
        <w:tc>
          <w:tcPr>
            <w:tcW w:w="1579" w:type="dxa"/>
            <w:vAlign w:val="bottom"/>
          </w:tcPr>
          <w:p w14:paraId="22DFC6CD" w14:textId="20A68D99"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486EB694" w14:textId="77777777" w:rsidTr="0045024F">
        <w:trPr>
          <w:trHeight w:val="315"/>
        </w:trPr>
        <w:tc>
          <w:tcPr>
            <w:tcW w:w="1563" w:type="dxa"/>
            <w:shd w:val="clear" w:color="auto" w:fill="FFFFFF"/>
            <w:tcMar>
              <w:top w:w="0" w:type="dxa"/>
              <w:left w:w="45" w:type="dxa"/>
              <w:bottom w:w="0" w:type="dxa"/>
              <w:right w:w="45" w:type="dxa"/>
            </w:tcMar>
            <w:vAlign w:val="bottom"/>
          </w:tcPr>
          <w:p w14:paraId="3D044D96" w14:textId="01B26359"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ТК2</w:t>
            </w:r>
          </w:p>
        </w:tc>
        <w:tc>
          <w:tcPr>
            <w:tcW w:w="1701" w:type="dxa"/>
            <w:shd w:val="clear" w:color="auto" w:fill="FFFFFF"/>
            <w:vAlign w:val="bottom"/>
          </w:tcPr>
          <w:p w14:paraId="692154D2" w14:textId="35492072"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ТК3</w:t>
            </w:r>
          </w:p>
        </w:tc>
        <w:tc>
          <w:tcPr>
            <w:tcW w:w="1579" w:type="dxa"/>
            <w:vAlign w:val="bottom"/>
          </w:tcPr>
          <w:p w14:paraId="3EBFFA9E" w14:textId="16D140F0"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0,15</w:t>
            </w:r>
          </w:p>
        </w:tc>
        <w:tc>
          <w:tcPr>
            <w:tcW w:w="1460" w:type="dxa"/>
            <w:shd w:val="clear" w:color="auto" w:fill="FFFFFF"/>
            <w:vAlign w:val="bottom"/>
          </w:tcPr>
          <w:p w14:paraId="65FE62AD" w14:textId="5E2D8FD0"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62,52</w:t>
            </w:r>
          </w:p>
        </w:tc>
        <w:tc>
          <w:tcPr>
            <w:tcW w:w="3144" w:type="dxa"/>
            <w:vAlign w:val="bottom"/>
          </w:tcPr>
          <w:p w14:paraId="6B1C7A89" w14:textId="14F30764"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3E95C4FE" w14:textId="0CC44320"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12B31B6B" w14:textId="71C435E4"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C 1959 г. по 1989 г. включ.</w:t>
            </w:r>
          </w:p>
        </w:tc>
        <w:tc>
          <w:tcPr>
            <w:tcW w:w="1579" w:type="dxa"/>
            <w:vAlign w:val="bottom"/>
          </w:tcPr>
          <w:p w14:paraId="7C2F94DC" w14:textId="32A4D8F8"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57634B32" w14:textId="77777777" w:rsidTr="0045024F">
        <w:trPr>
          <w:trHeight w:val="315"/>
        </w:trPr>
        <w:tc>
          <w:tcPr>
            <w:tcW w:w="1563" w:type="dxa"/>
            <w:shd w:val="clear" w:color="auto" w:fill="FFFFFF"/>
            <w:tcMar>
              <w:top w:w="0" w:type="dxa"/>
              <w:left w:w="45" w:type="dxa"/>
              <w:bottom w:w="0" w:type="dxa"/>
              <w:right w:w="45" w:type="dxa"/>
            </w:tcMar>
            <w:vAlign w:val="bottom"/>
          </w:tcPr>
          <w:p w14:paraId="5A5F32F1" w14:textId="79D26CC4"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w:t>
            </w:r>
          </w:p>
        </w:tc>
        <w:tc>
          <w:tcPr>
            <w:tcW w:w="1701" w:type="dxa"/>
            <w:shd w:val="clear" w:color="auto" w:fill="FFFFFF"/>
            <w:vAlign w:val="bottom"/>
          </w:tcPr>
          <w:p w14:paraId="113225F7" w14:textId="545A7B76"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ТК2</w:t>
            </w:r>
          </w:p>
        </w:tc>
        <w:tc>
          <w:tcPr>
            <w:tcW w:w="1579" w:type="dxa"/>
            <w:vAlign w:val="bottom"/>
          </w:tcPr>
          <w:p w14:paraId="4BE7231C" w14:textId="4A180EA0"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0,15</w:t>
            </w:r>
          </w:p>
        </w:tc>
        <w:tc>
          <w:tcPr>
            <w:tcW w:w="1460" w:type="dxa"/>
            <w:shd w:val="clear" w:color="auto" w:fill="FFFFFF"/>
            <w:vAlign w:val="bottom"/>
          </w:tcPr>
          <w:p w14:paraId="7D3AD3B7" w14:textId="4F0C66B0"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63,24</w:t>
            </w:r>
          </w:p>
        </w:tc>
        <w:tc>
          <w:tcPr>
            <w:tcW w:w="3144" w:type="dxa"/>
            <w:vAlign w:val="bottom"/>
          </w:tcPr>
          <w:p w14:paraId="54D91EEC" w14:textId="1A8C57C1"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 xml:space="preserve">Маты и плиты из минеральной ваты </w:t>
            </w:r>
          </w:p>
        </w:tc>
        <w:tc>
          <w:tcPr>
            <w:tcW w:w="1504" w:type="dxa"/>
            <w:vAlign w:val="bottom"/>
          </w:tcPr>
          <w:p w14:paraId="28841EED" w14:textId="040D1B88"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Надземная</w:t>
            </w:r>
          </w:p>
        </w:tc>
        <w:tc>
          <w:tcPr>
            <w:tcW w:w="2266" w:type="dxa"/>
            <w:vAlign w:val="bottom"/>
          </w:tcPr>
          <w:p w14:paraId="6FA31FBE" w14:textId="5ED46D3D"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2008 г.</w:t>
            </w:r>
          </w:p>
        </w:tc>
        <w:tc>
          <w:tcPr>
            <w:tcW w:w="1579" w:type="dxa"/>
            <w:vAlign w:val="bottom"/>
          </w:tcPr>
          <w:p w14:paraId="6005BE52" w14:textId="541194E0"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w:t>
            </w:r>
          </w:p>
        </w:tc>
      </w:tr>
      <w:tr w:rsidR="00247442" w:rsidRPr="00AC35DA" w14:paraId="44D87F2A" w14:textId="77777777" w:rsidTr="0045024F">
        <w:trPr>
          <w:trHeight w:val="315"/>
        </w:trPr>
        <w:tc>
          <w:tcPr>
            <w:tcW w:w="1563" w:type="dxa"/>
            <w:shd w:val="clear" w:color="auto" w:fill="FFFFFF"/>
            <w:tcMar>
              <w:top w:w="0" w:type="dxa"/>
              <w:left w:w="45" w:type="dxa"/>
              <w:bottom w:w="0" w:type="dxa"/>
              <w:right w:w="45" w:type="dxa"/>
            </w:tcMar>
            <w:vAlign w:val="bottom"/>
          </w:tcPr>
          <w:p w14:paraId="17489D3A" w14:textId="7408D86C"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w:t>
            </w:r>
          </w:p>
        </w:tc>
        <w:tc>
          <w:tcPr>
            <w:tcW w:w="1701" w:type="dxa"/>
            <w:shd w:val="clear" w:color="auto" w:fill="FFFFFF"/>
            <w:vAlign w:val="bottom"/>
          </w:tcPr>
          <w:p w14:paraId="57C4684D" w14:textId="11FEDDC0"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ТК10</w:t>
            </w:r>
          </w:p>
        </w:tc>
        <w:tc>
          <w:tcPr>
            <w:tcW w:w="1579" w:type="dxa"/>
            <w:vAlign w:val="bottom"/>
          </w:tcPr>
          <w:p w14:paraId="24E22E96" w14:textId="507A848F"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0,15</w:t>
            </w:r>
          </w:p>
        </w:tc>
        <w:tc>
          <w:tcPr>
            <w:tcW w:w="1460" w:type="dxa"/>
            <w:shd w:val="clear" w:color="auto" w:fill="FFFFFF"/>
            <w:vAlign w:val="bottom"/>
          </w:tcPr>
          <w:p w14:paraId="1421F774" w14:textId="2C3ECC86"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9,95</w:t>
            </w:r>
          </w:p>
        </w:tc>
        <w:tc>
          <w:tcPr>
            <w:tcW w:w="3144" w:type="dxa"/>
            <w:vAlign w:val="bottom"/>
          </w:tcPr>
          <w:p w14:paraId="761ED123" w14:textId="08C550CD"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 xml:space="preserve">Маты и плиты из минеральной ваты </w:t>
            </w:r>
          </w:p>
        </w:tc>
        <w:tc>
          <w:tcPr>
            <w:tcW w:w="1504" w:type="dxa"/>
            <w:vAlign w:val="bottom"/>
          </w:tcPr>
          <w:p w14:paraId="174A2E2B" w14:textId="482CD3E9"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Надземная</w:t>
            </w:r>
          </w:p>
        </w:tc>
        <w:tc>
          <w:tcPr>
            <w:tcW w:w="2266" w:type="dxa"/>
            <w:vAlign w:val="bottom"/>
          </w:tcPr>
          <w:p w14:paraId="13D9E43E" w14:textId="410ED6CA"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2006 г.</w:t>
            </w:r>
          </w:p>
        </w:tc>
        <w:tc>
          <w:tcPr>
            <w:tcW w:w="1579" w:type="dxa"/>
            <w:vAlign w:val="bottom"/>
          </w:tcPr>
          <w:p w14:paraId="2915CFFA" w14:textId="13FA9A00"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w:t>
            </w:r>
          </w:p>
        </w:tc>
      </w:tr>
      <w:tr w:rsidR="00247442" w:rsidRPr="00AC35DA" w14:paraId="0122E10B" w14:textId="77777777" w:rsidTr="0045024F">
        <w:trPr>
          <w:trHeight w:val="315"/>
        </w:trPr>
        <w:tc>
          <w:tcPr>
            <w:tcW w:w="1563" w:type="dxa"/>
            <w:shd w:val="clear" w:color="auto" w:fill="FFFFFF"/>
            <w:tcMar>
              <w:top w:w="0" w:type="dxa"/>
              <w:left w:w="45" w:type="dxa"/>
              <w:bottom w:w="0" w:type="dxa"/>
              <w:right w:w="45" w:type="dxa"/>
            </w:tcMar>
            <w:vAlign w:val="bottom"/>
          </w:tcPr>
          <w:p w14:paraId="409343D4" w14:textId="7AA09156"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ТК5</w:t>
            </w:r>
          </w:p>
        </w:tc>
        <w:tc>
          <w:tcPr>
            <w:tcW w:w="1701" w:type="dxa"/>
            <w:shd w:val="clear" w:color="auto" w:fill="FFFFFF"/>
            <w:vAlign w:val="bottom"/>
          </w:tcPr>
          <w:p w14:paraId="6C9DE020" w14:textId="4B1D10C4"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ТК6</w:t>
            </w:r>
          </w:p>
        </w:tc>
        <w:tc>
          <w:tcPr>
            <w:tcW w:w="1579" w:type="dxa"/>
            <w:vAlign w:val="bottom"/>
          </w:tcPr>
          <w:p w14:paraId="7FAC09BB" w14:textId="1F065F71"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0,125</w:t>
            </w:r>
          </w:p>
        </w:tc>
        <w:tc>
          <w:tcPr>
            <w:tcW w:w="1460" w:type="dxa"/>
            <w:shd w:val="clear" w:color="auto" w:fill="FFFFFF"/>
            <w:vAlign w:val="bottom"/>
          </w:tcPr>
          <w:p w14:paraId="05FE5089" w14:textId="502ACEA4"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64,00</w:t>
            </w:r>
          </w:p>
        </w:tc>
        <w:tc>
          <w:tcPr>
            <w:tcW w:w="3144" w:type="dxa"/>
            <w:vAlign w:val="bottom"/>
          </w:tcPr>
          <w:p w14:paraId="08644627" w14:textId="15463F13"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09E40A5B" w14:textId="6DDC674C"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0C6E03C7" w14:textId="61063F05"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C 1959 г. по 1989 г. включ.</w:t>
            </w:r>
          </w:p>
        </w:tc>
        <w:tc>
          <w:tcPr>
            <w:tcW w:w="1579" w:type="dxa"/>
            <w:vAlign w:val="bottom"/>
          </w:tcPr>
          <w:p w14:paraId="73939E0A" w14:textId="41F74B05"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49AE0D2F" w14:textId="77777777" w:rsidTr="0045024F">
        <w:trPr>
          <w:trHeight w:val="315"/>
        </w:trPr>
        <w:tc>
          <w:tcPr>
            <w:tcW w:w="1563" w:type="dxa"/>
            <w:shd w:val="clear" w:color="auto" w:fill="FFFFFF"/>
            <w:tcMar>
              <w:top w:w="0" w:type="dxa"/>
              <w:left w:w="45" w:type="dxa"/>
              <w:bottom w:w="0" w:type="dxa"/>
              <w:right w:w="45" w:type="dxa"/>
            </w:tcMar>
            <w:vAlign w:val="bottom"/>
          </w:tcPr>
          <w:p w14:paraId="32201CC4" w14:textId="69D71C89"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ТК12'</w:t>
            </w:r>
          </w:p>
        </w:tc>
        <w:tc>
          <w:tcPr>
            <w:tcW w:w="1701" w:type="dxa"/>
            <w:shd w:val="clear" w:color="auto" w:fill="FFFFFF"/>
            <w:vAlign w:val="bottom"/>
          </w:tcPr>
          <w:p w14:paraId="14FC66C5" w14:textId="3A6072A5"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ТК14</w:t>
            </w:r>
          </w:p>
        </w:tc>
        <w:tc>
          <w:tcPr>
            <w:tcW w:w="1579" w:type="dxa"/>
            <w:vAlign w:val="bottom"/>
          </w:tcPr>
          <w:p w14:paraId="31FF5132" w14:textId="207E9640"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0,1</w:t>
            </w:r>
          </w:p>
        </w:tc>
        <w:tc>
          <w:tcPr>
            <w:tcW w:w="1460" w:type="dxa"/>
            <w:shd w:val="clear" w:color="auto" w:fill="FFFFFF"/>
            <w:vAlign w:val="bottom"/>
          </w:tcPr>
          <w:p w14:paraId="2ADAC125" w14:textId="2353D9C3"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70,00</w:t>
            </w:r>
          </w:p>
        </w:tc>
        <w:tc>
          <w:tcPr>
            <w:tcW w:w="3144" w:type="dxa"/>
            <w:vAlign w:val="bottom"/>
          </w:tcPr>
          <w:p w14:paraId="25307FB3" w14:textId="2AF1A9A8"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 xml:space="preserve">Маты и плиты из минеральной ваты </w:t>
            </w:r>
          </w:p>
        </w:tc>
        <w:tc>
          <w:tcPr>
            <w:tcW w:w="1504" w:type="dxa"/>
            <w:vAlign w:val="bottom"/>
          </w:tcPr>
          <w:p w14:paraId="509FAA4A" w14:textId="446FAC8F"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Надземная</w:t>
            </w:r>
          </w:p>
        </w:tc>
        <w:tc>
          <w:tcPr>
            <w:tcW w:w="2266" w:type="dxa"/>
            <w:vAlign w:val="bottom"/>
          </w:tcPr>
          <w:p w14:paraId="1854BA2E" w14:textId="0FA4C49E"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C 1959 г. по 1989 г. включ.</w:t>
            </w:r>
          </w:p>
        </w:tc>
        <w:tc>
          <w:tcPr>
            <w:tcW w:w="1579" w:type="dxa"/>
            <w:vAlign w:val="bottom"/>
          </w:tcPr>
          <w:p w14:paraId="0577380D" w14:textId="078EBD5A"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w:t>
            </w:r>
          </w:p>
        </w:tc>
      </w:tr>
      <w:tr w:rsidR="00247442" w:rsidRPr="00AC35DA" w14:paraId="682A7ABC" w14:textId="77777777" w:rsidTr="0045024F">
        <w:trPr>
          <w:trHeight w:val="315"/>
        </w:trPr>
        <w:tc>
          <w:tcPr>
            <w:tcW w:w="1563" w:type="dxa"/>
            <w:shd w:val="clear" w:color="auto" w:fill="FFFFFF"/>
            <w:tcMar>
              <w:top w:w="0" w:type="dxa"/>
              <w:left w:w="45" w:type="dxa"/>
              <w:bottom w:w="0" w:type="dxa"/>
              <w:right w:w="45" w:type="dxa"/>
            </w:tcMar>
            <w:vAlign w:val="bottom"/>
          </w:tcPr>
          <w:p w14:paraId="353CA256" w14:textId="293DBEF7"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ТК9</w:t>
            </w:r>
          </w:p>
        </w:tc>
        <w:tc>
          <w:tcPr>
            <w:tcW w:w="1701" w:type="dxa"/>
            <w:shd w:val="clear" w:color="auto" w:fill="FFFFFF"/>
            <w:vAlign w:val="bottom"/>
          </w:tcPr>
          <w:p w14:paraId="722C840C" w14:textId="1B2D30F5"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ТК8</w:t>
            </w:r>
          </w:p>
        </w:tc>
        <w:tc>
          <w:tcPr>
            <w:tcW w:w="1579" w:type="dxa"/>
            <w:vAlign w:val="bottom"/>
          </w:tcPr>
          <w:p w14:paraId="30D2B327" w14:textId="54BF3219"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0,1</w:t>
            </w:r>
          </w:p>
        </w:tc>
        <w:tc>
          <w:tcPr>
            <w:tcW w:w="1460" w:type="dxa"/>
            <w:shd w:val="clear" w:color="auto" w:fill="FFFFFF"/>
            <w:vAlign w:val="bottom"/>
          </w:tcPr>
          <w:p w14:paraId="1E2F9D23" w14:textId="65823868"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39,79</w:t>
            </w:r>
          </w:p>
        </w:tc>
        <w:tc>
          <w:tcPr>
            <w:tcW w:w="3144" w:type="dxa"/>
            <w:vAlign w:val="bottom"/>
          </w:tcPr>
          <w:p w14:paraId="23AC0382" w14:textId="4FBAD8DA"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190F6A1F" w14:textId="29EDA32F"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7F66DD35" w14:textId="5DBAE25C"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2013 г.</w:t>
            </w:r>
          </w:p>
        </w:tc>
        <w:tc>
          <w:tcPr>
            <w:tcW w:w="1579" w:type="dxa"/>
            <w:vAlign w:val="bottom"/>
          </w:tcPr>
          <w:p w14:paraId="28413211" w14:textId="1B682D04"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1FBE2F9D" w14:textId="77777777" w:rsidTr="0045024F">
        <w:trPr>
          <w:trHeight w:val="315"/>
        </w:trPr>
        <w:tc>
          <w:tcPr>
            <w:tcW w:w="1563" w:type="dxa"/>
            <w:shd w:val="clear" w:color="auto" w:fill="FFFFFF"/>
            <w:tcMar>
              <w:top w:w="0" w:type="dxa"/>
              <w:left w:w="45" w:type="dxa"/>
              <w:bottom w:w="0" w:type="dxa"/>
              <w:right w:w="45" w:type="dxa"/>
            </w:tcMar>
            <w:vAlign w:val="bottom"/>
          </w:tcPr>
          <w:p w14:paraId="40B35FDB" w14:textId="1F7F4F50"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ТК7</w:t>
            </w:r>
          </w:p>
        </w:tc>
        <w:tc>
          <w:tcPr>
            <w:tcW w:w="1701" w:type="dxa"/>
            <w:shd w:val="clear" w:color="auto" w:fill="FFFFFF"/>
            <w:vAlign w:val="bottom"/>
          </w:tcPr>
          <w:p w14:paraId="3C711B11" w14:textId="49FC8EB7"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ТК9</w:t>
            </w:r>
          </w:p>
        </w:tc>
        <w:tc>
          <w:tcPr>
            <w:tcW w:w="1579" w:type="dxa"/>
            <w:vAlign w:val="bottom"/>
          </w:tcPr>
          <w:p w14:paraId="5A283217" w14:textId="6F741C27"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0,1</w:t>
            </w:r>
          </w:p>
        </w:tc>
        <w:tc>
          <w:tcPr>
            <w:tcW w:w="1460" w:type="dxa"/>
            <w:shd w:val="clear" w:color="auto" w:fill="FFFFFF"/>
            <w:vAlign w:val="bottom"/>
          </w:tcPr>
          <w:p w14:paraId="5316912B" w14:textId="57223893"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50,00</w:t>
            </w:r>
          </w:p>
        </w:tc>
        <w:tc>
          <w:tcPr>
            <w:tcW w:w="3144" w:type="dxa"/>
            <w:vAlign w:val="bottom"/>
          </w:tcPr>
          <w:p w14:paraId="23CBFF48" w14:textId="56E14441"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640D2CC5" w14:textId="6C0BEDB4"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687B6392" w14:textId="5D4B8A85"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2013 г.</w:t>
            </w:r>
          </w:p>
        </w:tc>
        <w:tc>
          <w:tcPr>
            <w:tcW w:w="1579" w:type="dxa"/>
            <w:vAlign w:val="bottom"/>
          </w:tcPr>
          <w:p w14:paraId="60A7C85B" w14:textId="50BCDC9B"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140B00D6" w14:textId="77777777" w:rsidTr="0045024F">
        <w:trPr>
          <w:trHeight w:val="315"/>
        </w:trPr>
        <w:tc>
          <w:tcPr>
            <w:tcW w:w="1563" w:type="dxa"/>
            <w:shd w:val="clear" w:color="auto" w:fill="FFFFFF"/>
            <w:tcMar>
              <w:top w:w="0" w:type="dxa"/>
              <w:left w:w="45" w:type="dxa"/>
              <w:bottom w:w="0" w:type="dxa"/>
              <w:right w:w="45" w:type="dxa"/>
            </w:tcMar>
            <w:vAlign w:val="bottom"/>
          </w:tcPr>
          <w:p w14:paraId="5E356ABB" w14:textId="067AA92E"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ТК10</w:t>
            </w:r>
          </w:p>
        </w:tc>
        <w:tc>
          <w:tcPr>
            <w:tcW w:w="1701" w:type="dxa"/>
            <w:shd w:val="clear" w:color="auto" w:fill="FFFFFF"/>
            <w:vAlign w:val="bottom"/>
          </w:tcPr>
          <w:p w14:paraId="424C79D3" w14:textId="18BB8ABF"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ТК11</w:t>
            </w:r>
          </w:p>
        </w:tc>
        <w:tc>
          <w:tcPr>
            <w:tcW w:w="1579" w:type="dxa"/>
            <w:vAlign w:val="bottom"/>
          </w:tcPr>
          <w:p w14:paraId="0AEA7117" w14:textId="731081D9"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0,1</w:t>
            </w:r>
          </w:p>
        </w:tc>
        <w:tc>
          <w:tcPr>
            <w:tcW w:w="1460" w:type="dxa"/>
            <w:shd w:val="clear" w:color="auto" w:fill="FFFFFF"/>
            <w:vAlign w:val="bottom"/>
          </w:tcPr>
          <w:p w14:paraId="5F01463C" w14:textId="0242C820"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80,00</w:t>
            </w:r>
          </w:p>
        </w:tc>
        <w:tc>
          <w:tcPr>
            <w:tcW w:w="3144" w:type="dxa"/>
            <w:vAlign w:val="bottom"/>
          </w:tcPr>
          <w:p w14:paraId="4EF0658E" w14:textId="57041D6F"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7774D8CA" w14:textId="4922603E"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 xml:space="preserve">Подземная </w:t>
            </w:r>
            <w:r w:rsidRPr="00247442">
              <w:rPr>
                <w:rFonts w:ascii="Times New Roman" w:hAnsi="Times New Roman" w:cs="Times New Roman"/>
              </w:rPr>
              <w:lastRenderedPageBreak/>
              <w:t>бесканальная</w:t>
            </w:r>
          </w:p>
        </w:tc>
        <w:tc>
          <w:tcPr>
            <w:tcW w:w="2266" w:type="dxa"/>
            <w:vAlign w:val="bottom"/>
          </w:tcPr>
          <w:p w14:paraId="58ADC647" w14:textId="2A1BA149"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lastRenderedPageBreak/>
              <w:t>2006 г.</w:t>
            </w:r>
          </w:p>
        </w:tc>
        <w:tc>
          <w:tcPr>
            <w:tcW w:w="1579" w:type="dxa"/>
            <w:vAlign w:val="bottom"/>
          </w:tcPr>
          <w:p w14:paraId="1D9C663D" w14:textId="0ADCD90D"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741B70BE" w14:textId="77777777" w:rsidTr="0045024F">
        <w:trPr>
          <w:trHeight w:val="315"/>
        </w:trPr>
        <w:tc>
          <w:tcPr>
            <w:tcW w:w="1563" w:type="dxa"/>
            <w:shd w:val="clear" w:color="auto" w:fill="FFFFFF"/>
            <w:tcMar>
              <w:top w:w="0" w:type="dxa"/>
              <w:left w:w="45" w:type="dxa"/>
              <w:bottom w:w="0" w:type="dxa"/>
              <w:right w:w="45" w:type="dxa"/>
            </w:tcMar>
            <w:vAlign w:val="bottom"/>
          </w:tcPr>
          <w:p w14:paraId="052BE0F2" w14:textId="39C1EF47"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ТК12</w:t>
            </w:r>
          </w:p>
        </w:tc>
        <w:tc>
          <w:tcPr>
            <w:tcW w:w="1701" w:type="dxa"/>
            <w:shd w:val="clear" w:color="auto" w:fill="FFFFFF"/>
            <w:vAlign w:val="bottom"/>
          </w:tcPr>
          <w:p w14:paraId="7F615729" w14:textId="442A4899"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ТК12'</w:t>
            </w:r>
          </w:p>
        </w:tc>
        <w:tc>
          <w:tcPr>
            <w:tcW w:w="1579" w:type="dxa"/>
            <w:vAlign w:val="bottom"/>
          </w:tcPr>
          <w:p w14:paraId="5459C963" w14:textId="38DEAC7B"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0,1</w:t>
            </w:r>
          </w:p>
        </w:tc>
        <w:tc>
          <w:tcPr>
            <w:tcW w:w="1460" w:type="dxa"/>
            <w:shd w:val="clear" w:color="auto" w:fill="FFFFFF"/>
            <w:vAlign w:val="bottom"/>
          </w:tcPr>
          <w:p w14:paraId="138FC0CC" w14:textId="7689C22E"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202,00</w:t>
            </w:r>
          </w:p>
        </w:tc>
        <w:tc>
          <w:tcPr>
            <w:tcW w:w="3144" w:type="dxa"/>
            <w:vAlign w:val="bottom"/>
          </w:tcPr>
          <w:p w14:paraId="0CE3FFD2" w14:textId="1DEB61C3"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21D9C720" w14:textId="18721C03"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3AB8D411" w14:textId="37DCAA52"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C 1959 г. по 1989 г. включ.</w:t>
            </w:r>
          </w:p>
        </w:tc>
        <w:tc>
          <w:tcPr>
            <w:tcW w:w="1579" w:type="dxa"/>
            <w:vAlign w:val="bottom"/>
          </w:tcPr>
          <w:p w14:paraId="5FAC67EA" w14:textId="4A3C2329"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0114ED20" w14:textId="77777777" w:rsidTr="0045024F">
        <w:trPr>
          <w:trHeight w:val="315"/>
        </w:trPr>
        <w:tc>
          <w:tcPr>
            <w:tcW w:w="1563" w:type="dxa"/>
            <w:shd w:val="clear" w:color="auto" w:fill="FFFFFF"/>
            <w:tcMar>
              <w:top w:w="0" w:type="dxa"/>
              <w:left w:w="45" w:type="dxa"/>
              <w:bottom w:w="0" w:type="dxa"/>
              <w:right w:w="45" w:type="dxa"/>
            </w:tcMar>
            <w:vAlign w:val="bottom"/>
          </w:tcPr>
          <w:p w14:paraId="5BC12913" w14:textId="1F65C789"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ТК13</w:t>
            </w:r>
          </w:p>
        </w:tc>
        <w:tc>
          <w:tcPr>
            <w:tcW w:w="1701" w:type="dxa"/>
            <w:shd w:val="clear" w:color="auto" w:fill="FFFFFF"/>
            <w:vAlign w:val="bottom"/>
          </w:tcPr>
          <w:p w14:paraId="1C51A814" w14:textId="29010D96"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жд 4</w:t>
            </w:r>
          </w:p>
        </w:tc>
        <w:tc>
          <w:tcPr>
            <w:tcW w:w="1579" w:type="dxa"/>
            <w:vAlign w:val="bottom"/>
          </w:tcPr>
          <w:p w14:paraId="03A9C982" w14:textId="5E0D477E"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0,1</w:t>
            </w:r>
          </w:p>
        </w:tc>
        <w:tc>
          <w:tcPr>
            <w:tcW w:w="1460" w:type="dxa"/>
            <w:shd w:val="clear" w:color="auto" w:fill="FFFFFF"/>
            <w:vAlign w:val="bottom"/>
          </w:tcPr>
          <w:p w14:paraId="23A42338" w14:textId="4D44842D"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3,00</w:t>
            </w:r>
          </w:p>
        </w:tc>
        <w:tc>
          <w:tcPr>
            <w:tcW w:w="3144" w:type="dxa"/>
            <w:vAlign w:val="bottom"/>
          </w:tcPr>
          <w:p w14:paraId="6AE7EE83" w14:textId="588F97F3"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5EB60941" w14:textId="0EC07FBF"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088DF196" w14:textId="12E6D56D"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2018 г.</w:t>
            </w:r>
          </w:p>
        </w:tc>
        <w:tc>
          <w:tcPr>
            <w:tcW w:w="1579" w:type="dxa"/>
            <w:vAlign w:val="bottom"/>
          </w:tcPr>
          <w:p w14:paraId="4879BB58" w14:textId="72F38325"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2060C756" w14:textId="77777777" w:rsidTr="0045024F">
        <w:trPr>
          <w:trHeight w:val="315"/>
        </w:trPr>
        <w:tc>
          <w:tcPr>
            <w:tcW w:w="1563" w:type="dxa"/>
            <w:shd w:val="clear" w:color="auto" w:fill="FFFFFF"/>
            <w:tcMar>
              <w:top w:w="0" w:type="dxa"/>
              <w:left w:w="45" w:type="dxa"/>
              <w:bottom w:w="0" w:type="dxa"/>
              <w:right w:w="45" w:type="dxa"/>
            </w:tcMar>
            <w:vAlign w:val="bottom"/>
          </w:tcPr>
          <w:p w14:paraId="1AD9830C" w14:textId="37039963"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ТК12</w:t>
            </w:r>
          </w:p>
        </w:tc>
        <w:tc>
          <w:tcPr>
            <w:tcW w:w="1701" w:type="dxa"/>
            <w:shd w:val="clear" w:color="auto" w:fill="FFFFFF"/>
            <w:vAlign w:val="bottom"/>
          </w:tcPr>
          <w:p w14:paraId="25853376" w14:textId="0FAEF383"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ТК13</w:t>
            </w:r>
          </w:p>
        </w:tc>
        <w:tc>
          <w:tcPr>
            <w:tcW w:w="1579" w:type="dxa"/>
            <w:vAlign w:val="bottom"/>
          </w:tcPr>
          <w:p w14:paraId="0213FB84" w14:textId="0BC52C1B"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0,1</w:t>
            </w:r>
          </w:p>
        </w:tc>
        <w:tc>
          <w:tcPr>
            <w:tcW w:w="1460" w:type="dxa"/>
            <w:shd w:val="clear" w:color="auto" w:fill="FFFFFF"/>
            <w:vAlign w:val="bottom"/>
          </w:tcPr>
          <w:p w14:paraId="53A4B747" w14:textId="11709E92"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19,27</w:t>
            </w:r>
          </w:p>
        </w:tc>
        <w:tc>
          <w:tcPr>
            <w:tcW w:w="3144" w:type="dxa"/>
            <w:vAlign w:val="bottom"/>
          </w:tcPr>
          <w:p w14:paraId="71180974" w14:textId="28800E73"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422F9A75" w14:textId="76111569"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374542F6" w14:textId="2F9FD326"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2018 г.</w:t>
            </w:r>
          </w:p>
        </w:tc>
        <w:tc>
          <w:tcPr>
            <w:tcW w:w="1579" w:type="dxa"/>
            <w:vAlign w:val="bottom"/>
          </w:tcPr>
          <w:p w14:paraId="7726A3A4" w14:textId="0015A925"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7E7FEEFF" w14:textId="77777777" w:rsidTr="0045024F">
        <w:trPr>
          <w:trHeight w:val="315"/>
        </w:trPr>
        <w:tc>
          <w:tcPr>
            <w:tcW w:w="1563" w:type="dxa"/>
            <w:shd w:val="clear" w:color="auto" w:fill="FFFFFF"/>
            <w:tcMar>
              <w:top w:w="0" w:type="dxa"/>
              <w:left w:w="45" w:type="dxa"/>
              <w:bottom w:w="0" w:type="dxa"/>
              <w:right w:w="45" w:type="dxa"/>
            </w:tcMar>
            <w:vAlign w:val="bottom"/>
          </w:tcPr>
          <w:p w14:paraId="3BCBF25A" w14:textId="465177AA"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ТК6</w:t>
            </w:r>
          </w:p>
        </w:tc>
        <w:tc>
          <w:tcPr>
            <w:tcW w:w="1701" w:type="dxa"/>
            <w:shd w:val="clear" w:color="auto" w:fill="FFFFFF"/>
            <w:vAlign w:val="bottom"/>
          </w:tcPr>
          <w:p w14:paraId="1A1D44CF" w14:textId="49A6D29C"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ТК7</w:t>
            </w:r>
          </w:p>
        </w:tc>
        <w:tc>
          <w:tcPr>
            <w:tcW w:w="1579" w:type="dxa"/>
            <w:vAlign w:val="bottom"/>
          </w:tcPr>
          <w:p w14:paraId="6FE57211" w14:textId="050F6E90"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0,1</w:t>
            </w:r>
          </w:p>
        </w:tc>
        <w:tc>
          <w:tcPr>
            <w:tcW w:w="1460" w:type="dxa"/>
            <w:shd w:val="clear" w:color="auto" w:fill="FFFFFF"/>
            <w:vAlign w:val="bottom"/>
          </w:tcPr>
          <w:p w14:paraId="5055F135" w14:textId="7F3100E2"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74,00</w:t>
            </w:r>
          </w:p>
        </w:tc>
        <w:tc>
          <w:tcPr>
            <w:tcW w:w="3144" w:type="dxa"/>
            <w:vAlign w:val="bottom"/>
          </w:tcPr>
          <w:p w14:paraId="0C1361FD" w14:textId="15FBE221"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5EA2D151" w14:textId="4CFED235"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27450949" w14:textId="49FFB559"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C 1959 г. по 1989 г. включ.</w:t>
            </w:r>
          </w:p>
        </w:tc>
        <w:tc>
          <w:tcPr>
            <w:tcW w:w="1579" w:type="dxa"/>
            <w:vAlign w:val="bottom"/>
          </w:tcPr>
          <w:p w14:paraId="1E820ED6" w14:textId="459B4575"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4BB45C30" w14:textId="77777777" w:rsidTr="0045024F">
        <w:trPr>
          <w:trHeight w:val="315"/>
        </w:trPr>
        <w:tc>
          <w:tcPr>
            <w:tcW w:w="1563" w:type="dxa"/>
            <w:shd w:val="clear" w:color="auto" w:fill="FFFFFF"/>
            <w:tcMar>
              <w:top w:w="0" w:type="dxa"/>
              <w:left w:w="45" w:type="dxa"/>
              <w:bottom w:w="0" w:type="dxa"/>
              <w:right w:w="45" w:type="dxa"/>
            </w:tcMar>
            <w:vAlign w:val="bottom"/>
          </w:tcPr>
          <w:p w14:paraId="0D00A2E1" w14:textId="0B9D0367"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ТК11</w:t>
            </w:r>
          </w:p>
        </w:tc>
        <w:tc>
          <w:tcPr>
            <w:tcW w:w="1701" w:type="dxa"/>
            <w:shd w:val="clear" w:color="auto" w:fill="FFFFFF"/>
            <w:vAlign w:val="bottom"/>
          </w:tcPr>
          <w:p w14:paraId="6C753720" w14:textId="6AF43534"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жд 5</w:t>
            </w:r>
          </w:p>
        </w:tc>
        <w:tc>
          <w:tcPr>
            <w:tcW w:w="1579" w:type="dxa"/>
            <w:vAlign w:val="bottom"/>
          </w:tcPr>
          <w:p w14:paraId="67D0B8F7" w14:textId="53043B7D"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0,082</w:t>
            </w:r>
          </w:p>
        </w:tc>
        <w:tc>
          <w:tcPr>
            <w:tcW w:w="1460" w:type="dxa"/>
            <w:shd w:val="clear" w:color="auto" w:fill="FFFFFF"/>
            <w:vAlign w:val="bottom"/>
          </w:tcPr>
          <w:p w14:paraId="4D54BCC3" w14:textId="79C82ED2"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20,00</w:t>
            </w:r>
          </w:p>
        </w:tc>
        <w:tc>
          <w:tcPr>
            <w:tcW w:w="3144" w:type="dxa"/>
            <w:vAlign w:val="bottom"/>
          </w:tcPr>
          <w:p w14:paraId="46DA674C" w14:textId="0FB93936"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43B99C03" w14:textId="39D4DC4D"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42A2EAEB" w14:textId="405E5D3D"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C 1959 г. по 1989 г. включ.</w:t>
            </w:r>
          </w:p>
        </w:tc>
        <w:tc>
          <w:tcPr>
            <w:tcW w:w="1579" w:type="dxa"/>
            <w:vAlign w:val="bottom"/>
          </w:tcPr>
          <w:p w14:paraId="7F1B0C50" w14:textId="4FA04419"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4E531CE3" w14:textId="77777777" w:rsidTr="0045024F">
        <w:trPr>
          <w:trHeight w:val="315"/>
        </w:trPr>
        <w:tc>
          <w:tcPr>
            <w:tcW w:w="1563" w:type="dxa"/>
            <w:shd w:val="clear" w:color="auto" w:fill="FFFFFF"/>
            <w:tcMar>
              <w:top w:w="0" w:type="dxa"/>
              <w:left w:w="45" w:type="dxa"/>
              <w:bottom w:w="0" w:type="dxa"/>
              <w:right w:w="45" w:type="dxa"/>
            </w:tcMar>
            <w:vAlign w:val="bottom"/>
          </w:tcPr>
          <w:p w14:paraId="6141727B" w14:textId="2E92C858"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ТК9</w:t>
            </w:r>
          </w:p>
        </w:tc>
        <w:tc>
          <w:tcPr>
            <w:tcW w:w="1701" w:type="dxa"/>
            <w:shd w:val="clear" w:color="auto" w:fill="FFFFFF"/>
            <w:vAlign w:val="bottom"/>
          </w:tcPr>
          <w:p w14:paraId="26D1B8BE" w14:textId="7787E7BF"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жд 22</w:t>
            </w:r>
          </w:p>
        </w:tc>
        <w:tc>
          <w:tcPr>
            <w:tcW w:w="1579" w:type="dxa"/>
            <w:vAlign w:val="bottom"/>
          </w:tcPr>
          <w:p w14:paraId="56A9259E" w14:textId="305206A3"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0,082</w:t>
            </w:r>
          </w:p>
        </w:tc>
        <w:tc>
          <w:tcPr>
            <w:tcW w:w="1460" w:type="dxa"/>
            <w:shd w:val="clear" w:color="auto" w:fill="FFFFFF"/>
            <w:vAlign w:val="bottom"/>
          </w:tcPr>
          <w:p w14:paraId="3214FB03" w14:textId="767D2856"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76,15</w:t>
            </w:r>
          </w:p>
        </w:tc>
        <w:tc>
          <w:tcPr>
            <w:tcW w:w="3144" w:type="dxa"/>
            <w:vAlign w:val="bottom"/>
          </w:tcPr>
          <w:p w14:paraId="69EE690B" w14:textId="3A816108"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7A40CBB8" w14:textId="7D23A51F"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22D4544C" w14:textId="3CECD84E"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2013 г.</w:t>
            </w:r>
          </w:p>
        </w:tc>
        <w:tc>
          <w:tcPr>
            <w:tcW w:w="1579" w:type="dxa"/>
            <w:vAlign w:val="bottom"/>
          </w:tcPr>
          <w:p w14:paraId="46B2A43A" w14:textId="6ED941AF"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5435EDB4" w14:textId="77777777" w:rsidTr="0045024F">
        <w:trPr>
          <w:trHeight w:val="315"/>
        </w:trPr>
        <w:tc>
          <w:tcPr>
            <w:tcW w:w="1563" w:type="dxa"/>
            <w:shd w:val="clear" w:color="auto" w:fill="FFFFFF"/>
            <w:tcMar>
              <w:top w:w="0" w:type="dxa"/>
              <w:left w:w="45" w:type="dxa"/>
              <w:bottom w:w="0" w:type="dxa"/>
              <w:right w:w="45" w:type="dxa"/>
            </w:tcMar>
            <w:vAlign w:val="bottom"/>
          </w:tcPr>
          <w:p w14:paraId="658805CE" w14:textId="5A48C138"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ТК7</w:t>
            </w:r>
          </w:p>
        </w:tc>
        <w:tc>
          <w:tcPr>
            <w:tcW w:w="1701" w:type="dxa"/>
            <w:shd w:val="clear" w:color="auto" w:fill="FFFFFF"/>
            <w:vAlign w:val="bottom"/>
          </w:tcPr>
          <w:p w14:paraId="2E53ABC5" w14:textId="35843EBE"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жд 19</w:t>
            </w:r>
          </w:p>
        </w:tc>
        <w:tc>
          <w:tcPr>
            <w:tcW w:w="1579" w:type="dxa"/>
            <w:vAlign w:val="bottom"/>
          </w:tcPr>
          <w:p w14:paraId="5AF168AD" w14:textId="01B2C216"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0,069</w:t>
            </w:r>
          </w:p>
        </w:tc>
        <w:tc>
          <w:tcPr>
            <w:tcW w:w="1460" w:type="dxa"/>
            <w:shd w:val="clear" w:color="auto" w:fill="FFFFFF"/>
            <w:vAlign w:val="bottom"/>
          </w:tcPr>
          <w:p w14:paraId="7A4992F4" w14:textId="5A90D6F5"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12,14</w:t>
            </w:r>
          </w:p>
        </w:tc>
        <w:tc>
          <w:tcPr>
            <w:tcW w:w="3144" w:type="dxa"/>
            <w:vAlign w:val="bottom"/>
          </w:tcPr>
          <w:p w14:paraId="7397A03C" w14:textId="01936C98"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1AEB18E8" w14:textId="35691986"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4827408A" w14:textId="06370492"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C 1959 г. по 1989 г. включ.</w:t>
            </w:r>
          </w:p>
        </w:tc>
        <w:tc>
          <w:tcPr>
            <w:tcW w:w="1579" w:type="dxa"/>
            <w:vAlign w:val="bottom"/>
          </w:tcPr>
          <w:p w14:paraId="24E3DA2E" w14:textId="15584FE9"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7688297C" w14:textId="77777777" w:rsidTr="0045024F">
        <w:trPr>
          <w:trHeight w:val="315"/>
        </w:trPr>
        <w:tc>
          <w:tcPr>
            <w:tcW w:w="1563" w:type="dxa"/>
            <w:shd w:val="clear" w:color="auto" w:fill="FFFFFF"/>
            <w:tcMar>
              <w:top w:w="0" w:type="dxa"/>
              <w:left w:w="45" w:type="dxa"/>
              <w:bottom w:w="0" w:type="dxa"/>
              <w:right w:w="45" w:type="dxa"/>
            </w:tcMar>
            <w:vAlign w:val="bottom"/>
          </w:tcPr>
          <w:p w14:paraId="33ECE7CF" w14:textId="6A45EBB8"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ТК15</w:t>
            </w:r>
          </w:p>
        </w:tc>
        <w:tc>
          <w:tcPr>
            <w:tcW w:w="1701" w:type="dxa"/>
            <w:shd w:val="clear" w:color="auto" w:fill="FFFFFF"/>
            <w:vAlign w:val="bottom"/>
          </w:tcPr>
          <w:p w14:paraId="2285CCBD" w14:textId="5ED81802"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Дальняя 4а</w:t>
            </w:r>
          </w:p>
        </w:tc>
        <w:tc>
          <w:tcPr>
            <w:tcW w:w="1579" w:type="dxa"/>
            <w:vAlign w:val="bottom"/>
          </w:tcPr>
          <w:p w14:paraId="020C2EA7" w14:textId="50C71A9C"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0,069</w:t>
            </w:r>
          </w:p>
        </w:tc>
        <w:tc>
          <w:tcPr>
            <w:tcW w:w="1460" w:type="dxa"/>
            <w:shd w:val="clear" w:color="auto" w:fill="FFFFFF"/>
            <w:vAlign w:val="bottom"/>
          </w:tcPr>
          <w:p w14:paraId="286674CB" w14:textId="26A1E3D4"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3,00</w:t>
            </w:r>
          </w:p>
        </w:tc>
        <w:tc>
          <w:tcPr>
            <w:tcW w:w="3144" w:type="dxa"/>
            <w:vAlign w:val="bottom"/>
          </w:tcPr>
          <w:p w14:paraId="7D9B4518" w14:textId="2BADF21E"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48B6A726" w14:textId="740A71F4"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22373958" w14:textId="78847555"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2013 г.</w:t>
            </w:r>
          </w:p>
        </w:tc>
        <w:tc>
          <w:tcPr>
            <w:tcW w:w="1579" w:type="dxa"/>
            <w:vAlign w:val="bottom"/>
          </w:tcPr>
          <w:p w14:paraId="3B9FA4F5" w14:textId="7A8AE0CA"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650CFFD2" w14:textId="77777777" w:rsidTr="0045024F">
        <w:trPr>
          <w:trHeight w:val="315"/>
        </w:trPr>
        <w:tc>
          <w:tcPr>
            <w:tcW w:w="1563" w:type="dxa"/>
            <w:shd w:val="clear" w:color="auto" w:fill="FFFFFF"/>
            <w:tcMar>
              <w:top w:w="0" w:type="dxa"/>
              <w:left w:w="45" w:type="dxa"/>
              <w:bottom w:w="0" w:type="dxa"/>
              <w:right w:w="45" w:type="dxa"/>
            </w:tcMar>
            <w:vAlign w:val="bottom"/>
          </w:tcPr>
          <w:p w14:paraId="60AC7C1F" w14:textId="23073BC8"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ТК6</w:t>
            </w:r>
          </w:p>
        </w:tc>
        <w:tc>
          <w:tcPr>
            <w:tcW w:w="1701" w:type="dxa"/>
            <w:shd w:val="clear" w:color="auto" w:fill="FFFFFF"/>
            <w:vAlign w:val="bottom"/>
          </w:tcPr>
          <w:p w14:paraId="542297B0" w14:textId="2BE6728F"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жд 18</w:t>
            </w:r>
          </w:p>
        </w:tc>
        <w:tc>
          <w:tcPr>
            <w:tcW w:w="1579" w:type="dxa"/>
            <w:vAlign w:val="bottom"/>
          </w:tcPr>
          <w:p w14:paraId="4E222064" w14:textId="330EFD67"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0,069</w:t>
            </w:r>
          </w:p>
        </w:tc>
        <w:tc>
          <w:tcPr>
            <w:tcW w:w="1460" w:type="dxa"/>
            <w:shd w:val="clear" w:color="auto" w:fill="FFFFFF"/>
            <w:vAlign w:val="bottom"/>
          </w:tcPr>
          <w:p w14:paraId="0E4173EC" w14:textId="12001CCE"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10,00</w:t>
            </w:r>
          </w:p>
        </w:tc>
        <w:tc>
          <w:tcPr>
            <w:tcW w:w="3144" w:type="dxa"/>
            <w:vAlign w:val="bottom"/>
          </w:tcPr>
          <w:p w14:paraId="0008E52D" w14:textId="295DD64A"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704CAAEA" w14:textId="43DF64B0"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4845BC5C" w14:textId="1B149FC2"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C 1959 г. по 1989 г. включ.</w:t>
            </w:r>
          </w:p>
        </w:tc>
        <w:tc>
          <w:tcPr>
            <w:tcW w:w="1579" w:type="dxa"/>
            <w:vAlign w:val="bottom"/>
          </w:tcPr>
          <w:p w14:paraId="3657E585" w14:textId="498911D0"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2B85D385" w14:textId="77777777" w:rsidTr="0045024F">
        <w:trPr>
          <w:trHeight w:val="315"/>
        </w:trPr>
        <w:tc>
          <w:tcPr>
            <w:tcW w:w="1563" w:type="dxa"/>
            <w:shd w:val="clear" w:color="auto" w:fill="FFFFFF"/>
            <w:tcMar>
              <w:top w:w="0" w:type="dxa"/>
              <w:left w:w="45" w:type="dxa"/>
              <w:bottom w:w="0" w:type="dxa"/>
              <w:right w:w="45" w:type="dxa"/>
            </w:tcMar>
            <w:vAlign w:val="bottom"/>
          </w:tcPr>
          <w:p w14:paraId="3EBF19B2" w14:textId="5882340A"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ТК5</w:t>
            </w:r>
          </w:p>
        </w:tc>
        <w:tc>
          <w:tcPr>
            <w:tcW w:w="1701" w:type="dxa"/>
            <w:shd w:val="clear" w:color="auto" w:fill="FFFFFF"/>
            <w:vAlign w:val="bottom"/>
          </w:tcPr>
          <w:p w14:paraId="4449858D" w14:textId="7F6E6B7B"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жд 17</w:t>
            </w:r>
          </w:p>
        </w:tc>
        <w:tc>
          <w:tcPr>
            <w:tcW w:w="1579" w:type="dxa"/>
            <w:vAlign w:val="bottom"/>
          </w:tcPr>
          <w:p w14:paraId="53953B6D" w14:textId="08960418"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0,069</w:t>
            </w:r>
          </w:p>
        </w:tc>
        <w:tc>
          <w:tcPr>
            <w:tcW w:w="1460" w:type="dxa"/>
            <w:shd w:val="clear" w:color="auto" w:fill="FFFFFF"/>
            <w:vAlign w:val="bottom"/>
          </w:tcPr>
          <w:p w14:paraId="1F15B032" w14:textId="55A0745C"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30,20</w:t>
            </w:r>
          </w:p>
        </w:tc>
        <w:tc>
          <w:tcPr>
            <w:tcW w:w="3144" w:type="dxa"/>
            <w:vAlign w:val="bottom"/>
          </w:tcPr>
          <w:p w14:paraId="1E1541B6" w14:textId="079CE40A"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3086AAE6" w14:textId="21456812"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395713D8" w14:textId="325D0F98"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C 1959 г. по 1989 г. включ.</w:t>
            </w:r>
          </w:p>
        </w:tc>
        <w:tc>
          <w:tcPr>
            <w:tcW w:w="1579" w:type="dxa"/>
            <w:vAlign w:val="bottom"/>
          </w:tcPr>
          <w:p w14:paraId="5CA11A96" w14:textId="302A1F36"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3FA36AEC" w14:textId="77777777" w:rsidTr="0045024F">
        <w:trPr>
          <w:trHeight w:val="315"/>
        </w:trPr>
        <w:tc>
          <w:tcPr>
            <w:tcW w:w="1563" w:type="dxa"/>
            <w:shd w:val="clear" w:color="auto" w:fill="FFFFFF"/>
            <w:tcMar>
              <w:top w:w="0" w:type="dxa"/>
              <w:left w:w="45" w:type="dxa"/>
              <w:bottom w:w="0" w:type="dxa"/>
              <w:right w:w="45" w:type="dxa"/>
            </w:tcMar>
            <w:vAlign w:val="bottom"/>
          </w:tcPr>
          <w:p w14:paraId="481065CA" w14:textId="6E684FED"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ТК14</w:t>
            </w:r>
          </w:p>
        </w:tc>
        <w:tc>
          <w:tcPr>
            <w:tcW w:w="1701" w:type="dxa"/>
            <w:shd w:val="clear" w:color="auto" w:fill="FFFFFF"/>
            <w:vAlign w:val="bottom"/>
          </w:tcPr>
          <w:p w14:paraId="381DD35F" w14:textId="4EE320D3"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Зеленая 8а</w:t>
            </w:r>
          </w:p>
        </w:tc>
        <w:tc>
          <w:tcPr>
            <w:tcW w:w="1579" w:type="dxa"/>
            <w:vAlign w:val="bottom"/>
          </w:tcPr>
          <w:p w14:paraId="6B42A6F2" w14:textId="148F79FD"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0,069</w:t>
            </w:r>
          </w:p>
        </w:tc>
        <w:tc>
          <w:tcPr>
            <w:tcW w:w="1460" w:type="dxa"/>
            <w:shd w:val="clear" w:color="auto" w:fill="FFFFFF"/>
            <w:vAlign w:val="bottom"/>
          </w:tcPr>
          <w:p w14:paraId="770B7E08" w14:textId="5A96514E"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91,23</w:t>
            </w:r>
          </w:p>
        </w:tc>
        <w:tc>
          <w:tcPr>
            <w:tcW w:w="3144" w:type="dxa"/>
            <w:vAlign w:val="bottom"/>
          </w:tcPr>
          <w:p w14:paraId="0EEEFD4F" w14:textId="54E6A15F"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 xml:space="preserve">Маты и плиты из минеральной ваты </w:t>
            </w:r>
          </w:p>
        </w:tc>
        <w:tc>
          <w:tcPr>
            <w:tcW w:w="1504" w:type="dxa"/>
            <w:vAlign w:val="bottom"/>
          </w:tcPr>
          <w:p w14:paraId="017871AE" w14:textId="14D1E815"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Надземная</w:t>
            </w:r>
          </w:p>
        </w:tc>
        <w:tc>
          <w:tcPr>
            <w:tcW w:w="2266" w:type="dxa"/>
            <w:vAlign w:val="bottom"/>
          </w:tcPr>
          <w:p w14:paraId="04ADD99C" w14:textId="31EF2831"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2009 г.</w:t>
            </w:r>
          </w:p>
        </w:tc>
        <w:tc>
          <w:tcPr>
            <w:tcW w:w="1579" w:type="dxa"/>
            <w:vAlign w:val="bottom"/>
          </w:tcPr>
          <w:p w14:paraId="1C81EE65" w14:textId="0A77C3A3"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w:t>
            </w:r>
          </w:p>
        </w:tc>
      </w:tr>
      <w:tr w:rsidR="00247442" w:rsidRPr="00AC35DA" w14:paraId="553EC4A9" w14:textId="77777777" w:rsidTr="0045024F">
        <w:trPr>
          <w:trHeight w:val="315"/>
        </w:trPr>
        <w:tc>
          <w:tcPr>
            <w:tcW w:w="1563" w:type="dxa"/>
            <w:shd w:val="clear" w:color="auto" w:fill="FFFFFF"/>
            <w:tcMar>
              <w:top w:w="0" w:type="dxa"/>
              <w:left w:w="45" w:type="dxa"/>
              <w:bottom w:w="0" w:type="dxa"/>
              <w:right w:w="45" w:type="dxa"/>
            </w:tcMar>
            <w:vAlign w:val="bottom"/>
          </w:tcPr>
          <w:p w14:paraId="7B49AC32" w14:textId="0D60E559"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ТК14</w:t>
            </w:r>
          </w:p>
        </w:tc>
        <w:tc>
          <w:tcPr>
            <w:tcW w:w="1701" w:type="dxa"/>
            <w:shd w:val="clear" w:color="auto" w:fill="FFFFFF"/>
            <w:vAlign w:val="bottom"/>
          </w:tcPr>
          <w:p w14:paraId="545FF532" w14:textId="387A6D96"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ТК15</w:t>
            </w:r>
          </w:p>
        </w:tc>
        <w:tc>
          <w:tcPr>
            <w:tcW w:w="1579" w:type="dxa"/>
            <w:vAlign w:val="bottom"/>
          </w:tcPr>
          <w:p w14:paraId="004E62E6" w14:textId="3F1A346D"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0,069</w:t>
            </w:r>
          </w:p>
        </w:tc>
        <w:tc>
          <w:tcPr>
            <w:tcW w:w="1460" w:type="dxa"/>
            <w:shd w:val="clear" w:color="auto" w:fill="FFFFFF"/>
            <w:vAlign w:val="bottom"/>
          </w:tcPr>
          <w:p w14:paraId="5A34BBF6" w14:textId="7B2C8FE6"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34,00</w:t>
            </w:r>
          </w:p>
        </w:tc>
        <w:tc>
          <w:tcPr>
            <w:tcW w:w="3144" w:type="dxa"/>
            <w:vAlign w:val="bottom"/>
          </w:tcPr>
          <w:p w14:paraId="341BC53B" w14:textId="7799571F"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286A29C6" w14:textId="1C79BAEC"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0BD15365" w14:textId="1E019FC6"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2013 г.</w:t>
            </w:r>
          </w:p>
        </w:tc>
        <w:tc>
          <w:tcPr>
            <w:tcW w:w="1579" w:type="dxa"/>
            <w:vAlign w:val="bottom"/>
          </w:tcPr>
          <w:p w14:paraId="78790196" w14:textId="2979DC78"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3FE015BA" w14:textId="77777777" w:rsidTr="0045024F">
        <w:trPr>
          <w:trHeight w:val="315"/>
        </w:trPr>
        <w:tc>
          <w:tcPr>
            <w:tcW w:w="1563" w:type="dxa"/>
            <w:shd w:val="clear" w:color="auto" w:fill="FFFFFF"/>
            <w:tcMar>
              <w:top w:w="0" w:type="dxa"/>
              <w:left w:w="45" w:type="dxa"/>
              <w:bottom w:w="0" w:type="dxa"/>
              <w:right w:w="45" w:type="dxa"/>
            </w:tcMar>
            <w:vAlign w:val="bottom"/>
          </w:tcPr>
          <w:p w14:paraId="640B7A42" w14:textId="0A1DD67B"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ТК8</w:t>
            </w:r>
          </w:p>
        </w:tc>
        <w:tc>
          <w:tcPr>
            <w:tcW w:w="1701" w:type="dxa"/>
            <w:shd w:val="clear" w:color="auto" w:fill="FFFFFF"/>
            <w:vAlign w:val="bottom"/>
          </w:tcPr>
          <w:p w14:paraId="275E2147" w14:textId="39C1D512"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жд 21</w:t>
            </w:r>
          </w:p>
        </w:tc>
        <w:tc>
          <w:tcPr>
            <w:tcW w:w="1579" w:type="dxa"/>
            <w:vAlign w:val="bottom"/>
          </w:tcPr>
          <w:p w14:paraId="612F5877" w14:textId="1DEEC8EB"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0,069</w:t>
            </w:r>
          </w:p>
        </w:tc>
        <w:tc>
          <w:tcPr>
            <w:tcW w:w="1460" w:type="dxa"/>
            <w:shd w:val="clear" w:color="auto" w:fill="FFFFFF"/>
            <w:vAlign w:val="bottom"/>
          </w:tcPr>
          <w:p w14:paraId="7061A57E" w14:textId="1F6247BB"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13,06</w:t>
            </w:r>
          </w:p>
        </w:tc>
        <w:tc>
          <w:tcPr>
            <w:tcW w:w="3144" w:type="dxa"/>
            <w:vAlign w:val="bottom"/>
          </w:tcPr>
          <w:p w14:paraId="6D16D1ED" w14:textId="1866A455"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1F805461" w14:textId="30CFC1A0"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1931DAA4" w14:textId="1EEDEE88"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2013 г.</w:t>
            </w:r>
          </w:p>
        </w:tc>
        <w:tc>
          <w:tcPr>
            <w:tcW w:w="1579" w:type="dxa"/>
            <w:vAlign w:val="bottom"/>
          </w:tcPr>
          <w:p w14:paraId="289D9168" w14:textId="638B47F1"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25A23A94" w14:textId="77777777" w:rsidTr="0045024F">
        <w:trPr>
          <w:trHeight w:val="315"/>
        </w:trPr>
        <w:tc>
          <w:tcPr>
            <w:tcW w:w="1563" w:type="dxa"/>
            <w:shd w:val="clear" w:color="auto" w:fill="FFFFFF"/>
            <w:tcMar>
              <w:top w:w="0" w:type="dxa"/>
              <w:left w:w="45" w:type="dxa"/>
              <w:bottom w:w="0" w:type="dxa"/>
              <w:right w:w="45" w:type="dxa"/>
            </w:tcMar>
            <w:vAlign w:val="bottom"/>
          </w:tcPr>
          <w:p w14:paraId="12AE5D56" w14:textId="01E6C26F"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ТК11</w:t>
            </w:r>
          </w:p>
        </w:tc>
        <w:tc>
          <w:tcPr>
            <w:tcW w:w="1701" w:type="dxa"/>
            <w:shd w:val="clear" w:color="auto" w:fill="FFFFFF"/>
            <w:vAlign w:val="bottom"/>
          </w:tcPr>
          <w:p w14:paraId="463F5AC6" w14:textId="66307BCC"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жд 5а</w:t>
            </w:r>
          </w:p>
        </w:tc>
        <w:tc>
          <w:tcPr>
            <w:tcW w:w="1579" w:type="dxa"/>
            <w:vAlign w:val="bottom"/>
          </w:tcPr>
          <w:p w14:paraId="078A300E" w14:textId="37FD4ED6"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0,069</w:t>
            </w:r>
          </w:p>
        </w:tc>
        <w:tc>
          <w:tcPr>
            <w:tcW w:w="1460" w:type="dxa"/>
            <w:shd w:val="clear" w:color="auto" w:fill="FFFFFF"/>
            <w:vAlign w:val="bottom"/>
          </w:tcPr>
          <w:p w14:paraId="5B623F8F" w14:textId="4C1FED38"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20,00</w:t>
            </w:r>
          </w:p>
        </w:tc>
        <w:tc>
          <w:tcPr>
            <w:tcW w:w="3144" w:type="dxa"/>
            <w:vAlign w:val="bottom"/>
          </w:tcPr>
          <w:p w14:paraId="632D2CCF" w14:textId="7FDC5FB9"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571CF590" w14:textId="3A12516D"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0D057287" w14:textId="54E65D1F"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C 1959 г. по 1989 г. включ.</w:t>
            </w:r>
          </w:p>
        </w:tc>
        <w:tc>
          <w:tcPr>
            <w:tcW w:w="1579" w:type="dxa"/>
            <w:vAlign w:val="bottom"/>
          </w:tcPr>
          <w:p w14:paraId="25075706" w14:textId="273865D8"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17A1E444" w14:textId="77777777" w:rsidTr="0045024F">
        <w:trPr>
          <w:trHeight w:val="315"/>
        </w:trPr>
        <w:tc>
          <w:tcPr>
            <w:tcW w:w="1563" w:type="dxa"/>
            <w:shd w:val="clear" w:color="auto" w:fill="FFFFFF"/>
            <w:tcMar>
              <w:top w:w="0" w:type="dxa"/>
              <w:left w:w="45" w:type="dxa"/>
              <w:bottom w:w="0" w:type="dxa"/>
              <w:right w:w="45" w:type="dxa"/>
            </w:tcMar>
            <w:vAlign w:val="bottom"/>
          </w:tcPr>
          <w:p w14:paraId="5BADF87C" w14:textId="43EBBA87"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ТК10</w:t>
            </w:r>
          </w:p>
        </w:tc>
        <w:tc>
          <w:tcPr>
            <w:tcW w:w="1701" w:type="dxa"/>
            <w:shd w:val="clear" w:color="auto" w:fill="FFFFFF"/>
            <w:vAlign w:val="bottom"/>
          </w:tcPr>
          <w:p w14:paraId="3C229A25" w14:textId="0346EA1F"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дс Золушка</w:t>
            </w:r>
          </w:p>
        </w:tc>
        <w:tc>
          <w:tcPr>
            <w:tcW w:w="1579" w:type="dxa"/>
            <w:vAlign w:val="bottom"/>
          </w:tcPr>
          <w:p w14:paraId="168042E7" w14:textId="0501ACD7"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0,05</w:t>
            </w:r>
          </w:p>
        </w:tc>
        <w:tc>
          <w:tcPr>
            <w:tcW w:w="1460" w:type="dxa"/>
            <w:shd w:val="clear" w:color="auto" w:fill="FFFFFF"/>
            <w:vAlign w:val="bottom"/>
          </w:tcPr>
          <w:p w14:paraId="51935A01" w14:textId="253D9E4F"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44,00</w:t>
            </w:r>
          </w:p>
        </w:tc>
        <w:tc>
          <w:tcPr>
            <w:tcW w:w="3144" w:type="dxa"/>
            <w:vAlign w:val="bottom"/>
          </w:tcPr>
          <w:p w14:paraId="1CF0BA26" w14:textId="47EF083A"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5A21F8DA" w14:textId="773BA990"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6454B41C" w14:textId="55DB3604"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C 1959 г. по 1989 г. включ.</w:t>
            </w:r>
          </w:p>
        </w:tc>
        <w:tc>
          <w:tcPr>
            <w:tcW w:w="1579" w:type="dxa"/>
            <w:vAlign w:val="bottom"/>
          </w:tcPr>
          <w:p w14:paraId="208E8C1C" w14:textId="7708676D"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4F727866" w14:textId="77777777" w:rsidTr="0045024F">
        <w:trPr>
          <w:trHeight w:val="315"/>
        </w:trPr>
        <w:tc>
          <w:tcPr>
            <w:tcW w:w="1563" w:type="dxa"/>
            <w:shd w:val="clear" w:color="auto" w:fill="FFFFFF"/>
            <w:tcMar>
              <w:top w:w="0" w:type="dxa"/>
              <w:left w:w="45" w:type="dxa"/>
              <w:bottom w:w="0" w:type="dxa"/>
              <w:right w:w="45" w:type="dxa"/>
            </w:tcMar>
            <w:vAlign w:val="bottom"/>
          </w:tcPr>
          <w:p w14:paraId="38BED33B" w14:textId="4516EDD4"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ТК2</w:t>
            </w:r>
          </w:p>
        </w:tc>
        <w:tc>
          <w:tcPr>
            <w:tcW w:w="1701" w:type="dxa"/>
            <w:shd w:val="clear" w:color="auto" w:fill="FFFFFF"/>
            <w:vAlign w:val="bottom"/>
          </w:tcPr>
          <w:p w14:paraId="0BBA3FB3" w14:textId="18B91F45"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жд 10</w:t>
            </w:r>
          </w:p>
        </w:tc>
        <w:tc>
          <w:tcPr>
            <w:tcW w:w="1579" w:type="dxa"/>
            <w:vAlign w:val="bottom"/>
          </w:tcPr>
          <w:p w14:paraId="032A7186" w14:textId="13586942"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0,05</w:t>
            </w:r>
          </w:p>
        </w:tc>
        <w:tc>
          <w:tcPr>
            <w:tcW w:w="1460" w:type="dxa"/>
            <w:shd w:val="clear" w:color="auto" w:fill="FFFFFF"/>
            <w:vAlign w:val="bottom"/>
          </w:tcPr>
          <w:p w14:paraId="0E51DDB3" w14:textId="1BC8E780"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10,00</w:t>
            </w:r>
          </w:p>
        </w:tc>
        <w:tc>
          <w:tcPr>
            <w:tcW w:w="3144" w:type="dxa"/>
            <w:vAlign w:val="bottom"/>
          </w:tcPr>
          <w:p w14:paraId="75B2E276" w14:textId="0565EB67"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6AA6AFD1" w14:textId="4F7D4805"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17B3D4F2" w14:textId="122FC8C5"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2013 г.</w:t>
            </w:r>
          </w:p>
        </w:tc>
        <w:tc>
          <w:tcPr>
            <w:tcW w:w="1579" w:type="dxa"/>
            <w:vAlign w:val="bottom"/>
          </w:tcPr>
          <w:p w14:paraId="68FD1098" w14:textId="03189F68"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2C80267C" w14:textId="77777777" w:rsidTr="0045024F">
        <w:trPr>
          <w:trHeight w:val="315"/>
        </w:trPr>
        <w:tc>
          <w:tcPr>
            <w:tcW w:w="1563" w:type="dxa"/>
            <w:shd w:val="clear" w:color="auto" w:fill="FFFFFF"/>
            <w:tcMar>
              <w:top w:w="0" w:type="dxa"/>
              <w:left w:w="45" w:type="dxa"/>
              <w:bottom w:w="0" w:type="dxa"/>
              <w:right w:w="45" w:type="dxa"/>
            </w:tcMar>
            <w:vAlign w:val="bottom"/>
          </w:tcPr>
          <w:p w14:paraId="7581D172" w14:textId="7183BE4E"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Котельная 2 ГВС</w:t>
            </w:r>
          </w:p>
        </w:tc>
        <w:tc>
          <w:tcPr>
            <w:tcW w:w="1701" w:type="dxa"/>
            <w:shd w:val="clear" w:color="auto" w:fill="FFFFFF"/>
            <w:vAlign w:val="bottom"/>
          </w:tcPr>
          <w:p w14:paraId="104CEDF0" w14:textId="40FE5454"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ТУ-1</w:t>
            </w:r>
          </w:p>
        </w:tc>
        <w:tc>
          <w:tcPr>
            <w:tcW w:w="1579" w:type="dxa"/>
            <w:vAlign w:val="bottom"/>
          </w:tcPr>
          <w:p w14:paraId="7250DCD6" w14:textId="314D3D00"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0,1/0,1</w:t>
            </w:r>
          </w:p>
        </w:tc>
        <w:tc>
          <w:tcPr>
            <w:tcW w:w="1460" w:type="dxa"/>
            <w:shd w:val="clear" w:color="auto" w:fill="FFFFFF"/>
            <w:vAlign w:val="bottom"/>
          </w:tcPr>
          <w:p w14:paraId="2334F6FA" w14:textId="130FA28F"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27,14</w:t>
            </w:r>
          </w:p>
        </w:tc>
        <w:tc>
          <w:tcPr>
            <w:tcW w:w="3144" w:type="dxa"/>
            <w:vAlign w:val="bottom"/>
          </w:tcPr>
          <w:p w14:paraId="41F3AAC3" w14:textId="0A42C60A"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 xml:space="preserve">Маты и плиты из минеральной ваты </w:t>
            </w:r>
          </w:p>
        </w:tc>
        <w:tc>
          <w:tcPr>
            <w:tcW w:w="1504" w:type="dxa"/>
            <w:vAlign w:val="bottom"/>
          </w:tcPr>
          <w:p w14:paraId="3BEAE1CB" w14:textId="635E37FC"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Надземная</w:t>
            </w:r>
          </w:p>
        </w:tc>
        <w:tc>
          <w:tcPr>
            <w:tcW w:w="2266" w:type="dxa"/>
            <w:vAlign w:val="bottom"/>
          </w:tcPr>
          <w:p w14:paraId="3CE4F240" w14:textId="21462741"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2006 г.</w:t>
            </w:r>
          </w:p>
        </w:tc>
        <w:tc>
          <w:tcPr>
            <w:tcW w:w="1579" w:type="dxa"/>
            <w:vAlign w:val="bottom"/>
          </w:tcPr>
          <w:p w14:paraId="362E625C" w14:textId="4BBD25F1"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w:t>
            </w:r>
          </w:p>
        </w:tc>
      </w:tr>
      <w:tr w:rsidR="00247442" w:rsidRPr="00AC35DA" w14:paraId="773A35DD" w14:textId="77777777" w:rsidTr="0045024F">
        <w:trPr>
          <w:trHeight w:val="315"/>
        </w:trPr>
        <w:tc>
          <w:tcPr>
            <w:tcW w:w="1563" w:type="dxa"/>
            <w:shd w:val="clear" w:color="auto" w:fill="FFFFFF"/>
            <w:tcMar>
              <w:top w:w="0" w:type="dxa"/>
              <w:left w:w="45" w:type="dxa"/>
              <w:bottom w:w="0" w:type="dxa"/>
              <w:right w:w="45" w:type="dxa"/>
            </w:tcMar>
            <w:vAlign w:val="bottom"/>
          </w:tcPr>
          <w:p w14:paraId="4B512C54" w14:textId="7B445336"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ТУ-1</w:t>
            </w:r>
          </w:p>
        </w:tc>
        <w:tc>
          <w:tcPr>
            <w:tcW w:w="1701" w:type="dxa"/>
            <w:shd w:val="clear" w:color="auto" w:fill="FFFFFF"/>
            <w:vAlign w:val="bottom"/>
          </w:tcPr>
          <w:p w14:paraId="041E5EB9" w14:textId="3AB2EA08"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ТУ-2</w:t>
            </w:r>
          </w:p>
        </w:tc>
        <w:tc>
          <w:tcPr>
            <w:tcW w:w="1579" w:type="dxa"/>
            <w:vAlign w:val="bottom"/>
          </w:tcPr>
          <w:p w14:paraId="1C248845" w14:textId="4A051303"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0,1/0,1</w:t>
            </w:r>
          </w:p>
        </w:tc>
        <w:tc>
          <w:tcPr>
            <w:tcW w:w="1460" w:type="dxa"/>
            <w:shd w:val="clear" w:color="auto" w:fill="FFFFFF"/>
            <w:vAlign w:val="bottom"/>
          </w:tcPr>
          <w:p w14:paraId="408C8739" w14:textId="74442CA1"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9,83</w:t>
            </w:r>
          </w:p>
        </w:tc>
        <w:tc>
          <w:tcPr>
            <w:tcW w:w="3144" w:type="dxa"/>
            <w:vAlign w:val="bottom"/>
          </w:tcPr>
          <w:p w14:paraId="6A2C6C79" w14:textId="767101B7"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454A44D5" w14:textId="7523AFDD"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4D3F8847" w14:textId="3283BD13"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2006 г.</w:t>
            </w:r>
          </w:p>
        </w:tc>
        <w:tc>
          <w:tcPr>
            <w:tcW w:w="1579" w:type="dxa"/>
            <w:vAlign w:val="bottom"/>
          </w:tcPr>
          <w:p w14:paraId="195BF106" w14:textId="34440E0F"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3FF6EDB6" w14:textId="77777777" w:rsidTr="0045024F">
        <w:trPr>
          <w:trHeight w:val="315"/>
        </w:trPr>
        <w:tc>
          <w:tcPr>
            <w:tcW w:w="1563" w:type="dxa"/>
            <w:shd w:val="clear" w:color="auto" w:fill="FFFFFF"/>
            <w:tcMar>
              <w:top w:w="0" w:type="dxa"/>
              <w:left w:w="45" w:type="dxa"/>
              <w:bottom w:w="0" w:type="dxa"/>
              <w:right w:w="45" w:type="dxa"/>
            </w:tcMar>
            <w:vAlign w:val="bottom"/>
          </w:tcPr>
          <w:p w14:paraId="0F315274" w14:textId="476D6D9A"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lastRenderedPageBreak/>
              <w:t>ТУ-1</w:t>
            </w:r>
          </w:p>
        </w:tc>
        <w:tc>
          <w:tcPr>
            <w:tcW w:w="1701" w:type="dxa"/>
            <w:shd w:val="clear" w:color="auto" w:fill="FFFFFF"/>
            <w:vAlign w:val="bottom"/>
          </w:tcPr>
          <w:p w14:paraId="7234E6A8" w14:textId="7B5F9A7E"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ТУ-10</w:t>
            </w:r>
          </w:p>
        </w:tc>
        <w:tc>
          <w:tcPr>
            <w:tcW w:w="1579" w:type="dxa"/>
            <w:vAlign w:val="bottom"/>
          </w:tcPr>
          <w:p w14:paraId="7281B5E9" w14:textId="0A6A8A16"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0,063/0,05</w:t>
            </w:r>
          </w:p>
        </w:tc>
        <w:tc>
          <w:tcPr>
            <w:tcW w:w="1460" w:type="dxa"/>
            <w:shd w:val="clear" w:color="auto" w:fill="FFFFFF"/>
            <w:vAlign w:val="bottom"/>
          </w:tcPr>
          <w:p w14:paraId="752CA7A6" w14:textId="19C6FBFC"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21,60</w:t>
            </w:r>
          </w:p>
        </w:tc>
        <w:tc>
          <w:tcPr>
            <w:tcW w:w="3144" w:type="dxa"/>
            <w:vAlign w:val="bottom"/>
          </w:tcPr>
          <w:p w14:paraId="4D287CD2" w14:textId="1D841693"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 xml:space="preserve">Маты и плиты из минеральной ваты </w:t>
            </w:r>
          </w:p>
        </w:tc>
        <w:tc>
          <w:tcPr>
            <w:tcW w:w="1504" w:type="dxa"/>
            <w:vAlign w:val="bottom"/>
          </w:tcPr>
          <w:p w14:paraId="25496553" w14:textId="6326BF90"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Надземная</w:t>
            </w:r>
          </w:p>
        </w:tc>
        <w:tc>
          <w:tcPr>
            <w:tcW w:w="2266" w:type="dxa"/>
            <w:vAlign w:val="bottom"/>
          </w:tcPr>
          <w:p w14:paraId="0BC0DD40" w14:textId="091DEDEC"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2008 г.</w:t>
            </w:r>
          </w:p>
        </w:tc>
        <w:tc>
          <w:tcPr>
            <w:tcW w:w="1579" w:type="dxa"/>
            <w:vAlign w:val="bottom"/>
          </w:tcPr>
          <w:p w14:paraId="00F4874B" w14:textId="2F19675B"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w:t>
            </w:r>
          </w:p>
        </w:tc>
      </w:tr>
      <w:tr w:rsidR="00247442" w:rsidRPr="00AC35DA" w14:paraId="051122B4" w14:textId="77777777" w:rsidTr="0045024F">
        <w:trPr>
          <w:trHeight w:val="315"/>
        </w:trPr>
        <w:tc>
          <w:tcPr>
            <w:tcW w:w="1563" w:type="dxa"/>
            <w:shd w:val="clear" w:color="auto" w:fill="FFFFFF"/>
            <w:tcMar>
              <w:top w:w="0" w:type="dxa"/>
              <w:left w:w="45" w:type="dxa"/>
              <w:bottom w:w="0" w:type="dxa"/>
              <w:right w:w="45" w:type="dxa"/>
            </w:tcMar>
            <w:vAlign w:val="bottom"/>
          </w:tcPr>
          <w:p w14:paraId="7F0A320F" w14:textId="382D0669"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ТУ-6</w:t>
            </w:r>
          </w:p>
        </w:tc>
        <w:tc>
          <w:tcPr>
            <w:tcW w:w="1701" w:type="dxa"/>
            <w:shd w:val="clear" w:color="auto" w:fill="FFFFFF"/>
            <w:vAlign w:val="bottom"/>
          </w:tcPr>
          <w:p w14:paraId="452F780A" w14:textId="02C88B43"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жд 8а</w:t>
            </w:r>
          </w:p>
        </w:tc>
        <w:tc>
          <w:tcPr>
            <w:tcW w:w="1579" w:type="dxa"/>
            <w:vAlign w:val="bottom"/>
          </w:tcPr>
          <w:p w14:paraId="491CE495" w14:textId="443DBEDC"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0,063/0,063</w:t>
            </w:r>
          </w:p>
        </w:tc>
        <w:tc>
          <w:tcPr>
            <w:tcW w:w="1460" w:type="dxa"/>
            <w:shd w:val="clear" w:color="auto" w:fill="FFFFFF"/>
            <w:vAlign w:val="bottom"/>
          </w:tcPr>
          <w:p w14:paraId="747A16DF" w14:textId="3519340E"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90,02</w:t>
            </w:r>
          </w:p>
        </w:tc>
        <w:tc>
          <w:tcPr>
            <w:tcW w:w="3144" w:type="dxa"/>
            <w:vAlign w:val="bottom"/>
          </w:tcPr>
          <w:p w14:paraId="0ACC54B0" w14:textId="398F1F15"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 xml:space="preserve">Маты и плиты из минеральной ваты </w:t>
            </w:r>
          </w:p>
        </w:tc>
        <w:tc>
          <w:tcPr>
            <w:tcW w:w="1504" w:type="dxa"/>
            <w:vAlign w:val="bottom"/>
          </w:tcPr>
          <w:p w14:paraId="5BD99829" w14:textId="732B42A7"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Надземная</w:t>
            </w:r>
          </w:p>
        </w:tc>
        <w:tc>
          <w:tcPr>
            <w:tcW w:w="2266" w:type="dxa"/>
            <w:vAlign w:val="bottom"/>
          </w:tcPr>
          <w:p w14:paraId="45AF4DE3" w14:textId="3503DA3F"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2009 г.</w:t>
            </w:r>
          </w:p>
        </w:tc>
        <w:tc>
          <w:tcPr>
            <w:tcW w:w="1579" w:type="dxa"/>
            <w:vAlign w:val="bottom"/>
          </w:tcPr>
          <w:p w14:paraId="714BD401" w14:textId="5D44739D"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w:t>
            </w:r>
          </w:p>
        </w:tc>
      </w:tr>
      <w:tr w:rsidR="00247442" w:rsidRPr="00AC35DA" w14:paraId="547DA376" w14:textId="77777777" w:rsidTr="0045024F">
        <w:trPr>
          <w:trHeight w:val="315"/>
        </w:trPr>
        <w:tc>
          <w:tcPr>
            <w:tcW w:w="1563" w:type="dxa"/>
            <w:shd w:val="clear" w:color="auto" w:fill="FFFFFF"/>
            <w:tcMar>
              <w:top w:w="0" w:type="dxa"/>
              <w:left w:w="45" w:type="dxa"/>
              <w:bottom w:w="0" w:type="dxa"/>
              <w:right w:w="45" w:type="dxa"/>
            </w:tcMar>
            <w:vAlign w:val="bottom"/>
          </w:tcPr>
          <w:p w14:paraId="7D6CFC13" w14:textId="5A0CA775"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ТУ-2</w:t>
            </w:r>
          </w:p>
        </w:tc>
        <w:tc>
          <w:tcPr>
            <w:tcW w:w="1701" w:type="dxa"/>
            <w:shd w:val="clear" w:color="auto" w:fill="FFFFFF"/>
            <w:vAlign w:val="bottom"/>
          </w:tcPr>
          <w:p w14:paraId="590F56F1" w14:textId="1EB57A71"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ТУ-4</w:t>
            </w:r>
          </w:p>
        </w:tc>
        <w:tc>
          <w:tcPr>
            <w:tcW w:w="1579" w:type="dxa"/>
            <w:vAlign w:val="bottom"/>
          </w:tcPr>
          <w:p w14:paraId="3C874713" w14:textId="79E140CE"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0,063/0,063</w:t>
            </w:r>
          </w:p>
        </w:tc>
        <w:tc>
          <w:tcPr>
            <w:tcW w:w="1460" w:type="dxa"/>
            <w:shd w:val="clear" w:color="auto" w:fill="FFFFFF"/>
            <w:vAlign w:val="bottom"/>
          </w:tcPr>
          <w:p w14:paraId="2CBE707B" w14:textId="39E9032E"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179,48</w:t>
            </w:r>
          </w:p>
        </w:tc>
        <w:tc>
          <w:tcPr>
            <w:tcW w:w="3144" w:type="dxa"/>
            <w:vAlign w:val="bottom"/>
          </w:tcPr>
          <w:p w14:paraId="20EDEA97" w14:textId="3B2BBC4D"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624D5668" w14:textId="7197A806"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4BF8AC6C" w14:textId="7AFD1EA9"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2006 г.</w:t>
            </w:r>
          </w:p>
        </w:tc>
        <w:tc>
          <w:tcPr>
            <w:tcW w:w="1579" w:type="dxa"/>
            <w:vAlign w:val="bottom"/>
          </w:tcPr>
          <w:p w14:paraId="1DFB8081" w14:textId="79449FE9"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243E7369" w14:textId="77777777" w:rsidTr="0045024F">
        <w:trPr>
          <w:trHeight w:val="315"/>
        </w:trPr>
        <w:tc>
          <w:tcPr>
            <w:tcW w:w="1563" w:type="dxa"/>
            <w:shd w:val="clear" w:color="auto" w:fill="FFFFFF"/>
            <w:tcMar>
              <w:top w:w="0" w:type="dxa"/>
              <w:left w:w="45" w:type="dxa"/>
              <w:bottom w:w="0" w:type="dxa"/>
              <w:right w:w="45" w:type="dxa"/>
            </w:tcMar>
            <w:vAlign w:val="bottom"/>
          </w:tcPr>
          <w:p w14:paraId="72F4D475" w14:textId="5F85883B"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ТУ-4</w:t>
            </w:r>
          </w:p>
        </w:tc>
        <w:tc>
          <w:tcPr>
            <w:tcW w:w="1701" w:type="dxa"/>
            <w:shd w:val="clear" w:color="auto" w:fill="FFFFFF"/>
            <w:vAlign w:val="bottom"/>
          </w:tcPr>
          <w:p w14:paraId="3587909A" w14:textId="39728D99"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ТУ-5</w:t>
            </w:r>
          </w:p>
        </w:tc>
        <w:tc>
          <w:tcPr>
            <w:tcW w:w="1579" w:type="dxa"/>
            <w:vAlign w:val="bottom"/>
          </w:tcPr>
          <w:p w14:paraId="2CC346C7" w14:textId="2864ED40"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0,063/0,063</w:t>
            </w:r>
          </w:p>
        </w:tc>
        <w:tc>
          <w:tcPr>
            <w:tcW w:w="1460" w:type="dxa"/>
            <w:shd w:val="clear" w:color="auto" w:fill="FFFFFF"/>
            <w:vAlign w:val="bottom"/>
          </w:tcPr>
          <w:p w14:paraId="5A7F0A2C" w14:textId="5245FC45"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18,82</w:t>
            </w:r>
          </w:p>
        </w:tc>
        <w:tc>
          <w:tcPr>
            <w:tcW w:w="3144" w:type="dxa"/>
            <w:vAlign w:val="bottom"/>
          </w:tcPr>
          <w:p w14:paraId="56B61792" w14:textId="61EBCEBD"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22B310DC" w14:textId="1913D57A"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4A9A9313" w14:textId="4F92E37F"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C 1959 г. по 1989 г. включ.</w:t>
            </w:r>
          </w:p>
        </w:tc>
        <w:tc>
          <w:tcPr>
            <w:tcW w:w="1579" w:type="dxa"/>
            <w:vAlign w:val="bottom"/>
          </w:tcPr>
          <w:p w14:paraId="270920DD" w14:textId="78D92ED8"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29AC3B5A" w14:textId="77777777" w:rsidTr="0045024F">
        <w:trPr>
          <w:trHeight w:val="315"/>
        </w:trPr>
        <w:tc>
          <w:tcPr>
            <w:tcW w:w="1563" w:type="dxa"/>
            <w:shd w:val="clear" w:color="auto" w:fill="FFFFFF"/>
            <w:tcMar>
              <w:top w:w="0" w:type="dxa"/>
              <w:left w:w="45" w:type="dxa"/>
              <w:bottom w:w="0" w:type="dxa"/>
              <w:right w:w="45" w:type="dxa"/>
            </w:tcMar>
            <w:vAlign w:val="bottom"/>
          </w:tcPr>
          <w:p w14:paraId="0ADE54AC" w14:textId="55B5F636"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ТУ-5</w:t>
            </w:r>
          </w:p>
        </w:tc>
        <w:tc>
          <w:tcPr>
            <w:tcW w:w="1701" w:type="dxa"/>
            <w:shd w:val="clear" w:color="auto" w:fill="FFFFFF"/>
            <w:vAlign w:val="bottom"/>
          </w:tcPr>
          <w:p w14:paraId="0E62EF94" w14:textId="3E20BD74"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жд 4</w:t>
            </w:r>
          </w:p>
        </w:tc>
        <w:tc>
          <w:tcPr>
            <w:tcW w:w="1579" w:type="dxa"/>
            <w:vAlign w:val="bottom"/>
          </w:tcPr>
          <w:p w14:paraId="048DB0E0" w14:textId="6A2FCBB4"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rPr>
              <w:t>0,063/0,063</w:t>
            </w:r>
          </w:p>
        </w:tc>
        <w:tc>
          <w:tcPr>
            <w:tcW w:w="1460" w:type="dxa"/>
            <w:shd w:val="clear" w:color="auto" w:fill="FFFFFF"/>
            <w:vAlign w:val="bottom"/>
          </w:tcPr>
          <w:p w14:paraId="4AC72604" w14:textId="03A2E0CD" w:rsidR="00247442" w:rsidRPr="00C92C70" w:rsidRDefault="00247442" w:rsidP="00247442">
            <w:pPr>
              <w:spacing w:after="0" w:line="240" w:lineRule="auto"/>
              <w:jc w:val="center"/>
              <w:rPr>
                <w:rFonts w:ascii="Times New Roman" w:eastAsia="Times New Roman" w:hAnsi="Times New Roman" w:cs="Times New Roman"/>
                <w:bCs/>
                <w:lang w:eastAsia="ru-RU"/>
              </w:rPr>
            </w:pPr>
            <w:r w:rsidRPr="00C92C70">
              <w:rPr>
                <w:rFonts w:ascii="Times New Roman" w:hAnsi="Times New Roman" w:cs="Times New Roman"/>
                <w:color w:val="000000"/>
              </w:rPr>
              <w:t>9,48</w:t>
            </w:r>
          </w:p>
        </w:tc>
        <w:tc>
          <w:tcPr>
            <w:tcW w:w="3144" w:type="dxa"/>
            <w:vAlign w:val="bottom"/>
          </w:tcPr>
          <w:p w14:paraId="550A3A79" w14:textId="1A96D3AB"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047217B1" w14:textId="418F8220"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Подземная бесканальная</w:t>
            </w:r>
          </w:p>
        </w:tc>
        <w:tc>
          <w:tcPr>
            <w:tcW w:w="2266" w:type="dxa"/>
            <w:vAlign w:val="bottom"/>
          </w:tcPr>
          <w:p w14:paraId="28038BB6" w14:textId="7ABDBD9D"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C 1959 г. по 1989 г. включ.</w:t>
            </w:r>
          </w:p>
        </w:tc>
        <w:tc>
          <w:tcPr>
            <w:tcW w:w="1579" w:type="dxa"/>
            <w:vAlign w:val="bottom"/>
          </w:tcPr>
          <w:p w14:paraId="2B13979D" w14:textId="58A85430"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1,5</w:t>
            </w:r>
          </w:p>
        </w:tc>
      </w:tr>
      <w:tr w:rsidR="00247442" w:rsidRPr="00AC35DA" w14:paraId="0FC8FCED" w14:textId="77777777" w:rsidTr="0045024F">
        <w:trPr>
          <w:trHeight w:val="315"/>
        </w:trPr>
        <w:tc>
          <w:tcPr>
            <w:tcW w:w="1563" w:type="dxa"/>
            <w:shd w:val="clear" w:color="auto" w:fill="FFFFFF"/>
            <w:tcMar>
              <w:top w:w="0" w:type="dxa"/>
              <w:left w:w="45" w:type="dxa"/>
              <w:bottom w:w="0" w:type="dxa"/>
              <w:right w:w="45" w:type="dxa"/>
            </w:tcMar>
            <w:vAlign w:val="bottom"/>
          </w:tcPr>
          <w:p w14:paraId="510EDA71" w14:textId="29836F27"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ТУ-6</w:t>
            </w:r>
          </w:p>
        </w:tc>
        <w:tc>
          <w:tcPr>
            <w:tcW w:w="1701" w:type="dxa"/>
            <w:shd w:val="clear" w:color="auto" w:fill="FFFFFF"/>
            <w:vAlign w:val="bottom"/>
          </w:tcPr>
          <w:p w14:paraId="41DEFBF0" w14:textId="324BF7E5"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ТУ-7</w:t>
            </w:r>
          </w:p>
        </w:tc>
        <w:tc>
          <w:tcPr>
            <w:tcW w:w="1579" w:type="dxa"/>
            <w:vAlign w:val="bottom"/>
          </w:tcPr>
          <w:p w14:paraId="22740CB1" w14:textId="2771E608" w:rsidR="00247442" w:rsidRPr="00C92C70" w:rsidRDefault="00247442" w:rsidP="00247442">
            <w:pPr>
              <w:spacing w:after="0" w:line="240" w:lineRule="auto"/>
              <w:jc w:val="center"/>
              <w:rPr>
                <w:rFonts w:ascii="Times New Roman" w:hAnsi="Times New Roman" w:cs="Times New Roman"/>
              </w:rPr>
            </w:pPr>
            <w:r w:rsidRPr="00C92C70">
              <w:rPr>
                <w:rFonts w:ascii="Times New Roman" w:hAnsi="Times New Roman" w:cs="Times New Roman"/>
              </w:rPr>
              <w:t>0,063/0,063</w:t>
            </w:r>
          </w:p>
        </w:tc>
        <w:tc>
          <w:tcPr>
            <w:tcW w:w="1460" w:type="dxa"/>
            <w:shd w:val="clear" w:color="auto" w:fill="FFFFFF"/>
            <w:vAlign w:val="bottom"/>
          </w:tcPr>
          <w:p w14:paraId="5917A85C" w14:textId="57929294"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50,68</w:t>
            </w:r>
          </w:p>
        </w:tc>
        <w:tc>
          <w:tcPr>
            <w:tcW w:w="3144" w:type="dxa"/>
            <w:vAlign w:val="bottom"/>
          </w:tcPr>
          <w:p w14:paraId="7BA2A4E4" w14:textId="4C5B43A5"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 xml:space="preserve">Маты и плиты из минеральной ваты </w:t>
            </w:r>
          </w:p>
        </w:tc>
        <w:tc>
          <w:tcPr>
            <w:tcW w:w="1504" w:type="dxa"/>
            <w:vAlign w:val="bottom"/>
          </w:tcPr>
          <w:p w14:paraId="299CA602" w14:textId="78AE0E48"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Надземная</w:t>
            </w:r>
          </w:p>
        </w:tc>
        <w:tc>
          <w:tcPr>
            <w:tcW w:w="2266" w:type="dxa"/>
            <w:vAlign w:val="bottom"/>
          </w:tcPr>
          <w:p w14:paraId="799952D8" w14:textId="2CB466DD"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2013 г.</w:t>
            </w:r>
          </w:p>
        </w:tc>
        <w:tc>
          <w:tcPr>
            <w:tcW w:w="1579" w:type="dxa"/>
            <w:vAlign w:val="bottom"/>
          </w:tcPr>
          <w:p w14:paraId="0A0C2A8C" w14:textId="2F2AFAF2"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w:t>
            </w:r>
          </w:p>
        </w:tc>
      </w:tr>
      <w:tr w:rsidR="00247442" w:rsidRPr="00AC35DA" w14:paraId="7AF78EF0" w14:textId="77777777" w:rsidTr="0045024F">
        <w:trPr>
          <w:trHeight w:val="315"/>
        </w:trPr>
        <w:tc>
          <w:tcPr>
            <w:tcW w:w="1563" w:type="dxa"/>
            <w:shd w:val="clear" w:color="auto" w:fill="FFFFFF"/>
            <w:tcMar>
              <w:top w:w="0" w:type="dxa"/>
              <w:left w:w="45" w:type="dxa"/>
              <w:bottom w:w="0" w:type="dxa"/>
              <w:right w:w="45" w:type="dxa"/>
            </w:tcMar>
            <w:vAlign w:val="bottom"/>
          </w:tcPr>
          <w:p w14:paraId="2C9BCF30" w14:textId="7300FF06"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ТУ-7</w:t>
            </w:r>
          </w:p>
        </w:tc>
        <w:tc>
          <w:tcPr>
            <w:tcW w:w="1701" w:type="dxa"/>
            <w:shd w:val="clear" w:color="auto" w:fill="FFFFFF"/>
            <w:vAlign w:val="bottom"/>
          </w:tcPr>
          <w:p w14:paraId="70683C07" w14:textId="08448411"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жд 4а</w:t>
            </w:r>
          </w:p>
        </w:tc>
        <w:tc>
          <w:tcPr>
            <w:tcW w:w="1579" w:type="dxa"/>
            <w:vAlign w:val="bottom"/>
          </w:tcPr>
          <w:p w14:paraId="69D3BF58" w14:textId="478B2F75" w:rsidR="00247442" w:rsidRPr="00C92C70" w:rsidRDefault="00247442" w:rsidP="00247442">
            <w:pPr>
              <w:spacing w:after="0" w:line="240" w:lineRule="auto"/>
              <w:jc w:val="center"/>
              <w:rPr>
                <w:rFonts w:ascii="Times New Roman" w:hAnsi="Times New Roman" w:cs="Times New Roman"/>
              </w:rPr>
            </w:pPr>
            <w:r w:rsidRPr="00C92C70">
              <w:rPr>
                <w:rFonts w:ascii="Times New Roman" w:hAnsi="Times New Roman" w:cs="Times New Roman"/>
              </w:rPr>
              <w:t>0,063/0,063</w:t>
            </w:r>
          </w:p>
        </w:tc>
        <w:tc>
          <w:tcPr>
            <w:tcW w:w="1460" w:type="dxa"/>
            <w:shd w:val="clear" w:color="auto" w:fill="FFFFFF"/>
            <w:vAlign w:val="bottom"/>
          </w:tcPr>
          <w:p w14:paraId="7B6074E6" w14:textId="41A86695"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12,76</w:t>
            </w:r>
          </w:p>
        </w:tc>
        <w:tc>
          <w:tcPr>
            <w:tcW w:w="3144" w:type="dxa"/>
            <w:vAlign w:val="bottom"/>
          </w:tcPr>
          <w:p w14:paraId="3E7184E8" w14:textId="5CA50D9F"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 xml:space="preserve">Маты и плиты из минеральной ваты </w:t>
            </w:r>
          </w:p>
        </w:tc>
        <w:tc>
          <w:tcPr>
            <w:tcW w:w="1504" w:type="dxa"/>
            <w:vAlign w:val="bottom"/>
          </w:tcPr>
          <w:p w14:paraId="24047ABF" w14:textId="0F8B71B2"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Надземная</w:t>
            </w:r>
          </w:p>
        </w:tc>
        <w:tc>
          <w:tcPr>
            <w:tcW w:w="2266" w:type="dxa"/>
            <w:vAlign w:val="bottom"/>
          </w:tcPr>
          <w:p w14:paraId="5AE5A948" w14:textId="450A80F3"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2013 г.</w:t>
            </w:r>
          </w:p>
        </w:tc>
        <w:tc>
          <w:tcPr>
            <w:tcW w:w="1579" w:type="dxa"/>
            <w:vAlign w:val="bottom"/>
          </w:tcPr>
          <w:p w14:paraId="379C1C54" w14:textId="4365B235"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w:t>
            </w:r>
          </w:p>
        </w:tc>
      </w:tr>
      <w:tr w:rsidR="00247442" w:rsidRPr="00AC35DA" w14:paraId="356468EF" w14:textId="77777777" w:rsidTr="0045024F">
        <w:trPr>
          <w:trHeight w:val="315"/>
        </w:trPr>
        <w:tc>
          <w:tcPr>
            <w:tcW w:w="1563" w:type="dxa"/>
            <w:shd w:val="clear" w:color="auto" w:fill="FFFFFF"/>
            <w:tcMar>
              <w:top w:w="0" w:type="dxa"/>
              <w:left w:w="45" w:type="dxa"/>
              <w:bottom w:w="0" w:type="dxa"/>
              <w:right w:w="45" w:type="dxa"/>
            </w:tcMar>
            <w:vAlign w:val="bottom"/>
          </w:tcPr>
          <w:p w14:paraId="063397E2" w14:textId="3F9BBAE8"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ТУ-2</w:t>
            </w:r>
          </w:p>
        </w:tc>
        <w:tc>
          <w:tcPr>
            <w:tcW w:w="1701" w:type="dxa"/>
            <w:shd w:val="clear" w:color="auto" w:fill="FFFFFF"/>
            <w:vAlign w:val="bottom"/>
          </w:tcPr>
          <w:p w14:paraId="045674F9" w14:textId="545E1F7C"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ТУ-3</w:t>
            </w:r>
          </w:p>
        </w:tc>
        <w:tc>
          <w:tcPr>
            <w:tcW w:w="1579" w:type="dxa"/>
            <w:vAlign w:val="bottom"/>
          </w:tcPr>
          <w:p w14:paraId="03D22CF5" w14:textId="39EAC3A5" w:rsidR="00247442" w:rsidRPr="00C92C70" w:rsidRDefault="00247442" w:rsidP="00247442">
            <w:pPr>
              <w:spacing w:after="0" w:line="240" w:lineRule="auto"/>
              <w:jc w:val="center"/>
              <w:rPr>
                <w:rFonts w:ascii="Times New Roman" w:hAnsi="Times New Roman" w:cs="Times New Roman"/>
              </w:rPr>
            </w:pPr>
            <w:r w:rsidRPr="00C92C70">
              <w:rPr>
                <w:rFonts w:ascii="Times New Roman" w:hAnsi="Times New Roman" w:cs="Times New Roman"/>
              </w:rPr>
              <w:t>0,063/0,04</w:t>
            </w:r>
          </w:p>
        </w:tc>
        <w:tc>
          <w:tcPr>
            <w:tcW w:w="1460" w:type="dxa"/>
            <w:shd w:val="clear" w:color="auto" w:fill="FFFFFF"/>
            <w:vAlign w:val="bottom"/>
          </w:tcPr>
          <w:p w14:paraId="311364D5" w14:textId="7E60647C"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44,53</w:t>
            </w:r>
          </w:p>
        </w:tc>
        <w:tc>
          <w:tcPr>
            <w:tcW w:w="3144" w:type="dxa"/>
            <w:vAlign w:val="bottom"/>
          </w:tcPr>
          <w:p w14:paraId="50101133" w14:textId="77777777"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1370B8DB" w14:textId="537BFCFA"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Подземная бесканальная</w:t>
            </w:r>
          </w:p>
        </w:tc>
        <w:tc>
          <w:tcPr>
            <w:tcW w:w="2266" w:type="dxa"/>
            <w:vAlign w:val="bottom"/>
          </w:tcPr>
          <w:p w14:paraId="66706F8A" w14:textId="1121A97F"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2006 г.</w:t>
            </w:r>
          </w:p>
        </w:tc>
        <w:tc>
          <w:tcPr>
            <w:tcW w:w="1579" w:type="dxa"/>
            <w:vAlign w:val="bottom"/>
          </w:tcPr>
          <w:p w14:paraId="0273F401" w14:textId="104C70F3"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1,5</w:t>
            </w:r>
          </w:p>
        </w:tc>
      </w:tr>
      <w:tr w:rsidR="00247442" w:rsidRPr="00AC35DA" w14:paraId="093D95D2" w14:textId="77777777" w:rsidTr="0045024F">
        <w:trPr>
          <w:trHeight w:val="315"/>
        </w:trPr>
        <w:tc>
          <w:tcPr>
            <w:tcW w:w="1563" w:type="dxa"/>
            <w:shd w:val="clear" w:color="auto" w:fill="FFFFFF"/>
            <w:tcMar>
              <w:top w:w="0" w:type="dxa"/>
              <w:left w:w="45" w:type="dxa"/>
              <w:bottom w:w="0" w:type="dxa"/>
              <w:right w:w="45" w:type="dxa"/>
            </w:tcMar>
            <w:vAlign w:val="bottom"/>
          </w:tcPr>
          <w:p w14:paraId="681A76DC" w14:textId="44C81CC4"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ТУ-3</w:t>
            </w:r>
          </w:p>
        </w:tc>
        <w:tc>
          <w:tcPr>
            <w:tcW w:w="1701" w:type="dxa"/>
            <w:shd w:val="clear" w:color="auto" w:fill="FFFFFF"/>
            <w:vAlign w:val="bottom"/>
          </w:tcPr>
          <w:p w14:paraId="5A4EC530" w14:textId="4C045C80"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жд 5</w:t>
            </w:r>
          </w:p>
        </w:tc>
        <w:tc>
          <w:tcPr>
            <w:tcW w:w="1579" w:type="dxa"/>
            <w:vAlign w:val="bottom"/>
          </w:tcPr>
          <w:p w14:paraId="1AEFB887" w14:textId="5E5D7769" w:rsidR="00247442" w:rsidRPr="00C92C70" w:rsidRDefault="00247442" w:rsidP="00247442">
            <w:pPr>
              <w:spacing w:after="0" w:line="240" w:lineRule="auto"/>
              <w:jc w:val="center"/>
              <w:rPr>
                <w:rFonts w:ascii="Times New Roman" w:hAnsi="Times New Roman" w:cs="Times New Roman"/>
              </w:rPr>
            </w:pPr>
            <w:r w:rsidRPr="00C92C70">
              <w:rPr>
                <w:rFonts w:ascii="Times New Roman" w:hAnsi="Times New Roman" w:cs="Times New Roman"/>
              </w:rPr>
              <w:t>0,063/0,04</w:t>
            </w:r>
          </w:p>
        </w:tc>
        <w:tc>
          <w:tcPr>
            <w:tcW w:w="1460" w:type="dxa"/>
            <w:shd w:val="clear" w:color="auto" w:fill="FFFFFF"/>
            <w:vAlign w:val="bottom"/>
          </w:tcPr>
          <w:p w14:paraId="7986D0B5" w14:textId="42BAD9FA"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34,20</w:t>
            </w:r>
          </w:p>
        </w:tc>
        <w:tc>
          <w:tcPr>
            <w:tcW w:w="3144" w:type="dxa"/>
            <w:vAlign w:val="bottom"/>
          </w:tcPr>
          <w:p w14:paraId="44019C66" w14:textId="77777777"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0CD9DD95" w14:textId="142252D6"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Подземная бесканальная</w:t>
            </w:r>
          </w:p>
        </w:tc>
        <w:tc>
          <w:tcPr>
            <w:tcW w:w="2266" w:type="dxa"/>
            <w:vAlign w:val="bottom"/>
          </w:tcPr>
          <w:p w14:paraId="1D165F85" w14:textId="73CB20BC"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C 1959 г. по 1989 г. включ.</w:t>
            </w:r>
          </w:p>
        </w:tc>
        <w:tc>
          <w:tcPr>
            <w:tcW w:w="1579" w:type="dxa"/>
            <w:vAlign w:val="bottom"/>
          </w:tcPr>
          <w:p w14:paraId="7E5B223E" w14:textId="575FD4BF"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1,5</w:t>
            </w:r>
          </w:p>
        </w:tc>
      </w:tr>
      <w:tr w:rsidR="00247442" w:rsidRPr="00AC35DA" w14:paraId="74A840E3" w14:textId="77777777" w:rsidTr="0045024F">
        <w:trPr>
          <w:trHeight w:val="315"/>
        </w:trPr>
        <w:tc>
          <w:tcPr>
            <w:tcW w:w="1563" w:type="dxa"/>
            <w:shd w:val="clear" w:color="auto" w:fill="FFFFFF"/>
            <w:tcMar>
              <w:top w:w="0" w:type="dxa"/>
              <w:left w:w="45" w:type="dxa"/>
              <w:bottom w:w="0" w:type="dxa"/>
              <w:right w:w="45" w:type="dxa"/>
            </w:tcMar>
            <w:vAlign w:val="bottom"/>
          </w:tcPr>
          <w:p w14:paraId="1AA93EFB" w14:textId="1DD344B7"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ТУ-10</w:t>
            </w:r>
          </w:p>
        </w:tc>
        <w:tc>
          <w:tcPr>
            <w:tcW w:w="1701" w:type="dxa"/>
            <w:shd w:val="clear" w:color="auto" w:fill="FFFFFF"/>
            <w:vAlign w:val="bottom"/>
          </w:tcPr>
          <w:p w14:paraId="69E1E4AB" w14:textId="4CFFDB13"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жд 17</w:t>
            </w:r>
          </w:p>
        </w:tc>
        <w:tc>
          <w:tcPr>
            <w:tcW w:w="1579" w:type="dxa"/>
            <w:vAlign w:val="bottom"/>
          </w:tcPr>
          <w:p w14:paraId="1A0E6AE3" w14:textId="0E844365" w:rsidR="00247442" w:rsidRPr="00C92C70" w:rsidRDefault="00247442" w:rsidP="00247442">
            <w:pPr>
              <w:spacing w:after="0" w:line="240" w:lineRule="auto"/>
              <w:jc w:val="center"/>
              <w:rPr>
                <w:rFonts w:ascii="Times New Roman" w:hAnsi="Times New Roman" w:cs="Times New Roman"/>
              </w:rPr>
            </w:pPr>
            <w:r w:rsidRPr="00C92C70">
              <w:rPr>
                <w:rFonts w:ascii="Times New Roman" w:hAnsi="Times New Roman" w:cs="Times New Roman"/>
              </w:rPr>
              <w:t>0,05</w:t>
            </w:r>
          </w:p>
        </w:tc>
        <w:tc>
          <w:tcPr>
            <w:tcW w:w="1460" w:type="dxa"/>
            <w:shd w:val="clear" w:color="auto" w:fill="FFFFFF"/>
            <w:vAlign w:val="bottom"/>
          </w:tcPr>
          <w:p w14:paraId="3627361F" w14:textId="031A24DB"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444,02</w:t>
            </w:r>
          </w:p>
        </w:tc>
        <w:tc>
          <w:tcPr>
            <w:tcW w:w="3144" w:type="dxa"/>
            <w:vAlign w:val="bottom"/>
          </w:tcPr>
          <w:p w14:paraId="19540AD2" w14:textId="77777777"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482FDFAC" w14:textId="2684CFC1"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Подземная бесканальная</w:t>
            </w:r>
          </w:p>
        </w:tc>
        <w:tc>
          <w:tcPr>
            <w:tcW w:w="2266" w:type="dxa"/>
            <w:vAlign w:val="bottom"/>
          </w:tcPr>
          <w:p w14:paraId="6FA4AAF7" w14:textId="64CA4772"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C 1959 г. по 1989 г. включ.</w:t>
            </w:r>
          </w:p>
        </w:tc>
        <w:tc>
          <w:tcPr>
            <w:tcW w:w="1579" w:type="dxa"/>
            <w:vAlign w:val="bottom"/>
          </w:tcPr>
          <w:p w14:paraId="1B3FABA3" w14:textId="5B6D6199"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1,5</w:t>
            </w:r>
          </w:p>
        </w:tc>
      </w:tr>
      <w:tr w:rsidR="00247442" w:rsidRPr="00AC35DA" w14:paraId="436267B5" w14:textId="77777777" w:rsidTr="0045024F">
        <w:trPr>
          <w:trHeight w:val="315"/>
        </w:trPr>
        <w:tc>
          <w:tcPr>
            <w:tcW w:w="1563" w:type="dxa"/>
            <w:shd w:val="clear" w:color="auto" w:fill="FFFFFF"/>
            <w:tcMar>
              <w:top w:w="0" w:type="dxa"/>
              <w:left w:w="45" w:type="dxa"/>
              <w:bottom w:w="0" w:type="dxa"/>
              <w:right w:w="45" w:type="dxa"/>
            </w:tcMar>
            <w:vAlign w:val="bottom"/>
          </w:tcPr>
          <w:p w14:paraId="75CE38E7" w14:textId="17749225"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ТУ-10</w:t>
            </w:r>
          </w:p>
        </w:tc>
        <w:tc>
          <w:tcPr>
            <w:tcW w:w="1701" w:type="dxa"/>
            <w:shd w:val="clear" w:color="auto" w:fill="FFFFFF"/>
            <w:vAlign w:val="bottom"/>
          </w:tcPr>
          <w:p w14:paraId="0369DA40" w14:textId="6E1753A1"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ТУ-8</w:t>
            </w:r>
          </w:p>
        </w:tc>
        <w:tc>
          <w:tcPr>
            <w:tcW w:w="1579" w:type="dxa"/>
            <w:vAlign w:val="bottom"/>
          </w:tcPr>
          <w:p w14:paraId="0EE6851F" w14:textId="0FF03E8D" w:rsidR="00247442" w:rsidRPr="00C92C70" w:rsidRDefault="00247442" w:rsidP="00247442">
            <w:pPr>
              <w:spacing w:after="0" w:line="240" w:lineRule="auto"/>
              <w:jc w:val="center"/>
              <w:rPr>
                <w:rFonts w:ascii="Times New Roman" w:hAnsi="Times New Roman" w:cs="Times New Roman"/>
              </w:rPr>
            </w:pPr>
            <w:r w:rsidRPr="00C92C70">
              <w:rPr>
                <w:rFonts w:ascii="Times New Roman" w:hAnsi="Times New Roman" w:cs="Times New Roman"/>
              </w:rPr>
              <w:t>0,05/0,032</w:t>
            </w:r>
          </w:p>
        </w:tc>
        <w:tc>
          <w:tcPr>
            <w:tcW w:w="1460" w:type="dxa"/>
            <w:shd w:val="clear" w:color="auto" w:fill="FFFFFF"/>
            <w:vAlign w:val="bottom"/>
          </w:tcPr>
          <w:p w14:paraId="3C8DAEC2" w14:textId="0E9C72D4"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60,46</w:t>
            </w:r>
          </w:p>
        </w:tc>
        <w:tc>
          <w:tcPr>
            <w:tcW w:w="3144" w:type="dxa"/>
            <w:vAlign w:val="bottom"/>
          </w:tcPr>
          <w:p w14:paraId="227620AB" w14:textId="34B0EF7B"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 xml:space="preserve">Маты и плиты из минеральной ваты </w:t>
            </w:r>
          </w:p>
        </w:tc>
        <w:tc>
          <w:tcPr>
            <w:tcW w:w="1504" w:type="dxa"/>
            <w:vAlign w:val="bottom"/>
          </w:tcPr>
          <w:p w14:paraId="28D011F2" w14:textId="32FE688C"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Надземная</w:t>
            </w:r>
          </w:p>
        </w:tc>
        <w:tc>
          <w:tcPr>
            <w:tcW w:w="2266" w:type="dxa"/>
            <w:vAlign w:val="bottom"/>
          </w:tcPr>
          <w:p w14:paraId="514D31E0" w14:textId="71432741"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2008 г.</w:t>
            </w:r>
          </w:p>
        </w:tc>
        <w:tc>
          <w:tcPr>
            <w:tcW w:w="1579" w:type="dxa"/>
            <w:vAlign w:val="bottom"/>
          </w:tcPr>
          <w:p w14:paraId="197F4AB9" w14:textId="6DD9020C"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w:t>
            </w:r>
          </w:p>
        </w:tc>
      </w:tr>
      <w:tr w:rsidR="00247442" w:rsidRPr="00AC35DA" w14:paraId="18606EEA" w14:textId="77777777" w:rsidTr="0045024F">
        <w:trPr>
          <w:trHeight w:val="315"/>
        </w:trPr>
        <w:tc>
          <w:tcPr>
            <w:tcW w:w="1563" w:type="dxa"/>
            <w:shd w:val="clear" w:color="auto" w:fill="FFFFFF"/>
            <w:tcMar>
              <w:top w:w="0" w:type="dxa"/>
              <w:left w:w="45" w:type="dxa"/>
              <w:bottom w:w="0" w:type="dxa"/>
              <w:right w:w="45" w:type="dxa"/>
            </w:tcMar>
            <w:vAlign w:val="bottom"/>
          </w:tcPr>
          <w:p w14:paraId="3131760D" w14:textId="60018897"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ТУ-8</w:t>
            </w:r>
          </w:p>
        </w:tc>
        <w:tc>
          <w:tcPr>
            <w:tcW w:w="1701" w:type="dxa"/>
            <w:shd w:val="clear" w:color="auto" w:fill="FFFFFF"/>
            <w:vAlign w:val="bottom"/>
          </w:tcPr>
          <w:p w14:paraId="518AAEC2" w14:textId="35E20576"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жд 10</w:t>
            </w:r>
          </w:p>
        </w:tc>
        <w:tc>
          <w:tcPr>
            <w:tcW w:w="1579" w:type="dxa"/>
            <w:vAlign w:val="bottom"/>
          </w:tcPr>
          <w:p w14:paraId="505F20BE" w14:textId="3AF85C54" w:rsidR="00247442" w:rsidRPr="00C92C70" w:rsidRDefault="00247442" w:rsidP="00247442">
            <w:pPr>
              <w:spacing w:after="0" w:line="240" w:lineRule="auto"/>
              <w:jc w:val="center"/>
              <w:rPr>
                <w:rFonts w:ascii="Times New Roman" w:hAnsi="Times New Roman" w:cs="Times New Roman"/>
              </w:rPr>
            </w:pPr>
            <w:r w:rsidRPr="00C92C70">
              <w:rPr>
                <w:rFonts w:ascii="Times New Roman" w:hAnsi="Times New Roman" w:cs="Times New Roman"/>
              </w:rPr>
              <w:t>0,05/0,032</w:t>
            </w:r>
          </w:p>
        </w:tc>
        <w:tc>
          <w:tcPr>
            <w:tcW w:w="1460" w:type="dxa"/>
            <w:shd w:val="clear" w:color="auto" w:fill="FFFFFF"/>
            <w:vAlign w:val="bottom"/>
          </w:tcPr>
          <w:p w14:paraId="6C77F1D0" w14:textId="64FAE1E6"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7,43</w:t>
            </w:r>
          </w:p>
        </w:tc>
        <w:tc>
          <w:tcPr>
            <w:tcW w:w="3144" w:type="dxa"/>
            <w:vAlign w:val="bottom"/>
          </w:tcPr>
          <w:p w14:paraId="50849BC4" w14:textId="77777777"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0A589AED" w14:textId="119962D3"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Подземная бесканальная</w:t>
            </w:r>
          </w:p>
        </w:tc>
        <w:tc>
          <w:tcPr>
            <w:tcW w:w="2266" w:type="dxa"/>
            <w:vAlign w:val="bottom"/>
          </w:tcPr>
          <w:p w14:paraId="043C3F15" w14:textId="3BE016FF"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2013 г.</w:t>
            </w:r>
          </w:p>
        </w:tc>
        <w:tc>
          <w:tcPr>
            <w:tcW w:w="1579" w:type="dxa"/>
            <w:vAlign w:val="bottom"/>
          </w:tcPr>
          <w:p w14:paraId="164CB8F6" w14:textId="6D079DD4"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1,5</w:t>
            </w:r>
          </w:p>
        </w:tc>
      </w:tr>
      <w:tr w:rsidR="00247442" w:rsidRPr="00AC35DA" w14:paraId="2FABBB90" w14:textId="77777777" w:rsidTr="0045024F">
        <w:trPr>
          <w:trHeight w:val="315"/>
        </w:trPr>
        <w:tc>
          <w:tcPr>
            <w:tcW w:w="1563" w:type="dxa"/>
            <w:shd w:val="clear" w:color="auto" w:fill="FFFFFF"/>
            <w:tcMar>
              <w:top w:w="0" w:type="dxa"/>
              <w:left w:w="45" w:type="dxa"/>
              <w:bottom w:w="0" w:type="dxa"/>
              <w:right w:w="45" w:type="dxa"/>
            </w:tcMar>
            <w:vAlign w:val="bottom"/>
          </w:tcPr>
          <w:p w14:paraId="468BCDAA" w14:textId="2B29134C"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ТУ-4</w:t>
            </w:r>
          </w:p>
        </w:tc>
        <w:tc>
          <w:tcPr>
            <w:tcW w:w="1701" w:type="dxa"/>
            <w:shd w:val="clear" w:color="auto" w:fill="FFFFFF"/>
            <w:vAlign w:val="bottom"/>
          </w:tcPr>
          <w:p w14:paraId="7C5DD79C" w14:textId="61D62053"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ТУ-6</w:t>
            </w:r>
          </w:p>
        </w:tc>
        <w:tc>
          <w:tcPr>
            <w:tcW w:w="1579" w:type="dxa"/>
            <w:vAlign w:val="bottom"/>
          </w:tcPr>
          <w:p w14:paraId="3725683E" w14:textId="6EA3088F" w:rsidR="00247442" w:rsidRPr="00C92C70" w:rsidRDefault="00247442" w:rsidP="00247442">
            <w:pPr>
              <w:spacing w:after="0" w:line="240" w:lineRule="auto"/>
              <w:jc w:val="center"/>
              <w:rPr>
                <w:rFonts w:ascii="Times New Roman" w:hAnsi="Times New Roman" w:cs="Times New Roman"/>
              </w:rPr>
            </w:pPr>
            <w:r w:rsidRPr="00C92C70">
              <w:rPr>
                <w:rFonts w:ascii="Times New Roman" w:hAnsi="Times New Roman" w:cs="Times New Roman"/>
              </w:rPr>
              <w:t>0,032/0,025</w:t>
            </w:r>
          </w:p>
        </w:tc>
        <w:tc>
          <w:tcPr>
            <w:tcW w:w="1460" w:type="dxa"/>
            <w:shd w:val="clear" w:color="auto" w:fill="FFFFFF"/>
            <w:vAlign w:val="bottom"/>
          </w:tcPr>
          <w:p w14:paraId="311CF402" w14:textId="7F8C522D"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304,88</w:t>
            </w:r>
          </w:p>
        </w:tc>
        <w:tc>
          <w:tcPr>
            <w:tcW w:w="3144" w:type="dxa"/>
            <w:vAlign w:val="bottom"/>
          </w:tcPr>
          <w:p w14:paraId="3EC9B044" w14:textId="77777777"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5A7BFBBD" w14:textId="79804E6F"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Подземная бесканальная</w:t>
            </w:r>
          </w:p>
        </w:tc>
        <w:tc>
          <w:tcPr>
            <w:tcW w:w="2266" w:type="dxa"/>
            <w:vAlign w:val="bottom"/>
          </w:tcPr>
          <w:p w14:paraId="61757619" w14:textId="2B38D0E5"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C 1959 г. по 1989 г. включ.</w:t>
            </w:r>
          </w:p>
        </w:tc>
        <w:tc>
          <w:tcPr>
            <w:tcW w:w="1579" w:type="dxa"/>
            <w:vAlign w:val="bottom"/>
          </w:tcPr>
          <w:p w14:paraId="72408142" w14:textId="08F53F2A"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1,5</w:t>
            </w:r>
          </w:p>
        </w:tc>
      </w:tr>
      <w:tr w:rsidR="00247442" w:rsidRPr="00AC35DA" w14:paraId="5BC4107B" w14:textId="77777777" w:rsidTr="0045024F">
        <w:trPr>
          <w:trHeight w:val="315"/>
        </w:trPr>
        <w:tc>
          <w:tcPr>
            <w:tcW w:w="1563" w:type="dxa"/>
            <w:shd w:val="clear" w:color="auto" w:fill="FFFFFF"/>
            <w:tcMar>
              <w:top w:w="0" w:type="dxa"/>
              <w:left w:w="45" w:type="dxa"/>
              <w:bottom w:w="0" w:type="dxa"/>
              <w:right w:w="45" w:type="dxa"/>
            </w:tcMar>
            <w:vAlign w:val="bottom"/>
          </w:tcPr>
          <w:p w14:paraId="6A473D14" w14:textId="4E82C947"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ТУ-2</w:t>
            </w:r>
          </w:p>
        </w:tc>
        <w:tc>
          <w:tcPr>
            <w:tcW w:w="1701" w:type="dxa"/>
            <w:shd w:val="clear" w:color="auto" w:fill="FFFFFF"/>
            <w:vAlign w:val="bottom"/>
          </w:tcPr>
          <w:p w14:paraId="49FF2A31" w14:textId="0A708017"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Д/СЗолушка</w:t>
            </w:r>
          </w:p>
        </w:tc>
        <w:tc>
          <w:tcPr>
            <w:tcW w:w="1579" w:type="dxa"/>
            <w:vAlign w:val="bottom"/>
          </w:tcPr>
          <w:p w14:paraId="5D02724A" w14:textId="18EE96EC" w:rsidR="00247442" w:rsidRPr="00C92C70" w:rsidRDefault="00247442" w:rsidP="00247442">
            <w:pPr>
              <w:spacing w:after="0" w:line="240" w:lineRule="auto"/>
              <w:jc w:val="center"/>
              <w:rPr>
                <w:rFonts w:ascii="Times New Roman" w:hAnsi="Times New Roman" w:cs="Times New Roman"/>
              </w:rPr>
            </w:pPr>
            <w:r w:rsidRPr="00C92C70">
              <w:rPr>
                <w:rFonts w:ascii="Times New Roman" w:hAnsi="Times New Roman" w:cs="Times New Roman"/>
              </w:rPr>
              <w:t>0,025/0,015</w:t>
            </w:r>
          </w:p>
        </w:tc>
        <w:tc>
          <w:tcPr>
            <w:tcW w:w="1460" w:type="dxa"/>
            <w:shd w:val="clear" w:color="auto" w:fill="FFFFFF"/>
            <w:vAlign w:val="bottom"/>
          </w:tcPr>
          <w:p w14:paraId="41E76E94" w14:textId="1420A7CA"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24,07</w:t>
            </w:r>
          </w:p>
        </w:tc>
        <w:tc>
          <w:tcPr>
            <w:tcW w:w="3144" w:type="dxa"/>
            <w:vAlign w:val="bottom"/>
          </w:tcPr>
          <w:p w14:paraId="6689FA9B" w14:textId="77777777"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565FFA27" w14:textId="5CEB8E6C"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Подземная бесканальная</w:t>
            </w:r>
          </w:p>
        </w:tc>
        <w:tc>
          <w:tcPr>
            <w:tcW w:w="2266" w:type="dxa"/>
            <w:vAlign w:val="bottom"/>
          </w:tcPr>
          <w:p w14:paraId="3B0C8EF2" w14:textId="15FEE7F1"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C 1959 г. по 1989 г. включ.</w:t>
            </w:r>
          </w:p>
        </w:tc>
        <w:tc>
          <w:tcPr>
            <w:tcW w:w="1579" w:type="dxa"/>
            <w:vAlign w:val="bottom"/>
          </w:tcPr>
          <w:p w14:paraId="6BD4BF84" w14:textId="0DAE59FB"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1,5</w:t>
            </w:r>
          </w:p>
        </w:tc>
      </w:tr>
      <w:tr w:rsidR="00247442" w:rsidRPr="00AC35DA" w14:paraId="67781664" w14:textId="77777777" w:rsidTr="0045024F">
        <w:trPr>
          <w:trHeight w:val="315"/>
        </w:trPr>
        <w:tc>
          <w:tcPr>
            <w:tcW w:w="1563" w:type="dxa"/>
            <w:shd w:val="clear" w:color="auto" w:fill="FFFFFF"/>
            <w:tcMar>
              <w:top w:w="0" w:type="dxa"/>
              <w:left w:w="45" w:type="dxa"/>
              <w:bottom w:w="0" w:type="dxa"/>
              <w:right w:w="45" w:type="dxa"/>
            </w:tcMar>
            <w:vAlign w:val="bottom"/>
          </w:tcPr>
          <w:p w14:paraId="4A7F3A50" w14:textId="385BE4D1"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ТУ-6</w:t>
            </w:r>
          </w:p>
        </w:tc>
        <w:tc>
          <w:tcPr>
            <w:tcW w:w="1701" w:type="dxa"/>
            <w:shd w:val="clear" w:color="auto" w:fill="FFFFFF"/>
            <w:vAlign w:val="bottom"/>
          </w:tcPr>
          <w:p w14:paraId="0DECDD5E" w14:textId="3865EB63"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ТУ-7</w:t>
            </w:r>
          </w:p>
        </w:tc>
        <w:tc>
          <w:tcPr>
            <w:tcW w:w="1579" w:type="dxa"/>
            <w:vAlign w:val="bottom"/>
          </w:tcPr>
          <w:p w14:paraId="52F50B81" w14:textId="3903F70D" w:rsidR="00247442" w:rsidRPr="00C92C70" w:rsidRDefault="00247442" w:rsidP="00247442">
            <w:pPr>
              <w:spacing w:after="0" w:line="240" w:lineRule="auto"/>
              <w:jc w:val="center"/>
              <w:rPr>
                <w:rFonts w:ascii="Times New Roman" w:hAnsi="Times New Roman" w:cs="Times New Roman"/>
              </w:rPr>
            </w:pPr>
            <w:r w:rsidRPr="00C92C70">
              <w:rPr>
                <w:rFonts w:ascii="Times New Roman" w:hAnsi="Times New Roman" w:cs="Times New Roman"/>
              </w:rPr>
              <w:t>0,063/0,063</w:t>
            </w:r>
          </w:p>
        </w:tc>
        <w:tc>
          <w:tcPr>
            <w:tcW w:w="1460" w:type="dxa"/>
            <w:shd w:val="clear" w:color="auto" w:fill="FFFFFF"/>
            <w:vAlign w:val="bottom"/>
          </w:tcPr>
          <w:p w14:paraId="1DC74216" w14:textId="68298F80"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50,68</w:t>
            </w:r>
          </w:p>
        </w:tc>
        <w:tc>
          <w:tcPr>
            <w:tcW w:w="3144" w:type="dxa"/>
            <w:vAlign w:val="bottom"/>
          </w:tcPr>
          <w:p w14:paraId="003F00E4" w14:textId="67F79318" w:rsidR="00247442" w:rsidRPr="00247442" w:rsidRDefault="00247442" w:rsidP="00247442">
            <w:pPr>
              <w:spacing w:after="0" w:line="240" w:lineRule="auto"/>
              <w:jc w:val="center"/>
              <w:rPr>
                <w:rFonts w:ascii="Times New Roman" w:eastAsia="Times New Roman" w:hAnsi="Times New Roman" w:cs="Times New Roman"/>
                <w:bCs/>
                <w:lang w:eastAsia="ru-RU"/>
              </w:rPr>
            </w:pPr>
            <w:r w:rsidRPr="00247442">
              <w:rPr>
                <w:rFonts w:ascii="Times New Roman" w:hAnsi="Times New Roman" w:cs="Times New Roman"/>
              </w:rPr>
              <w:t xml:space="preserve">Маты и плиты из минеральной ваты </w:t>
            </w:r>
          </w:p>
        </w:tc>
        <w:tc>
          <w:tcPr>
            <w:tcW w:w="1504" w:type="dxa"/>
            <w:vAlign w:val="bottom"/>
          </w:tcPr>
          <w:p w14:paraId="0C11D577" w14:textId="50731B3D"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Надземная</w:t>
            </w:r>
          </w:p>
        </w:tc>
        <w:tc>
          <w:tcPr>
            <w:tcW w:w="2266" w:type="dxa"/>
            <w:vAlign w:val="bottom"/>
          </w:tcPr>
          <w:p w14:paraId="2336F746" w14:textId="01B6B789"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2006 г.</w:t>
            </w:r>
          </w:p>
        </w:tc>
        <w:tc>
          <w:tcPr>
            <w:tcW w:w="1579" w:type="dxa"/>
            <w:vAlign w:val="bottom"/>
          </w:tcPr>
          <w:p w14:paraId="0EB8ED66" w14:textId="2C055A5B"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w:t>
            </w:r>
          </w:p>
        </w:tc>
      </w:tr>
      <w:tr w:rsidR="00247442" w:rsidRPr="00AC35DA" w14:paraId="53F6FD1E" w14:textId="77777777" w:rsidTr="0045024F">
        <w:trPr>
          <w:trHeight w:val="315"/>
        </w:trPr>
        <w:tc>
          <w:tcPr>
            <w:tcW w:w="1563" w:type="dxa"/>
            <w:shd w:val="clear" w:color="auto" w:fill="FFFFFF"/>
            <w:tcMar>
              <w:top w:w="0" w:type="dxa"/>
              <w:left w:w="45" w:type="dxa"/>
              <w:bottom w:w="0" w:type="dxa"/>
              <w:right w:w="45" w:type="dxa"/>
            </w:tcMar>
            <w:vAlign w:val="bottom"/>
          </w:tcPr>
          <w:p w14:paraId="04FFE298" w14:textId="7993E966"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ТУ-7</w:t>
            </w:r>
          </w:p>
        </w:tc>
        <w:tc>
          <w:tcPr>
            <w:tcW w:w="1701" w:type="dxa"/>
            <w:shd w:val="clear" w:color="auto" w:fill="FFFFFF"/>
            <w:vAlign w:val="bottom"/>
          </w:tcPr>
          <w:p w14:paraId="67A49E5C" w14:textId="3A6DD5AE"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жд 4а</w:t>
            </w:r>
          </w:p>
        </w:tc>
        <w:tc>
          <w:tcPr>
            <w:tcW w:w="1579" w:type="dxa"/>
            <w:vAlign w:val="bottom"/>
          </w:tcPr>
          <w:p w14:paraId="315C11A7" w14:textId="22AB5625" w:rsidR="00247442" w:rsidRPr="00C92C70" w:rsidRDefault="00247442" w:rsidP="00247442">
            <w:pPr>
              <w:spacing w:after="0" w:line="240" w:lineRule="auto"/>
              <w:jc w:val="center"/>
              <w:rPr>
                <w:rFonts w:ascii="Times New Roman" w:hAnsi="Times New Roman" w:cs="Times New Roman"/>
              </w:rPr>
            </w:pPr>
            <w:r w:rsidRPr="00C92C70">
              <w:rPr>
                <w:rFonts w:ascii="Times New Roman" w:hAnsi="Times New Roman" w:cs="Times New Roman"/>
              </w:rPr>
              <w:t>0,063/0,063</w:t>
            </w:r>
          </w:p>
        </w:tc>
        <w:tc>
          <w:tcPr>
            <w:tcW w:w="1460" w:type="dxa"/>
            <w:shd w:val="clear" w:color="auto" w:fill="FFFFFF"/>
            <w:vAlign w:val="bottom"/>
          </w:tcPr>
          <w:p w14:paraId="341E1287" w14:textId="22148C6E" w:rsidR="00247442" w:rsidRPr="00C92C70" w:rsidRDefault="00247442" w:rsidP="00247442">
            <w:pPr>
              <w:spacing w:after="0" w:line="240" w:lineRule="auto"/>
              <w:jc w:val="center"/>
              <w:rPr>
                <w:rFonts w:ascii="Times New Roman" w:hAnsi="Times New Roman" w:cs="Times New Roman"/>
                <w:color w:val="000000"/>
              </w:rPr>
            </w:pPr>
            <w:r w:rsidRPr="00C92C70">
              <w:rPr>
                <w:rFonts w:ascii="Times New Roman" w:hAnsi="Times New Roman" w:cs="Times New Roman"/>
                <w:color w:val="000000"/>
              </w:rPr>
              <w:t>12,76</w:t>
            </w:r>
          </w:p>
        </w:tc>
        <w:tc>
          <w:tcPr>
            <w:tcW w:w="3144" w:type="dxa"/>
            <w:vAlign w:val="bottom"/>
          </w:tcPr>
          <w:p w14:paraId="00B99D3D" w14:textId="1FD2F43D" w:rsidR="00247442" w:rsidRPr="00247442" w:rsidRDefault="00247442" w:rsidP="00247442">
            <w:pPr>
              <w:spacing w:after="0" w:line="240" w:lineRule="auto"/>
              <w:jc w:val="center"/>
              <w:rPr>
                <w:rFonts w:ascii="Times New Roman" w:eastAsia="Times New Roman" w:hAnsi="Times New Roman" w:cs="Times New Roman"/>
                <w:bCs/>
                <w:lang w:eastAsia="ru-RU"/>
              </w:rPr>
            </w:pPr>
          </w:p>
        </w:tc>
        <w:tc>
          <w:tcPr>
            <w:tcW w:w="1504" w:type="dxa"/>
            <w:vAlign w:val="bottom"/>
          </w:tcPr>
          <w:p w14:paraId="6BD1D89E" w14:textId="089784DD"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Подземная бесканальная</w:t>
            </w:r>
          </w:p>
        </w:tc>
        <w:tc>
          <w:tcPr>
            <w:tcW w:w="2266" w:type="dxa"/>
            <w:vAlign w:val="bottom"/>
          </w:tcPr>
          <w:p w14:paraId="6C700CB9" w14:textId="60ACAB16"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2019 г.</w:t>
            </w:r>
          </w:p>
        </w:tc>
        <w:tc>
          <w:tcPr>
            <w:tcW w:w="1579" w:type="dxa"/>
            <w:vAlign w:val="bottom"/>
          </w:tcPr>
          <w:p w14:paraId="21A50D2B" w14:textId="4E563A29" w:rsidR="00247442" w:rsidRPr="00247442" w:rsidRDefault="00247442" w:rsidP="00247442">
            <w:pPr>
              <w:spacing w:after="0" w:line="240" w:lineRule="auto"/>
              <w:jc w:val="center"/>
              <w:rPr>
                <w:rFonts w:ascii="Times New Roman" w:hAnsi="Times New Roman" w:cs="Times New Roman"/>
              </w:rPr>
            </w:pPr>
            <w:r w:rsidRPr="00247442">
              <w:rPr>
                <w:rFonts w:ascii="Times New Roman" w:hAnsi="Times New Roman" w:cs="Times New Roman"/>
              </w:rPr>
              <w:t>1,5</w:t>
            </w:r>
          </w:p>
        </w:tc>
      </w:tr>
      <w:tr w:rsidR="007804C4" w:rsidRPr="004029FE" w14:paraId="63342932" w14:textId="77777777" w:rsidTr="0045024F">
        <w:trPr>
          <w:trHeight w:val="315"/>
        </w:trPr>
        <w:tc>
          <w:tcPr>
            <w:tcW w:w="3264" w:type="dxa"/>
            <w:gridSpan w:val="2"/>
            <w:shd w:val="clear" w:color="auto" w:fill="FFFFFF"/>
            <w:tcMar>
              <w:top w:w="0" w:type="dxa"/>
              <w:left w:w="45" w:type="dxa"/>
              <w:bottom w:w="0" w:type="dxa"/>
              <w:right w:w="45" w:type="dxa"/>
            </w:tcMar>
            <w:vAlign w:val="bottom"/>
          </w:tcPr>
          <w:p w14:paraId="435545FE" w14:textId="77777777" w:rsidR="00E86EB7" w:rsidRPr="00336BDD" w:rsidRDefault="00E86EB7" w:rsidP="00E86EB7">
            <w:pPr>
              <w:spacing w:after="0" w:line="240" w:lineRule="auto"/>
              <w:jc w:val="center"/>
              <w:rPr>
                <w:rFonts w:ascii="Times New Roman" w:eastAsia="Times New Roman" w:hAnsi="Times New Roman" w:cs="Times New Roman"/>
                <w:b/>
                <w:bCs/>
                <w:lang w:eastAsia="ru-RU"/>
              </w:rPr>
            </w:pPr>
            <w:r w:rsidRPr="00336BDD">
              <w:rPr>
                <w:rFonts w:ascii="Times New Roman" w:eastAsia="Times New Roman" w:hAnsi="Times New Roman" w:cs="Times New Roman"/>
                <w:b/>
                <w:bCs/>
                <w:lang w:eastAsia="ru-RU"/>
              </w:rPr>
              <w:t>Итого</w:t>
            </w:r>
          </w:p>
        </w:tc>
        <w:tc>
          <w:tcPr>
            <w:tcW w:w="1579" w:type="dxa"/>
            <w:shd w:val="clear" w:color="auto" w:fill="FFFFFF"/>
            <w:vAlign w:val="bottom"/>
          </w:tcPr>
          <w:p w14:paraId="396B0082" w14:textId="77777777" w:rsidR="00E86EB7" w:rsidRPr="00336BDD" w:rsidRDefault="00E86EB7" w:rsidP="00E86EB7">
            <w:pPr>
              <w:spacing w:after="0" w:line="240" w:lineRule="auto"/>
              <w:jc w:val="center"/>
              <w:rPr>
                <w:rFonts w:ascii="Times New Roman" w:eastAsia="Times New Roman" w:hAnsi="Times New Roman" w:cs="Times New Roman"/>
                <w:b/>
                <w:bCs/>
                <w:lang w:eastAsia="ru-RU"/>
              </w:rPr>
            </w:pPr>
          </w:p>
        </w:tc>
        <w:tc>
          <w:tcPr>
            <w:tcW w:w="1460" w:type="dxa"/>
            <w:shd w:val="clear" w:color="auto" w:fill="FFFFFF"/>
            <w:vAlign w:val="bottom"/>
          </w:tcPr>
          <w:p w14:paraId="58FF4FE5" w14:textId="4004E42D" w:rsidR="00E86EB7" w:rsidRPr="00336BDD" w:rsidRDefault="00C92C70" w:rsidP="00E86EB7">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3297,20</w:t>
            </w:r>
          </w:p>
        </w:tc>
        <w:tc>
          <w:tcPr>
            <w:tcW w:w="3144" w:type="dxa"/>
            <w:shd w:val="clear" w:color="auto" w:fill="FFFFFF"/>
            <w:vAlign w:val="bottom"/>
          </w:tcPr>
          <w:p w14:paraId="55A8E7C5" w14:textId="77777777" w:rsidR="00E86EB7" w:rsidRPr="00AC35DA" w:rsidRDefault="00E86EB7" w:rsidP="00E86EB7">
            <w:pPr>
              <w:spacing w:after="0" w:line="240" w:lineRule="auto"/>
              <w:jc w:val="center"/>
              <w:rPr>
                <w:rFonts w:ascii="Times New Roman" w:eastAsia="Times New Roman" w:hAnsi="Times New Roman" w:cs="Times New Roman"/>
                <w:bCs/>
                <w:lang w:eastAsia="ru-RU"/>
              </w:rPr>
            </w:pPr>
          </w:p>
        </w:tc>
        <w:tc>
          <w:tcPr>
            <w:tcW w:w="1504" w:type="dxa"/>
            <w:shd w:val="clear" w:color="auto" w:fill="FFFFFF"/>
            <w:vAlign w:val="bottom"/>
          </w:tcPr>
          <w:p w14:paraId="4BD059C4" w14:textId="77777777" w:rsidR="00E86EB7" w:rsidRPr="00AC35DA" w:rsidRDefault="00E86EB7" w:rsidP="00E86EB7">
            <w:pPr>
              <w:spacing w:after="0" w:line="240" w:lineRule="auto"/>
              <w:jc w:val="center"/>
              <w:rPr>
                <w:rFonts w:ascii="Times New Roman" w:eastAsia="Times New Roman" w:hAnsi="Times New Roman" w:cs="Times New Roman"/>
                <w:bCs/>
                <w:lang w:eastAsia="ru-RU"/>
              </w:rPr>
            </w:pPr>
          </w:p>
        </w:tc>
        <w:tc>
          <w:tcPr>
            <w:tcW w:w="2266" w:type="dxa"/>
            <w:shd w:val="clear" w:color="auto" w:fill="FFFFFF"/>
            <w:vAlign w:val="bottom"/>
          </w:tcPr>
          <w:p w14:paraId="13108EF2" w14:textId="77777777" w:rsidR="00E86EB7" w:rsidRPr="00AC35DA" w:rsidRDefault="00E86EB7" w:rsidP="00E86EB7">
            <w:pPr>
              <w:spacing w:after="0" w:line="240" w:lineRule="auto"/>
              <w:jc w:val="center"/>
              <w:rPr>
                <w:rFonts w:ascii="Times New Roman" w:eastAsia="Times New Roman" w:hAnsi="Times New Roman" w:cs="Times New Roman"/>
                <w:bCs/>
                <w:lang w:eastAsia="ru-RU"/>
              </w:rPr>
            </w:pPr>
          </w:p>
        </w:tc>
        <w:tc>
          <w:tcPr>
            <w:tcW w:w="1579" w:type="dxa"/>
            <w:shd w:val="clear" w:color="auto" w:fill="FFFFFF"/>
            <w:vAlign w:val="bottom"/>
          </w:tcPr>
          <w:p w14:paraId="7D488C1D" w14:textId="77777777" w:rsidR="00E86EB7" w:rsidRPr="00AC35DA" w:rsidRDefault="00E86EB7" w:rsidP="00E86EB7">
            <w:pPr>
              <w:spacing w:after="0" w:line="240" w:lineRule="auto"/>
              <w:jc w:val="center"/>
              <w:rPr>
                <w:rFonts w:ascii="Times New Roman" w:eastAsia="Times New Roman" w:hAnsi="Times New Roman" w:cs="Times New Roman"/>
                <w:bCs/>
                <w:lang w:eastAsia="ru-RU"/>
              </w:rPr>
            </w:pPr>
          </w:p>
        </w:tc>
      </w:tr>
    </w:tbl>
    <w:p w14:paraId="631D5C52" w14:textId="4C5DB7D4" w:rsidR="00822D3E" w:rsidRDefault="00822D3E" w:rsidP="005D3BC7">
      <w:pPr>
        <w:rPr>
          <w:rFonts w:ascii="Times New Roman" w:hAnsi="Times New Roman" w:cs="Times New Roman"/>
        </w:rPr>
      </w:pPr>
    </w:p>
    <w:p w14:paraId="57148182" w14:textId="6E3F2E6E" w:rsidR="007804C4" w:rsidRDefault="007804C4" w:rsidP="005D3BC7">
      <w:pPr>
        <w:rPr>
          <w:rFonts w:ascii="Times New Roman" w:hAnsi="Times New Roman" w:cs="Times New Roman"/>
        </w:rPr>
      </w:pPr>
    </w:p>
    <w:p w14:paraId="3245ECF5" w14:textId="77777777" w:rsidR="007804C4" w:rsidRDefault="007804C4" w:rsidP="005D3BC7">
      <w:pPr>
        <w:rPr>
          <w:rFonts w:ascii="Times New Roman" w:hAnsi="Times New Roman" w:cs="Times New Roman"/>
        </w:rPr>
        <w:sectPr w:rsidR="007804C4" w:rsidSect="00B86AEE">
          <w:pgSz w:w="16840" w:h="11907" w:orient="landscape" w:code="9"/>
          <w:pgMar w:top="851" w:right="1134" w:bottom="680" w:left="1247" w:header="567" w:footer="567" w:gutter="0"/>
          <w:cols w:space="720"/>
          <w:titlePg/>
          <w:docGrid w:linePitch="299"/>
        </w:sectPr>
      </w:pPr>
    </w:p>
    <w:p w14:paraId="786BAAF9" w14:textId="77777777" w:rsidR="006C596F" w:rsidRPr="00A042F3" w:rsidRDefault="006C596F" w:rsidP="00557226">
      <w:pPr>
        <w:pStyle w:val="3"/>
        <w:spacing w:line="360" w:lineRule="auto"/>
        <w:rPr>
          <w:rFonts w:cs="Times New Roman"/>
          <w:b/>
          <w:color w:val="auto"/>
        </w:rPr>
      </w:pPr>
      <w:bookmarkStart w:id="56" w:name="_Toc535409493"/>
      <w:bookmarkStart w:id="57" w:name="_Toc72764705"/>
      <w:bookmarkStart w:id="58" w:name="sub_1314"/>
      <w:bookmarkEnd w:id="55"/>
      <w:r w:rsidRPr="00A042F3">
        <w:rPr>
          <w:rFonts w:cs="Times New Roman"/>
          <w:b/>
          <w:color w:val="auto"/>
        </w:rPr>
        <w:lastRenderedPageBreak/>
        <w:t>1.3.4 Описание типов и количества секционирующей и регулирующей арматуры на тепловых сетях</w:t>
      </w:r>
      <w:bookmarkEnd w:id="56"/>
      <w:bookmarkEnd w:id="57"/>
    </w:p>
    <w:p w14:paraId="558B15F5" w14:textId="77777777" w:rsidR="00E83F04" w:rsidRPr="00B628A4" w:rsidRDefault="00E83F04" w:rsidP="00E83F04">
      <w:pPr>
        <w:widowControl w:val="0"/>
        <w:spacing w:after="0" w:line="360" w:lineRule="auto"/>
        <w:ind w:right="43" w:firstLine="709"/>
        <w:jc w:val="both"/>
        <w:rPr>
          <w:rFonts w:ascii="Times New Roman" w:eastAsia="Times New Roman" w:hAnsi="Times New Roman" w:cs="Times New Roman"/>
          <w:sz w:val="24"/>
          <w:szCs w:val="24"/>
        </w:rPr>
      </w:pPr>
      <w:r w:rsidRPr="00B628A4">
        <w:rPr>
          <w:rFonts w:ascii="Times New Roman" w:eastAsia="Times New Roman" w:hAnsi="Times New Roman" w:cs="Times New Roman"/>
          <w:sz w:val="24"/>
          <w:szCs w:val="24"/>
        </w:rPr>
        <w:t xml:space="preserve">На тепловых сетях установлены разные типы регулирующей арматуры: </w:t>
      </w:r>
    </w:p>
    <w:p w14:paraId="53D62973" w14:textId="77777777" w:rsidR="00E83F04" w:rsidRPr="00B628A4" w:rsidRDefault="00E83F04" w:rsidP="00E83F04">
      <w:pPr>
        <w:pStyle w:val="af0"/>
        <w:widowControl w:val="0"/>
        <w:numPr>
          <w:ilvl w:val="0"/>
          <w:numId w:val="12"/>
        </w:numPr>
        <w:spacing w:after="0" w:line="360" w:lineRule="auto"/>
        <w:ind w:right="43"/>
        <w:jc w:val="both"/>
        <w:rPr>
          <w:rFonts w:ascii="Times New Roman" w:eastAsia="Times New Roman" w:hAnsi="Times New Roman" w:cs="Times New Roman"/>
          <w:sz w:val="24"/>
          <w:szCs w:val="24"/>
          <w:lang w:eastAsia="ru-RU"/>
        </w:rPr>
      </w:pPr>
      <w:r w:rsidRPr="00B628A4">
        <w:rPr>
          <w:rFonts w:ascii="Times New Roman" w:eastAsia="Times New Roman" w:hAnsi="Times New Roman" w:cs="Times New Roman"/>
          <w:sz w:val="24"/>
          <w:szCs w:val="24"/>
          <w:lang w:eastAsia="ru-RU"/>
        </w:rPr>
        <w:t>вентили – типы 15кч16п (клапан запорный проходной фланцевый) и 15с22нж (клапан запорный фланцевый стальной из нержавеющей стали);</w:t>
      </w:r>
    </w:p>
    <w:p w14:paraId="5A010BA0" w14:textId="77777777" w:rsidR="00E83F04" w:rsidRPr="00B628A4" w:rsidRDefault="00E83F04" w:rsidP="00E83F04">
      <w:pPr>
        <w:pStyle w:val="af0"/>
        <w:widowControl w:val="0"/>
        <w:numPr>
          <w:ilvl w:val="0"/>
          <w:numId w:val="12"/>
        </w:numPr>
        <w:spacing w:after="0" w:line="360" w:lineRule="auto"/>
        <w:ind w:right="43"/>
        <w:jc w:val="both"/>
        <w:rPr>
          <w:rFonts w:ascii="Times New Roman" w:eastAsia="Times New Roman" w:hAnsi="Times New Roman" w:cs="Times New Roman"/>
          <w:sz w:val="24"/>
          <w:szCs w:val="24"/>
          <w:lang w:eastAsia="ru-RU"/>
        </w:rPr>
      </w:pPr>
      <w:r w:rsidRPr="00B628A4">
        <w:rPr>
          <w:rFonts w:ascii="Times New Roman" w:eastAsia="Times New Roman" w:hAnsi="Times New Roman" w:cs="Times New Roman"/>
          <w:sz w:val="24"/>
          <w:szCs w:val="24"/>
          <w:lang w:eastAsia="ru-RU"/>
        </w:rPr>
        <w:t>задвижки – типы 30с41нж (задвижка клиновая с выдвижным шпинделем фланцевая) и 30ч6бр (задвижка чугунная параллельная клиновая с выдвижным шпинделем фланцевая).</w:t>
      </w:r>
    </w:p>
    <w:p w14:paraId="7527D3B6" w14:textId="77777777" w:rsidR="006C596F" w:rsidRPr="0028169E" w:rsidRDefault="006C596F" w:rsidP="00557226">
      <w:pPr>
        <w:pStyle w:val="3"/>
        <w:spacing w:line="360" w:lineRule="auto"/>
        <w:rPr>
          <w:rFonts w:cs="Times New Roman"/>
          <w:b/>
          <w:color w:val="auto"/>
        </w:rPr>
      </w:pPr>
      <w:bookmarkStart w:id="59" w:name="_Toc535409494"/>
      <w:bookmarkStart w:id="60" w:name="_Toc72764706"/>
      <w:bookmarkStart w:id="61" w:name="sub_1315"/>
      <w:bookmarkEnd w:id="58"/>
      <w:r w:rsidRPr="0028169E">
        <w:rPr>
          <w:rFonts w:cs="Times New Roman"/>
          <w:b/>
          <w:color w:val="auto"/>
        </w:rPr>
        <w:t>1.3.5 Описание типов и строительных особенностей тепловых пунктов, тепловых камер и павильонов</w:t>
      </w:r>
      <w:bookmarkEnd w:id="59"/>
      <w:bookmarkEnd w:id="60"/>
    </w:p>
    <w:p w14:paraId="13F1DE1D" w14:textId="77777777" w:rsidR="00283C2C" w:rsidRPr="008F78EB" w:rsidRDefault="00283C2C" w:rsidP="00283C2C">
      <w:pPr>
        <w:spacing w:line="360" w:lineRule="auto"/>
        <w:ind w:firstLine="709"/>
        <w:jc w:val="both"/>
        <w:rPr>
          <w:rFonts w:ascii="Times New Roman" w:hAnsi="Times New Roman" w:cs="Times New Roman"/>
          <w:sz w:val="24"/>
          <w:szCs w:val="24"/>
        </w:rPr>
      </w:pPr>
      <w:r w:rsidRPr="0028169E">
        <w:rPr>
          <w:rFonts w:ascii="Times New Roman" w:hAnsi="Times New Roman" w:cs="Times New Roman"/>
          <w:sz w:val="24"/>
          <w:szCs w:val="24"/>
        </w:rPr>
        <w:t>Строительные конструкции тепловых камер выполнены из кирпича и железобетонных перекрытий. Высота камер в свету от уровня пола до низа выступающих конструкций составляет 1-2 м. Перекрытия большинства тепловых камер железобетонные с одним или двумя люками. Под люками установлены лестницы или скобы. Тепловые камеры снабжены водосборным приямком, через который предусмотрен отвод сточных вод в грунт</w:t>
      </w:r>
      <w:r w:rsidRPr="00B628A4">
        <w:rPr>
          <w:rFonts w:ascii="Times New Roman" w:hAnsi="Times New Roman" w:cs="Times New Roman"/>
          <w:sz w:val="24"/>
          <w:szCs w:val="24"/>
        </w:rPr>
        <w:t>.</w:t>
      </w:r>
    </w:p>
    <w:p w14:paraId="40E2AEB7" w14:textId="77777777" w:rsidR="006C596F" w:rsidRPr="0028169E" w:rsidRDefault="006C596F" w:rsidP="00350AFE">
      <w:pPr>
        <w:pStyle w:val="3"/>
        <w:spacing w:line="360" w:lineRule="auto"/>
        <w:jc w:val="both"/>
        <w:rPr>
          <w:rFonts w:cs="Times New Roman"/>
          <w:b/>
          <w:color w:val="auto"/>
        </w:rPr>
      </w:pPr>
      <w:bookmarkStart w:id="62" w:name="_Toc535409495"/>
      <w:bookmarkStart w:id="63" w:name="_Toc72764707"/>
      <w:bookmarkStart w:id="64" w:name="sub_1316"/>
      <w:bookmarkEnd w:id="61"/>
      <w:r w:rsidRPr="0028169E">
        <w:rPr>
          <w:rFonts w:cs="Times New Roman"/>
          <w:b/>
          <w:color w:val="auto"/>
        </w:rPr>
        <w:t>1.3.6 Описание графиков регулирования отпуска тепла в тепловые сети с анализом их обоснованности</w:t>
      </w:r>
      <w:bookmarkEnd w:id="62"/>
      <w:bookmarkEnd w:id="63"/>
    </w:p>
    <w:p w14:paraId="78F14643" w14:textId="77777777" w:rsidR="00CB639C" w:rsidRPr="00CB639C" w:rsidRDefault="00CB639C" w:rsidP="00CB639C">
      <w:pPr>
        <w:widowControl w:val="0"/>
        <w:spacing w:after="0" w:line="360" w:lineRule="auto"/>
        <w:ind w:right="43" w:firstLine="709"/>
        <w:jc w:val="both"/>
        <w:rPr>
          <w:rFonts w:ascii="Times New Roman" w:eastAsia="Times New Roman" w:hAnsi="Times New Roman" w:cs="Times New Roman"/>
          <w:sz w:val="24"/>
          <w:szCs w:val="24"/>
        </w:rPr>
      </w:pPr>
      <w:r w:rsidRPr="00CB639C">
        <w:rPr>
          <w:rFonts w:ascii="Times New Roman" w:eastAsia="Times New Roman" w:hAnsi="Times New Roman" w:cs="Times New Roman"/>
          <w:sz w:val="24"/>
          <w:szCs w:val="24"/>
        </w:rPr>
        <w:t xml:space="preserve">Регулирование отпуска тепловой энергии производиться по температурным графикам, в зависимости от температуры наружного воздуха и скорости ветра. </w:t>
      </w:r>
    </w:p>
    <w:p w14:paraId="5B218414" w14:textId="77777777" w:rsidR="00CB639C" w:rsidRPr="00CB639C" w:rsidRDefault="00CB639C" w:rsidP="00CB639C">
      <w:pPr>
        <w:widowControl w:val="0"/>
        <w:spacing w:after="0" w:line="360" w:lineRule="auto"/>
        <w:ind w:right="43" w:firstLine="709"/>
        <w:jc w:val="both"/>
        <w:rPr>
          <w:rFonts w:ascii="Times New Roman" w:eastAsia="Times New Roman" w:hAnsi="Times New Roman" w:cs="Times New Roman"/>
          <w:sz w:val="24"/>
          <w:szCs w:val="24"/>
        </w:rPr>
      </w:pPr>
      <w:r w:rsidRPr="00CB639C">
        <w:rPr>
          <w:rFonts w:ascii="Times New Roman" w:eastAsia="Times New Roman" w:hAnsi="Times New Roman" w:cs="Times New Roman"/>
          <w:sz w:val="24"/>
          <w:szCs w:val="24"/>
        </w:rPr>
        <w:t>Температурные графики для отпуска тепла от энергоисточника были определены при проектировании системы теплоснабжения.</w:t>
      </w:r>
    </w:p>
    <w:p w14:paraId="2FD4EA54" w14:textId="77777777" w:rsidR="00CB639C" w:rsidRPr="00CB639C" w:rsidRDefault="00CB639C" w:rsidP="00CB639C">
      <w:pPr>
        <w:widowControl w:val="0"/>
        <w:spacing w:after="0" w:line="360" w:lineRule="auto"/>
        <w:ind w:right="43" w:firstLine="709"/>
        <w:jc w:val="both"/>
        <w:rPr>
          <w:rFonts w:ascii="Times New Roman" w:eastAsia="Times New Roman" w:hAnsi="Times New Roman" w:cs="Times New Roman"/>
          <w:sz w:val="24"/>
          <w:szCs w:val="24"/>
        </w:rPr>
      </w:pPr>
      <w:r w:rsidRPr="00CB639C">
        <w:rPr>
          <w:rFonts w:ascii="Times New Roman" w:eastAsia="Times New Roman" w:hAnsi="Times New Roman" w:cs="Times New Roman"/>
          <w:sz w:val="24"/>
          <w:szCs w:val="24"/>
        </w:rPr>
        <w:t>График 95-70 °С с максимальной температурой в подающем трубопроводе 70 °С.</w:t>
      </w:r>
    </w:p>
    <w:p w14:paraId="162E640C" w14:textId="1B48AE5A" w:rsidR="00CB639C" w:rsidRPr="00CB639C" w:rsidRDefault="00CB639C" w:rsidP="00CB639C">
      <w:pPr>
        <w:widowControl w:val="0"/>
        <w:spacing w:after="0" w:line="360" w:lineRule="auto"/>
        <w:ind w:right="43" w:firstLine="709"/>
        <w:jc w:val="both"/>
        <w:rPr>
          <w:rFonts w:ascii="Times New Roman" w:eastAsia="Times New Roman" w:hAnsi="Times New Roman" w:cs="Times New Roman"/>
          <w:sz w:val="24"/>
          <w:szCs w:val="24"/>
        </w:rPr>
      </w:pPr>
      <w:r w:rsidRPr="00CB639C">
        <w:rPr>
          <w:rFonts w:ascii="Times New Roman" w:eastAsia="Times New Roman" w:hAnsi="Times New Roman" w:cs="Times New Roman"/>
          <w:sz w:val="24"/>
          <w:szCs w:val="24"/>
        </w:rPr>
        <w:t xml:space="preserve">Температура сетевой воды задается дежурным диспетчером в соответствии со среднесуточной температурой наружного воздуха, определенной по прогнозу погоды, в увязке с температурным графиком. На рисунке </w:t>
      </w:r>
      <w:r>
        <w:rPr>
          <w:rFonts w:ascii="Times New Roman" w:eastAsia="Times New Roman" w:hAnsi="Times New Roman" w:cs="Times New Roman"/>
          <w:sz w:val="24"/>
          <w:szCs w:val="24"/>
        </w:rPr>
        <w:t>4</w:t>
      </w:r>
      <w:r w:rsidRPr="00CB639C">
        <w:rPr>
          <w:rFonts w:ascii="Times New Roman" w:eastAsia="Times New Roman" w:hAnsi="Times New Roman" w:cs="Times New Roman"/>
          <w:sz w:val="24"/>
          <w:szCs w:val="24"/>
        </w:rPr>
        <w:t>. приведен расчетный график отпуска тепла.</w:t>
      </w:r>
    </w:p>
    <w:p w14:paraId="74FB18A2" w14:textId="429242FD" w:rsidR="00CB639C" w:rsidRPr="00CB639C" w:rsidRDefault="00CB639C" w:rsidP="007804C4">
      <w:pPr>
        <w:widowControl w:val="0"/>
        <w:spacing w:after="0" w:line="360" w:lineRule="auto"/>
        <w:ind w:right="43" w:firstLine="567"/>
        <w:jc w:val="both"/>
        <w:rPr>
          <w:rFonts w:ascii="Times New Roman" w:eastAsia="Times New Roman" w:hAnsi="Times New Roman" w:cs="Times New Roman"/>
          <w:b/>
          <w:bCs/>
          <w:sz w:val="24"/>
          <w:szCs w:val="24"/>
        </w:rPr>
      </w:pPr>
      <w:r w:rsidRPr="00CB639C">
        <w:rPr>
          <w:rFonts w:ascii="Times New Roman" w:eastAsia="Times New Roman" w:hAnsi="Times New Roman" w:cs="Times New Roman"/>
          <w:noProof/>
          <w:sz w:val="24"/>
          <w:szCs w:val="24"/>
          <w:lang w:eastAsia="ru-RU"/>
        </w:rPr>
        <w:drawing>
          <wp:inline distT="0" distB="0" distL="0" distR="0" wp14:anchorId="5F9E629C" wp14:editId="3EA8CB24">
            <wp:extent cx="5939481" cy="2594919"/>
            <wp:effectExtent l="0" t="0" r="4445" b="15240"/>
            <wp:docPr id="10" name="Диаграмма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4EDAC71" w14:textId="3CEF06D3" w:rsidR="00CB639C" w:rsidRDefault="00094C1E" w:rsidP="00CB639C">
      <w:pPr>
        <w:pStyle w:val="aa"/>
        <w:spacing w:line="276" w:lineRule="auto"/>
        <w:jc w:val="center"/>
        <w:rPr>
          <w:rFonts w:ascii="Times New Roman" w:eastAsia="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sidR="006E2DD7">
        <w:rPr>
          <w:rFonts w:ascii="Times New Roman" w:hAnsi="Times New Roman" w:cs="Times New Roman"/>
          <w:b/>
          <w:i w:val="0"/>
          <w:color w:val="auto"/>
          <w:sz w:val="24"/>
          <w:szCs w:val="24"/>
        </w:rPr>
        <w:t>4</w:t>
      </w:r>
      <w:r w:rsidRPr="008F78EB">
        <w:rPr>
          <w:rFonts w:ascii="Times New Roman" w:eastAsia="Times New Roman" w:hAnsi="Times New Roman" w:cs="Times New Roman"/>
          <w:i w:val="0"/>
          <w:color w:val="auto"/>
          <w:sz w:val="24"/>
          <w:szCs w:val="24"/>
        </w:rPr>
        <w:t xml:space="preserve"> – </w:t>
      </w:r>
      <w:r w:rsidR="00CB639C" w:rsidRPr="00CB639C">
        <w:rPr>
          <w:rFonts w:ascii="Times New Roman" w:eastAsia="Times New Roman" w:hAnsi="Times New Roman" w:cs="Times New Roman"/>
          <w:i w:val="0"/>
          <w:color w:val="auto"/>
          <w:sz w:val="24"/>
          <w:szCs w:val="24"/>
        </w:rPr>
        <w:t>Среднемесячные температуры наружного воздуха и теплоносителя</w:t>
      </w:r>
    </w:p>
    <w:p w14:paraId="38E5A059" w14:textId="77777777" w:rsidR="00CB639C" w:rsidRPr="00CB639C" w:rsidRDefault="00CB639C" w:rsidP="00CB639C"/>
    <w:p w14:paraId="396B75E7" w14:textId="77777777" w:rsidR="006C596F" w:rsidRPr="0028169E" w:rsidRDefault="006C596F" w:rsidP="00557226">
      <w:pPr>
        <w:pStyle w:val="3"/>
        <w:spacing w:line="360" w:lineRule="auto"/>
        <w:rPr>
          <w:rFonts w:cs="Times New Roman"/>
          <w:b/>
          <w:color w:val="auto"/>
        </w:rPr>
      </w:pPr>
      <w:bookmarkStart w:id="65" w:name="_Toc535409496"/>
      <w:bookmarkStart w:id="66" w:name="_Toc72764708"/>
      <w:bookmarkStart w:id="67" w:name="sub_1317"/>
      <w:bookmarkEnd w:id="64"/>
      <w:r w:rsidRPr="0028169E">
        <w:rPr>
          <w:rFonts w:cs="Times New Roman"/>
          <w:b/>
          <w:color w:val="auto"/>
        </w:rPr>
        <w:t>1.3.7 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bookmarkEnd w:id="65"/>
      <w:bookmarkEnd w:id="66"/>
    </w:p>
    <w:p w14:paraId="6A96DF3E" w14:textId="77777777" w:rsidR="00201A99" w:rsidRPr="008F78EB" w:rsidRDefault="00201A99" w:rsidP="00201A99">
      <w:pPr>
        <w:spacing w:after="0" w:line="360" w:lineRule="auto"/>
        <w:ind w:right="45" w:firstLine="709"/>
        <w:jc w:val="both"/>
        <w:rPr>
          <w:rFonts w:ascii="Times New Roman" w:eastAsia="Times New Roman" w:hAnsi="Times New Roman" w:cs="Times New Roman"/>
          <w:sz w:val="24"/>
          <w:szCs w:val="24"/>
        </w:rPr>
      </w:pPr>
      <w:r w:rsidRPr="008F78EB">
        <w:rPr>
          <w:rFonts w:ascii="Times New Roman" w:hAnsi="Times New Roman" w:cs="Times New Roman"/>
          <w:sz w:val="24"/>
          <w:szCs w:val="24"/>
        </w:rPr>
        <w:t>Для теплоисточник</w:t>
      </w:r>
      <w:r w:rsidR="0028169E">
        <w:rPr>
          <w:rFonts w:ascii="Times New Roman" w:hAnsi="Times New Roman" w:cs="Times New Roman"/>
          <w:sz w:val="24"/>
          <w:szCs w:val="24"/>
        </w:rPr>
        <w:t>ов</w:t>
      </w:r>
      <w:r w:rsidRPr="008F78EB">
        <w:rPr>
          <w:rFonts w:ascii="Times New Roman" w:hAnsi="Times New Roman" w:cs="Times New Roman"/>
          <w:sz w:val="24"/>
          <w:szCs w:val="24"/>
        </w:rPr>
        <w:t xml:space="preserve"> </w:t>
      </w:r>
      <w:r w:rsidR="0028169E">
        <w:rPr>
          <w:rFonts w:ascii="Times New Roman" w:hAnsi="Times New Roman" w:cs="Times New Roman"/>
          <w:sz w:val="24"/>
          <w:szCs w:val="24"/>
        </w:rPr>
        <w:t>г.п. Чамзинка</w:t>
      </w:r>
      <w:r w:rsidRPr="008F78EB">
        <w:rPr>
          <w:rFonts w:ascii="Times New Roman" w:hAnsi="Times New Roman" w:cs="Times New Roman"/>
          <w:sz w:val="24"/>
          <w:szCs w:val="24"/>
        </w:rPr>
        <w:t xml:space="preserve"> принят качественный способ регулирования температуры теплоносителя. Действующий температурный график для теплоисточников разработаны в соответствии с местными климатическими условиями. </w:t>
      </w:r>
      <w:r w:rsidRPr="008F78EB">
        <w:rPr>
          <w:rFonts w:ascii="Times New Roman" w:eastAsia="Times New Roman" w:hAnsi="Times New Roman" w:cs="Times New Roman"/>
          <w:sz w:val="24"/>
          <w:szCs w:val="24"/>
        </w:rPr>
        <w:t xml:space="preserve">Регулирование отпуска теплоты осуществляется качественно по температурному графику 95/70 </w:t>
      </w:r>
      <w:r w:rsidRPr="008F78EB">
        <w:rPr>
          <w:rFonts w:ascii="Times New Roman" w:eastAsia="Times New Roman" w:hAnsi="Times New Roman" w:cs="Times New Roman"/>
          <w:sz w:val="24"/>
          <w:szCs w:val="24"/>
          <w:vertAlign w:val="superscript"/>
        </w:rPr>
        <w:t>о</w:t>
      </w:r>
      <w:r w:rsidRPr="008F78EB">
        <w:rPr>
          <w:rFonts w:ascii="Times New Roman" w:eastAsia="Times New Roman" w:hAnsi="Times New Roman" w:cs="Times New Roman"/>
          <w:sz w:val="24"/>
          <w:szCs w:val="24"/>
        </w:rPr>
        <w:t>С.</w:t>
      </w:r>
    </w:p>
    <w:p w14:paraId="38FF3839" w14:textId="77777777" w:rsidR="00201A99" w:rsidRPr="008F78EB" w:rsidRDefault="00201A99" w:rsidP="00201A99">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Фактические режимы отпуска тепла от источника тепловой энергии соответствуют утвержденным графикам регулирования.</w:t>
      </w:r>
    </w:p>
    <w:p w14:paraId="321CAF5C" w14:textId="77777777" w:rsidR="006C596F" w:rsidRPr="00EC72F5" w:rsidRDefault="006C596F" w:rsidP="00557226">
      <w:pPr>
        <w:pStyle w:val="3"/>
        <w:spacing w:line="360" w:lineRule="auto"/>
        <w:rPr>
          <w:rFonts w:cs="Times New Roman"/>
          <w:b/>
          <w:color w:val="auto"/>
        </w:rPr>
      </w:pPr>
      <w:bookmarkStart w:id="68" w:name="_Toc535409497"/>
      <w:bookmarkStart w:id="69" w:name="_Toc72764709"/>
      <w:bookmarkStart w:id="70" w:name="sub_1318"/>
      <w:bookmarkEnd w:id="67"/>
      <w:r w:rsidRPr="00EC72F5">
        <w:rPr>
          <w:rFonts w:cs="Times New Roman"/>
          <w:b/>
          <w:color w:val="auto"/>
        </w:rPr>
        <w:t>1.3.8 Гидравлические режимы и пьезометрические графики тепловых сетей</w:t>
      </w:r>
      <w:bookmarkEnd w:id="68"/>
      <w:bookmarkEnd w:id="69"/>
    </w:p>
    <w:p w14:paraId="11802F4C" w14:textId="77777777" w:rsidR="00033853" w:rsidRPr="008F78EB" w:rsidRDefault="00033853" w:rsidP="00033853">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Задачей гидравлического расчёта трубопроводов является определение фактического гидравлического сопротивления каждого участка и суммы сопротивлений по участкам, начиная от теплового ввода и до каждого теплопотребителя.</w:t>
      </w:r>
    </w:p>
    <w:p w14:paraId="7DA32609" w14:textId="08D267DF" w:rsidR="00033853" w:rsidRPr="008F78EB" w:rsidRDefault="00033853" w:rsidP="00F74CCE">
      <w:pPr>
        <w:spacing w:after="0" w:line="360" w:lineRule="auto"/>
        <w:ind w:right="45"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Результаты гидравлического расчета представлены в таблиц</w:t>
      </w:r>
      <w:r w:rsidR="00CE562D">
        <w:rPr>
          <w:rFonts w:ascii="Times New Roman" w:eastAsia="Times New Roman" w:hAnsi="Times New Roman" w:cs="Times New Roman"/>
          <w:sz w:val="24"/>
          <w:szCs w:val="24"/>
          <w:lang w:eastAsia="ru-RU"/>
        </w:rPr>
        <w:t>ах</w:t>
      </w:r>
      <w:r w:rsidR="00F74CCE" w:rsidRPr="008F78EB">
        <w:rPr>
          <w:rFonts w:ascii="Times New Roman" w:eastAsia="Times New Roman" w:hAnsi="Times New Roman" w:cs="Times New Roman"/>
          <w:sz w:val="24"/>
          <w:szCs w:val="24"/>
          <w:lang w:eastAsia="ru-RU"/>
        </w:rPr>
        <w:t xml:space="preserve"> </w:t>
      </w:r>
      <w:r w:rsidR="009366E0">
        <w:rPr>
          <w:rFonts w:ascii="Times New Roman" w:eastAsia="Times New Roman" w:hAnsi="Times New Roman" w:cs="Times New Roman"/>
          <w:sz w:val="24"/>
          <w:szCs w:val="24"/>
          <w:lang w:eastAsia="ru-RU"/>
        </w:rPr>
        <w:t>9</w:t>
      </w:r>
      <w:r w:rsidR="00CE562D" w:rsidRPr="00555F90">
        <w:rPr>
          <w:rFonts w:ascii="Times New Roman" w:eastAsia="Times New Roman" w:hAnsi="Times New Roman" w:cs="Times New Roman"/>
          <w:sz w:val="24"/>
          <w:szCs w:val="24"/>
          <w:lang w:eastAsia="ru-RU"/>
        </w:rPr>
        <w:t>-</w:t>
      </w:r>
      <w:r w:rsidR="009366E0">
        <w:rPr>
          <w:rFonts w:ascii="Times New Roman" w:eastAsia="Times New Roman" w:hAnsi="Times New Roman" w:cs="Times New Roman"/>
          <w:sz w:val="24"/>
          <w:szCs w:val="24"/>
          <w:lang w:eastAsia="ru-RU"/>
        </w:rPr>
        <w:t>10</w:t>
      </w:r>
      <w:r w:rsidR="00F74CCE" w:rsidRPr="008F78EB">
        <w:rPr>
          <w:rFonts w:ascii="Times New Roman" w:eastAsia="Times New Roman" w:hAnsi="Times New Roman" w:cs="Times New Roman"/>
          <w:sz w:val="24"/>
          <w:szCs w:val="24"/>
          <w:lang w:eastAsia="ru-RU"/>
        </w:rPr>
        <w:t>.</w:t>
      </w:r>
    </w:p>
    <w:p w14:paraId="76F726A5" w14:textId="7D0BFFC4" w:rsidR="00033853" w:rsidRPr="008F78EB" w:rsidRDefault="00033853" w:rsidP="00033853">
      <w:pPr>
        <w:spacing w:line="360" w:lineRule="auto"/>
        <w:ind w:right="46" w:firstLine="709"/>
        <w:jc w:val="both"/>
        <w:rPr>
          <w:rFonts w:ascii="Times New Roman" w:hAnsi="Times New Roman" w:cs="Times New Roman"/>
        </w:rPr>
      </w:pPr>
      <w:r w:rsidRPr="008F78EB">
        <w:rPr>
          <w:rFonts w:ascii="Times New Roman" w:eastAsia="Times New Roman" w:hAnsi="Times New Roman" w:cs="Times New Roman"/>
          <w:sz w:val="24"/>
          <w:szCs w:val="24"/>
        </w:rPr>
        <w:t>Пьезометрические графики тепловых сетей представлены на рисунках</w:t>
      </w:r>
      <w:r w:rsidR="00FC623F" w:rsidRPr="008F78EB">
        <w:rPr>
          <w:rFonts w:ascii="Times New Roman" w:hAnsi="Times New Roman" w:cs="Times New Roman"/>
        </w:rPr>
        <w:t xml:space="preserve"> </w:t>
      </w:r>
      <w:r w:rsidR="009366E0">
        <w:rPr>
          <w:rFonts w:ascii="Times New Roman" w:hAnsi="Times New Roman" w:cs="Times New Roman"/>
        </w:rPr>
        <w:t>9</w:t>
      </w:r>
      <w:r w:rsidR="00FC623F" w:rsidRPr="00555F90">
        <w:rPr>
          <w:rFonts w:ascii="Times New Roman" w:hAnsi="Times New Roman" w:cs="Times New Roman"/>
        </w:rPr>
        <w:t>-</w:t>
      </w:r>
      <w:r w:rsidR="009366E0">
        <w:rPr>
          <w:rFonts w:ascii="Times New Roman" w:hAnsi="Times New Roman" w:cs="Times New Roman"/>
        </w:rPr>
        <w:t>10</w:t>
      </w:r>
      <w:r w:rsidR="00FC623F" w:rsidRPr="008F78EB">
        <w:rPr>
          <w:rFonts w:ascii="Times New Roman" w:hAnsi="Times New Roman" w:cs="Times New Roman"/>
        </w:rPr>
        <w:t>.</w:t>
      </w:r>
      <w:r w:rsidRPr="008F78EB">
        <w:rPr>
          <w:rFonts w:ascii="Times New Roman" w:hAnsi="Times New Roman" w:cs="Times New Roman"/>
        </w:rPr>
        <w:t xml:space="preserve"> </w:t>
      </w:r>
    </w:p>
    <w:p w14:paraId="0292800E" w14:textId="77777777" w:rsidR="00033853" w:rsidRPr="008F78EB" w:rsidRDefault="00033853" w:rsidP="00033853">
      <w:pPr>
        <w:spacing w:line="360" w:lineRule="auto"/>
        <w:ind w:right="46" w:firstLine="709"/>
        <w:jc w:val="both"/>
        <w:rPr>
          <w:rFonts w:ascii="Times New Roman" w:eastAsia="Times New Roman" w:hAnsi="Times New Roman" w:cs="Times New Roman"/>
          <w:sz w:val="24"/>
          <w:szCs w:val="24"/>
        </w:rPr>
        <w:sectPr w:rsidR="00033853" w:rsidRPr="008F78EB" w:rsidSect="007804C4">
          <w:pgSz w:w="11907" w:h="16840" w:code="9"/>
          <w:pgMar w:top="851" w:right="680" w:bottom="1247" w:left="851" w:header="567" w:footer="567" w:gutter="0"/>
          <w:cols w:space="720"/>
          <w:titlePg/>
          <w:docGrid w:linePitch="299"/>
        </w:sectPr>
      </w:pPr>
    </w:p>
    <w:p w14:paraId="1D0D65FA" w14:textId="412C5E2D" w:rsidR="00724943" w:rsidRPr="00724943" w:rsidRDefault="00033853" w:rsidP="00724943">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lastRenderedPageBreak/>
        <w:t xml:space="preserve">Таблица </w:t>
      </w:r>
      <w:r w:rsidR="009366E0">
        <w:rPr>
          <w:rFonts w:ascii="Times New Roman" w:hAnsi="Times New Roman" w:cs="Times New Roman"/>
          <w:b/>
          <w:i w:val="0"/>
          <w:color w:val="auto"/>
          <w:sz w:val="24"/>
          <w:szCs w:val="24"/>
        </w:rPr>
        <w:t>9</w:t>
      </w:r>
      <w:r w:rsidRPr="008F78EB">
        <w:rPr>
          <w:rFonts w:ascii="Times New Roman" w:hAnsi="Times New Roman" w:cs="Times New Roman"/>
          <w:i w:val="0"/>
          <w:color w:val="auto"/>
          <w:sz w:val="24"/>
          <w:szCs w:val="24"/>
        </w:rPr>
        <w:t xml:space="preserve"> –</w:t>
      </w:r>
      <w:r w:rsidRPr="008F78EB">
        <w:rPr>
          <w:rFonts w:ascii="Times New Roman" w:eastAsia="Times New Roman" w:hAnsi="Times New Roman" w:cs="Times New Roman"/>
          <w:i w:val="0"/>
          <w:color w:val="auto"/>
          <w:sz w:val="24"/>
          <w:szCs w:val="24"/>
          <w:lang w:eastAsia="ru-RU"/>
        </w:rPr>
        <w:t xml:space="preserve"> Результаты гидравлического расчета</w:t>
      </w:r>
      <w:r w:rsidRPr="008F78EB">
        <w:rPr>
          <w:rFonts w:ascii="Times New Roman" w:hAnsi="Times New Roman" w:cs="Times New Roman"/>
          <w:i w:val="0"/>
          <w:color w:val="auto"/>
          <w:sz w:val="24"/>
          <w:szCs w:val="24"/>
        </w:rPr>
        <w:t xml:space="preserve"> тепловых сетей от </w:t>
      </w:r>
      <w:r w:rsidRPr="000A292C">
        <w:rPr>
          <w:rFonts w:ascii="Times New Roman" w:hAnsi="Times New Roman" w:cs="Times New Roman"/>
          <w:i w:val="0"/>
          <w:color w:val="auto"/>
          <w:sz w:val="24"/>
          <w:szCs w:val="24"/>
        </w:rPr>
        <w:t xml:space="preserve">котельной </w:t>
      </w:r>
      <w:r w:rsidR="00EC72F5" w:rsidRPr="000A292C">
        <w:rPr>
          <w:rFonts w:ascii="Times New Roman" w:hAnsi="Times New Roman" w:cs="Times New Roman"/>
          <w:i w:val="0"/>
          <w:color w:val="auto"/>
          <w:sz w:val="24"/>
          <w:szCs w:val="24"/>
        </w:rPr>
        <w:t>№</w:t>
      </w:r>
      <w:r w:rsidR="00EC72F5">
        <w:rPr>
          <w:rFonts w:ascii="Times New Roman" w:hAnsi="Times New Roman" w:cs="Times New Roman"/>
          <w:i w:val="0"/>
          <w:color w:val="auto"/>
          <w:sz w:val="24"/>
          <w:szCs w:val="24"/>
        </w:rPr>
        <w:t>1</w:t>
      </w:r>
      <w:r w:rsidR="000A292C">
        <w:rPr>
          <w:rFonts w:ascii="Times New Roman" w:hAnsi="Times New Roman" w:cs="Times New Roman"/>
          <w:i w:val="0"/>
          <w:color w:val="auto"/>
          <w:sz w:val="24"/>
          <w:szCs w:val="24"/>
        </w:rPr>
        <w:t xml:space="preserve"> по ул. Терешковой</w:t>
      </w:r>
    </w:p>
    <w:tbl>
      <w:tblPr>
        <w:tblW w:w="1461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681"/>
        <w:gridCol w:w="982"/>
        <w:gridCol w:w="1164"/>
        <w:gridCol w:w="1069"/>
        <w:gridCol w:w="1356"/>
        <w:gridCol w:w="1178"/>
        <w:gridCol w:w="1134"/>
        <w:gridCol w:w="1075"/>
        <w:gridCol w:w="932"/>
        <w:gridCol w:w="1216"/>
        <w:gridCol w:w="1276"/>
      </w:tblGrid>
      <w:tr w:rsidR="00724943" w:rsidRPr="00724943" w14:paraId="31614DC5" w14:textId="77777777" w:rsidTr="0085060D">
        <w:trPr>
          <w:trHeight w:val="1178"/>
        </w:trPr>
        <w:tc>
          <w:tcPr>
            <w:tcW w:w="1555" w:type="dxa"/>
            <w:shd w:val="clear" w:color="auto" w:fill="auto"/>
            <w:vAlign w:val="bottom"/>
            <w:hideMark/>
          </w:tcPr>
          <w:p w14:paraId="3F102E4F" w14:textId="77777777" w:rsidR="00724943" w:rsidRPr="00724943" w:rsidRDefault="00724943" w:rsidP="00724943">
            <w:pPr>
              <w:spacing w:after="0" w:line="240" w:lineRule="auto"/>
              <w:jc w:val="center"/>
              <w:rPr>
                <w:rFonts w:ascii="Times New Roman" w:eastAsia="Times New Roman" w:hAnsi="Times New Roman" w:cs="Times New Roman"/>
                <w:b/>
                <w:bCs/>
                <w:color w:val="000000"/>
                <w:sz w:val="20"/>
                <w:szCs w:val="20"/>
                <w:lang w:eastAsia="ru-RU"/>
              </w:rPr>
            </w:pPr>
            <w:r w:rsidRPr="00724943">
              <w:rPr>
                <w:rFonts w:ascii="Times New Roman" w:eastAsia="Times New Roman" w:hAnsi="Times New Roman" w:cs="Times New Roman"/>
                <w:b/>
                <w:bCs/>
                <w:color w:val="000000"/>
                <w:sz w:val="20"/>
                <w:szCs w:val="20"/>
                <w:lang w:eastAsia="ru-RU"/>
              </w:rPr>
              <w:t>Наименование начала участка</w:t>
            </w:r>
          </w:p>
        </w:tc>
        <w:tc>
          <w:tcPr>
            <w:tcW w:w="1681" w:type="dxa"/>
            <w:shd w:val="clear" w:color="auto" w:fill="auto"/>
            <w:vAlign w:val="bottom"/>
            <w:hideMark/>
          </w:tcPr>
          <w:p w14:paraId="6ACD73E0" w14:textId="77777777" w:rsidR="00724943" w:rsidRPr="00724943" w:rsidRDefault="00724943" w:rsidP="00724943">
            <w:pPr>
              <w:spacing w:after="0" w:line="240" w:lineRule="auto"/>
              <w:jc w:val="center"/>
              <w:rPr>
                <w:rFonts w:ascii="Times New Roman" w:eastAsia="Times New Roman" w:hAnsi="Times New Roman" w:cs="Times New Roman"/>
                <w:b/>
                <w:bCs/>
                <w:color w:val="000000"/>
                <w:sz w:val="20"/>
                <w:szCs w:val="20"/>
                <w:lang w:eastAsia="ru-RU"/>
              </w:rPr>
            </w:pPr>
            <w:r w:rsidRPr="00724943">
              <w:rPr>
                <w:rFonts w:ascii="Times New Roman" w:eastAsia="Times New Roman" w:hAnsi="Times New Roman" w:cs="Times New Roman"/>
                <w:b/>
                <w:bCs/>
                <w:color w:val="000000"/>
                <w:sz w:val="20"/>
                <w:szCs w:val="20"/>
                <w:lang w:eastAsia="ru-RU"/>
              </w:rPr>
              <w:t>Наименование конца участка</w:t>
            </w:r>
          </w:p>
        </w:tc>
        <w:tc>
          <w:tcPr>
            <w:tcW w:w="982" w:type="dxa"/>
            <w:shd w:val="clear" w:color="auto" w:fill="auto"/>
            <w:vAlign w:val="bottom"/>
            <w:hideMark/>
          </w:tcPr>
          <w:p w14:paraId="66E336C8" w14:textId="77777777" w:rsidR="00724943" w:rsidRPr="00724943" w:rsidRDefault="00724943" w:rsidP="00724943">
            <w:pPr>
              <w:spacing w:after="0" w:line="240" w:lineRule="auto"/>
              <w:jc w:val="center"/>
              <w:rPr>
                <w:rFonts w:ascii="Times New Roman" w:eastAsia="Times New Roman" w:hAnsi="Times New Roman" w:cs="Times New Roman"/>
                <w:b/>
                <w:bCs/>
                <w:color w:val="000000"/>
                <w:sz w:val="20"/>
                <w:szCs w:val="20"/>
                <w:lang w:eastAsia="ru-RU"/>
              </w:rPr>
            </w:pPr>
            <w:r w:rsidRPr="00724943">
              <w:rPr>
                <w:rFonts w:ascii="Times New Roman" w:eastAsia="Times New Roman" w:hAnsi="Times New Roman" w:cs="Times New Roman"/>
                <w:b/>
                <w:bCs/>
                <w:color w:val="000000"/>
                <w:sz w:val="20"/>
                <w:szCs w:val="20"/>
                <w:lang w:eastAsia="ru-RU"/>
              </w:rPr>
              <w:t>Длина участка, м</w:t>
            </w:r>
          </w:p>
        </w:tc>
        <w:tc>
          <w:tcPr>
            <w:tcW w:w="1164" w:type="dxa"/>
            <w:shd w:val="clear" w:color="auto" w:fill="auto"/>
            <w:vAlign w:val="bottom"/>
            <w:hideMark/>
          </w:tcPr>
          <w:p w14:paraId="35B991C4" w14:textId="77777777" w:rsidR="00724943" w:rsidRPr="00724943" w:rsidRDefault="00724943" w:rsidP="00724943">
            <w:pPr>
              <w:spacing w:after="0" w:line="240" w:lineRule="auto"/>
              <w:jc w:val="center"/>
              <w:rPr>
                <w:rFonts w:ascii="Times New Roman" w:eastAsia="Times New Roman" w:hAnsi="Times New Roman" w:cs="Times New Roman"/>
                <w:b/>
                <w:bCs/>
                <w:color w:val="000000"/>
                <w:sz w:val="20"/>
                <w:szCs w:val="20"/>
                <w:lang w:eastAsia="ru-RU"/>
              </w:rPr>
            </w:pPr>
            <w:r w:rsidRPr="00724943">
              <w:rPr>
                <w:rFonts w:ascii="Times New Roman" w:eastAsia="Times New Roman" w:hAnsi="Times New Roman" w:cs="Times New Roman"/>
                <w:b/>
                <w:bCs/>
                <w:color w:val="000000"/>
                <w:sz w:val="20"/>
                <w:szCs w:val="20"/>
                <w:lang w:eastAsia="ru-RU"/>
              </w:rPr>
              <w:t>Внутpенний диаметp подающего тpубопpовода, м</w:t>
            </w:r>
          </w:p>
        </w:tc>
        <w:tc>
          <w:tcPr>
            <w:tcW w:w="1069" w:type="dxa"/>
            <w:shd w:val="clear" w:color="auto" w:fill="auto"/>
            <w:vAlign w:val="bottom"/>
            <w:hideMark/>
          </w:tcPr>
          <w:p w14:paraId="2B19D064" w14:textId="77777777" w:rsidR="00724943" w:rsidRPr="00724943" w:rsidRDefault="00724943" w:rsidP="00724943">
            <w:pPr>
              <w:spacing w:after="0" w:line="240" w:lineRule="auto"/>
              <w:jc w:val="center"/>
              <w:rPr>
                <w:rFonts w:ascii="Times New Roman" w:eastAsia="Times New Roman" w:hAnsi="Times New Roman" w:cs="Times New Roman"/>
                <w:b/>
                <w:bCs/>
                <w:color w:val="000000"/>
                <w:sz w:val="20"/>
                <w:szCs w:val="20"/>
                <w:lang w:eastAsia="ru-RU"/>
              </w:rPr>
            </w:pPr>
            <w:r w:rsidRPr="00724943">
              <w:rPr>
                <w:rFonts w:ascii="Times New Roman" w:eastAsia="Times New Roman" w:hAnsi="Times New Roman" w:cs="Times New Roman"/>
                <w:b/>
                <w:bCs/>
                <w:color w:val="000000"/>
                <w:sz w:val="20"/>
                <w:szCs w:val="20"/>
                <w:lang w:eastAsia="ru-RU"/>
              </w:rPr>
              <w:t>Внутренний диаметр обратного трубопровода, м</w:t>
            </w:r>
          </w:p>
        </w:tc>
        <w:tc>
          <w:tcPr>
            <w:tcW w:w="1356" w:type="dxa"/>
            <w:shd w:val="clear" w:color="auto" w:fill="auto"/>
            <w:vAlign w:val="bottom"/>
            <w:hideMark/>
          </w:tcPr>
          <w:p w14:paraId="185C4B0C" w14:textId="77777777" w:rsidR="00724943" w:rsidRPr="00724943" w:rsidRDefault="00724943" w:rsidP="00724943">
            <w:pPr>
              <w:spacing w:after="0" w:line="240" w:lineRule="auto"/>
              <w:jc w:val="center"/>
              <w:rPr>
                <w:rFonts w:ascii="Times New Roman" w:eastAsia="Times New Roman" w:hAnsi="Times New Roman" w:cs="Times New Roman"/>
                <w:b/>
                <w:bCs/>
                <w:color w:val="000000"/>
                <w:sz w:val="20"/>
                <w:szCs w:val="20"/>
                <w:lang w:eastAsia="ru-RU"/>
              </w:rPr>
            </w:pPr>
            <w:r w:rsidRPr="00724943">
              <w:rPr>
                <w:rFonts w:ascii="Times New Roman" w:eastAsia="Times New Roman" w:hAnsi="Times New Roman" w:cs="Times New Roman"/>
                <w:b/>
                <w:bCs/>
                <w:color w:val="000000"/>
                <w:sz w:val="20"/>
                <w:szCs w:val="20"/>
                <w:lang w:eastAsia="ru-RU"/>
              </w:rPr>
              <w:t>Вид прокладки тепловой сети</w:t>
            </w:r>
          </w:p>
        </w:tc>
        <w:tc>
          <w:tcPr>
            <w:tcW w:w="1178" w:type="dxa"/>
            <w:shd w:val="clear" w:color="auto" w:fill="auto"/>
            <w:vAlign w:val="bottom"/>
            <w:hideMark/>
          </w:tcPr>
          <w:p w14:paraId="27B7C01C" w14:textId="77777777" w:rsidR="00724943" w:rsidRPr="00724943" w:rsidRDefault="00724943" w:rsidP="00724943">
            <w:pPr>
              <w:spacing w:after="0" w:line="240" w:lineRule="auto"/>
              <w:jc w:val="center"/>
              <w:rPr>
                <w:rFonts w:ascii="Times New Roman" w:eastAsia="Times New Roman" w:hAnsi="Times New Roman" w:cs="Times New Roman"/>
                <w:b/>
                <w:bCs/>
                <w:color w:val="000000"/>
                <w:sz w:val="20"/>
                <w:szCs w:val="20"/>
                <w:lang w:eastAsia="ru-RU"/>
              </w:rPr>
            </w:pPr>
            <w:r w:rsidRPr="00724943">
              <w:rPr>
                <w:rFonts w:ascii="Times New Roman" w:eastAsia="Times New Roman" w:hAnsi="Times New Roman" w:cs="Times New Roman"/>
                <w:b/>
                <w:bCs/>
                <w:color w:val="000000"/>
                <w:sz w:val="20"/>
                <w:szCs w:val="20"/>
                <w:lang w:eastAsia="ru-RU"/>
              </w:rPr>
              <w:t>Расход воды в подающем трубопроводе, т/ч</w:t>
            </w:r>
          </w:p>
        </w:tc>
        <w:tc>
          <w:tcPr>
            <w:tcW w:w="1134" w:type="dxa"/>
            <w:shd w:val="clear" w:color="auto" w:fill="auto"/>
            <w:vAlign w:val="bottom"/>
            <w:hideMark/>
          </w:tcPr>
          <w:p w14:paraId="4F51C737" w14:textId="77777777" w:rsidR="00724943" w:rsidRPr="00724943" w:rsidRDefault="00724943" w:rsidP="00724943">
            <w:pPr>
              <w:spacing w:after="0" w:line="240" w:lineRule="auto"/>
              <w:jc w:val="center"/>
              <w:rPr>
                <w:rFonts w:ascii="Times New Roman" w:eastAsia="Times New Roman" w:hAnsi="Times New Roman" w:cs="Times New Roman"/>
                <w:b/>
                <w:bCs/>
                <w:color w:val="000000"/>
                <w:sz w:val="20"/>
                <w:szCs w:val="20"/>
                <w:lang w:eastAsia="ru-RU"/>
              </w:rPr>
            </w:pPr>
            <w:r w:rsidRPr="00724943">
              <w:rPr>
                <w:rFonts w:ascii="Times New Roman" w:eastAsia="Times New Roman" w:hAnsi="Times New Roman" w:cs="Times New Roman"/>
                <w:b/>
                <w:bCs/>
                <w:color w:val="000000"/>
                <w:sz w:val="20"/>
                <w:szCs w:val="20"/>
                <w:lang w:eastAsia="ru-RU"/>
              </w:rPr>
              <w:t>Потери напора в подающем трубопроводе, м</w:t>
            </w:r>
          </w:p>
        </w:tc>
        <w:tc>
          <w:tcPr>
            <w:tcW w:w="1075" w:type="dxa"/>
            <w:shd w:val="clear" w:color="auto" w:fill="auto"/>
            <w:vAlign w:val="bottom"/>
            <w:hideMark/>
          </w:tcPr>
          <w:p w14:paraId="0F54690B" w14:textId="77777777" w:rsidR="00724943" w:rsidRPr="00724943" w:rsidRDefault="00724943" w:rsidP="00724943">
            <w:pPr>
              <w:spacing w:after="0" w:line="240" w:lineRule="auto"/>
              <w:jc w:val="center"/>
              <w:rPr>
                <w:rFonts w:ascii="Times New Roman" w:eastAsia="Times New Roman" w:hAnsi="Times New Roman" w:cs="Times New Roman"/>
                <w:b/>
                <w:bCs/>
                <w:color w:val="000000"/>
                <w:sz w:val="20"/>
                <w:szCs w:val="20"/>
                <w:lang w:eastAsia="ru-RU"/>
              </w:rPr>
            </w:pPr>
            <w:r w:rsidRPr="00724943">
              <w:rPr>
                <w:rFonts w:ascii="Times New Roman" w:eastAsia="Times New Roman" w:hAnsi="Times New Roman" w:cs="Times New Roman"/>
                <w:b/>
                <w:bCs/>
                <w:color w:val="000000"/>
                <w:sz w:val="20"/>
                <w:szCs w:val="20"/>
                <w:lang w:eastAsia="ru-RU"/>
              </w:rPr>
              <w:t>Потери напора в обратном трубопроводе, м</w:t>
            </w:r>
          </w:p>
        </w:tc>
        <w:tc>
          <w:tcPr>
            <w:tcW w:w="932" w:type="dxa"/>
            <w:shd w:val="clear" w:color="auto" w:fill="auto"/>
            <w:vAlign w:val="bottom"/>
            <w:hideMark/>
          </w:tcPr>
          <w:p w14:paraId="344E793A" w14:textId="77777777" w:rsidR="00724943" w:rsidRPr="00724943" w:rsidRDefault="00724943" w:rsidP="00724943">
            <w:pPr>
              <w:spacing w:after="0" w:line="240" w:lineRule="auto"/>
              <w:jc w:val="center"/>
              <w:rPr>
                <w:rFonts w:ascii="Times New Roman" w:eastAsia="Times New Roman" w:hAnsi="Times New Roman" w:cs="Times New Roman"/>
                <w:b/>
                <w:bCs/>
                <w:color w:val="000000"/>
                <w:sz w:val="20"/>
                <w:szCs w:val="20"/>
                <w:lang w:eastAsia="ru-RU"/>
              </w:rPr>
            </w:pPr>
            <w:r w:rsidRPr="00724943">
              <w:rPr>
                <w:rFonts w:ascii="Times New Roman" w:eastAsia="Times New Roman" w:hAnsi="Times New Roman" w:cs="Times New Roman"/>
                <w:b/>
                <w:bCs/>
                <w:color w:val="000000"/>
                <w:sz w:val="20"/>
                <w:szCs w:val="20"/>
                <w:lang w:eastAsia="ru-RU"/>
              </w:rPr>
              <w:t>Скорость движения воды в под.тр-де, м/с</w:t>
            </w:r>
          </w:p>
        </w:tc>
        <w:tc>
          <w:tcPr>
            <w:tcW w:w="1216" w:type="dxa"/>
            <w:shd w:val="clear" w:color="auto" w:fill="auto"/>
            <w:vAlign w:val="bottom"/>
            <w:hideMark/>
          </w:tcPr>
          <w:p w14:paraId="418D82AF" w14:textId="77777777" w:rsidR="00724943" w:rsidRPr="00724943" w:rsidRDefault="00724943" w:rsidP="00724943">
            <w:pPr>
              <w:spacing w:after="0" w:line="240" w:lineRule="auto"/>
              <w:jc w:val="center"/>
              <w:rPr>
                <w:rFonts w:ascii="Times New Roman" w:eastAsia="Times New Roman" w:hAnsi="Times New Roman" w:cs="Times New Roman"/>
                <w:b/>
                <w:bCs/>
                <w:color w:val="000000"/>
                <w:sz w:val="20"/>
                <w:szCs w:val="20"/>
                <w:lang w:eastAsia="ru-RU"/>
              </w:rPr>
            </w:pPr>
            <w:r w:rsidRPr="00724943">
              <w:rPr>
                <w:rFonts w:ascii="Times New Roman" w:eastAsia="Times New Roman" w:hAnsi="Times New Roman" w:cs="Times New Roman"/>
                <w:b/>
                <w:bCs/>
                <w:color w:val="000000"/>
                <w:sz w:val="20"/>
                <w:szCs w:val="20"/>
                <w:lang w:eastAsia="ru-RU"/>
              </w:rPr>
              <w:t>Тепловые потери в подающем трубопроводе, ккал/ч</w:t>
            </w:r>
          </w:p>
        </w:tc>
        <w:tc>
          <w:tcPr>
            <w:tcW w:w="1276" w:type="dxa"/>
            <w:shd w:val="clear" w:color="auto" w:fill="auto"/>
            <w:vAlign w:val="bottom"/>
            <w:hideMark/>
          </w:tcPr>
          <w:p w14:paraId="6CDB3A87" w14:textId="77777777" w:rsidR="00724943" w:rsidRPr="00724943" w:rsidRDefault="00724943" w:rsidP="00724943">
            <w:pPr>
              <w:spacing w:after="0" w:line="240" w:lineRule="auto"/>
              <w:jc w:val="center"/>
              <w:rPr>
                <w:rFonts w:ascii="Times New Roman" w:eastAsia="Times New Roman" w:hAnsi="Times New Roman" w:cs="Times New Roman"/>
                <w:b/>
                <w:bCs/>
                <w:color w:val="000000"/>
                <w:sz w:val="20"/>
                <w:szCs w:val="20"/>
                <w:lang w:eastAsia="ru-RU"/>
              </w:rPr>
            </w:pPr>
            <w:r w:rsidRPr="00724943">
              <w:rPr>
                <w:rFonts w:ascii="Times New Roman" w:eastAsia="Times New Roman" w:hAnsi="Times New Roman" w:cs="Times New Roman"/>
                <w:b/>
                <w:bCs/>
                <w:color w:val="000000"/>
                <w:sz w:val="20"/>
                <w:szCs w:val="20"/>
                <w:lang w:eastAsia="ru-RU"/>
              </w:rPr>
              <w:t>Тепловые потери в обратном трубопроводе, ккал/ч</w:t>
            </w:r>
          </w:p>
        </w:tc>
      </w:tr>
      <w:tr w:rsidR="00724943" w:rsidRPr="00724943" w14:paraId="2F67DA56" w14:textId="77777777" w:rsidTr="0085060D">
        <w:trPr>
          <w:trHeight w:val="299"/>
        </w:trPr>
        <w:tc>
          <w:tcPr>
            <w:tcW w:w="1555" w:type="dxa"/>
            <w:shd w:val="clear" w:color="000000" w:fill="FFFFFF"/>
            <w:vAlign w:val="bottom"/>
            <w:hideMark/>
          </w:tcPr>
          <w:p w14:paraId="7CF15AC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ТК28</w:t>
            </w:r>
          </w:p>
        </w:tc>
        <w:tc>
          <w:tcPr>
            <w:tcW w:w="1681" w:type="dxa"/>
            <w:shd w:val="clear" w:color="000000" w:fill="FFFFFF"/>
            <w:vAlign w:val="bottom"/>
            <w:hideMark/>
          </w:tcPr>
          <w:p w14:paraId="52355B5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ТК29</w:t>
            </w:r>
          </w:p>
        </w:tc>
        <w:tc>
          <w:tcPr>
            <w:tcW w:w="982" w:type="dxa"/>
            <w:shd w:val="clear" w:color="000000" w:fill="FFFFFF"/>
            <w:vAlign w:val="bottom"/>
            <w:hideMark/>
          </w:tcPr>
          <w:p w14:paraId="63FCFB2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14,48</w:t>
            </w:r>
          </w:p>
        </w:tc>
        <w:tc>
          <w:tcPr>
            <w:tcW w:w="1164" w:type="dxa"/>
            <w:shd w:val="clear" w:color="000000" w:fill="FFFFFF"/>
            <w:vAlign w:val="bottom"/>
            <w:hideMark/>
          </w:tcPr>
          <w:p w14:paraId="7B3CFBD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6D97133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57C82AC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351DBE0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2,7208</w:t>
            </w:r>
          </w:p>
        </w:tc>
        <w:tc>
          <w:tcPr>
            <w:tcW w:w="1134" w:type="dxa"/>
            <w:shd w:val="clear" w:color="000000" w:fill="FFFFFF"/>
            <w:vAlign w:val="bottom"/>
            <w:hideMark/>
          </w:tcPr>
          <w:p w14:paraId="510FF30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0,015</w:t>
            </w:r>
          </w:p>
        </w:tc>
        <w:tc>
          <w:tcPr>
            <w:tcW w:w="1075" w:type="dxa"/>
            <w:shd w:val="clear" w:color="000000" w:fill="FFFFFF"/>
            <w:vAlign w:val="bottom"/>
            <w:hideMark/>
          </w:tcPr>
          <w:p w14:paraId="6BEC11C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0,014</w:t>
            </w:r>
          </w:p>
        </w:tc>
        <w:tc>
          <w:tcPr>
            <w:tcW w:w="932" w:type="dxa"/>
            <w:shd w:val="clear" w:color="000000" w:fill="FFFFFF"/>
            <w:vAlign w:val="bottom"/>
            <w:hideMark/>
          </w:tcPr>
          <w:p w14:paraId="5A72501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0,159</w:t>
            </w:r>
          </w:p>
        </w:tc>
        <w:tc>
          <w:tcPr>
            <w:tcW w:w="1216" w:type="dxa"/>
            <w:shd w:val="clear" w:color="000000" w:fill="FFFFFF"/>
            <w:vAlign w:val="bottom"/>
            <w:hideMark/>
          </w:tcPr>
          <w:p w14:paraId="6E774BB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563,99</w:t>
            </w:r>
          </w:p>
        </w:tc>
        <w:tc>
          <w:tcPr>
            <w:tcW w:w="1276" w:type="dxa"/>
            <w:shd w:val="clear" w:color="000000" w:fill="FFFFFF"/>
            <w:vAlign w:val="bottom"/>
            <w:hideMark/>
          </w:tcPr>
          <w:p w14:paraId="71A0584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460,93</w:t>
            </w:r>
          </w:p>
        </w:tc>
      </w:tr>
      <w:tr w:rsidR="00724943" w:rsidRPr="00724943" w14:paraId="56F59BA6" w14:textId="77777777" w:rsidTr="0085060D">
        <w:trPr>
          <w:trHeight w:val="299"/>
        </w:trPr>
        <w:tc>
          <w:tcPr>
            <w:tcW w:w="1555" w:type="dxa"/>
            <w:shd w:val="clear" w:color="000000" w:fill="FFFFFF"/>
            <w:vAlign w:val="bottom"/>
            <w:hideMark/>
          </w:tcPr>
          <w:p w14:paraId="3E2FEBC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ТК31</w:t>
            </w:r>
          </w:p>
        </w:tc>
        <w:tc>
          <w:tcPr>
            <w:tcW w:w="1681" w:type="dxa"/>
            <w:shd w:val="clear" w:color="000000" w:fill="FFFFFF"/>
            <w:vAlign w:val="bottom"/>
            <w:hideMark/>
          </w:tcPr>
          <w:p w14:paraId="4F754FF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Московская 7</w:t>
            </w:r>
          </w:p>
        </w:tc>
        <w:tc>
          <w:tcPr>
            <w:tcW w:w="982" w:type="dxa"/>
            <w:shd w:val="clear" w:color="000000" w:fill="FFFFFF"/>
            <w:vAlign w:val="bottom"/>
            <w:hideMark/>
          </w:tcPr>
          <w:p w14:paraId="628A922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42,47</w:t>
            </w:r>
          </w:p>
        </w:tc>
        <w:tc>
          <w:tcPr>
            <w:tcW w:w="1164" w:type="dxa"/>
            <w:shd w:val="clear" w:color="000000" w:fill="FFFFFF"/>
            <w:vAlign w:val="bottom"/>
            <w:hideMark/>
          </w:tcPr>
          <w:p w14:paraId="7916861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7022ED9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070237A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7B1D4A7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1,0402</w:t>
            </w:r>
          </w:p>
        </w:tc>
        <w:tc>
          <w:tcPr>
            <w:tcW w:w="1134" w:type="dxa"/>
            <w:shd w:val="clear" w:color="000000" w:fill="FFFFFF"/>
            <w:vAlign w:val="bottom"/>
            <w:hideMark/>
          </w:tcPr>
          <w:p w14:paraId="2DBDD64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0,098</w:t>
            </w:r>
          </w:p>
        </w:tc>
        <w:tc>
          <w:tcPr>
            <w:tcW w:w="1075" w:type="dxa"/>
            <w:shd w:val="clear" w:color="000000" w:fill="FFFFFF"/>
            <w:vAlign w:val="bottom"/>
            <w:hideMark/>
          </w:tcPr>
          <w:p w14:paraId="66D213C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0,098</w:t>
            </w:r>
          </w:p>
        </w:tc>
        <w:tc>
          <w:tcPr>
            <w:tcW w:w="932" w:type="dxa"/>
            <w:shd w:val="clear" w:color="000000" w:fill="FFFFFF"/>
            <w:vAlign w:val="bottom"/>
            <w:hideMark/>
          </w:tcPr>
          <w:p w14:paraId="244D4C5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0,174</w:t>
            </w:r>
          </w:p>
        </w:tc>
        <w:tc>
          <w:tcPr>
            <w:tcW w:w="1216" w:type="dxa"/>
            <w:shd w:val="clear" w:color="000000" w:fill="FFFFFF"/>
            <w:vAlign w:val="bottom"/>
            <w:hideMark/>
          </w:tcPr>
          <w:p w14:paraId="4475EB3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1315,83</w:t>
            </w:r>
          </w:p>
        </w:tc>
        <w:tc>
          <w:tcPr>
            <w:tcW w:w="1276" w:type="dxa"/>
            <w:shd w:val="clear" w:color="000000" w:fill="FFFFFF"/>
            <w:vAlign w:val="bottom"/>
            <w:hideMark/>
          </w:tcPr>
          <w:p w14:paraId="7ACE49E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1063,88</w:t>
            </w:r>
          </w:p>
        </w:tc>
      </w:tr>
      <w:tr w:rsidR="00724943" w:rsidRPr="00724943" w14:paraId="3D078716" w14:textId="77777777" w:rsidTr="0085060D">
        <w:trPr>
          <w:trHeight w:val="299"/>
        </w:trPr>
        <w:tc>
          <w:tcPr>
            <w:tcW w:w="1555" w:type="dxa"/>
            <w:shd w:val="clear" w:color="000000" w:fill="FFFFFF"/>
            <w:vAlign w:val="bottom"/>
            <w:hideMark/>
          </w:tcPr>
          <w:p w14:paraId="276117D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ТК31</w:t>
            </w:r>
          </w:p>
        </w:tc>
        <w:tc>
          <w:tcPr>
            <w:tcW w:w="1681" w:type="dxa"/>
            <w:shd w:val="clear" w:color="000000" w:fill="FFFFFF"/>
            <w:vAlign w:val="bottom"/>
            <w:hideMark/>
          </w:tcPr>
          <w:p w14:paraId="52DC08C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Московская 6</w:t>
            </w:r>
          </w:p>
        </w:tc>
        <w:tc>
          <w:tcPr>
            <w:tcW w:w="982" w:type="dxa"/>
            <w:shd w:val="clear" w:color="000000" w:fill="FFFFFF"/>
            <w:vAlign w:val="bottom"/>
            <w:hideMark/>
          </w:tcPr>
          <w:p w14:paraId="5E491E7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13,78</w:t>
            </w:r>
          </w:p>
        </w:tc>
        <w:tc>
          <w:tcPr>
            <w:tcW w:w="1164" w:type="dxa"/>
            <w:shd w:val="clear" w:color="000000" w:fill="FFFFFF"/>
            <w:vAlign w:val="bottom"/>
            <w:hideMark/>
          </w:tcPr>
          <w:p w14:paraId="3623B91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137F8D3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1F59D1E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53D71B2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1,5601</w:t>
            </w:r>
          </w:p>
        </w:tc>
        <w:tc>
          <w:tcPr>
            <w:tcW w:w="1134" w:type="dxa"/>
            <w:shd w:val="clear" w:color="000000" w:fill="FFFFFF"/>
            <w:vAlign w:val="bottom"/>
            <w:hideMark/>
          </w:tcPr>
          <w:p w14:paraId="7E38BD5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0,071</w:t>
            </w:r>
          </w:p>
        </w:tc>
        <w:tc>
          <w:tcPr>
            <w:tcW w:w="1075" w:type="dxa"/>
            <w:shd w:val="clear" w:color="000000" w:fill="FFFFFF"/>
            <w:vAlign w:val="bottom"/>
            <w:hideMark/>
          </w:tcPr>
          <w:p w14:paraId="61C5AD1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0,071</w:t>
            </w:r>
          </w:p>
        </w:tc>
        <w:tc>
          <w:tcPr>
            <w:tcW w:w="932" w:type="dxa"/>
            <w:shd w:val="clear" w:color="000000" w:fill="FFFFFF"/>
            <w:vAlign w:val="bottom"/>
            <w:hideMark/>
          </w:tcPr>
          <w:p w14:paraId="778D50F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0,261</w:t>
            </w:r>
          </w:p>
        </w:tc>
        <w:tc>
          <w:tcPr>
            <w:tcW w:w="1216" w:type="dxa"/>
            <w:shd w:val="clear" w:color="000000" w:fill="FFFFFF"/>
            <w:vAlign w:val="bottom"/>
            <w:hideMark/>
          </w:tcPr>
          <w:p w14:paraId="03692F1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426,94</w:t>
            </w:r>
          </w:p>
        </w:tc>
        <w:tc>
          <w:tcPr>
            <w:tcW w:w="1276" w:type="dxa"/>
            <w:shd w:val="clear" w:color="000000" w:fill="FFFFFF"/>
            <w:vAlign w:val="bottom"/>
            <w:hideMark/>
          </w:tcPr>
          <w:p w14:paraId="754040E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347,91</w:t>
            </w:r>
          </w:p>
        </w:tc>
      </w:tr>
      <w:tr w:rsidR="00724943" w:rsidRPr="00724943" w14:paraId="3376F659" w14:textId="77777777" w:rsidTr="0085060D">
        <w:trPr>
          <w:trHeight w:val="299"/>
        </w:trPr>
        <w:tc>
          <w:tcPr>
            <w:tcW w:w="1555" w:type="dxa"/>
            <w:shd w:val="clear" w:color="000000" w:fill="FFFFFF"/>
            <w:vAlign w:val="bottom"/>
            <w:hideMark/>
          </w:tcPr>
          <w:p w14:paraId="64D6197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ТК32</w:t>
            </w:r>
          </w:p>
        </w:tc>
        <w:tc>
          <w:tcPr>
            <w:tcW w:w="1681" w:type="dxa"/>
            <w:shd w:val="clear" w:color="000000" w:fill="FFFFFF"/>
            <w:vAlign w:val="bottom"/>
            <w:hideMark/>
          </w:tcPr>
          <w:p w14:paraId="049B556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ТК31</w:t>
            </w:r>
          </w:p>
        </w:tc>
        <w:tc>
          <w:tcPr>
            <w:tcW w:w="982" w:type="dxa"/>
            <w:shd w:val="clear" w:color="000000" w:fill="FFFFFF"/>
            <w:vAlign w:val="bottom"/>
            <w:hideMark/>
          </w:tcPr>
          <w:p w14:paraId="5628173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62,24</w:t>
            </w:r>
          </w:p>
        </w:tc>
        <w:tc>
          <w:tcPr>
            <w:tcW w:w="1164" w:type="dxa"/>
            <w:shd w:val="clear" w:color="000000" w:fill="FFFFFF"/>
            <w:vAlign w:val="bottom"/>
            <w:hideMark/>
          </w:tcPr>
          <w:p w14:paraId="5B0FD87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09F1647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0CA80B6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25C9ACD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2,6013</w:t>
            </w:r>
          </w:p>
        </w:tc>
        <w:tc>
          <w:tcPr>
            <w:tcW w:w="1134" w:type="dxa"/>
            <w:shd w:val="clear" w:color="000000" w:fill="FFFFFF"/>
            <w:vAlign w:val="bottom"/>
            <w:hideMark/>
          </w:tcPr>
          <w:p w14:paraId="44F929D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0,02</w:t>
            </w:r>
          </w:p>
        </w:tc>
        <w:tc>
          <w:tcPr>
            <w:tcW w:w="1075" w:type="dxa"/>
            <w:shd w:val="clear" w:color="000000" w:fill="FFFFFF"/>
            <w:vAlign w:val="bottom"/>
            <w:hideMark/>
          </w:tcPr>
          <w:p w14:paraId="25C8217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0,019</w:t>
            </w:r>
          </w:p>
        </w:tc>
        <w:tc>
          <w:tcPr>
            <w:tcW w:w="932" w:type="dxa"/>
            <w:shd w:val="clear" w:color="000000" w:fill="FFFFFF"/>
            <w:vAlign w:val="bottom"/>
            <w:hideMark/>
          </w:tcPr>
          <w:p w14:paraId="09B8705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0,101</w:t>
            </w:r>
          </w:p>
        </w:tc>
        <w:tc>
          <w:tcPr>
            <w:tcW w:w="1216" w:type="dxa"/>
            <w:shd w:val="clear" w:color="000000" w:fill="FFFFFF"/>
            <w:vAlign w:val="bottom"/>
            <w:hideMark/>
          </w:tcPr>
          <w:p w14:paraId="03BB074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2670,38</w:t>
            </w:r>
          </w:p>
        </w:tc>
        <w:tc>
          <w:tcPr>
            <w:tcW w:w="1276" w:type="dxa"/>
            <w:shd w:val="clear" w:color="000000" w:fill="FFFFFF"/>
            <w:vAlign w:val="bottom"/>
            <w:hideMark/>
          </w:tcPr>
          <w:p w14:paraId="3913462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2212,3</w:t>
            </w:r>
          </w:p>
        </w:tc>
      </w:tr>
      <w:tr w:rsidR="00724943" w:rsidRPr="00724943" w14:paraId="49FB71D9" w14:textId="77777777" w:rsidTr="0085060D">
        <w:trPr>
          <w:trHeight w:val="299"/>
        </w:trPr>
        <w:tc>
          <w:tcPr>
            <w:tcW w:w="1555" w:type="dxa"/>
            <w:shd w:val="clear" w:color="000000" w:fill="FFFFFF"/>
            <w:vAlign w:val="bottom"/>
            <w:hideMark/>
          </w:tcPr>
          <w:p w14:paraId="75D5864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ТК32</w:t>
            </w:r>
          </w:p>
        </w:tc>
        <w:tc>
          <w:tcPr>
            <w:tcW w:w="1681" w:type="dxa"/>
            <w:shd w:val="clear" w:color="000000" w:fill="FFFFFF"/>
            <w:vAlign w:val="bottom"/>
            <w:hideMark/>
          </w:tcPr>
          <w:p w14:paraId="1B8E2D3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ТК33</w:t>
            </w:r>
          </w:p>
        </w:tc>
        <w:tc>
          <w:tcPr>
            <w:tcW w:w="982" w:type="dxa"/>
            <w:shd w:val="clear" w:color="000000" w:fill="FFFFFF"/>
            <w:vAlign w:val="bottom"/>
            <w:hideMark/>
          </w:tcPr>
          <w:p w14:paraId="386A3AF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41,92</w:t>
            </w:r>
          </w:p>
        </w:tc>
        <w:tc>
          <w:tcPr>
            <w:tcW w:w="1164" w:type="dxa"/>
            <w:shd w:val="clear" w:color="000000" w:fill="FFFFFF"/>
            <w:vAlign w:val="bottom"/>
            <w:hideMark/>
          </w:tcPr>
          <w:p w14:paraId="5E655D0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069" w:type="dxa"/>
            <w:shd w:val="clear" w:color="000000" w:fill="FFFFFF"/>
            <w:vAlign w:val="bottom"/>
            <w:hideMark/>
          </w:tcPr>
          <w:p w14:paraId="71AF28C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356" w:type="dxa"/>
            <w:shd w:val="clear" w:color="000000" w:fill="FFFFFF"/>
            <w:vAlign w:val="bottom"/>
            <w:hideMark/>
          </w:tcPr>
          <w:p w14:paraId="67BBC2C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292BB1D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26,8969</w:t>
            </w:r>
          </w:p>
        </w:tc>
        <w:tc>
          <w:tcPr>
            <w:tcW w:w="1134" w:type="dxa"/>
            <w:shd w:val="clear" w:color="000000" w:fill="FFFFFF"/>
            <w:vAlign w:val="bottom"/>
            <w:hideMark/>
          </w:tcPr>
          <w:p w14:paraId="0C5280B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0,154</w:t>
            </w:r>
          </w:p>
        </w:tc>
        <w:tc>
          <w:tcPr>
            <w:tcW w:w="1075" w:type="dxa"/>
            <w:shd w:val="clear" w:color="000000" w:fill="FFFFFF"/>
            <w:vAlign w:val="bottom"/>
            <w:hideMark/>
          </w:tcPr>
          <w:p w14:paraId="5421A14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0,153</w:t>
            </w:r>
          </w:p>
        </w:tc>
        <w:tc>
          <w:tcPr>
            <w:tcW w:w="932" w:type="dxa"/>
            <w:shd w:val="clear" w:color="000000" w:fill="FFFFFF"/>
            <w:vAlign w:val="bottom"/>
            <w:hideMark/>
          </w:tcPr>
          <w:p w14:paraId="29344F9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0,452</w:t>
            </w:r>
          </w:p>
        </w:tc>
        <w:tc>
          <w:tcPr>
            <w:tcW w:w="1216" w:type="dxa"/>
            <w:shd w:val="clear" w:color="000000" w:fill="FFFFFF"/>
            <w:vAlign w:val="bottom"/>
            <w:hideMark/>
          </w:tcPr>
          <w:p w14:paraId="56DD71C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2041,45</w:t>
            </w:r>
          </w:p>
        </w:tc>
        <w:tc>
          <w:tcPr>
            <w:tcW w:w="1276" w:type="dxa"/>
            <w:shd w:val="clear" w:color="000000" w:fill="FFFFFF"/>
            <w:vAlign w:val="bottom"/>
            <w:hideMark/>
          </w:tcPr>
          <w:p w14:paraId="08629BB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1662,07</w:t>
            </w:r>
          </w:p>
        </w:tc>
      </w:tr>
      <w:tr w:rsidR="00724943" w:rsidRPr="00724943" w14:paraId="06D04980" w14:textId="77777777" w:rsidTr="0085060D">
        <w:trPr>
          <w:trHeight w:val="299"/>
        </w:trPr>
        <w:tc>
          <w:tcPr>
            <w:tcW w:w="1555" w:type="dxa"/>
            <w:shd w:val="clear" w:color="000000" w:fill="FFFFFF"/>
            <w:vAlign w:val="bottom"/>
            <w:hideMark/>
          </w:tcPr>
          <w:p w14:paraId="4E4B738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ТК33</w:t>
            </w:r>
          </w:p>
        </w:tc>
        <w:tc>
          <w:tcPr>
            <w:tcW w:w="1681" w:type="dxa"/>
            <w:shd w:val="clear" w:color="000000" w:fill="FFFFFF"/>
            <w:vAlign w:val="bottom"/>
            <w:hideMark/>
          </w:tcPr>
          <w:p w14:paraId="3F9C499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Победы 13</w:t>
            </w:r>
          </w:p>
        </w:tc>
        <w:tc>
          <w:tcPr>
            <w:tcW w:w="982" w:type="dxa"/>
            <w:shd w:val="clear" w:color="000000" w:fill="FFFFFF"/>
            <w:vAlign w:val="bottom"/>
            <w:hideMark/>
          </w:tcPr>
          <w:p w14:paraId="69BF817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53,13</w:t>
            </w:r>
          </w:p>
        </w:tc>
        <w:tc>
          <w:tcPr>
            <w:tcW w:w="1164" w:type="dxa"/>
            <w:shd w:val="clear" w:color="000000" w:fill="FFFFFF"/>
            <w:vAlign w:val="bottom"/>
            <w:hideMark/>
          </w:tcPr>
          <w:p w14:paraId="72D59B3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07B1BFD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491A646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148B1C4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1,8406</w:t>
            </w:r>
          </w:p>
        </w:tc>
        <w:tc>
          <w:tcPr>
            <w:tcW w:w="1134" w:type="dxa"/>
            <w:shd w:val="clear" w:color="000000" w:fill="FFFFFF"/>
            <w:vAlign w:val="bottom"/>
            <w:hideMark/>
          </w:tcPr>
          <w:p w14:paraId="37C8037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0,025</w:t>
            </w:r>
          </w:p>
        </w:tc>
        <w:tc>
          <w:tcPr>
            <w:tcW w:w="1075" w:type="dxa"/>
            <w:shd w:val="clear" w:color="000000" w:fill="FFFFFF"/>
            <w:vAlign w:val="bottom"/>
            <w:hideMark/>
          </w:tcPr>
          <w:p w14:paraId="0F38DC5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0,024</w:t>
            </w:r>
          </w:p>
        </w:tc>
        <w:tc>
          <w:tcPr>
            <w:tcW w:w="932" w:type="dxa"/>
            <w:shd w:val="clear" w:color="000000" w:fill="FFFFFF"/>
            <w:vAlign w:val="bottom"/>
            <w:hideMark/>
          </w:tcPr>
          <w:p w14:paraId="136AE59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0,108</w:t>
            </w:r>
          </w:p>
        </w:tc>
        <w:tc>
          <w:tcPr>
            <w:tcW w:w="1216" w:type="dxa"/>
            <w:shd w:val="clear" w:color="000000" w:fill="FFFFFF"/>
            <w:vAlign w:val="bottom"/>
            <w:hideMark/>
          </w:tcPr>
          <w:p w14:paraId="06F63A0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2064,51</w:t>
            </w:r>
          </w:p>
        </w:tc>
        <w:tc>
          <w:tcPr>
            <w:tcW w:w="1276" w:type="dxa"/>
            <w:shd w:val="clear" w:color="000000" w:fill="FFFFFF"/>
            <w:vAlign w:val="bottom"/>
            <w:hideMark/>
          </w:tcPr>
          <w:p w14:paraId="2F1D018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1695,42</w:t>
            </w:r>
          </w:p>
        </w:tc>
      </w:tr>
      <w:tr w:rsidR="00724943" w:rsidRPr="00724943" w14:paraId="590AE6B9" w14:textId="77777777" w:rsidTr="0085060D">
        <w:trPr>
          <w:trHeight w:val="299"/>
        </w:trPr>
        <w:tc>
          <w:tcPr>
            <w:tcW w:w="1555" w:type="dxa"/>
            <w:shd w:val="clear" w:color="000000" w:fill="FFFFFF"/>
            <w:vAlign w:val="bottom"/>
            <w:hideMark/>
          </w:tcPr>
          <w:p w14:paraId="7FA0627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ТК33</w:t>
            </w:r>
          </w:p>
        </w:tc>
        <w:tc>
          <w:tcPr>
            <w:tcW w:w="1681" w:type="dxa"/>
            <w:shd w:val="clear" w:color="000000" w:fill="FFFFFF"/>
            <w:vAlign w:val="bottom"/>
            <w:hideMark/>
          </w:tcPr>
          <w:p w14:paraId="46EEDE4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ТК34</w:t>
            </w:r>
          </w:p>
        </w:tc>
        <w:tc>
          <w:tcPr>
            <w:tcW w:w="982" w:type="dxa"/>
            <w:shd w:val="clear" w:color="000000" w:fill="FFFFFF"/>
            <w:vAlign w:val="bottom"/>
            <w:hideMark/>
          </w:tcPr>
          <w:p w14:paraId="54D127D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28,53</w:t>
            </w:r>
          </w:p>
        </w:tc>
        <w:tc>
          <w:tcPr>
            <w:tcW w:w="1164" w:type="dxa"/>
            <w:shd w:val="clear" w:color="000000" w:fill="FFFFFF"/>
            <w:vAlign w:val="bottom"/>
            <w:hideMark/>
          </w:tcPr>
          <w:p w14:paraId="76F3820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069" w:type="dxa"/>
            <w:shd w:val="clear" w:color="000000" w:fill="FFFFFF"/>
            <w:vAlign w:val="bottom"/>
            <w:hideMark/>
          </w:tcPr>
          <w:p w14:paraId="76D1507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356" w:type="dxa"/>
            <w:shd w:val="clear" w:color="000000" w:fill="FFFFFF"/>
            <w:vAlign w:val="bottom"/>
            <w:hideMark/>
          </w:tcPr>
          <w:p w14:paraId="5707D48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6271BC1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25,0545</w:t>
            </w:r>
          </w:p>
        </w:tc>
        <w:tc>
          <w:tcPr>
            <w:tcW w:w="1134" w:type="dxa"/>
            <w:shd w:val="clear" w:color="000000" w:fill="FFFFFF"/>
            <w:vAlign w:val="bottom"/>
            <w:hideMark/>
          </w:tcPr>
          <w:p w14:paraId="40490E1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0,091</w:t>
            </w:r>
          </w:p>
        </w:tc>
        <w:tc>
          <w:tcPr>
            <w:tcW w:w="1075" w:type="dxa"/>
            <w:shd w:val="clear" w:color="000000" w:fill="FFFFFF"/>
            <w:vAlign w:val="bottom"/>
            <w:hideMark/>
          </w:tcPr>
          <w:p w14:paraId="4DAED62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0,09</w:t>
            </w:r>
          </w:p>
        </w:tc>
        <w:tc>
          <w:tcPr>
            <w:tcW w:w="932" w:type="dxa"/>
            <w:shd w:val="clear" w:color="000000" w:fill="FFFFFF"/>
            <w:vAlign w:val="bottom"/>
            <w:hideMark/>
          </w:tcPr>
          <w:p w14:paraId="475BA1A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0,421</w:t>
            </w:r>
          </w:p>
        </w:tc>
        <w:tc>
          <w:tcPr>
            <w:tcW w:w="1216" w:type="dxa"/>
            <w:shd w:val="clear" w:color="000000" w:fill="FFFFFF"/>
            <w:vAlign w:val="bottom"/>
            <w:hideMark/>
          </w:tcPr>
          <w:p w14:paraId="2154DEE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1388,52</w:t>
            </w:r>
          </w:p>
        </w:tc>
        <w:tc>
          <w:tcPr>
            <w:tcW w:w="1276" w:type="dxa"/>
            <w:shd w:val="clear" w:color="000000" w:fill="FFFFFF"/>
            <w:vAlign w:val="bottom"/>
            <w:hideMark/>
          </w:tcPr>
          <w:p w14:paraId="4FF7307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1131,48</w:t>
            </w:r>
          </w:p>
        </w:tc>
      </w:tr>
      <w:tr w:rsidR="00724943" w:rsidRPr="00724943" w14:paraId="2D121D84" w14:textId="77777777" w:rsidTr="0085060D">
        <w:trPr>
          <w:trHeight w:val="299"/>
        </w:trPr>
        <w:tc>
          <w:tcPr>
            <w:tcW w:w="1555" w:type="dxa"/>
            <w:shd w:val="clear" w:color="000000" w:fill="FFFFFF"/>
            <w:vAlign w:val="bottom"/>
            <w:hideMark/>
          </w:tcPr>
          <w:p w14:paraId="1242287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ТК34</w:t>
            </w:r>
          </w:p>
        </w:tc>
        <w:tc>
          <w:tcPr>
            <w:tcW w:w="1681" w:type="dxa"/>
            <w:shd w:val="clear" w:color="000000" w:fill="FFFFFF"/>
            <w:vAlign w:val="bottom"/>
            <w:hideMark/>
          </w:tcPr>
          <w:p w14:paraId="0F172E3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Победы 15</w:t>
            </w:r>
          </w:p>
        </w:tc>
        <w:tc>
          <w:tcPr>
            <w:tcW w:w="982" w:type="dxa"/>
            <w:shd w:val="clear" w:color="000000" w:fill="FFFFFF"/>
            <w:vAlign w:val="bottom"/>
            <w:hideMark/>
          </w:tcPr>
          <w:p w14:paraId="07554E7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w:t>
            </w:r>
          </w:p>
        </w:tc>
        <w:tc>
          <w:tcPr>
            <w:tcW w:w="1164" w:type="dxa"/>
            <w:shd w:val="clear" w:color="000000" w:fill="FFFFFF"/>
            <w:vAlign w:val="bottom"/>
            <w:hideMark/>
          </w:tcPr>
          <w:p w14:paraId="6EB044E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7B50670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568D3D0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036A118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5,1602</w:t>
            </w:r>
          </w:p>
        </w:tc>
        <w:tc>
          <w:tcPr>
            <w:tcW w:w="1134" w:type="dxa"/>
            <w:shd w:val="clear" w:color="000000" w:fill="FFFFFF"/>
            <w:vAlign w:val="bottom"/>
            <w:hideMark/>
          </w:tcPr>
          <w:p w14:paraId="172F2A6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0,012</w:t>
            </w:r>
          </w:p>
        </w:tc>
        <w:tc>
          <w:tcPr>
            <w:tcW w:w="1075" w:type="dxa"/>
            <w:shd w:val="clear" w:color="000000" w:fill="FFFFFF"/>
            <w:vAlign w:val="bottom"/>
            <w:hideMark/>
          </w:tcPr>
          <w:p w14:paraId="077B954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0,012</w:t>
            </w:r>
          </w:p>
        </w:tc>
        <w:tc>
          <w:tcPr>
            <w:tcW w:w="932" w:type="dxa"/>
            <w:shd w:val="clear" w:color="000000" w:fill="FFFFFF"/>
            <w:vAlign w:val="bottom"/>
            <w:hideMark/>
          </w:tcPr>
          <w:p w14:paraId="2B19A98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w:t>
            </w:r>
          </w:p>
        </w:tc>
        <w:tc>
          <w:tcPr>
            <w:tcW w:w="1216" w:type="dxa"/>
            <w:shd w:val="clear" w:color="000000" w:fill="FFFFFF"/>
            <w:vAlign w:val="bottom"/>
            <w:hideMark/>
          </w:tcPr>
          <w:p w14:paraId="128A058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428,59</w:t>
            </w:r>
          </w:p>
        </w:tc>
        <w:tc>
          <w:tcPr>
            <w:tcW w:w="1276" w:type="dxa"/>
            <w:shd w:val="clear" w:color="000000" w:fill="FFFFFF"/>
            <w:vAlign w:val="bottom"/>
            <w:hideMark/>
          </w:tcPr>
          <w:p w14:paraId="5403B3B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361,62</w:t>
            </w:r>
          </w:p>
        </w:tc>
      </w:tr>
      <w:tr w:rsidR="00724943" w:rsidRPr="00724943" w14:paraId="40A987D0" w14:textId="77777777" w:rsidTr="0085060D">
        <w:trPr>
          <w:trHeight w:val="299"/>
        </w:trPr>
        <w:tc>
          <w:tcPr>
            <w:tcW w:w="1555" w:type="dxa"/>
            <w:shd w:val="clear" w:color="000000" w:fill="FFFFFF"/>
            <w:vAlign w:val="bottom"/>
            <w:hideMark/>
          </w:tcPr>
          <w:p w14:paraId="2B0326F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ТК35</w:t>
            </w:r>
          </w:p>
        </w:tc>
        <w:tc>
          <w:tcPr>
            <w:tcW w:w="1681" w:type="dxa"/>
            <w:shd w:val="clear" w:color="000000" w:fill="FFFFFF"/>
            <w:vAlign w:val="bottom"/>
            <w:hideMark/>
          </w:tcPr>
          <w:p w14:paraId="32FAE60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Почтовая 3.1</w:t>
            </w:r>
          </w:p>
        </w:tc>
        <w:tc>
          <w:tcPr>
            <w:tcW w:w="982" w:type="dxa"/>
            <w:shd w:val="clear" w:color="000000" w:fill="FFFFFF"/>
            <w:vAlign w:val="bottom"/>
            <w:hideMark/>
          </w:tcPr>
          <w:p w14:paraId="5E56ECD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14,01</w:t>
            </w:r>
          </w:p>
        </w:tc>
        <w:tc>
          <w:tcPr>
            <w:tcW w:w="1164" w:type="dxa"/>
            <w:shd w:val="clear" w:color="000000" w:fill="FFFFFF"/>
            <w:vAlign w:val="bottom"/>
            <w:hideMark/>
          </w:tcPr>
          <w:p w14:paraId="47C8AF3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069" w:type="dxa"/>
            <w:shd w:val="clear" w:color="000000" w:fill="FFFFFF"/>
            <w:vAlign w:val="bottom"/>
            <w:hideMark/>
          </w:tcPr>
          <w:p w14:paraId="78F7039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356" w:type="dxa"/>
            <w:shd w:val="clear" w:color="000000" w:fill="FFFFFF"/>
            <w:vAlign w:val="bottom"/>
            <w:hideMark/>
          </w:tcPr>
          <w:p w14:paraId="375252B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6C3BDE4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1,3201</w:t>
            </w:r>
          </w:p>
        </w:tc>
        <w:tc>
          <w:tcPr>
            <w:tcW w:w="1134" w:type="dxa"/>
            <w:shd w:val="clear" w:color="000000" w:fill="FFFFFF"/>
            <w:vAlign w:val="bottom"/>
            <w:hideMark/>
          </w:tcPr>
          <w:p w14:paraId="4FCAC1D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0,009</w:t>
            </w:r>
          </w:p>
        </w:tc>
        <w:tc>
          <w:tcPr>
            <w:tcW w:w="1075" w:type="dxa"/>
            <w:shd w:val="clear" w:color="000000" w:fill="FFFFFF"/>
            <w:vAlign w:val="bottom"/>
            <w:hideMark/>
          </w:tcPr>
          <w:p w14:paraId="307B987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0,009</w:t>
            </w:r>
          </w:p>
        </w:tc>
        <w:tc>
          <w:tcPr>
            <w:tcW w:w="932" w:type="dxa"/>
            <w:shd w:val="clear" w:color="000000" w:fill="FFFFFF"/>
            <w:vAlign w:val="bottom"/>
            <w:hideMark/>
          </w:tcPr>
          <w:p w14:paraId="1094158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0,111</w:t>
            </w:r>
          </w:p>
        </w:tc>
        <w:tc>
          <w:tcPr>
            <w:tcW w:w="1216" w:type="dxa"/>
            <w:shd w:val="clear" w:color="000000" w:fill="FFFFFF"/>
            <w:vAlign w:val="bottom"/>
            <w:hideMark/>
          </w:tcPr>
          <w:p w14:paraId="1C0978F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487,27</w:t>
            </w:r>
          </w:p>
        </w:tc>
        <w:tc>
          <w:tcPr>
            <w:tcW w:w="1276" w:type="dxa"/>
            <w:shd w:val="clear" w:color="000000" w:fill="FFFFFF"/>
            <w:vAlign w:val="bottom"/>
            <w:hideMark/>
          </w:tcPr>
          <w:p w14:paraId="327153D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408,36</w:t>
            </w:r>
          </w:p>
        </w:tc>
      </w:tr>
      <w:tr w:rsidR="00724943" w:rsidRPr="00724943" w14:paraId="319E53CC" w14:textId="77777777" w:rsidTr="0085060D">
        <w:trPr>
          <w:trHeight w:val="299"/>
        </w:trPr>
        <w:tc>
          <w:tcPr>
            <w:tcW w:w="1555" w:type="dxa"/>
            <w:shd w:val="clear" w:color="000000" w:fill="FFFFFF"/>
            <w:vAlign w:val="bottom"/>
            <w:hideMark/>
          </w:tcPr>
          <w:p w14:paraId="42CC1F5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ТК35</w:t>
            </w:r>
          </w:p>
        </w:tc>
        <w:tc>
          <w:tcPr>
            <w:tcW w:w="1681" w:type="dxa"/>
            <w:shd w:val="clear" w:color="000000" w:fill="FFFFFF"/>
            <w:vAlign w:val="bottom"/>
            <w:hideMark/>
          </w:tcPr>
          <w:p w14:paraId="2BDA175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ТК36</w:t>
            </w:r>
          </w:p>
        </w:tc>
        <w:tc>
          <w:tcPr>
            <w:tcW w:w="982" w:type="dxa"/>
            <w:shd w:val="clear" w:color="000000" w:fill="FFFFFF"/>
            <w:vAlign w:val="bottom"/>
            <w:hideMark/>
          </w:tcPr>
          <w:p w14:paraId="68BEC8F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15,81</w:t>
            </w:r>
          </w:p>
        </w:tc>
        <w:tc>
          <w:tcPr>
            <w:tcW w:w="1164" w:type="dxa"/>
            <w:shd w:val="clear" w:color="000000" w:fill="FFFFFF"/>
            <w:vAlign w:val="bottom"/>
            <w:hideMark/>
          </w:tcPr>
          <w:p w14:paraId="7A315DF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069" w:type="dxa"/>
            <w:shd w:val="clear" w:color="000000" w:fill="FFFFFF"/>
            <w:vAlign w:val="bottom"/>
            <w:hideMark/>
          </w:tcPr>
          <w:p w14:paraId="52EE8E3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356" w:type="dxa"/>
            <w:shd w:val="clear" w:color="000000" w:fill="FFFFFF"/>
            <w:vAlign w:val="bottom"/>
            <w:hideMark/>
          </w:tcPr>
          <w:p w14:paraId="24D2CAE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45BE70C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1,4805</w:t>
            </w:r>
          </w:p>
        </w:tc>
        <w:tc>
          <w:tcPr>
            <w:tcW w:w="1134" w:type="dxa"/>
            <w:shd w:val="clear" w:color="000000" w:fill="FFFFFF"/>
            <w:vAlign w:val="bottom"/>
            <w:hideMark/>
          </w:tcPr>
          <w:p w14:paraId="35F98E5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0,012</w:t>
            </w:r>
          </w:p>
        </w:tc>
        <w:tc>
          <w:tcPr>
            <w:tcW w:w="1075" w:type="dxa"/>
            <w:shd w:val="clear" w:color="000000" w:fill="FFFFFF"/>
            <w:vAlign w:val="bottom"/>
            <w:hideMark/>
          </w:tcPr>
          <w:p w14:paraId="41D63F6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0,012</w:t>
            </w:r>
          </w:p>
        </w:tc>
        <w:tc>
          <w:tcPr>
            <w:tcW w:w="932" w:type="dxa"/>
            <w:shd w:val="clear" w:color="000000" w:fill="FFFFFF"/>
            <w:vAlign w:val="bottom"/>
            <w:hideMark/>
          </w:tcPr>
          <w:p w14:paraId="534A205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0,124</w:t>
            </w:r>
          </w:p>
        </w:tc>
        <w:tc>
          <w:tcPr>
            <w:tcW w:w="1216" w:type="dxa"/>
            <w:shd w:val="clear" w:color="000000" w:fill="FFFFFF"/>
            <w:vAlign w:val="bottom"/>
            <w:hideMark/>
          </w:tcPr>
          <w:p w14:paraId="5DC6801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549,87</w:t>
            </w:r>
          </w:p>
        </w:tc>
        <w:tc>
          <w:tcPr>
            <w:tcW w:w="1276" w:type="dxa"/>
            <w:shd w:val="clear" w:color="000000" w:fill="FFFFFF"/>
            <w:vAlign w:val="bottom"/>
            <w:hideMark/>
          </w:tcPr>
          <w:p w14:paraId="232DDDA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452,68</w:t>
            </w:r>
          </w:p>
        </w:tc>
      </w:tr>
      <w:tr w:rsidR="00724943" w:rsidRPr="00724943" w14:paraId="29C889B0" w14:textId="77777777" w:rsidTr="0085060D">
        <w:trPr>
          <w:trHeight w:val="299"/>
        </w:trPr>
        <w:tc>
          <w:tcPr>
            <w:tcW w:w="1555" w:type="dxa"/>
            <w:shd w:val="clear" w:color="000000" w:fill="FFFFFF"/>
            <w:vAlign w:val="bottom"/>
            <w:hideMark/>
          </w:tcPr>
          <w:p w14:paraId="22018F0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ТК36</w:t>
            </w:r>
          </w:p>
        </w:tc>
        <w:tc>
          <w:tcPr>
            <w:tcW w:w="1681" w:type="dxa"/>
            <w:shd w:val="clear" w:color="000000" w:fill="FFFFFF"/>
            <w:vAlign w:val="bottom"/>
            <w:hideMark/>
          </w:tcPr>
          <w:p w14:paraId="30D9CCA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Почтовая 3.2</w:t>
            </w:r>
          </w:p>
        </w:tc>
        <w:tc>
          <w:tcPr>
            <w:tcW w:w="982" w:type="dxa"/>
            <w:shd w:val="clear" w:color="000000" w:fill="FFFFFF"/>
            <w:vAlign w:val="bottom"/>
            <w:hideMark/>
          </w:tcPr>
          <w:p w14:paraId="2E8DD25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14,37</w:t>
            </w:r>
          </w:p>
        </w:tc>
        <w:tc>
          <w:tcPr>
            <w:tcW w:w="1164" w:type="dxa"/>
            <w:shd w:val="clear" w:color="000000" w:fill="FFFFFF"/>
            <w:vAlign w:val="bottom"/>
            <w:hideMark/>
          </w:tcPr>
          <w:p w14:paraId="11CBA7C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069" w:type="dxa"/>
            <w:shd w:val="clear" w:color="000000" w:fill="FFFFFF"/>
            <w:vAlign w:val="bottom"/>
            <w:hideMark/>
          </w:tcPr>
          <w:p w14:paraId="4CF14CE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356" w:type="dxa"/>
            <w:shd w:val="clear" w:color="000000" w:fill="FFFFFF"/>
            <w:vAlign w:val="bottom"/>
            <w:hideMark/>
          </w:tcPr>
          <w:p w14:paraId="601FDCD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4167C9F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1,3601</w:t>
            </w:r>
          </w:p>
        </w:tc>
        <w:tc>
          <w:tcPr>
            <w:tcW w:w="1134" w:type="dxa"/>
            <w:shd w:val="clear" w:color="000000" w:fill="FFFFFF"/>
            <w:vAlign w:val="bottom"/>
            <w:hideMark/>
          </w:tcPr>
          <w:p w14:paraId="45BB185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0,009</w:t>
            </w:r>
          </w:p>
        </w:tc>
        <w:tc>
          <w:tcPr>
            <w:tcW w:w="1075" w:type="dxa"/>
            <w:shd w:val="clear" w:color="000000" w:fill="FFFFFF"/>
            <w:vAlign w:val="bottom"/>
            <w:hideMark/>
          </w:tcPr>
          <w:p w14:paraId="35A189C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0,009</w:t>
            </w:r>
          </w:p>
        </w:tc>
        <w:tc>
          <w:tcPr>
            <w:tcW w:w="932" w:type="dxa"/>
            <w:shd w:val="clear" w:color="000000" w:fill="FFFFFF"/>
            <w:vAlign w:val="bottom"/>
            <w:hideMark/>
          </w:tcPr>
          <w:p w14:paraId="112ED49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0,114</w:t>
            </w:r>
          </w:p>
        </w:tc>
        <w:tc>
          <w:tcPr>
            <w:tcW w:w="1216" w:type="dxa"/>
            <w:shd w:val="clear" w:color="000000" w:fill="FFFFFF"/>
            <w:vAlign w:val="bottom"/>
            <w:hideMark/>
          </w:tcPr>
          <w:p w14:paraId="4C9F252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498,28</w:t>
            </w:r>
          </w:p>
        </w:tc>
        <w:tc>
          <w:tcPr>
            <w:tcW w:w="1276" w:type="dxa"/>
            <w:shd w:val="clear" w:color="000000" w:fill="FFFFFF"/>
            <w:vAlign w:val="bottom"/>
            <w:hideMark/>
          </w:tcPr>
          <w:p w14:paraId="106264F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417,63</w:t>
            </w:r>
          </w:p>
        </w:tc>
      </w:tr>
      <w:tr w:rsidR="00724943" w:rsidRPr="00724943" w14:paraId="0BD79725" w14:textId="77777777" w:rsidTr="0085060D">
        <w:trPr>
          <w:trHeight w:val="299"/>
        </w:trPr>
        <w:tc>
          <w:tcPr>
            <w:tcW w:w="1555" w:type="dxa"/>
            <w:shd w:val="clear" w:color="000000" w:fill="FFFFFF"/>
            <w:vAlign w:val="bottom"/>
            <w:hideMark/>
          </w:tcPr>
          <w:p w14:paraId="0D56E7A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ТК36</w:t>
            </w:r>
          </w:p>
        </w:tc>
        <w:tc>
          <w:tcPr>
            <w:tcW w:w="1681" w:type="dxa"/>
            <w:shd w:val="clear" w:color="000000" w:fill="FFFFFF"/>
            <w:vAlign w:val="bottom"/>
            <w:hideMark/>
          </w:tcPr>
          <w:p w14:paraId="5A00B1E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Магазин</w:t>
            </w:r>
          </w:p>
        </w:tc>
        <w:tc>
          <w:tcPr>
            <w:tcW w:w="982" w:type="dxa"/>
            <w:shd w:val="clear" w:color="000000" w:fill="FFFFFF"/>
            <w:vAlign w:val="bottom"/>
            <w:hideMark/>
          </w:tcPr>
          <w:p w14:paraId="67B6B1E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32,71</w:t>
            </w:r>
          </w:p>
        </w:tc>
        <w:tc>
          <w:tcPr>
            <w:tcW w:w="1164" w:type="dxa"/>
            <w:shd w:val="clear" w:color="000000" w:fill="FFFFFF"/>
            <w:vAlign w:val="bottom"/>
            <w:hideMark/>
          </w:tcPr>
          <w:p w14:paraId="66D3DED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069" w:type="dxa"/>
            <w:shd w:val="clear" w:color="000000" w:fill="FFFFFF"/>
            <w:vAlign w:val="bottom"/>
            <w:hideMark/>
          </w:tcPr>
          <w:p w14:paraId="69186B2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356" w:type="dxa"/>
            <w:shd w:val="clear" w:color="000000" w:fill="FFFFFF"/>
            <w:vAlign w:val="bottom"/>
            <w:hideMark/>
          </w:tcPr>
          <w:p w14:paraId="68D3352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09AAA9F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0,1203</w:t>
            </w:r>
          </w:p>
        </w:tc>
        <w:tc>
          <w:tcPr>
            <w:tcW w:w="1134" w:type="dxa"/>
            <w:shd w:val="clear" w:color="000000" w:fill="FFFFFF"/>
            <w:vAlign w:val="bottom"/>
            <w:hideMark/>
          </w:tcPr>
          <w:p w14:paraId="7346C37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w:t>
            </w:r>
          </w:p>
        </w:tc>
        <w:tc>
          <w:tcPr>
            <w:tcW w:w="1075" w:type="dxa"/>
            <w:shd w:val="clear" w:color="000000" w:fill="FFFFFF"/>
            <w:vAlign w:val="bottom"/>
            <w:hideMark/>
          </w:tcPr>
          <w:p w14:paraId="7CC6880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w:t>
            </w:r>
          </w:p>
        </w:tc>
        <w:tc>
          <w:tcPr>
            <w:tcW w:w="932" w:type="dxa"/>
            <w:shd w:val="clear" w:color="000000" w:fill="FFFFFF"/>
            <w:vAlign w:val="bottom"/>
            <w:hideMark/>
          </w:tcPr>
          <w:p w14:paraId="675E151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w:t>
            </w:r>
          </w:p>
        </w:tc>
        <w:tc>
          <w:tcPr>
            <w:tcW w:w="1216" w:type="dxa"/>
            <w:shd w:val="clear" w:color="000000" w:fill="FFFFFF"/>
            <w:vAlign w:val="bottom"/>
            <w:hideMark/>
          </w:tcPr>
          <w:p w14:paraId="1F5C006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1134,23</w:t>
            </w:r>
          </w:p>
        </w:tc>
        <w:tc>
          <w:tcPr>
            <w:tcW w:w="1276" w:type="dxa"/>
            <w:shd w:val="clear" w:color="000000" w:fill="FFFFFF"/>
            <w:vAlign w:val="bottom"/>
            <w:hideMark/>
          </w:tcPr>
          <w:p w14:paraId="278747B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882,24</w:t>
            </w:r>
          </w:p>
        </w:tc>
      </w:tr>
      <w:tr w:rsidR="00724943" w:rsidRPr="00724943" w14:paraId="10F66DE4" w14:textId="77777777" w:rsidTr="0085060D">
        <w:trPr>
          <w:trHeight w:val="299"/>
        </w:trPr>
        <w:tc>
          <w:tcPr>
            <w:tcW w:w="1555" w:type="dxa"/>
            <w:shd w:val="clear" w:color="000000" w:fill="FFFFFF"/>
            <w:vAlign w:val="bottom"/>
            <w:hideMark/>
          </w:tcPr>
          <w:p w14:paraId="68CE217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ТК34</w:t>
            </w:r>
          </w:p>
        </w:tc>
        <w:tc>
          <w:tcPr>
            <w:tcW w:w="1681" w:type="dxa"/>
            <w:shd w:val="clear" w:color="000000" w:fill="FFFFFF"/>
            <w:vAlign w:val="bottom"/>
            <w:hideMark/>
          </w:tcPr>
          <w:p w14:paraId="46E770F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ТК37</w:t>
            </w:r>
          </w:p>
        </w:tc>
        <w:tc>
          <w:tcPr>
            <w:tcW w:w="982" w:type="dxa"/>
            <w:shd w:val="clear" w:color="000000" w:fill="FFFFFF"/>
            <w:vAlign w:val="bottom"/>
            <w:hideMark/>
          </w:tcPr>
          <w:p w14:paraId="37E62C5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50,96</w:t>
            </w:r>
          </w:p>
        </w:tc>
        <w:tc>
          <w:tcPr>
            <w:tcW w:w="1164" w:type="dxa"/>
            <w:shd w:val="clear" w:color="000000" w:fill="FFFFFF"/>
            <w:vAlign w:val="bottom"/>
            <w:hideMark/>
          </w:tcPr>
          <w:p w14:paraId="143FF9A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069" w:type="dxa"/>
            <w:shd w:val="clear" w:color="000000" w:fill="FFFFFF"/>
            <w:vAlign w:val="bottom"/>
            <w:hideMark/>
          </w:tcPr>
          <w:p w14:paraId="7559FCD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356" w:type="dxa"/>
            <w:shd w:val="clear" w:color="000000" w:fill="FFFFFF"/>
            <w:vAlign w:val="bottom"/>
            <w:hideMark/>
          </w:tcPr>
          <w:p w14:paraId="1844ED1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27494FD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19,8932</w:t>
            </w:r>
          </w:p>
        </w:tc>
        <w:tc>
          <w:tcPr>
            <w:tcW w:w="1134" w:type="dxa"/>
            <w:shd w:val="clear" w:color="000000" w:fill="FFFFFF"/>
            <w:vAlign w:val="bottom"/>
            <w:hideMark/>
          </w:tcPr>
          <w:p w14:paraId="4289EBC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0,102</w:t>
            </w:r>
          </w:p>
        </w:tc>
        <w:tc>
          <w:tcPr>
            <w:tcW w:w="1075" w:type="dxa"/>
            <w:shd w:val="clear" w:color="000000" w:fill="FFFFFF"/>
            <w:vAlign w:val="bottom"/>
            <w:hideMark/>
          </w:tcPr>
          <w:p w14:paraId="40276CB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0,102</w:t>
            </w:r>
          </w:p>
        </w:tc>
        <w:tc>
          <w:tcPr>
            <w:tcW w:w="932" w:type="dxa"/>
            <w:shd w:val="clear" w:color="000000" w:fill="FFFFFF"/>
            <w:vAlign w:val="bottom"/>
            <w:hideMark/>
          </w:tcPr>
          <w:p w14:paraId="438180A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0,334</w:t>
            </w:r>
          </w:p>
        </w:tc>
        <w:tc>
          <w:tcPr>
            <w:tcW w:w="1216" w:type="dxa"/>
            <w:shd w:val="clear" w:color="000000" w:fill="FFFFFF"/>
            <w:vAlign w:val="bottom"/>
            <w:hideMark/>
          </w:tcPr>
          <w:p w14:paraId="5A30F23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2479,06</w:t>
            </w:r>
          </w:p>
        </w:tc>
        <w:tc>
          <w:tcPr>
            <w:tcW w:w="1276" w:type="dxa"/>
            <w:shd w:val="clear" w:color="000000" w:fill="FFFFFF"/>
            <w:vAlign w:val="bottom"/>
            <w:hideMark/>
          </w:tcPr>
          <w:p w14:paraId="22C8EB4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2013,17</w:t>
            </w:r>
          </w:p>
        </w:tc>
      </w:tr>
      <w:tr w:rsidR="00724943" w:rsidRPr="00724943" w14:paraId="4670AB5D" w14:textId="77777777" w:rsidTr="0085060D">
        <w:trPr>
          <w:trHeight w:val="299"/>
        </w:trPr>
        <w:tc>
          <w:tcPr>
            <w:tcW w:w="1555" w:type="dxa"/>
            <w:shd w:val="clear" w:color="000000" w:fill="FFFFFF"/>
            <w:vAlign w:val="bottom"/>
            <w:hideMark/>
          </w:tcPr>
          <w:p w14:paraId="58E283A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ТК37</w:t>
            </w:r>
          </w:p>
        </w:tc>
        <w:tc>
          <w:tcPr>
            <w:tcW w:w="1681" w:type="dxa"/>
            <w:shd w:val="clear" w:color="000000" w:fill="FFFFFF"/>
            <w:vAlign w:val="bottom"/>
            <w:hideMark/>
          </w:tcPr>
          <w:p w14:paraId="04E207A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ТК35</w:t>
            </w:r>
          </w:p>
        </w:tc>
        <w:tc>
          <w:tcPr>
            <w:tcW w:w="982" w:type="dxa"/>
            <w:shd w:val="clear" w:color="000000" w:fill="FFFFFF"/>
            <w:vAlign w:val="bottom"/>
            <w:hideMark/>
          </w:tcPr>
          <w:p w14:paraId="6E4D0F1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70,59</w:t>
            </w:r>
          </w:p>
        </w:tc>
        <w:tc>
          <w:tcPr>
            <w:tcW w:w="1164" w:type="dxa"/>
            <w:shd w:val="clear" w:color="000000" w:fill="FFFFFF"/>
            <w:vAlign w:val="bottom"/>
            <w:hideMark/>
          </w:tcPr>
          <w:p w14:paraId="1D48319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75A2E75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0591AFA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410C523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2,8015</w:t>
            </w:r>
          </w:p>
        </w:tc>
        <w:tc>
          <w:tcPr>
            <w:tcW w:w="1134" w:type="dxa"/>
            <w:shd w:val="clear" w:color="000000" w:fill="FFFFFF"/>
            <w:vAlign w:val="bottom"/>
            <w:hideMark/>
          </w:tcPr>
          <w:p w14:paraId="10BBCD5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0,075</w:t>
            </w:r>
          </w:p>
        </w:tc>
        <w:tc>
          <w:tcPr>
            <w:tcW w:w="1075" w:type="dxa"/>
            <w:shd w:val="clear" w:color="000000" w:fill="FFFFFF"/>
            <w:vAlign w:val="bottom"/>
            <w:hideMark/>
          </w:tcPr>
          <w:p w14:paraId="0FC0907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0,075</w:t>
            </w:r>
          </w:p>
        </w:tc>
        <w:tc>
          <w:tcPr>
            <w:tcW w:w="932" w:type="dxa"/>
            <w:shd w:val="clear" w:color="000000" w:fill="FFFFFF"/>
            <w:vAlign w:val="bottom"/>
            <w:hideMark/>
          </w:tcPr>
          <w:p w14:paraId="6973F31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0,164</w:t>
            </w:r>
          </w:p>
        </w:tc>
        <w:tc>
          <w:tcPr>
            <w:tcW w:w="1216" w:type="dxa"/>
            <w:shd w:val="clear" w:color="000000" w:fill="FFFFFF"/>
            <w:vAlign w:val="bottom"/>
            <w:hideMark/>
          </w:tcPr>
          <w:p w14:paraId="2042620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2738,99</w:t>
            </w:r>
          </w:p>
        </w:tc>
        <w:tc>
          <w:tcPr>
            <w:tcW w:w="1276" w:type="dxa"/>
            <w:shd w:val="clear" w:color="000000" w:fill="FFFFFF"/>
            <w:vAlign w:val="bottom"/>
            <w:hideMark/>
          </w:tcPr>
          <w:p w14:paraId="2DB651E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2217,38</w:t>
            </w:r>
          </w:p>
        </w:tc>
      </w:tr>
      <w:tr w:rsidR="00724943" w:rsidRPr="00724943" w14:paraId="5CAB6129" w14:textId="77777777" w:rsidTr="0085060D">
        <w:trPr>
          <w:trHeight w:val="299"/>
        </w:trPr>
        <w:tc>
          <w:tcPr>
            <w:tcW w:w="1555" w:type="dxa"/>
            <w:shd w:val="clear" w:color="000000" w:fill="FFFFFF"/>
            <w:vAlign w:val="bottom"/>
            <w:hideMark/>
          </w:tcPr>
          <w:p w14:paraId="6B6ADB3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ТК37</w:t>
            </w:r>
          </w:p>
        </w:tc>
        <w:tc>
          <w:tcPr>
            <w:tcW w:w="1681" w:type="dxa"/>
            <w:shd w:val="clear" w:color="000000" w:fill="FFFFFF"/>
            <w:vAlign w:val="bottom"/>
            <w:hideMark/>
          </w:tcPr>
          <w:p w14:paraId="7D688AF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ТК38</w:t>
            </w:r>
          </w:p>
        </w:tc>
        <w:tc>
          <w:tcPr>
            <w:tcW w:w="982" w:type="dxa"/>
            <w:shd w:val="clear" w:color="000000" w:fill="FFFFFF"/>
            <w:vAlign w:val="bottom"/>
            <w:hideMark/>
          </w:tcPr>
          <w:p w14:paraId="2EA7482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40,22</w:t>
            </w:r>
          </w:p>
        </w:tc>
        <w:tc>
          <w:tcPr>
            <w:tcW w:w="1164" w:type="dxa"/>
            <w:shd w:val="clear" w:color="000000" w:fill="FFFFFF"/>
            <w:vAlign w:val="bottom"/>
            <w:hideMark/>
          </w:tcPr>
          <w:p w14:paraId="6287926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069" w:type="dxa"/>
            <w:shd w:val="clear" w:color="000000" w:fill="FFFFFF"/>
            <w:vAlign w:val="bottom"/>
            <w:hideMark/>
          </w:tcPr>
          <w:p w14:paraId="06074C0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356" w:type="dxa"/>
            <w:shd w:val="clear" w:color="000000" w:fill="FFFFFF"/>
            <w:vAlign w:val="bottom"/>
            <w:hideMark/>
          </w:tcPr>
          <w:p w14:paraId="60FCC2F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5BD08BC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17,0896</w:t>
            </w:r>
          </w:p>
        </w:tc>
        <w:tc>
          <w:tcPr>
            <w:tcW w:w="1134" w:type="dxa"/>
            <w:shd w:val="clear" w:color="000000" w:fill="FFFFFF"/>
            <w:vAlign w:val="bottom"/>
            <w:hideMark/>
          </w:tcPr>
          <w:p w14:paraId="6A8FD39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w:t>
            </w:r>
          </w:p>
        </w:tc>
        <w:tc>
          <w:tcPr>
            <w:tcW w:w="1075" w:type="dxa"/>
            <w:shd w:val="clear" w:color="000000" w:fill="FFFFFF"/>
            <w:vAlign w:val="bottom"/>
            <w:hideMark/>
          </w:tcPr>
          <w:p w14:paraId="2AB4664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0,059</w:t>
            </w:r>
          </w:p>
        </w:tc>
        <w:tc>
          <w:tcPr>
            <w:tcW w:w="932" w:type="dxa"/>
            <w:shd w:val="clear" w:color="000000" w:fill="FFFFFF"/>
            <w:vAlign w:val="bottom"/>
            <w:hideMark/>
          </w:tcPr>
          <w:p w14:paraId="65C55EC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0,287</w:t>
            </w:r>
          </w:p>
        </w:tc>
        <w:tc>
          <w:tcPr>
            <w:tcW w:w="1216" w:type="dxa"/>
            <w:shd w:val="clear" w:color="000000" w:fill="FFFFFF"/>
            <w:vAlign w:val="bottom"/>
            <w:hideMark/>
          </w:tcPr>
          <w:p w14:paraId="5FD1EB1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1954,63</w:t>
            </w:r>
          </w:p>
        </w:tc>
        <w:tc>
          <w:tcPr>
            <w:tcW w:w="1276" w:type="dxa"/>
            <w:shd w:val="clear" w:color="000000" w:fill="FFFFFF"/>
            <w:vAlign w:val="bottom"/>
            <w:hideMark/>
          </w:tcPr>
          <w:p w14:paraId="133468F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1592,56</w:t>
            </w:r>
          </w:p>
        </w:tc>
      </w:tr>
      <w:tr w:rsidR="00724943" w:rsidRPr="00724943" w14:paraId="5AD9439E" w14:textId="77777777" w:rsidTr="0085060D">
        <w:trPr>
          <w:trHeight w:val="299"/>
        </w:trPr>
        <w:tc>
          <w:tcPr>
            <w:tcW w:w="1555" w:type="dxa"/>
            <w:shd w:val="clear" w:color="000000" w:fill="FFFFFF"/>
            <w:vAlign w:val="bottom"/>
            <w:hideMark/>
          </w:tcPr>
          <w:p w14:paraId="35BB39C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ТК38</w:t>
            </w:r>
          </w:p>
        </w:tc>
        <w:tc>
          <w:tcPr>
            <w:tcW w:w="1681" w:type="dxa"/>
            <w:shd w:val="clear" w:color="000000" w:fill="FFFFFF"/>
            <w:vAlign w:val="bottom"/>
            <w:hideMark/>
          </w:tcPr>
          <w:p w14:paraId="6AA4B05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Почта</w:t>
            </w:r>
          </w:p>
        </w:tc>
        <w:tc>
          <w:tcPr>
            <w:tcW w:w="982" w:type="dxa"/>
            <w:shd w:val="clear" w:color="000000" w:fill="FFFFFF"/>
            <w:vAlign w:val="bottom"/>
            <w:hideMark/>
          </w:tcPr>
          <w:p w14:paraId="4B0D7E5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25,17</w:t>
            </w:r>
          </w:p>
        </w:tc>
        <w:tc>
          <w:tcPr>
            <w:tcW w:w="1164" w:type="dxa"/>
            <w:shd w:val="clear" w:color="000000" w:fill="FFFFFF"/>
            <w:vAlign w:val="bottom"/>
            <w:hideMark/>
          </w:tcPr>
          <w:p w14:paraId="5FB4210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1C62D79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16F5867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6435199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1,3201</w:t>
            </w:r>
          </w:p>
        </w:tc>
        <w:tc>
          <w:tcPr>
            <w:tcW w:w="1134" w:type="dxa"/>
            <w:shd w:val="clear" w:color="000000" w:fill="FFFFFF"/>
            <w:vAlign w:val="bottom"/>
            <w:hideMark/>
          </w:tcPr>
          <w:p w14:paraId="642387D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0,093</w:t>
            </w:r>
          </w:p>
        </w:tc>
        <w:tc>
          <w:tcPr>
            <w:tcW w:w="1075" w:type="dxa"/>
            <w:shd w:val="clear" w:color="000000" w:fill="FFFFFF"/>
            <w:vAlign w:val="bottom"/>
            <w:hideMark/>
          </w:tcPr>
          <w:p w14:paraId="421E9EE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0,093</w:t>
            </w:r>
          </w:p>
        </w:tc>
        <w:tc>
          <w:tcPr>
            <w:tcW w:w="932" w:type="dxa"/>
            <w:shd w:val="clear" w:color="000000" w:fill="FFFFFF"/>
            <w:vAlign w:val="bottom"/>
            <w:hideMark/>
          </w:tcPr>
          <w:p w14:paraId="2BC35B1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0,221</w:t>
            </w:r>
          </w:p>
        </w:tc>
        <w:tc>
          <w:tcPr>
            <w:tcW w:w="1216" w:type="dxa"/>
            <w:shd w:val="clear" w:color="000000" w:fill="FFFFFF"/>
            <w:vAlign w:val="bottom"/>
            <w:hideMark/>
          </w:tcPr>
          <w:p w14:paraId="008B34C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783,98</w:t>
            </w:r>
          </w:p>
        </w:tc>
        <w:tc>
          <w:tcPr>
            <w:tcW w:w="1276" w:type="dxa"/>
            <w:shd w:val="clear" w:color="000000" w:fill="FFFFFF"/>
            <w:vAlign w:val="bottom"/>
            <w:hideMark/>
          </w:tcPr>
          <w:p w14:paraId="7774E74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637,16</w:t>
            </w:r>
          </w:p>
        </w:tc>
      </w:tr>
      <w:tr w:rsidR="00724943" w:rsidRPr="00724943" w14:paraId="1D4C8EAC" w14:textId="77777777" w:rsidTr="0085060D">
        <w:trPr>
          <w:trHeight w:val="299"/>
        </w:trPr>
        <w:tc>
          <w:tcPr>
            <w:tcW w:w="1555" w:type="dxa"/>
            <w:shd w:val="clear" w:color="000000" w:fill="FFFFFF"/>
            <w:vAlign w:val="bottom"/>
            <w:hideMark/>
          </w:tcPr>
          <w:p w14:paraId="5C03EC0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ТК38</w:t>
            </w:r>
          </w:p>
        </w:tc>
        <w:tc>
          <w:tcPr>
            <w:tcW w:w="1681" w:type="dxa"/>
            <w:shd w:val="clear" w:color="000000" w:fill="FFFFFF"/>
            <w:vAlign w:val="bottom"/>
            <w:hideMark/>
          </w:tcPr>
          <w:p w14:paraId="1D82840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ТК39</w:t>
            </w:r>
          </w:p>
        </w:tc>
        <w:tc>
          <w:tcPr>
            <w:tcW w:w="982" w:type="dxa"/>
            <w:shd w:val="clear" w:color="000000" w:fill="FFFFFF"/>
            <w:vAlign w:val="bottom"/>
            <w:hideMark/>
          </w:tcPr>
          <w:p w14:paraId="33102FA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7,04</w:t>
            </w:r>
          </w:p>
        </w:tc>
        <w:tc>
          <w:tcPr>
            <w:tcW w:w="1164" w:type="dxa"/>
            <w:shd w:val="clear" w:color="000000" w:fill="FFFFFF"/>
            <w:vAlign w:val="bottom"/>
            <w:hideMark/>
          </w:tcPr>
          <w:p w14:paraId="0F00E01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0,125</w:t>
            </w:r>
          </w:p>
        </w:tc>
        <w:tc>
          <w:tcPr>
            <w:tcW w:w="1069" w:type="dxa"/>
            <w:shd w:val="clear" w:color="000000" w:fill="FFFFFF"/>
            <w:vAlign w:val="bottom"/>
            <w:hideMark/>
          </w:tcPr>
          <w:p w14:paraId="2FA2156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0,125</w:t>
            </w:r>
          </w:p>
        </w:tc>
        <w:tc>
          <w:tcPr>
            <w:tcW w:w="1356" w:type="dxa"/>
            <w:shd w:val="clear" w:color="000000" w:fill="FFFFFF"/>
            <w:vAlign w:val="bottom"/>
            <w:hideMark/>
          </w:tcPr>
          <w:p w14:paraId="781B964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5560689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3,7216</w:t>
            </w:r>
          </w:p>
        </w:tc>
        <w:tc>
          <w:tcPr>
            <w:tcW w:w="1134" w:type="dxa"/>
            <w:shd w:val="clear" w:color="000000" w:fill="FFFFFF"/>
            <w:vAlign w:val="bottom"/>
            <w:hideMark/>
          </w:tcPr>
          <w:p w14:paraId="6E9A855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0,001</w:t>
            </w:r>
          </w:p>
        </w:tc>
        <w:tc>
          <w:tcPr>
            <w:tcW w:w="1075" w:type="dxa"/>
            <w:shd w:val="clear" w:color="000000" w:fill="FFFFFF"/>
            <w:vAlign w:val="bottom"/>
            <w:hideMark/>
          </w:tcPr>
          <w:p w14:paraId="38FA0B7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0,001</w:t>
            </w:r>
          </w:p>
        </w:tc>
        <w:tc>
          <w:tcPr>
            <w:tcW w:w="932" w:type="dxa"/>
            <w:shd w:val="clear" w:color="000000" w:fill="FFFFFF"/>
            <w:vAlign w:val="bottom"/>
            <w:hideMark/>
          </w:tcPr>
          <w:p w14:paraId="6B9671D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0,091</w:t>
            </w:r>
          </w:p>
        </w:tc>
        <w:tc>
          <w:tcPr>
            <w:tcW w:w="1216" w:type="dxa"/>
            <w:shd w:val="clear" w:color="000000" w:fill="FFFFFF"/>
            <w:vAlign w:val="bottom"/>
            <w:hideMark/>
          </w:tcPr>
          <w:p w14:paraId="0599A23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329,39</w:t>
            </w:r>
          </w:p>
        </w:tc>
        <w:tc>
          <w:tcPr>
            <w:tcW w:w="1276" w:type="dxa"/>
            <w:shd w:val="clear" w:color="000000" w:fill="FFFFFF"/>
            <w:vAlign w:val="bottom"/>
            <w:hideMark/>
          </w:tcPr>
          <w:p w14:paraId="71EFF31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280,19</w:t>
            </w:r>
          </w:p>
        </w:tc>
      </w:tr>
      <w:tr w:rsidR="00724943" w:rsidRPr="00724943" w14:paraId="754D9D2A" w14:textId="77777777" w:rsidTr="0085060D">
        <w:trPr>
          <w:trHeight w:val="502"/>
        </w:trPr>
        <w:tc>
          <w:tcPr>
            <w:tcW w:w="1555" w:type="dxa"/>
            <w:shd w:val="clear" w:color="000000" w:fill="FFFFFF"/>
            <w:vAlign w:val="bottom"/>
            <w:hideMark/>
          </w:tcPr>
          <w:p w14:paraId="1D0A18A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ТК39</w:t>
            </w:r>
          </w:p>
        </w:tc>
        <w:tc>
          <w:tcPr>
            <w:tcW w:w="1681" w:type="dxa"/>
            <w:shd w:val="clear" w:color="000000" w:fill="FFFFFF"/>
            <w:vAlign w:val="bottom"/>
            <w:hideMark/>
          </w:tcPr>
          <w:p w14:paraId="2760930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ТК40</w:t>
            </w:r>
          </w:p>
        </w:tc>
        <w:tc>
          <w:tcPr>
            <w:tcW w:w="982" w:type="dxa"/>
            <w:shd w:val="clear" w:color="000000" w:fill="FFFFFF"/>
            <w:vAlign w:val="bottom"/>
            <w:hideMark/>
          </w:tcPr>
          <w:p w14:paraId="3EF5AE5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47,65</w:t>
            </w:r>
          </w:p>
        </w:tc>
        <w:tc>
          <w:tcPr>
            <w:tcW w:w="1164" w:type="dxa"/>
            <w:shd w:val="clear" w:color="000000" w:fill="FFFFFF"/>
            <w:vAlign w:val="bottom"/>
            <w:hideMark/>
          </w:tcPr>
          <w:p w14:paraId="722E12E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0,125</w:t>
            </w:r>
          </w:p>
        </w:tc>
        <w:tc>
          <w:tcPr>
            <w:tcW w:w="1069" w:type="dxa"/>
            <w:shd w:val="clear" w:color="000000" w:fill="FFFFFF"/>
            <w:vAlign w:val="bottom"/>
            <w:hideMark/>
          </w:tcPr>
          <w:p w14:paraId="6C98E75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0,125</w:t>
            </w:r>
          </w:p>
        </w:tc>
        <w:tc>
          <w:tcPr>
            <w:tcW w:w="1356" w:type="dxa"/>
            <w:shd w:val="clear" w:color="000000" w:fill="FFFFFF"/>
            <w:vAlign w:val="bottom"/>
            <w:hideMark/>
          </w:tcPr>
          <w:p w14:paraId="40EFB4F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46FE692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3,7214</w:t>
            </w:r>
          </w:p>
        </w:tc>
        <w:tc>
          <w:tcPr>
            <w:tcW w:w="1134" w:type="dxa"/>
            <w:shd w:val="clear" w:color="000000" w:fill="FFFFFF"/>
            <w:vAlign w:val="bottom"/>
            <w:hideMark/>
          </w:tcPr>
          <w:p w14:paraId="29140B6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0,009</w:t>
            </w:r>
          </w:p>
        </w:tc>
        <w:tc>
          <w:tcPr>
            <w:tcW w:w="1075" w:type="dxa"/>
            <w:shd w:val="clear" w:color="000000" w:fill="FFFFFF"/>
            <w:vAlign w:val="bottom"/>
            <w:hideMark/>
          </w:tcPr>
          <w:p w14:paraId="010738C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0,009</w:t>
            </w:r>
          </w:p>
        </w:tc>
        <w:tc>
          <w:tcPr>
            <w:tcW w:w="932" w:type="dxa"/>
            <w:shd w:val="clear" w:color="000000" w:fill="FFFFFF"/>
            <w:vAlign w:val="bottom"/>
            <w:hideMark/>
          </w:tcPr>
          <w:p w14:paraId="0D19FE8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0,091</w:t>
            </w:r>
          </w:p>
        </w:tc>
        <w:tc>
          <w:tcPr>
            <w:tcW w:w="1216" w:type="dxa"/>
            <w:shd w:val="clear" w:color="000000" w:fill="FFFFFF"/>
            <w:vAlign w:val="bottom"/>
            <w:hideMark/>
          </w:tcPr>
          <w:p w14:paraId="3945C7B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1911,61</w:t>
            </w:r>
          </w:p>
        </w:tc>
        <w:tc>
          <w:tcPr>
            <w:tcW w:w="1276" w:type="dxa"/>
            <w:shd w:val="clear" w:color="000000" w:fill="FFFFFF"/>
            <w:vAlign w:val="bottom"/>
            <w:hideMark/>
          </w:tcPr>
          <w:p w14:paraId="450BEB4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817,76</w:t>
            </w:r>
          </w:p>
        </w:tc>
      </w:tr>
      <w:tr w:rsidR="00724943" w:rsidRPr="00724943" w14:paraId="6C71437A" w14:textId="77777777" w:rsidTr="0085060D">
        <w:trPr>
          <w:trHeight w:val="299"/>
        </w:trPr>
        <w:tc>
          <w:tcPr>
            <w:tcW w:w="1555" w:type="dxa"/>
            <w:shd w:val="clear" w:color="000000" w:fill="FFFFFF"/>
            <w:vAlign w:val="bottom"/>
            <w:hideMark/>
          </w:tcPr>
          <w:p w14:paraId="3D93521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ТК40</w:t>
            </w:r>
          </w:p>
        </w:tc>
        <w:tc>
          <w:tcPr>
            <w:tcW w:w="1681" w:type="dxa"/>
            <w:shd w:val="clear" w:color="000000" w:fill="FFFFFF"/>
            <w:vAlign w:val="bottom"/>
            <w:hideMark/>
          </w:tcPr>
          <w:p w14:paraId="57C008C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ЦРБ</w:t>
            </w:r>
          </w:p>
        </w:tc>
        <w:tc>
          <w:tcPr>
            <w:tcW w:w="982" w:type="dxa"/>
            <w:shd w:val="clear" w:color="000000" w:fill="FFFFFF"/>
            <w:vAlign w:val="bottom"/>
            <w:hideMark/>
          </w:tcPr>
          <w:p w14:paraId="7D1C9EE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6,19</w:t>
            </w:r>
          </w:p>
        </w:tc>
        <w:tc>
          <w:tcPr>
            <w:tcW w:w="1164" w:type="dxa"/>
            <w:shd w:val="clear" w:color="000000" w:fill="FFFFFF"/>
            <w:vAlign w:val="bottom"/>
            <w:hideMark/>
          </w:tcPr>
          <w:p w14:paraId="4E08754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069" w:type="dxa"/>
            <w:shd w:val="clear" w:color="000000" w:fill="FFFFFF"/>
            <w:vAlign w:val="bottom"/>
            <w:hideMark/>
          </w:tcPr>
          <w:p w14:paraId="3589218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356" w:type="dxa"/>
            <w:shd w:val="clear" w:color="000000" w:fill="FFFFFF"/>
            <w:vAlign w:val="bottom"/>
            <w:hideMark/>
          </w:tcPr>
          <w:p w14:paraId="68D7287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2138CFA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3,7201</w:t>
            </w:r>
          </w:p>
        </w:tc>
        <w:tc>
          <w:tcPr>
            <w:tcW w:w="1134" w:type="dxa"/>
            <w:shd w:val="clear" w:color="000000" w:fill="FFFFFF"/>
            <w:vAlign w:val="bottom"/>
            <w:hideMark/>
          </w:tcPr>
          <w:p w14:paraId="1B81F7E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0,03</w:t>
            </w:r>
          </w:p>
        </w:tc>
        <w:tc>
          <w:tcPr>
            <w:tcW w:w="1075" w:type="dxa"/>
            <w:shd w:val="clear" w:color="000000" w:fill="FFFFFF"/>
            <w:vAlign w:val="bottom"/>
            <w:hideMark/>
          </w:tcPr>
          <w:p w14:paraId="64103D6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0,03</w:t>
            </w:r>
          </w:p>
        </w:tc>
        <w:tc>
          <w:tcPr>
            <w:tcW w:w="932" w:type="dxa"/>
            <w:shd w:val="clear" w:color="000000" w:fill="FFFFFF"/>
            <w:vAlign w:val="bottom"/>
            <w:hideMark/>
          </w:tcPr>
          <w:p w14:paraId="5E103BC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0,313</w:t>
            </w:r>
          </w:p>
        </w:tc>
        <w:tc>
          <w:tcPr>
            <w:tcW w:w="1216" w:type="dxa"/>
            <w:shd w:val="clear" w:color="000000" w:fill="FFFFFF"/>
            <w:vAlign w:val="bottom"/>
            <w:hideMark/>
          </w:tcPr>
          <w:p w14:paraId="2FD25DA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215,75</w:t>
            </w:r>
          </w:p>
        </w:tc>
        <w:tc>
          <w:tcPr>
            <w:tcW w:w="1276" w:type="dxa"/>
            <w:shd w:val="clear" w:color="000000" w:fill="FFFFFF"/>
            <w:vAlign w:val="bottom"/>
            <w:hideMark/>
          </w:tcPr>
          <w:p w14:paraId="3460462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181,24</w:t>
            </w:r>
          </w:p>
        </w:tc>
      </w:tr>
      <w:tr w:rsidR="00724943" w:rsidRPr="00724943" w14:paraId="37FC42D0" w14:textId="77777777" w:rsidTr="0085060D">
        <w:trPr>
          <w:trHeight w:val="299"/>
        </w:trPr>
        <w:tc>
          <w:tcPr>
            <w:tcW w:w="1555" w:type="dxa"/>
            <w:shd w:val="clear" w:color="000000" w:fill="FFFFFF"/>
            <w:vAlign w:val="bottom"/>
            <w:hideMark/>
          </w:tcPr>
          <w:p w14:paraId="5036875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ТК38</w:t>
            </w:r>
          </w:p>
        </w:tc>
        <w:tc>
          <w:tcPr>
            <w:tcW w:w="1681" w:type="dxa"/>
            <w:shd w:val="clear" w:color="000000" w:fill="FFFFFF"/>
            <w:vAlign w:val="bottom"/>
            <w:hideMark/>
          </w:tcPr>
          <w:p w14:paraId="56F2331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ТК41</w:t>
            </w:r>
          </w:p>
        </w:tc>
        <w:tc>
          <w:tcPr>
            <w:tcW w:w="982" w:type="dxa"/>
            <w:shd w:val="clear" w:color="000000" w:fill="FFFFFF"/>
            <w:vAlign w:val="bottom"/>
            <w:hideMark/>
          </w:tcPr>
          <w:p w14:paraId="24A0206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24</w:t>
            </w:r>
          </w:p>
        </w:tc>
        <w:tc>
          <w:tcPr>
            <w:tcW w:w="1164" w:type="dxa"/>
            <w:shd w:val="clear" w:color="000000" w:fill="FFFFFF"/>
            <w:vAlign w:val="bottom"/>
            <w:hideMark/>
          </w:tcPr>
          <w:p w14:paraId="2E07D7B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069" w:type="dxa"/>
            <w:shd w:val="clear" w:color="000000" w:fill="FFFFFF"/>
            <w:vAlign w:val="bottom"/>
            <w:hideMark/>
          </w:tcPr>
          <w:p w14:paraId="7DEBB8E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356" w:type="dxa"/>
            <w:shd w:val="clear" w:color="000000" w:fill="FFFFFF"/>
            <w:vAlign w:val="bottom"/>
            <w:hideMark/>
          </w:tcPr>
          <w:p w14:paraId="5721A14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40350A8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12,0462</w:t>
            </w:r>
          </w:p>
        </w:tc>
        <w:tc>
          <w:tcPr>
            <w:tcW w:w="1134" w:type="dxa"/>
            <w:shd w:val="clear" w:color="000000" w:fill="FFFFFF"/>
            <w:vAlign w:val="bottom"/>
            <w:hideMark/>
          </w:tcPr>
          <w:p w14:paraId="4DE14F1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0,018</w:t>
            </w:r>
          </w:p>
        </w:tc>
        <w:tc>
          <w:tcPr>
            <w:tcW w:w="1075" w:type="dxa"/>
            <w:shd w:val="clear" w:color="000000" w:fill="FFFFFF"/>
            <w:vAlign w:val="bottom"/>
            <w:hideMark/>
          </w:tcPr>
          <w:p w14:paraId="57A4A0E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0,018</w:t>
            </w:r>
          </w:p>
        </w:tc>
        <w:tc>
          <w:tcPr>
            <w:tcW w:w="932" w:type="dxa"/>
            <w:shd w:val="clear" w:color="000000" w:fill="FFFFFF"/>
            <w:vAlign w:val="bottom"/>
            <w:hideMark/>
          </w:tcPr>
          <w:p w14:paraId="61BD1BC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0,203</w:t>
            </w:r>
          </w:p>
        </w:tc>
        <w:tc>
          <w:tcPr>
            <w:tcW w:w="1216" w:type="dxa"/>
            <w:shd w:val="clear" w:color="000000" w:fill="FFFFFF"/>
            <w:vAlign w:val="bottom"/>
            <w:hideMark/>
          </w:tcPr>
          <w:p w14:paraId="2EDE752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1165,29</w:t>
            </w:r>
          </w:p>
        </w:tc>
        <w:tc>
          <w:tcPr>
            <w:tcW w:w="1276" w:type="dxa"/>
            <w:shd w:val="clear" w:color="000000" w:fill="FFFFFF"/>
            <w:vAlign w:val="bottom"/>
            <w:hideMark/>
          </w:tcPr>
          <w:p w14:paraId="27425D2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946,69</w:t>
            </w:r>
          </w:p>
        </w:tc>
      </w:tr>
      <w:tr w:rsidR="00724943" w:rsidRPr="00724943" w14:paraId="4CC7DF33" w14:textId="77777777" w:rsidTr="0085060D">
        <w:trPr>
          <w:trHeight w:val="299"/>
        </w:trPr>
        <w:tc>
          <w:tcPr>
            <w:tcW w:w="1555" w:type="dxa"/>
            <w:shd w:val="clear" w:color="000000" w:fill="FFFFFF"/>
            <w:vAlign w:val="bottom"/>
            <w:hideMark/>
          </w:tcPr>
          <w:p w14:paraId="639BEE6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ТК41</w:t>
            </w:r>
          </w:p>
        </w:tc>
        <w:tc>
          <w:tcPr>
            <w:tcW w:w="1681" w:type="dxa"/>
            <w:shd w:val="clear" w:color="000000" w:fill="FFFFFF"/>
            <w:vAlign w:val="bottom"/>
            <w:hideMark/>
          </w:tcPr>
          <w:p w14:paraId="7015617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Ростелеком</w:t>
            </w:r>
          </w:p>
        </w:tc>
        <w:tc>
          <w:tcPr>
            <w:tcW w:w="982" w:type="dxa"/>
            <w:shd w:val="clear" w:color="000000" w:fill="FFFFFF"/>
            <w:vAlign w:val="bottom"/>
            <w:hideMark/>
          </w:tcPr>
          <w:p w14:paraId="7F483A9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19,28</w:t>
            </w:r>
          </w:p>
        </w:tc>
        <w:tc>
          <w:tcPr>
            <w:tcW w:w="1164" w:type="dxa"/>
            <w:shd w:val="clear" w:color="000000" w:fill="FFFFFF"/>
            <w:vAlign w:val="bottom"/>
            <w:hideMark/>
          </w:tcPr>
          <w:p w14:paraId="10FB92B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1E3909D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0D3B6B4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3B8E508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3,9603</w:t>
            </w:r>
          </w:p>
        </w:tc>
        <w:tc>
          <w:tcPr>
            <w:tcW w:w="1134" w:type="dxa"/>
            <w:shd w:val="clear" w:color="000000" w:fill="FFFFFF"/>
            <w:vAlign w:val="bottom"/>
            <w:hideMark/>
          </w:tcPr>
          <w:p w14:paraId="5DB4934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0,014</w:t>
            </w:r>
          </w:p>
        </w:tc>
        <w:tc>
          <w:tcPr>
            <w:tcW w:w="1075" w:type="dxa"/>
            <w:shd w:val="clear" w:color="000000" w:fill="FFFFFF"/>
            <w:vAlign w:val="bottom"/>
            <w:hideMark/>
          </w:tcPr>
          <w:p w14:paraId="7381E54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0,014</w:t>
            </w:r>
          </w:p>
        </w:tc>
        <w:tc>
          <w:tcPr>
            <w:tcW w:w="932" w:type="dxa"/>
            <w:shd w:val="clear" w:color="000000" w:fill="FFFFFF"/>
            <w:vAlign w:val="bottom"/>
            <w:hideMark/>
          </w:tcPr>
          <w:p w14:paraId="5945A54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0,153</w:t>
            </w:r>
          </w:p>
        </w:tc>
        <w:tc>
          <w:tcPr>
            <w:tcW w:w="1216" w:type="dxa"/>
            <w:shd w:val="clear" w:color="000000" w:fill="FFFFFF"/>
            <w:vAlign w:val="bottom"/>
            <w:hideMark/>
          </w:tcPr>
          <w:p w14:paraId="5FE1FED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824,1</w:t>
            </w:r>
          </w:p>
        </w:tc>
        <w:tc>
          <w:tcPr>
            <w:tcW w:w="1276" w:type="dxa"/>
            <w:shd w:val="clear" w:color="000000" w:fill="FFFFFF"/>
            <w:vAlign w:val="bottom"/>
            <w:hideMark/>
          </w:tcPr>
          <w:p w14:paraId="7BFA4F7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694,68</w:t>
            </w:r>
          </w:p>
        </w:tc>
      </w:tr>
      <w:tr w:rsidR="00724943" w:rsidRPr="00724943" w14:paraId="4F29C674" w14:textId="77777777" w:rsidTr="0085060D">
        <w:trPr>
          <w:trHeight w:val="299"/>
        </w:trPr>
        <w:tc>
          <w:tcPr>
            <w:tcW w:w="1555" w:type="dxa"/>
            <w:shd w:val="clear" w:color="000000" w:fill="FFFFFF"/>
            <w:vAlign w:val="bottom"/>
            <w:hideMark/>
          </w:tcPr>
          <w:p w14:paraId="2ACA865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ТК41</w:t>
            </w:r>
          </w:p>
        </w:tc>
        <w:tc>
          <w:tcPr>
            <w:tcW w:w="1681" w:type="dxa"/>
            <w:shd w:val="clear" w:color="000000" w:fill="FFFFFF"/>
            <w:vAlign w:val="bottom"/>
            <w:hideMark/>
          </w:tcPr>
          <w:p w14:paraId="368F7C4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ТК42</w:t>
            </w:r>
          </w:p>
        </w:tc>
        <w:tc>
          <w:tcPr>
            <w:tcW w:w="982" w:type="dxa"/>
            <w:shd w:val="clear" w:color="000000" w:fill="FFFFFF"/>
            <w:vAlign w:val="bottom"/>
            <w:hideMark/>
          </w:tcPr>
          <w:p w14:paraId="399FD27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7,81</w:t>
            </w:r>
          </w:p>
        </w:tc>
        <w:tc>
          <w:tcPr>
            <w:tcW w:w="1164" w:type="dxa"/>
            <w:shd w:val="clear" w:color="000000" w:fill="FFFFFF"/>
            <w:vAlign w:val="bottom"/>
            <w:hideMark/>
          </w:tcPr>
          <w:p w14:paraId="4359DFD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069" w:type="dxa"/>
            <w:shd w:val="clear" w:color="000000" w:fill="FFFFFF"/>
            <w:vAlign w:val="bottom"/>
            <w:hideMark/>
          </w:tcPr>
          <w:p w14:paraId="69EC44C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356" w:type="dxa"/>
            <w:shd w:val="clear" w:color="000000" w:fill="FFFFFF"/>
            <w:vAlign w:val="bottom"/>
            <w:hideMark/>
          </w:tcPr>
          <w:p w14:paraId="281800D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3BE5949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8,0849</w:t>
            </w:r>
          </w:p>
        </w:tc>
        <w:tc>
          <w:tcPr>
            <w:tcW w:w="1134" w:type="dxa"/>
            <w:shd w:val="clear" w:color="000000" w:fill="FFFFFF"/>
            <w:vAlign w:val="bottom"/>
            <w:hideMark/>
          </w:tcPr>
          <w:p w14:paraId="7183610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0,003</w:t>
            </w:r>
          </w:p>
        </w:tc>
        <w:tc>
          <w:tcPr>
            <w:tcW w:w="1075" w:type="dxa"/>
            <w:shd w:val="clear" w:color="000000" w:fill="FFFFFF"/>
            <w:vAlign w:val="bottom"/>
            <w:hideMark/>
          </w:tcPr>
          <w:p w14:paraId="582EAF3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0,003</w:t>
            </w:r>
          </w:p>
        </w:tc>
        <w:tc>
          <w:tcPr>
            <w:tcW w:w="932" w:type="dxa"/>
            <w:shd w:val="clear" w:color="000000" w:fill="FFFFFF"/>
            <w:vAlign w:val="bottom"/>
            <w:hideMark/>
          </w:tcPr>
          <w:p w14:paraId="1204070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0,136</w:t>
            </w:r>
          </w:p>
        </w:tc>
        <w:tc>
          <w:tcPr>
            <w:tcW w:w="1216" w:type="dxa"/>
            <w:shd w:val="clear" w:color="000000" w:fill="FFFFFF"/>
            <w:vAlign w:val="bottom"/>
            <w:hideMark/>
          </w:tcPr>
          <w:p w14:paraId="3F8E66A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378,91</w:t>
            </w:r>
          </w:p>
        </w:tc>
        <w:tc>
          <w:tcPr>
            <w:tcW w:w="1276" w:type="dxa"/>
            <w:shd w:val="clear" w:color="000000" w:fill="FFFFFF"/>
            <w:vAlign w:val="bottom"/>
            <w:hideMark/>
          </w:tcPr>
          <w:p w14:paraId="550580C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305,21</w:t>
            </w:r>
          </w:p>
        </w:tc>
      </w:tr>
      <w:tr w:rsidR="00724943" w:rsidRPr="00724943" w14:paraId="1F0D7AD9" w14:textId="77777777" w:rsidTr="0085060D">
        <w:trPr>
          <w:trHeight w:val="299"/>
        </w:trPr>
        <w:tc>
          <w:tcPr>
            <w:tcW w:w="1555" w:type="dxa"/>
            <w:shd w:val="clear" w:color="000000" w:fill="FFFFFF"/>
            <w:vAlign w:val="bottom"/>
            <w:hideMark/>
          </w:tcPr>
          <w:p w14:paraId="10AF358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ТК42</w:t>
            </w:r>
          </w:p>
        </w:tc>
        <w:tc>
          <w:tcPr>
            <w:tcW w:w="1681" w:type="dxa"/>
            <w:shd w:val="clear" w:color="000000" w:fill="FFFFFF"/>
            <w:vAlign w:val="bottom"/>
            <w:hideMark/>
          </w:tcPr>
          <w:p w14:paraId="2CA4FFF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Победы 19</w:t>
            </w:r>
          </w:p>
        </w:tc>
        <w:tc>
          <w:tcPr>
            <w:tcW w:w="982" w:type="dxa"/>
            <w:shd w:val="clear" w:color="000000" w:fill="FFFFFF"/>
            <w:vAlign w:val="bottom"/>
            <w:hideMark/>
          </w:tcPr>
          <w:p w14:paraId="50FB851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50,08</w:t>
            </w:r>
          </w:p>
        </w:tc>
        <w:tc>
          <w:tcPr>
            <w:tcW w:w="1164" w:type="dxa"/>
            <w:shd w:val="clear" w:color="000000" w:fill="FFFFFF"/>
            <w:vAlign w:val="bottom"/>
            <w:hideMark/>
          </w:tcPr>
          <w:p w14:paraId="5C2E64B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7ADB207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437865F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7CECA98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0,8802</w:t>
            </w:r>
          </w:p>
        </w:tc>
        <w:tc>
          <w:tcPr>
            <w:tcW w:w="1134" w:type="dxa"/>
            <w:shd w:val="clear" w:color="000000" w:fill="FFFFFF"/>
            <w:vAlign w:val="bottom"/>
            <w:hideMark/>
          </w:tcPr>
          <w:p w14:paraId="1E311A2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0,083</w:t>
            </w:r>
          </w:p>
        </w:tc>
        <w:tc>
          <w:tcPr>
            <w:tcW w:w="1075" w:type="dxa"/>
            <w:shd w:val="clear" w:color="000000" w:fill="FFFFFF"/>
            <w:vAlign w:val="bottom"/>
            <w:hideMark/>
          </w:tcPr>
          <w:p w14:paraId="5CC5304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0,083</w:t>
            </w:r>
          </w:p>
        </w:tc>
        <w:tc>
          <w:tcPr>
            <w:tcW w:w="932" w:type="dxa"/>
            <w:shd w:val="clear" w:color="000000" w:fill="FFFFFF"/>
            <w:vAlign w:val="bottom"/>
            <w:hideMark/>
          </w:tcPr>
          <w:p w14:paraId="13DA9D3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0,147</w:t>
            </w:r>
          </w:p>
        </w:tc>
        <w:tc>
          <w:tcPr>
            <w:tcW w:w="1216" w:type="dxa"/>
            <w:shd w:val="clear" w:color="000000" w:fill="FFFFFF"/>
            <w:vAlign w:val="bottom"/>
            <w:hideMark/>
          </w:tcPr>
          <w:p w14:paraId="44CD228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1558,05</w:t>
            </w:r>
          </w:p>
        </w:tc>
        <w:tc>
          <w:tcPr>
            <w:tcW w:w="1276" w:type="dxa"/>
            <w:shd w:val="clear" w:color="000000" w:fill="FFFFFF"/>
            <w:vAlign w:val="bottom"/>
            <w:hideMark/>
          </w:tcPr>
          <w:p w14:paraId="0CB1E0E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1254,59</w:t>
            </w:r>
          </w:p>
        </w:tc>
      </w:tr>
      <w:tr w:rsidR="00724943" w:rsidRPr="00724943" w14:paraId="48F04C39" w14:textId="77777777" w:rsidTr="0085060D">
        <w:trPr>
          <w:trHeight w:val="299"/>
        </w:trPr>
        <w:tc>
          <w:tcPr>
            <w:tcW w:w="1555" w:type="dxa"/>
            <w:shd w:val="clear" w:color="000000" w:fill="FFFFFF"/>
            <w:vAlign w:val="bottom"/>
            <w:hideMark/>
          </w:tcPr>
          <w:p w14:paraId="632E9F8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ТК42</w:t>
            </w:r>
          </w:p>
        </w:tc>
        <w:tc>
          <w:tcPr>
            <w:tcW w:w="1681" w:type="dxa"/>
            <w:shd w:val="clear" w:color="000000" w:fill="FFFFFF"/>
            <w:vAlign w:val="bottom"/>
            <w:hideMark/>
          </w:tcPr>
          <w:p w14:paraId="0EAA45C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 xml:space="preserve">Республиканская </w:t>
            </w:r>
            <w:r w:rsidRPr="00724943">
              <w:rPr>
                <w:rFonts w:ascii="Times New Roman" w:eastAsia="Times New Roman" w:hAnsi="Times New Roman" w:cs="Times New Roman"/>
                <w:color w:val="000000"/>
                <w:sz w:val="20"/>
                <w:szCs w:val="20"/>
                <w:lang w:eastAsia="ru-RU"/>
              </w:rPr>
              <w:lastRenderedPageBreak/>
              <w:t>13 а</w:t>
            </w:r>
          </w:p>
        </w:tc>
        <w:tc>
          <w:tcPr>
            <w:tcW w:w="982" w:type="dxa"/>
            <w:shd w:val="clear" w:color="000000" w:fill="FFFFFF"/>
            <w:vAlign w:val="bottom"/>
            <w:hideMark/>
          </w:tcPr>
          <w:p w14:paraId="354386F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lastRenderedPageBreak/>
              <w:t>367,68</w:t>
            </w:r>
          </w:p>
        </w:tc>
        <w:tc>
          <w:tcPr>
            <w:tcW w:w="1164" w:type="dxa"/>
            <w:shd w:val="clear" w:color="000000" w:fill="FFFFFF"/>
            <w:vAlign w:val="bottom"/>
            <w:hideMark/>
          </w:tcPr>
          <w:p w14:paraId="7A9D508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002717A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76C1FAD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0ABFE56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7,2044</w:t>
            </w:r>
          </w:p>
        </w:tc>
        <w:tc>
          <w:tcPr>
            <w:tcW w:w="1134" w:type="dxa"/>
            <w:shd w:val="clear" w:color="000000" w:fill="FFFFFF"/>
            <w:vAlign w:val="bottom"/>
            <w:hideMark/>
          </w:tcPr>
          <w:p w14:paraId="7ED0F24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2,555</w:t>
            </w:r>
          </w:p>
        </w:tc>
        <w:tc>
          <w:tcPr>
            <w:tcW w:w="1075" w:type="dxa"/>
            <w:shd w:val="clear" w:color="000000" w:fill="FFFFFF"/>
            <w:vAlign w:val="bottom"/>
            <w:hideMark/>
          </w:tcPr>
          <w:p w14:paraId="30EBF87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2,539</w:t>
            </w:r>
          </w:p>
        </w:tc>
        <w:tc>
          <w:tcPr>
            <w:tcW w:w="932" w:type="dxa"/>
            <w:shd w:val="clear" w:color="000000" w:fill="FFFFFF"/>
            <w:vAlign w:val="bottom"/>
            <w:hideMark/>
          </w:tcPr>
          <w:p w14:paraId="67A7E98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0,422</w:t>
            </w:r>
          </w:p>
        </w:tc>
        <w:tc>
          <w:tcPr>
            <w:tcW w:w="1216" w:type="dxa"/>
            <w:shd w:val="clear" w:color="000000" w:fill="FFFFFF"/>
            <w:vAlign w:val="bottom"/>
            <w:hideMark/>
          </w:tcPr>
          <w:p w14:paraId="2FB713B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14236,86</w:t>
            </w:r>
          </w:p>
        </w:tc>
        <w:tc>
          <w:tcPr>
            <w:tcW w:w="1276" w:type="dxa"/>
            <w:shd w:val="clear" w:color="000000" w:fill="FFFFFF"/>
            <w:vAlign w:val="bottom"/>
            <w:hideMark/>
          </w:tcPr>
          <w:p w14:paraId="1D7C69B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11613,44</w:t>
            </w:r>
          </w:p>
        </w:tc>
      </w:tr>
      <w:tr w:rsidR="00724943" w:rsidRPr="00724943" w14:paraId="6810DE90" w14:textId="77777777" w:rsidTr="0085060D">
        <w:trPr>
          <w:trHeight w:val="299"/>
        </w:trPr>
        <w:tc>
          <w:tcPr>
            <w:tcW w:w="1555" w:type="dxa"/>
            <w:shd w:val="clear" w:color="000000" w:fill="FFFFFF"/>
            <w:vAlign w:val="bottom"/>
            <w:hideMark/>
          </w:tcPr>
          <w:p w14:paraId="45A9102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ТК70</w:t>
            </w:r>
          </w:p>
        </w:tc>
        <w:tc>
          <w:tcPr>
            <w:tcW w:w="1681" w:type="dxa"/>
            <w:shd w:val="clear" w:color="000000" w:fill="FFFFFF"/>
            <w:vAlign w:val="bottom"/>
            <w:hideMark/>
          </w:tcPr>
          <w:p w14:paraId="01DCB1A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ТК71</w:t>
            </w:r>
          </w:p>
        </w:tc>
        <w:tc>
          <w:tcPr>
            <w:tcW w:w="982" w:type="dxa"/>
            <w:shd w:val="clear" w:color="000000" w:fill="FFFFFF"/>
            <w:vAlign w:val="bottom"/>
            <w:hideMark/>
          </w:tcPr>
          <w:p w14:paraId="0A97600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33,98</w:t>
            </w:r>
          </w:p>
        </w:tc>
        <w:tc>
          <w:tcPr>
            <w:tcW w:w="1164" w:type="dxa"/>
            <w:shd w:val="clear" w:color="000000" w:fill="FFFFFF"/>
            <w:vAlign w:val="bottom"/>
            <w:hideMark/>
          </w:tcPr>
          <w:p w14:paraId="6C4CC88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58B528B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38E8BF9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540AD10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4,9613</w:t>
            </w:r>
          </w:p>
        </w:tc>
        <w:tc>
          <w:tcPr>
            <w:tcW w:w="1134" w:type="dxa"/>
            <w:shd w:val="clear" w:color="000000" w:fill="FFFFFF"/>
            <w:vAlign w:val="bottom"/>
            <w:hideMark/>
          </w:tcPr>
          <w:p w14:paraId="3E01FD3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0,038</w:t>
            </w:r>
          </w:p>
        </w:tc>
        <w:tc>
          <w:tcPr>
            <w:tcW w:w="1075" w:type="dxa"/>
            <w:shd w:val="clear" w:color="000000" w:fill="FFFFFF"/>
            <w:vAlign w:val="bottom"/>
            <w:hideMark/>
          </w:tcPr>
          <w:p w14:paraId="6D5B201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0,038</w:t>
            </w:r>
          </w:p>
        </w:tc>
        <w:tc>
          <w:tcPr>
            <w:tcW w:w="932" w:type="dxa"/>
            <w:shd w:val="clear" w:color="000000" w:fill="FFFFFF"/>
            <w:vAlign w:val="bottom"/>
            <w:hideMark/>
          </w:tcPr>
          <w:p w14:paraId="5BEBADC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0,192</w:t>
            </w:r>
          </w:p>
        </w:tc>
        <w:tc>
          <w:tcPr>
            <w:tcW w:w="1216" w:type="dxa"/>
            <w:shd w:val="clear" w:color="000000" w:fill="FFFFFF"/>
            <w:vAlign w:val="bottom"/>
            <w:hideMark/>
          </w:tcPr>
          <w:p w14:paraId="7B77BDB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1449,88</w:t>
            </w:r>
          </w:p>
        </w:tc>
        <w:tc>
          <w:tcPr>
            <w:tcW w:w="1276" w:type="dxa"/>
            <w:shd w:val="clear" w:color="000000" w:fill="FFFFFF"/>
            <w:vAlign w:val="bottom"/>
            <w:hideMark/>
          </w:tcPr>
          <w:p w14:paraId="3BB69F7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1212,51</w:t>
            </w:r>
          </w:p>
        </w:tc>
      </w:tr>
      <w:tr w:rsidR="00724943" w:rsidRPr="00724943" w14:paraId="0D5E7644" w14:textId="77777777" w:rsidTr="0085060D">
        <w:trPr>
          <w:trHeight w:val="299"/>
        </w:trPr>
        <w:tc>
          <w:tcPr>
            <w:tcW w:w="1555" w:type="dxa"/>
            <w:shd w:val="clear" w:color="000000" w:fill="FFFFFF"/>
            <w:vAlign w:val="bottom"/>
            <w:hideMark/>
          </w:tcPr>
          <w:p w14:paraId="6A3732F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ТК71</w:t>
            </w:r>
          </w:p>
        </w:tc>
        <w:tc>
          <w:tcPr>
            <w:tcW w:w="1681" w:type="dxa"/>
            <w:shd w:val="clear" w:color="000000" w:fill="FFFFFF"/>
            <w:vAlign w:val="bottom"/>
            <w:hideMark/>
          </w:tcPr>
          <w:p w14:paraId="62AA58A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2</w:t>
            </w:r>
          </w:p>
        </w:tc>
        <w:tc>
          <w:tcPr>
            <w:tcW w:w="982" w:type="dxa"/>
            <w:shd w:val="clear" w:color="000000" w:fill="FFFFFF"/>
            <w:vAlign w:val="bottom"/>
            <w:hideMark/>
          </w:tcPr>
          <w:p w14:paraId="3C192B8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w:t>
            </w:r>
          </w:p>
        </w:tc>
        <w:tc>
          <w:tcPr>
            <w:tcW w:w="1164" w:type="dxa"/>
            <w:shd w:val="clear" w:color="000000" w:fill="FFFFFF"/>
            <w:vAlign w:val="bottom"/>
            <w:hideMark/>
          </w:tcPr>
          <w:p w14:paraId="2CA8DBB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6501383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7AD5ABA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72272F8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1,44</w:t>
            </w:r>
          </w:p>
        </w:tc>
        <w:tc>
          <w:tcPr>
            <w:tcW w:w="1134" w:type="dxa"/>
            <w:shd w:val="clear" w:color="000000" w:fill="FFFFFF"/>
            <w:vAlign w:val="bottom"/>
            <w:hideMark/>
          </w:tcPr>
          <w:p w14:paraId="64577D0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0,009</w:t>
            </w:r>
          </w:p>
        </w:tc>
        <w:tc>
          <w:tcPr>
            <w:tcW w:w="1075" w:type="dxa"/>
            <w:shd w:val="clear" w:color="000000" w:fill="FFFFFF"/>
            <w:vAlign w:val="bottom"/>
            <w:hideMark/>
          </w:tcPr>
          <w:p w14:paraId="0B6347F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0,009</w:t>
            </w:r>
          </w:p>
        </w:tc>
        <w:tc>
          <w:tcPr>
            <w:tcW w:w="932" w:type="dxa"/>
            <w:shd w:val="clear" w:color="000000" w:fill="FFFFFF"/>
            <w:vAlign w:val="bottom"/>
            <w:hideMark/>
          </w:tcPr>
          <w:p w14:paraId="7ACB7AF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0,241</w:t>
            </w:r>
          </w:p>
        </w:tc>
        <w:tc>
          <w:tcPr>
            <w:tcW w:w="1216" w:type="dxa"/>
            <w:shd w:val="clear" w:color="000000" w:fill="FFFFFF"/>
            <w:vAlign w:val="bottom"/>
            <w:hideMark/>
          </w:tcPr>
          <w:p w14:paraId="6B39E33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61,99</w:t>
            </w:r>
          </w:p>
        </w:tc>
        <w:tc>
          <w:tcPr>
            <w:tcW w:w="1276" w:type="dxa"/>
            <w:shd w:val="clear" w:color="000000" w:fill="FFFFFF"/>
            <w:vAlign w:val="bottom"/>
            <w:hideMark/>
          </w:tcPr>
          <w:p w14:paraId="26CFCFA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50,61</w:t>
            </w:r>
          </w:p>
        </w:tc>
      </w:tr>
      <w:tr w:rsidR="00724943" w:rsidRPr="00724943" w14:paraId="3E999EF2" w14:textId="77777777" w:rsidTr="0085060D">
        <w:trPr>
          <w:trHeight w:val="299"/>
        </w:trPr>
        <w:tc>
          <w:tcPr>
            <w:tcW w:w="1555" w:type="dxa"/>
            <w:shd w:val="clear" w:color="000000" w:fill="FFFFFF"/>
            <w:vAlign w:val="bottom"/>
            <w:hideMark/>
          </w:tcPr>
          <w:p w14:paraId="7BEBC97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ТК71</w:t>
            </w:r>
          </w:p>
        </w:tc>
        <w:tc>
          <w:tcPr>
            <w:tcW w:w="1681" w:type="dxa"/>
            <w:shd w:val="clear" w:color="000000" w:fill="FFFFFF"/>
            <w:vAlign w:val="bottom"/>
            <w:hideMark/>
          </w:tcPr>
          <w:p w14:paraId="1F9C03D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1</w:t>
            </w:r>
          </w:p>
        </w:tc>
        <w:tc>
          <w:tcPr>
            <w:tcW w:w="982" w:type="dxa"/>
            <w:shd w:val="clear" w:color="000000" w:fill="FFFFFF"/>
            <w:vAlign w:val="bottom"/>
            <w:hideMark/>
          </w:tcPr>
          <w:p w14:paraId="3F4C187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56,36</w:t>
            </w:r>
          </w:p>
        </w:tc>
        <w:tc>
          <w:tcPr>
            <w:tcW w:w="1164" w:type="dxa"/>
            <w:shd w:val="clear" w:color="000000" w:fill="FFFFFF"/>
            <w:vAlign w:val="bottom"/>
            <w:hideMark/>
          </w:tcPr>
          <w:p w14:paraId="65533A0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44E65CF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54882BB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0702051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3,5207</w:t>
            </w:r>
          </w:p>
        </w:tc>
        <w:tc>
          <w:tcPr>
            <w:tcW w:w="1134" w:type="dxa"/>
            <w:shd w:val="clear" w:color="000000" w:fill="FFFFFF"/>
            <w:vAlign w:val="bottom"/>
            <w:hideMark/>
          </w:tcPr>
          <w:p w14:paraId="738A15A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0,094</w:t>
            </w:r>
          </w:p>
        </w:tc>
        <w:tc>
          <w:tcPr>
            <w:tcW w:w="1075" w:type="dxa"/>
            <w:shd w:val="clear" w:color="000000" w:fill="FFFFFF"/>
            <w:vAlign w:val="bottom"/>
            <w:hideMark/>
          </w:tcPr>
          <w:p w14:paraId="136C85E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0,094</w:t>
            </w:r>
          </w:p>
        </w:tc>
        <w:tc>
          <w:tcPr>
            <w:tcW w:w="932" w:type="dxa"/>
            <w:shd w:val="clear" w:color="000000" w:fill="FFFFFF"/>
            <w:vAlign w:val="bottom"/>
            <w:hideMark/>
          </w:tcPr>
          <w:p w14:paraId="45599C4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0,206</w:t>
            </w:r>
          </w:p>
        </w:tc>
        <w:tc>
          <w:tcPr>
            <w:tcW w:w="1216" w:type="dxa"/>
            <w:shd w:val="clear" w:color="000000" w:fill="FFFFFF"/>
            <w:vAlign w:val="bottom"/>
            <w:hideMark/>
          </w:tcPr>
          <w:p w14:paraId="19CC18F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2174,15</w:t>
            </w:r>
          </w:p>
        </w:tc>
        <w:tc>
          <w:tcPr>
            <w:tcW w:w="1276" w:type="dxa"/>
            <w:shd w:val="clear" w:color="000000" w:fill="FFFFFF"/>
            <w:vAlign w:val="bottom"/>
            <w:hideMark/>
          </w:tcPr>
          <w:p w14:paraId="45E6B42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1792,86</w:t>
            </w:r>
          </w:p>
        </w:tc>
      </w:tr>
      <w:tr w:rsidR="00724943" w:rsidRPr="00724943" w14:paraId="08B176EB" w14:textId="77777777" w:rsidTr="0085060D">
        <w:trPr>
          <w:trHeight w:val="299"/>
        </w:trPr>
        <w:tc>
          <w:tcPr>
            <w:tcW w:w="1555" w:type="dxa"/>
            <w:shd w:val="clear" w:color="000000" w:fill="FFFFFF"/>
            <w:vAlign w:val="bottom"/>
            <w:hideMark/>
          </w:tcPr>
          <w:p w14:paraId="267389E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ТК56</w:t>
            </w:r>
          </w:p>
        </w:tc>
        <w:tc>
          <w:tcPr>
            <w:tcW w:w="1681" w:type="dxa"/>
            <w:shd w:val="clear" w:color="000000" w:fill="FFFFFF"/>
            <w:vAlign w:val="bottom"/>
            <w:hideMark/>
          </w:tcPr>
          <w:p w14:paraId="397E0A2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15</w:t>
            </w:r>
          </w:p>
        </w:tc>
        <w:tc>
          <w:tcPr>
            <w:tcW w:w="982" w:type="dxa"/>
            <w:shd w:val="clear" w:color="000000" w:fill="FFFFFF"/>
            <w:vAlign w:val="bottom"/>
            <w:hideMark/>
          </w:tcPr>
          <w:p w14:paraId="3359677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10,91</w:t>
            </w:r>
          </w:p>
        </w:tc>
        <w:tc>
          <w:tcPr>
            <w:tcW w:w="1164" w:type="dxa"/>
            <w:shd w:val="clear" w:color="000000" w:fill="FFFFFF"/>
            <w:vAlign w:val="bottom"/>
            <w:hideMark/>
          </w:tcPr>
          <w:p w14:paraId="07E2470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069" w:type="dxa"/>
            <w:shd w:val="clear" w:color="000000" w:fill="FFFFFF"/>
            <w:vAlign w:val="bottom"/>
            <w:hideMark/>
          </w:tcPr>
          <w:p w14:paraId="0ECA828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356" w:type="dxa"/>
            <w:shd w:val="clear" w:color="000000" w:fill="FFFFFF"/>
            <w:vAlign w:val="bottom"/>
            <w:hideMark/>
          </w:tcPr>
          <w:p w14:paraId="09FE190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741242C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3,5601</w:t>
            </w:r>
          </w:p>
        </w:tc>
        <w:tc>
          <w:tcPr>
            <w:tcW w:w="1134" w:type="dxa"/>
            <w:shd w:val="clear" w:color="000000" w:fill="FFFFFF"/>
            <w:vAlign w:val="bottom"/>
            <w:hideMark/>
          </w:tcPr>
          <w:p w14:paraId="7B97EEE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0,048</w:t>
            </w:r>
          </w:p>
        </w:tc>
        <w:tc>
          <w:tcPr>
            <w:tcW w:w="1075" w:type="dxa"/>
            <w:shd w:val="clear" w:color="000000" w:fill="FFFFFF"/>
            <w:vAlign w:val="bottom"/>
            <w:hideMark/>
          </w:tcPr>
          <w:p w14:paraId="0EB6146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0,048</w:t>
            </w:r>
          </w:p>
        </w:tc>
        <w:tc>
          <w:tcPr>
            <w:tcW w:w="932" w:type="dxa"/>
            <w:shd w:val="clear" w:color="000000" w:fill="FFFFFF"/>
            <w:vAlign w:val="bottom"/>
            <w:hideMark/>
          </w:tcPr>
          <w:p w14:paraId="7A3880B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0,299</w:t>
            </w:r>
          </w:p>
        </w:tc>
        <w:tc>
          <w:tcPr>
            <w:tcW w:w="1216" w:type="dxa"/>
            <w:shd w:val="clear" w:color="000000" w:fill="FFFFFF"/>
            <w:vAlign w:val="bottom"/>
            <w:hideMark/>
          </w:tcPr>
          <w:p w14:paraId="64AEBE2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383,95</w:t>
            </w:r>
          </w:p>
        </w:tc>
        <w:tc>
          <w:tcPr>
            <w:tcW w:w="1276" w:type="dxa"/>
            <w:shd w:val="clear" w:color="000000" w:fill="FFFFFF"/>
            <w:vAlign w:val="bottom"/>
            <w:hideMark/>
          </w:tcPr>
          <w:p w14:paraId="1EC1B7B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322,33</w:t>
            </w:r>
          </w:p>
        </w:tc>
      </w:tr>
      <w:tr w:rsidR="00724943" w:rsidRPr="00724943" w14:paraId="7A650A22" w14:textId="77777777" w:rsidTr="0085060D">
        <w:trPr>
          <w:trHeight w:val="299"/>
        </w:trPr>
        <w:tc>
          <w:tcPr>
            <w:tcW w:w="1555" w:type="dxa"/>
            <w:shd w:val="clear" w:color="000000" w:fill="FFFFFF"/>
            <w:vAlign w:val="bottom"/>
            <w:hideMark/>
          </w:tcPr>
          <w:p w14:paraId="1B2BD8E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ТК56</w:t>
            </w:r>
          </w:p>
        </w:tc>
        <w:tc>
          <w:tcPr>
            <w:tcW w:w="1681" w:type="dxa"/>
            <w:shd w:val="clear" w:color="000000" w:fill="FFFFFF"/>
            <w:vAlign w:val="bottom"/>
            <w:hideMark/>
          </w:tcPr>
          <w:p w14:paraId="7C2C22D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ТК57</w:t>
            </w:r>
          </w:p>
        </w:tc>
        <w:tc>
          <w:tcPr>
            <w:tcW w:w="982" w:type="dxa"/>
            <w:shd w:val="clear" w:color="000000" w:fill="FFFFFF"/>
            <w:vAlign w:val="bottom"/>
            <w:hideMark/>
          </w:tcPr>
          <w:p w14:paraId="4440F8D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67,3</w:t>
            </w:r>
          </w:p>
        </w:tc>
        <w:tc>
          <w:tcPr>
            <w:tcW w:w="1164" w:type="dxa"/>
            <w:shd w:val="clear" w:color="000000" w:fill="FFFFFF"/>
            <w:vAlign w:val="bottom"/>
            <w:hideMark/>
          </w:tcPr>
          <w:p w14:paraId="0B97BB4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069" w:type="dxa"/>
            <w:shd w:val="clear" w:color="000000" w:fill="FFFFFF"/>
            <w:vAlign w:val="bottom"/>
            <w:hideMark/>
          </w:tcPr>
          <w:p w14:paraId="56F97FB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356" w:type="dxa"/>
            <w:shd w:val="clear" w:color="000000" w:fill="FFFFFF"/>
            <w:vAlign w:val="bottom"/>
            <w:hideMark/>
          </w:tcPr>
          <w:p w14:paraId="3CA499C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11ABE6B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37,7678</w:t>
            </w:r>
          </w:p>
        </w:tc>
        <w:tc>
          <w:tcPr>
            <w:tcW w:w="1134" w:type="dxa"/>
            <w:shd w:val="clear" w:color="000000" w:fill="FFFFFF"/>
            <w:vAlign w:val="bottom"/>
            <w:hideMark/>
          </w:tcPr>
          <w:p w14:paraId="0ABE032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0,486</w:t>
            </w:r>
          </w:p>
        </w:tc>
        <w:tc>
          <w:tcPr>
            <w:tcW w:w="1075" w:type="dxa"/>
            <w:shd w:val="clear" w:color="000000" w:fill="FFFFFF"/>
            <w:vAlign w:val="bottom"/>
            <w:hideMark/>
          </w:tcPr>
          <w:p w14:paraId="368A888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0,483</w:t>
            </w:r>
          </w:p>
        </w:tc>
        <w:tc>
          <w:tcPr>
            <w:tcW w:w="932" w:type="dxa"/>
            <w:shd w:val="clear" w:color="000000" w:fill="FFFFFF"/>
            <w:vAlign w:val="bottom"/>
            <w:hideMark/>
          </w:tcPr>
          <w:p w14:paraId="7BA4EC8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0,635</w:t>
            </w:r>
          </w:p>
        </w:tc>
        <w:tc>
          <w:tcPr>
            <w:tcW w:w="1216" w:type="dxa"/>
            <w:shd w:val="clear" w:color="000000" w:fill="FFFFFF"/>
            <w:vAlign w:val="bottom"/>
            <w:hideMark/>
          </w:tcPr>
          <w:p w14:paraId="0112BB1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3283,45</w:t>
            </w:r>
          </w:p>
        </w:tc>
        <w:tc>
          <w:tcPr>
            <w:tcW w:w="1276" w:type="dxa"/>
            <w:shd w:val="clear" w:color="000000" w:fill="FFFFFF"/>
            <w:vAlign w:val="bottom"/>
            <w:hideMark/>
          </w:tcPr>
          <w:p w14:paraId="469FC56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2714,96</w:t>
            </w:r>
          </w:p>
        </w:tc>
      </w:tr>
      <w:tr w:rsidR="00724943" w:rsidRPr="00724943" w14:paraId="061D841B" w14:textId="77777777" w:rsidTr="0085060D">
        <w:trPr>
          <w:trHeight w:val="299"/>
        </w:trPr>
        <w:tc>
          <w:tcPr>
            <w:tcW w:w="1555" w:type="dxa"/>
            <w:shd w:val="clear" w:color="000000" w:fill="FFFFFF"/>
            <w:vAlign w:val="bottom"/>
            <w:hideMark/>
          </w:tcPr>
          <w:p w14:paraId="1142C07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ТК57</w:t>
            </w:r>
          </w:p>
        </w:tc>
        <w:tc>
          <w:tcPr>
            <w:tcW w:w="1681" w:type="dxa"/>
            <w:shd w:val="clear" w:color="000000" w:fill="FFFFFF"/>
            <w:vAlign w:val="bottom"/>
            <w:hideMark/>
          </w:tcPr>
          <w:p w14:paraId="48DEC13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РДК</w:t>
            </w:r>
          </w:p>
        </w:tc>
        <w:tc>
          <w:tcPr>
            <w:tcW w:w="982" w:type="dxa"/>
            <w:shd w:val="clear" w:color="000000" w:fill="FFFFFF"/>
            <w:vAlign w:val="bottom"/>
            <w:hideMark/>
          </w:tcPr>
          <w:p w14:paraId="24A6497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71,84</w:t>
            </w:r>
          </w:p>
        </w:tc>
        <w:tc>
          <w:tcPr>
            <w:tcW w:w="1164" w:type="dxa"/>
            <w:shd w:val="clear" w:color="000000" w:fill="FFFFFF"/>
            <w:vAlign w:val="bottom"/>
            <w:hideMark/>
          </w:tcPr>
          <w:p w14:paraId="1A5D642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069" w:type="dxa"/>
            <w:shd w:val="clear" w:color="000000" w:fill="FFFFFF"/>
            <w:vAlign w:val="bottom"/>
            <w:hideMark/>
          </w:tcPr>
          <w:p w14:paraId="0BD8D53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356" w:type="dxa"/>
            <w:shd w:val="clear" w:color="000000" w:fill="FFFFFF"/>
            <w:vAlign w:val="bottom"/>
            <w:hideMark/>
          </w:tcPr>
          <w:p w14:paraId="187746D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32E4722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10,5606</w:t>
            </w:r>
          </w:p>
        </w:tc>
        <w:tc>
          <w:tcPr>
            <w:tcW w:w="1134" w:type="dxa"/>
            <w:shd w:val="clear" w:color="000000" w:fill="FFFFFF"/>
            <w:vAlign w:val="bottom"/>
            <w:hideMark/>
          </w:tcPr>
          <w:p w14:paraId="00FB2A4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2,763</w:t>
            </w:r>
          </w:p>
        </w:tc>
        <w:tc>
          <w:tcPr>
            <w:tcW w:w="1075" w:type="dxa"/>
            <w:shd w:val="clear" w:color="000000" w:fill="FFFFFF"/>
            <w:vAlign w:val="bottom"/>
            <w:hideMark/>
          </w:tcPr>
          <w:p w14:paraId="3E922B9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2,752</w:t>
            </w:r>
          </w:p>
        </w:tc>
        <w:tc>
          <w:tcPr>
            <w:tcW w:w="932" w:type="dxa"/>
            <w:shd w:val="clear" w:color="000000" w:fill="FFFFFF"/>
            <w:vAlign w:val="bottom"/>
            <w:hideMark/>
          </w:tcPr>
          <w:p w14:paraId="089FA12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0,887</w:t>
            </w:r>
          </w:p>
        </w:tc>
        <w:tc>
          <w:tcPr>
            <w:tcW w:w="1216" w:type="dxa"/>
            <w:shd w:val="clear" w:color="000000" w:fill="FFFFFF"/>
            <w:vAlign w:val="bottom"/>
            <w:hideMark/>
          </w:tcPr>
          <w:p w14:paraId="6EF6B4F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2526,5</w:t>
            </w:r>
          </w:p>
        </w:tc>
        <w:tc>
          <w:tcPr>
            <w:tcW w:w="1276" w:type="dxa"/>
            <w:shd w:val="clear" w:color="000000" w:fill="FFFFFF"/>
            <w:vAlign w:val="bottom"/>
            <w:hideMark/>
          </w:tcPr>
          <w:p w14:paraId="0989CA2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2118,89</w:t>
            </w:r>
          </w:p>
        </w:tc>
      </w:tr>
      <w:tr w:rsidR="00724943" w:rsidRPr="00724943" w14:paraId="7D26B75B" w14:textId="77777777" w:rsidTr="0085060D">
        <w:trPr>
          <w:trHeight w:val="299"/>
        </w:trPr>
        <w:tc>
          <w:tcPr>
            <w:tcW w:w="1555" w:type="dxa"/>
            <w:shd w:val="clear" w:color="000000" w:fill="FFFFFF"/>
            <w:vAlign w:val="bottom"/>
            <w:hideMark/>
          </w:tcPr>
          <w:p w14:paraId="3561A0E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ТК57</w:t>
            </w:r>
          </w:p>
        </w:tc>
        <w:tc>
          <w:tcPr>
            <w:tcW w:w="1681" w:type="dxa"/>
            <w:shd w:val="clear" w:color="000000" w:fill="FFFFFF"/>
            <w:vAlign w:val="bottom"/>
            <w:hideMark/>
          </w:tcPr>
          <w:p w14:paraId="7D6788D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ТК58</w:t>
            </w:r>
          </w:p>
        </w:tc>
        <w:tc>
          <w:tcPr>
            <w:tcW w:w="982" w:type="dxa"/>
            <w:shd w:val="clear" w:color="000000" w:fill="FFFFFF"/>
            <w:vAlign w:val="bottom"/>
            <w:hideMark/>
          </w:tcPr>
          <w:p w14:paraId="07FADEF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23,32</w:t>
            </w:r>
          </w:p>
        </w:tc>
        <w:tc>
          <w:tcPr>
            <w:tcW w:w="1164" w:type="dxa"/>
            <w:shd w:val="clear" w:color="000000" w:fill="FFFFFF"/>
            <w:vAlign w:val="bottom"/>
            <w:hideMark/>
          </w:tcPr>
          <w:p w14:paraId="3E49025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069" w:type="dxa"/>
            <w:shd w:val="clear" w:color="000000" w:fill="FFFFFF"/>
            <w:vAlign w:val="bottom"/>
            <w:hideMark/>
          </w:tcPr>
          <w:p w14:paraId="11EBEEE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356" w:type="dxa"/>
            <w:shd w:val="clear" w:color="000000" w:fill="FFFFFF"/>
            <w:vAlign w:val="bottom"/>
            <w:hideMark/>
          </w:tcPr>
          <w:p w14:paraId="2338838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4A19F48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27,2044</w:t>
            </w:r>
          </w:p>
        </w:tc>
        <w:tc>
          <w:tcPr>
            <w:tcW w:w="1134" w:type="dxa"/>
            <w:shd w:val="clear" w:color="000000" w:fill="FFFFFF"/>
            <w:vAlign w:val="bottom"/>
            <w:hideMark/>
          </w:tcPr>
          <w:p w14:paraId="60C6EB3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0,087</w:t>
            </w:r>
          </w:p>
        </w:tc>
        <w:tc>
          <w:tcPr>
            <w:tcW w:w="1075" w:type="dxa"/>
            <w:shd w:val="clear" w:color="000000" w:fill="FFFFFF"/>
            <w:vAlign w:val="bottom"/>
            <w:hideMark/>
          </w:tcPr>
          <w:p w14:paraId="4A3B30D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0,087</w:t>
            </w:r>
          </w:p>
        </w:tc>
        <w:tc>
          <w:tcPr>
            <w:tcW w:w="932" w:type="dxa"/>
            <w:shd w:val="clear" w:color="000000" w:fill="FFFFFF"/>
            <w:vAlign w:val="bottom"/>
            <w:hideMark/>
          </w:tcPr>
          <w:p w14:paraId="5BCE86D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0,457</w:t>
            </w:r>
          </w:p>
        </w:tc>
        <w:tc>
          <w:tcPr>
            <w:tcW w:w="1216" w:type="dxa"/>
            <w:shd w:val="clear" w:color="000000" w:fill="FFFFFF"/>
            <w:vAlign w:val="bottom"/>
            <w:hideMark/>
          </w:tcPr>
          <w:p w14:paraId="1D17F04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1136,95</w:t>
            </w:r>
          </w:p>
        </w:tc>
        <w:tc>
          <w:tcPr>
            <w:tcW w:w="1276" w:type="dxa"/>
            <w:shd w:val="clear" w:color="000000" w:fill="FFFFFF"/>
            <w:vAlign w:val="bottom"/>
            <w:hideMark/>
          </w:tcPr>
          <w:p w14:paraId="3A69852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940,59</w:t>
            </w:r>
          </w:p>
        </w:tc>
      </w:tr>
      <w:tr w:rsidR="00724943" w:rsidRPr="00724943" w14:paraId="777C561A" w14:textId="77777777" w:rsidTr="0085060D">
        <w:trPr>
          <w:trHeight w:val="299"/>
        </w:trPr>
        <w:tc>
          <w:tcPr>
            <w:tcW w:w="1555" w:type="dxa"/>
            <w:shd w:val="clear" w:color="000000" w:fill="FFFFFF"/>
            <w:vAlign w:val="bottom"/>
            <w:hideMark/>
          </w:tcPr>
          <w:p w14:paraId="51551E1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ТК58</w:t>
            </w:r>
          </w:p>
        </w:tc>
        <w:tc>
          <w:tcPr>
            <w:tcW w:w="1681" w:type="dxa"/>
            <w:shd w:val="clear" w:color="000000" w:fill="FFFFFF"/>
            <w:vAlign w:val="bottom"/>
            <w:hideMark/>
          </w:tcPr>
          <w:p w14:paraId="4971025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7</w:t>
            </w:r>
          </w:p>
        </w:tc>
        <w:tc>
          <w:tcPr>
            <w:tcW w:w="982" w:type="dxa"/>
            <w:shd w:val="clear" w:color="000000" w:fill="FFFFFF"/>
            <w:vAlign w:val="bottom"/>
            <w:hideMark/>
          </w:tcPr>
          <w:p w14:paraId="0F73D29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22,18</w:t>
            </w:r>
          </w:p>
        </w:tc>
        <w:tc>
          <w:tcPr>
            <w:tcW w:w="1164" w:type="dxa"/>
            <w:shd w:val="clear" w:color="000000" w:fill="FFFFFF"/>
            <w:vAlign w:val="bottom"/>
            <w:hideMark/>
          </w:tcPr>
          <w:p w14:paraId="6961F46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069" w:type="dxa"/>
            <w:shd w:val="clear" w:color="000000" w:fill="FFFFFF"/>
            <w:vAlign w:val="bottom"/>
            <w:hideMark/>
          </w:tcPr>
          <w:p w14:paraId="6DE999D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356" w:type="dxa"/>
            <w:shd w:val="clear" w:color="000000" w:fill="FFFFFF"/>
            <w:vAlign w:val="bottom"/>
            <w:hideMark/>
          </w:tcPr>
          <w:p w14:paraId="35C07E9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34C52F7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4,5202</w:t>
            </w:r>
          </w:p>
        </w:tc>
        <w:tc>
          <w:tcPr>
            <w:tcW w:w="1134" w:type="dxa"/>
            <w:shd w:val="clear" w:color="000000" w:fill="FFFFFF"/>
            <w:vAlign w:val="bottom"/>
            <w:hideMark/>
          </w:tcPr>
          <w:p w14:paraId="0BBA9C1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0,157</w:t>
            </w:r>
          </w:p>
        </w:tc>
        <w:tc>
          <w:tcPr>
            <w:tcW w:w="1075" w:type="dxa"/>
            <w:shd w:val="clear" w:color="000000" w:fill="FFFFFF"/>
            <w:vAlign w:val="bottom"/>
            <w:hideMark/>
          </w:tcPr>
          <w:p w14:paraId="11029FC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0,156</w:t>
            </w:r>
          </w:p>
        </w:tc>
        <w:tc>
          <w:tcPr>
            <w:tcW w:w="932" w:type="dxa"/>
            <w:shd w:val="clear" w:color="000000" w:fill="FFFFFF"/>
            <w:vAlign w:val="bottom"/>
            <w:hideMark/>
          </w:tcPr>
          <w:p w14:paraId="2CB8807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0,38</w:t>
            </w:r>
          </w:p>
        </w:tc>
        <w:tc>
          <w:tcPr>
            <w:tcW w:w="1216" w:type="dxa"/>
            <w:shd w:val="clear" w:color="000000" w:fill="FFFFFF"/>
            <w:vAlign w:val="bottom"/>
            <w:hideMark/>
          </w:tcPr>
          <w:p w14:paraId="3D243F2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779,77</w:t>
            </w:r>
          </w:p>
        </w:tc>
        <w:tc>
          <w:tcPr>
            <w:tcW w:w="1276" w:type="dxa"/>
            <w:shd w:val="clear" w:color="000000" w:fill="FFFFFF"/>
            <w:vAlign w:val="bottom"/>
            <w:hideMark/>
          </w:tcPr>
          <w:p w14:paraId="3297755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654,31</w:t>
            </w:r>
          </w:p>
        </w:tc>
      </w:tr>
      <w:tr w:rsidR="00724943" w:rsidRPr="00724943" w14:paraId="64CD4B67" w14:textId="77777777" w:rsidTr="0085060D">
        <w:trPr>
          <w:trHeight w:val="299"/>
        </w:trPr>
        <w:tc>
          <w:tcPr>
            <w:tcW w:w="1555" w:type="dxa"/>
            <w:shd w:val="clear" w:color="000000" w:fill="FFFFFF"/>
            <w:vAlign w:val="bottom"/>
            <w:hideMark/>
          </w:tcPr>
          <w:p w14:paraId="78000DB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ТК58</w:t>
            </w:r>
          </w:p>
        </w:tc>
        <w:tc>
          <w:tcPr>
            <w:tcW w:w="1681" w:type="dxa"/>
            <w:shd w:val="clear" w:color="000000" w:fill="FFFFFF"/>
            <w:vAlign w:val="bottom"/>
            <w:hideMark/>
          </w:tcPr>
          <w:p w14:paraId="351A2F0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ТК59</w:t>
            </w:r>
          </w:p>
        </w:tc>
        <w:tc>
          <w:tcPr>
            <w:tcW w:w="982" w:type="dxa"/>
            <w:shd w:val="clear" w:color="000000" w:fill="FFFFFF"/>
            <w:vAlign w:val="bottom"/>
            <w:hideMark/>
          </w:tcPr>
          <w:p w14:paraId="488AA61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38,18</w:t>
            </w:r>
          </w:p>
        </w:tc>
        <w:tc>
          <w:tcPr>
            <w:tcW w:w="1164" w:type="dxa"/>
            <w:shd w:val="clear" w:color="000000" w:fill="FFFFFF"/>
            <w:vAlign w:val="bottom"/>
            <w:hideMark/>
          </w:tcPr>
          <w:p w14:paraId="0A11861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5D51BE6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2402490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06B8D36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22,6832</w:t>
            </w:r>
          </w:p>
        </w:tc>
        <w:tc>
          <w:tcPr>
            <w:tcW w:w="1134" w:type="dxa"/>
            <w:shd w:val="clear" w:color="000000" w:fill="FFFFFF"/>
            <w:vAlign w:val="bottom"/>
            <w:hideMark/>
          </w:tcPr>
          <w:p w14:paraId="7B922CC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0,886</w:t>
            </w:r>
          </w:p>
        </w:tc>
        <w:tc>
          <w:tcPr>
            <w:tcW w:w="1075" w:type="dxa"/>
            <w:shd w:val="clear" w:color="000000" w:fill="FFFFFF"/>
            <w:vAlign w:val="bottom"/>
            <w:hideMark/>
          </w:tcPr>
          <w:p w14:paraId="31CC571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0,882</w:t>
            </w:r>
          </w:p>
        </w:tc>
        <w:tc>
          <w:tcPr>
            <w:tcW w:w="932" w:type="dxa"/>
            <w:shd w:val="clear" w:color="000000" w:fill="FFFFFF"/>
            <w:vAlign w:val="bottom"/>
            <w:hideMark/>
          </w:tcPr>
          <w:p w14:paraId="0734BE0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0,878</w:t>
            </w:r>
          </w:p>
        </w:tc>
        <w:tc>
          <w:tcPr>
            <w:tcW w:w="1216" w:type="dxa"/>
            <w:shd w:val="clear" w:color="000000" w:fill="FFFFFF"/>
            <w:vAlign w:val="bottom"/>
            <w:hideMark/>
          </w:tcPr>
          <w:p w14:paraId="0D6AFBB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1639,42</w:t>
            </w:r>
          </w:p>
        </w:tc>
        <w:tc>
          <w:tcPr>
            <w:tcW w:w="1276" w:type="dxa"/>
            <w:shd w:val="clear" w:color="000000" w:fill="FFFFFF"/>
            <w:vAlign w:val="bottom"/>
            <w:hideMark/>
          </w:tcPr>
          <w:p w14:paraId="5C4882C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1377,21</w:t>
            </w:r>
          </w:p>
        </w:tc>
      </w:tr>
      <w:tr w:rsidR="00724943" w:rsidRPr="00724943" w14:paraId="74202DB3" w14:textId="77777777" w:rsidTr="0085060D">
        <w:trPr>
          <w:trHeight w:val="299"/>
        </w:trPr>
        <w:tc>
          <w:tcPr>
            <w:tcW w:w="1555" w:type="dxa"/>
            <w:shd w:val="clear" w:color="000000" w:fill="FFFFFF"/>
            <w:vAlign w:val="bottom"/>
            <w:hideMark/>
          </w:tcPr>
          <w:p w14:paraId="32D2A31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ТК59</w:t>
            </w:r>
          </w:p>
        </w:tc>
        <w:tc>
          <w:tcPr>
            <w:tcW w:w="1681" w:type="dxa"/>
            <w:shd w:val="clear" w:color="000000" w:fill="FFFFFF"/>
            <w:vAlign w:val="bottom"/>
            <w:hideMark/>
          </w:tcPr>
          <w:p w14:paraId="55C72F5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26</w:t>
            </w:r>
          </w:p>
        </w:tc>
        <w:tc>
          <w:tcPr>
            <w:tcW w:w="982" w:type="dxa"/>
            <w:shd w:val="clear" w:color="000000" w:fill="FFFFFF"/>
            <w:vAlign w:val="bottom"/>
            <w:hideMark/>
          </w:tcPr>
          <w:p w14:paraId="5570578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6,01</w:t>
            </w:r>
          </w:p>
        </w:tc>
        <w:tc>
          <w:tcPr>
            <w:tcW w:w="1164" w:type="dxa"/>
            <w:shd w:val="clear" w:color="000000" w:fill="FFFFFF"/>
            <w:vAlign w:val="bottom"/>
            <w:hideMark/>
          </w:tcPr>
          <w:p w14:paraId="51DB9D7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713548A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2432229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3266ADF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7,4001</w:t>
            </w:r>
          </w:p>
        </w:tc>
        <w:tc>
          <w:tcPr>
            <w:tcW w:w="1134" w:type="dxa"/>
            <w:shd w:val="clear" w:color="000000" w:fill="FFFFFF"/>
            <w:vAlign w:val="bottom"/>
            <w:hideMark/>
          </w:tcPr>
          <w:p w14:paraId="282D8B4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0,015</w:t>
            </w:r>
          </w:p>
        </w:tc>
        <w:tc>
          <w:tcPr>
            <w:tcW w:w="1075" w:type="dxa"/>
            <w:shd w:val="clear" w:color="000000" w:fill="FFFFFF"/>
            <w:vAlign w:val="bottom"/>
            <w:hideMark/>
          </w:tcPr>
          <w:p w14:paraId="7645818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0,015</w:t>
            </w:r>
          </w:p>
        </w:tc>
        <w:tc>
          <w:tcPr>
            <w:tcW w:w="932" w:type="dxa"/>
            <w:shd w:val="clear" w:color="000000" w:fill="FFFFFF"/>
            <w:vAlign w:val="bottom"/>
            <w:hideMark/>
          </w:tcPr>
          <w:p w14:paraId="6387FF1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0,286</w:t>
            </w:r>
          </w:p>
        </w:tc>
        <w:tc>
          <w:tcPr>
            <w:tcW w:w="1216" w:type="dxa"/>
            <w:shd w:val="clear" w:color="000000" w:fill="FFFFFF"/>
            <w:vAlign w:val="bottom"/>
            <w:hideMark/>
          </w:tcPr>
          <w:p w14:paraId="73524C1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257,91</w:t>
            </w:r>
          </w:p>
        </w:tc>
        <w:tc>
          <w:tcPr>
            <w:tcW w:w="1276" w:type="dxa"/>
            <w:shd w:val="clear" w:color="000000" w:fill="FFFFFF"/>
            <w:vAlign w:val="bottom"/>
            <w:hideMark/>
          </w:tcPr>
          <w:p w14:paraId="373E827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217,68</w:t>
            </w:r>
          </w:p>
        </w:tc>
      </w:tr>
      <w:tr w:rsidR="00724943" w:rsidRPr="00724943" w14:paraId="623B68FF" w14:textId="77777777" w:rsidTr="0085060D">
        <w:trPr>
          <w:trHeight w:val="299"/>
        </w:trPr>
        <w:tc>
          <w:tcPr>
            <w:tcW w:w="1555" w:type="dxa"/>
            <w:shd w:val="clear" w:color="000000" w:fill="FFFFFF"/>
            <w:vAlign w:val="bottom"/>
            <w:hideMark/>
          </w:tcPr>
          <w:p w14:paraId="118632C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ТК59</w:t>
            </w:r>
          </w:p>
        </w:tc>
        <w:tc>
          <w:tcPr>
            <w:tcW w:w="1681" w:type="dxa"/>
            <w:shd w:val="clear" w:color="000000" w:fill="FFFFFF"/>
            <w:vAlign w:val="bottom"/>
            <w:hideMark/>
          </w:tcPr>
          <w:p w14:paraId="6455BA0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ТК60</w:t>
            </w:r>
          </w:p>
        </w:tc>
        <w:tc>
          <w:tcPr>
            <w:tcW w:w="982" w:type="dxa"/>
            <w:shd w:val="clear" w:color="000000" w:fill="FFFFFF"/>
            <w:vAlign w:val="bottom"/>
            <w:hideMark/>
          </w:tcPr>
          <w:p w14:paraId="47CD926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73,85</w:t>
            </w:r>
          </w:p>
        </w:tc>
        <w:tc>
          <w:tcPr>
            <w:tcW w:w="1164" w:type="dxa"/>
            <w:shd w:val="clear" w:color="000000" w:fill="FFFFFF"/>
            <w:vAlign w:val="bottom"/>
            <w:hideMark/>
          </w:tcPr>
          <w:p w14:paraId="3477462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5ECBF95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522AA73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495E1D4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15,2824</w:t>
            </w:r>
          </w:p>
        </w:tc>
        <w:tc>
          <w:tcPr>
            <w:tcW w:w="1134" w:type="dxa"/>
            <w:shd w:val="clear" w:color="000000" w:fill="FFFFFF"/>
            <w:vAlign w:val="bottom"/>
            <w:hideMark/>
          </w:tcPr>
          <w:p w14:paraId="3A9547D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0,779</w:t>
            </w:r>
          </w:p>
        </w:tc>
        <w:tc>
          <w:tcPr>
            <w:tcW w:w="1075" w:type="dxa"/>
            <w:shd w:val="clear" w:color="000000" w:fill="FFFFFF"/>
            <w:vAlign w:val="bottom"/>
            <w:hideMark/>
          </w:tcPr>
          <w:p w14:paraId="0BF2CFC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0,776</w:t>
            </w:r>
          </w:p>
        </w:tc>
        <w:tc>
          <w:tcPr>
            <w:tcW w:w="932" w:type="dxa"/>
            <w:shd w:val="clear" w:color="000000" w:fill="FFFFFF"/>
            <w:vAlign w:val="bottom"/>
            <w:hideMark/>
          </w:tcPr>
          <w:p w14:paraId="7D1A3E7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0,592</w:t>
            </w:r>
          </w:p>
        </w:tc>
        <w:tc>
          <w:tcPr>
            <w:tcW w:w="1216" w:type="dxa"/>
            <w:shd w:val="clear" w:color="000000" w:fill="FFFFFF"/>
            <w:vAlign w:val="bottom"/>
            <w:hideMark/>
          </w:tcPr>
          <w:p w14:paraId="72DA488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3169,22</w:t>
            </w:r>
          </w:p>
        </w:tc>
        <w:tc>
          <w:tcPr>
            <w:tcW w:w="1276" w:type="dxa"/>
            <w:shd w:val="clear" w:color="000000" w:fill="FFFFFF"/>
            <w:vAlign w:val="bottom"/>
            <w:hideMark/>
          </w:tcPr>
          <w:p w14:paraId="3B1CFDA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2663,63</w:t>
            </w:r>
          </w:p>
        </w:tc>
      </w:tr>
      <w:tr w:rsidR="00724943" w:rsidRPr="00724943" w14:paraId="45663C06" w14:textId="77777777" w:rsidTr="0085060D">
        <w:trPr>
          <w:trHeight w:val="299"/>
        </w:trPr>
        <w:tc>
          <w:tcPr>
            <w:tcW w:w="1555" w:type="dxa"/>
            <w:shd w:val="clear" w:color="000000" w:fill="FFFFFF"/>
            <w:vAlign w:val="bottom"/>
            <w:hideMark/>
          </w:tcPr>
          <w:p w14:paraId="1C37F87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ТК60</w:t>
            </w:r>
          </w:p>
        </w:tc>
        <w:tc>
          <w:tcPr>
            <w:tcW w:w="1681" w:type="dxa"/>
            <w:shd w:val="clear" w:color="000000" w:fill="FFFFFF"/>
            <w:vAlign w:val="bottom"/>
            <w:hideMark/>
          </w:tcPr>
          <w:p w14:paraId="2A43FAC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19</w:t>
            </w:r>
          </w:p>
        </w:tc>
        <w:tc>
          <w:tcPr>
            <w:tcW w:w="982" w:type="dxa"/>
            <w:shd w:val="clear" w:color="000000" w:fill="FFFFFF"/>
            <w:vAlign w:val="bottom"/>
            <w:hideMark/>
          </w:tcPr>
          <w:p w14:paraId="0CF835F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3,21</w:t>
            </w:r>
          </w:p>
        </w:tc>
        <w:tc>
          <w:tcPr>
            <w:tcW w:w="1164" w:type="dxa"/>
            <w:shd w:val="clear" w:color="000000" w:fill="FFFFFF"/>
            <w:vAlign w:val="bottom"/>
            <w:hideMark/>
          </w:tcPr>
          <w:p w14:paraId="293B8C9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6C8C5AD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5F868F0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4828CE3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8,3201</w:t>
            </w:r>
          </w:p>
        </w:tc>
        <w:tc>
          <w:tcPr>
            <w:tcW w:w="1134" w:type="dxa"/>
            <w:shd w:val="clear" w:color="000000" w:fill="FFFFFF"/>
            <w:vAlign w:val="bottom"/>
            <w:hideMark/>
          </w:tcPr>
          <w:p w14:paraId="607AE37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w:t>
            </w:r>
          </w:p>
        </w:tc>
        <w:tc>
          <w:tcPr>
            <w:tcW w:w="1075" w:type="dxa"/>
            <w:shd w:val="clear" w:color="000000" w:fill="FFFFFF"/>
            <w:vAlign w:val="bottom"/>
            <w:hideMark/>
          </w:tcPr>
          <w:p w14:paraId="65748EB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w:t>
            </w:r>
          </w:p>
        </w:tc>
        <w:tc>
          <w:tcPr>
            <w:tcW w:w="932" w:type="dxa"/>
            <w:shd w:val="clear" w:color="000000" w:fill="FFFFFF"/>
            <w:vAlign w:val="bottom"/>
            <w:hideMark/>
          </w:tcPr>
          <w:p w14:paraId="4393D77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0,322</w:t>
            </w:r>
          </w:p>
        </w:tc>
        <w:tc>
          <w:tcPr>
            <w:tcW w:w="1216" w:type="dxa"/>
            <w:shd w:val="clear" w:color="000000" w:fill="FFFFFF"/>
            <w:vAlign w:val="bottom"/>
            <w:hideMark/>
          </w:tcPr>
          <w:p w14:paraId="19BD2FD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137,53</w:t>
            </w:r>
          </w:p>
        </w:tc>
        <w:tc>
          <w:tcPr>
            <w:tcW w:w="1276" w:type="dxa"/>
            <w:shd w:val="clear" w:color="000000" w:fill="FFFFFF"/>
            <w:vAlign w:val="bottom"/>
            <w:hideMark/>
          </w:tcPr>
          <w:p w14:paraId="09E2305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116,1</w:t>
            </w:r>
          </w:p>
        </w:tc>
      </w:tr>
      <w:tr w:rsidR="00724943" w:rsidRPr="00724943" w14:paraId="3784C61B" w14:textId="77777777" w:rsidTr="0085060D">
        <w:trPr>
          <w:trHeight w:val="299"/>
        </w:trPr>
        <w:tc>
          <w:tcPr>
            <w:tcW w:w="1555" w:type="dxa"/>
            <w:shd w:val="clear" w:color="000000" w:fill="FFFFFF"/>
            <w:vAlign w:val="bottom"/>
            <w:hideMark/>
          </w:tcPr>
          <w:p w14:paraId="7E197CA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ТК60</w:t>
            </w:r>
          </w:p>
        </w:tc>
        <w:tc>
          <w:tcPr>
            <w:tcW w:w="1681" w:type="dxa"/>
            <w:shd w:val="clear" w:color="000000" w:fill="FFFFFF"/>
            <w:vAlign w:val="bottom"/>
            <w:hideMark/>
          </w:tcPr>
          <w:p w14:paraId="32D0280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25</w:t>
            </w:r>
          </w:p>
        </w:tc>
        <w:tc>
          <w:tcPr>
            <w:tcW w:w="982" w:type="dxa"/>
            <w:shd w:val="clear" w:color="000000" w:fill="FFFFFF"/>
            <w:vAlign w:val="bottom"/>
            <w:hideMark/>
          </w:tcPr>
          <w:p w14:paraId="769B624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59,37</w:t>
            </w:r>
          </w:p>
        </w:tc>
        <w:tc>
          <w:tcPr>
            <w:tcW w:w="1164" w:type="dxa"/>
            <w:shd w:val="clear" w:color="000000" w:fill="FFFFFF"/>
            <w:vAlign w:val="bottom"/>
            <w:hideMark/>
          </w:tcPr>
          <w:p w14:paraId="4216860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751F950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57A4FE0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6FB1BC9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6,9611</w:t>
            </w:r>
          </w:p>
        </w:tc>
        <w:tc>
          <w:tcPr>
            <w:tcW w:w="1134" w:type="dxa"/>
            <w:shd w:val="clear" w:color="000000" w:fill="FFFFFF"/>
            <w:vAlign w:val="bottom"/>
            <w:hideMark/>
          </w:tcPr>
          <w:p w14:paraId="109CBE3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0,131</w:t>
            </w:r>
          </w:p>
        </w:tc>
        <w:tc>
          <w:tcPr>
            <w:tcW w:w="1075" w:type="dxa"/>
            <w:shd w:val="clear" w:color="000000" w:fill="FFFFFF"/>
            <w:vAlign w:val="bottom"/>
            <w:hideMark/>
          </w:tcPr>
          <w:p w14:paraId="683A9B1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0,13</w:t>
            </w:r>
          </w:p>
        </w:tc>
        <w:tc>
          <w:tcPr>
            <w:tcW w:w="932" w:type="dxa"/>
            <w:shd w:val="clear" w:color="000000" w:fill="FFFFFF"/>
            <w:vAlign w:val="bottom"/>
            <w:hideMark/>
          </w:tcPr>
          <w:p w14:paraId="2B5CFAB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0,269</w:t>
            </w:r>
          </w:p>
        </w:tc>
        <w:tc>
          <w:tcPr>
            <w:tcW w:w="1216" w:type="dxa"/>
            <w:shd w:val="clear" w:color="000000" w:fill="FFFFFF"/>
            <w:vAlign w:val="bottom"/>
            <w:hideMark/>
          </w:tcPr>
          <w:p w14:paraId="290B99F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2543,57</w:t>
            </w:r>
          </w:p>
        </w:tc>
        <w:tc>
          <w:tcPr>
            <w:tcW w:w="1276" w:type="dxa"/>
            <w:shd w:val="clear" w:color="000000" w:fill="FFFFFF"/>
            <w:vAlign w:val="bottom"/>
            <w:hideMark/>
          </w:tcPr>
          <w:p w14:paraId="3D1DB3B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2141,37</w:t>
            </w:r>
          </w:p>
        </w:tc>
      </w:tr>
      <w:tr w:rsidR="00724943" w:rsidRPr="00724943" w14:paraId="4866607A" w14:textId="77777777" w:rsidTr="0085060D">
        <w:trPr>
          <w:trHeight w:val="299"/>
        </w:trPr>
        <w:tc>
          <w:tcPr>
            <w:tcW w:w="1555" w:type="dxa"/>
            <w:shd w:val="clear" w:color="000000" w:fill="FFFFFF"/>
            <w:vAlign w:val="bottom"/>
            <w:hideMark/>
          </w:tcPr>
          <w:p w14:paraId="7BB0C3F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ТК14</w:t>
            </w:r>
          </w:p>
        </w:tc>
        <w:tc>
          <w:tcPr>
            <w:tcW w:w="1681" w:type="dxa"/>
            <w:shd w:val="clear" w:color="000000" w:fill="FFFFFF"/>
            <w:vAlign w:val="bottom"/>
            <w:hideMark/>
          </w:tcPr>
          <w:p w14:paraId="475B940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ТК51</w:t>
            </w:r>
          </w:p>
        </w:tc>
        <w:tc>
          <w:tcPr>
            <w:tcW w:w="982" w:type="dxa"/>
            <w:shd w:val="clear" w:color="000000" w:fill="FFFFFF"/>
            <w:vAlign w:val="bottom"/>
            <w:hideMark/>
          </w:tcPr>
          <w:p w14:paraId="1F49D52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80,84</w:t>
            </w:r>
          </w:p>
        </w:tc>
        <w:tc>
          <w:tcPr>
            <w:tcW w:w="1164" w:type="dxa"/>
            <w:shd w:val="clear" w:color="000000" w:fill="FFFFFF"/>
            <w:vAlign w:val="bottom"/>
            <w:hideMark/>
          </w:tcPr>
          <w:p w14:paraId="6E82735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1D8F78F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24217E8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33FF6A6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101,4917</w:t>
            </w:r>
          </w:p>
        </w:tc>
        <w:tc>
          <w:tcPr>
            <w:tcW w:w="1134" w:type="dxa"/>
            <w:shd w:val="clear" w:color="000000" w:fill="FFFFFF"/>
            <w:vAlign w:val="bottom"/>
            <w:hideMark/>
          </w:tcPr>
          <w:p w14:paraId="68A243E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0,751</w:t>
            </w:r>
          </w:p>
        </w:tc>
        <w:tc>
          <w:tcPr>
            <w:tcW w:w="1075" w:type="dxa"/>
            <w:shd w:val="clear" w:color="000000" w:fill="FFFFFF"/>
            <w:vAlign w:val="bottom"/>
            <w:hideMark/>
          </w:tcPr>
          <w:p w14:paraId="3413646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0,746</w:t>
            </w:r>
          </w:p>
        </w:tc>
        <w:tc>
          <w:tcPr>
            <w:tcW w:w="932" w:type="dxa"/>
            <w:shd w:val="clear" w:color="000000" w:fill="FFFFFF"/>
            <w:vAlign w:val="bottom"/>
            <w:hideMark/>
          </w:tcPr>
          <w:p w14:paraId="6700D1A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0,885</w:t>
            </w:r>
          </w:p>
        </w:tc>
        <w:tc>
          <w:tcPr>
            <w:tcW w:w="1216" w:type="dxa"/>
            <w:shd w:val="clear" w:color="000000" w:fill="FFFFFF"/>
            <w:vAlign w:val="bottom"/>
            <w:hideMark/>
          </w:tcPr>
          <w:p w14:paraId="25782A5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4731,81</w:t>
            </w:r>
          </w:p>
        </w:tc>
        <w:tc>
          <w:tcPr>
            <w:tcW w:w="1276" w:type="dxa"/>
            <w:shd w:val="clear" w:color="000000" w:fill="FFFFFF"/>
            <w:vAlign w:val="bottom"/>
            <w:hideMark/>
          </w:tcPr>
          <w:p w14:paraId="0DFD45A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3904,23</w:t>
            </w:r>
          </w:p>
        </w:tc>
      </w:tr>
      <w:tr w:rsidR="00724943" w:rsidRPr="00724943" w14:paraId="138B71C2" w14:textId="77777777" w:rsidTr="0085060D">
        <w:trPr>
          <w:trHeight w:val="299"/>
        </w:trPr>
        <w:tc>
          <w:tcPr>
            <w:tcW w:w="1555" w:type="dxa"/>
            <w:shd w:val="clear" w:color="000000" w:fill="FFFFFF"/>
            <w:vAlign w:val="bottom"/>
            <w:hideMark/>
          </w:tcPr>
          <w:p w14:paraId="1A8FFA5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ТК51</w:t>
            </w:r>
          </w:p>
        </w:tc>
        <w:tc>
          <w:tcPr>
            <w:tcW w:w="1681" w:type="dxa"/>
            <w:shd w:val="clear" w:color="000000" w:fill="FFFFFF"/>
            <w:vAlign w:val="bottom"/>
            <w:hideMark/>
          </w:tcPr>
          <w:p w14:paraId="2084BE0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ТК51</w:t>
            </w:r>
          </w:p>
        </w:tc>
        <w:tc>
          <w:tcPr>
            <w:tcW w:w="982" w:type="dxa"/>
            <w:shd w:val="clear" w:color="000000" w:fill="FFFFFF"/>
            <w:vAlign w:val="bottom"/>
            <w:hideMark/>
          </w:tcPr>
          <w:p w14:paraId="1F7A7F7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44,29</w:t>
            </w:r>
          </w:p>
        </w:tc>
        <w:tc>
          <w:tcPr>
            <w:tcW w:w="1164" w:type="dxa"/>
            <w:shd w:val="clear" w:color="000000" w:fill="FFFFFF"/>
            <w:vAlign w:val="bottom"/>
            <w:hideMark/>
          </w:tcPr>
          <w:p w14:paraId="3977B95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069" w:type="dxa"/>
            <w:shd w:val="clear" w:color="000000" w:fill="FFFFFF"/>
            <w:vAlign w:val="bottom"/>
            <w:hideMark/>
          </w:tcPr>
          <w:p w14:paraId="410D12C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356" w:type="dxa"/>
            <w:shd w:val="clear" w:color="000000" w:fill="FFFFFF"/>
            <w:vAlign w:val="bottom"/>
            <w:hideMark/>
          </w:tcPr>
          <w:p w14:paraId="2D96E2B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10837E3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4,6008</w:t>
            </w:r>
          </w:p>
        </w:tc>
        <w:tc>
          <w:tcPr>
            <w:tcW w:w="1134" w:type="dxa"/>
            <w:shd w:val="clear" w:color="000000" w:fill="FFFFFF"/>
            <w:vAlign w:val="bottom"/>
            <w:hideMark/>
          </w:tcPr>
          <w:p w14:paraId="1F8CC1C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0,325</w:t>
            </w:r>
          </w:p>
        </w:tc>
        <w:tc>
          <w:tcPr>
            <w:tcW w:w="1075" w:type="dxa"/>
            <w:shd w:val="clear" w:color="000000" w:fill="FFFFFF"/>
            <w:vAlign w:val="bottom"/>
            <w:hideMark/>
          </w:tcPr>
          <w:p w14:paraId="75F25D3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0,323</w:t>
            </w:r>
          </w:p>
        </w:tc>
        <w:tc>
          <w:tcPr>
            <w:tcW w:w="932" w:type="dxa"/>
            <w:shd w:val="clear" w:color="000000" w:fill="FFFFFF"/>
            <w:vAlign w:val="bottom"/>
            <w:hideMark/>
          </w:tcPr>
          <w:p w14:paraId="6DEFA94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0,387</w:t>
            </w:r>
          </w:p>
        </w:tc>
        <w:tc>
          <w:tcPr>
            <w:tcW w:w="1216" w:type="dxa"/>
            <w:shd w:val="clear" w:color="000000" w:fill="FFFFFF"/>
            <w:vAlign w:val="bottom"/>
            <w:hideMark/>
          </w:tcPr>
          <w:p w14:paraId="1E3CF02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1561,23</w:t>
            </w:r>
          </w:p>
        </w:tc>
        <w:tc>
          <w:tcPr>
            <w:tcW w:w="1276" w:type="dxa"/>
            <w:shd w:val="clear" w:color="000000" w:fill="FFFFFF"/>
            <w:vAlign w:val="bottom"/>
            <w:hideMark/>
          </w:tcPr>
          <w:p w14:paraId="22D6551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1300,1</w:t>
            </w:r>
          </w:p>
        </w:tc>
      </w:tr>
      <w:tr w:rsidR="00724943" w:rsidRPr="00724943" w14:paraId="65291F48" w14:textId="77777777" w:rsidTr="0085060D">
        <w:trPr>
          <w:trHeight w:val="299"/>
        </w:trPr>
        <w:tc>
          <w:tcPr>
            <w:tcW w:w="1555" w:type="dxa"/>
            <w:shd w:val="clear" w:color="000000" w:fill="FFFFFF"/>
            <w:vAlign w:val="bottom"/>
            <w:hideMark/>
          </w:tcPr>
          <w:p w14:paraId="6797D28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ТК51</w:t>
            </w:r>
          </w:p>
        </w:tc>
        <w:tc>
          <w:tcPr>
            <w:tcW w:w="1681" w:type="dxa"/>
            <w:shd w:val="clear" w:color="000000" w:fill="FFFFFF"/>
            <w:vAlign w:val="bottom"/>
            <w:hideMark/>
          </w:tcPr>
          <w:p w14:paraId="46736D1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20</w:t>
            </w:r>
          </w:p>
        </w:tc>
        <w:tc>
          <w:tcPr>
            <w:tcW w:w="982" w:type="dxa"/>
            <w:shd w:val="clear" w:color="000000" w:fill="FFFFFF"/>
            <w:vAlign w:val="bottom"/>
            <w:hideMark/>
          </w:tcPr>
          <w:p w14:paraId="552CD71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50,22</w:t>
            </w:r>
          </w:p>
        </w:tc>
        <w:tc>
          <w:tcPr>
            <w:tcW w:w="1164" w:type="dxa"/>
            <w:shd w:val="clear" w:color="000000" w:fill="FFFFFF"/>
            <w:vAlign w:val="bottom"/>
            <w:hideMark/>
          </w:tcPr>
          <w:p w14:paraId="3445192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069" w:type="dxa"/>
            <w:shd w:val="clear" w:color="000000" w:fill="FFFFFF"/>
            <w:vAlign w:val="bottom"/>
            <w:hideMark/>
          </w:tcPr>
          <w:p w14:paraId="59E2A7B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356" w:type="dxa"/>
            <w:shd w:val="clear" w:color="000000" w:fill="FFFFFF"/>
            <w:vAlign w:val="bottom"/>
            <w:hideMark/>
          </w:tcPr>
          <w:p w14:paraId="6747DF7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4B54612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4,6004</w:t>
            </w:r>
          </w:p>
        </w:tc>
        <w:tc>
          <w:tcPr>
            <w:tcW w:w="1134" w:type="dxa"/>
            <w:shd w:val="clear" w:color="000000" w:fill="FFFFFF"/>
            <w:vAlign w:val="bottom"/>
            <w:hideMark/>
          </w:tcPr>
          <w:p w14:paraId="7F1FB9E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0,368</w:t>
            </w:r>
          </w:p>
        </w:tc>
        <w:tc>
          <w:tcPr>
            <w:tcW w:w="1075" w:type="dxa"/>
            <w:shd w:val="clear" w:color="000000" w:fill="FFFFFF"/>
            <w:vAlign w:val="bottom"/>
            <w:hideMark/>
          </w:tcPr>
          <w:p w14:paraId="7F2AED1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0,367</w:t>
            </w:r>
          </w:p>
        </w:tc>
        <w:tc>
          <w:tcPr>
            <w:tcW w:w="932" w:type="dxa"/>
            <w:shd w:val="clear" w:color="000000" w:fill="FFFFFF"/>
            <w:vAlign w:val="bottom"/>
            <w:hideMark/>
          </w:tcPr>
          <w:p w14:paraId="2CD66B0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0,387</w:t>
            </w:r>
          </w:p>
        </w:tc>
        <w:tc>
          <w:tcPr>
            <w:tcW w:w="1216" w:type="dxa"/>
            <w:shd w:val="clear" w:color="000000" w:fill="FFFFFF"/>
            <w:vAlign w:val="bottom"/>
            <w:hideMark/>
          </w:tcPr>
          <w:p w14:paraId="38D536D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1765,45</w:t>
            </w:r>
          </w:p>
        </w:tc>
        <w:tc>
          <w:tcPr>
            <w:tcW w:w="1276" w:type="dxa"/>
            <w:shd w:val="clear" w:color="000000" w:fill="FFFFFF"/>
            <w:vAlign w:val="bottom"/>
            <w:hideMark/>
          </w:tcPr>
          <w:p w14:paraId="66A50E7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1478,96</w:t>
            </w:r>
          </w:p>
        </w:tc>
      </w:tr>
      <w:tr w:rsidR="00724943" w:rsidRPr="00724943" w14:paraId="2F43651E" w14:textId="77777777" w:rsidTr="0085060D">
        <w:trPr>
          <w:trHeight w:val="299"/>
        </w:trPr>
        <w:tc>
          <w:tcPr>
            <w:tcW w:w="1555" w:type="dxa"/>
            <w:shd w:val="clear" w:color="000000" w:fill="FFFFFF"/>
            <w:vAlign w:val="bottom"/>
            <w:hideMark/>
          </w:tcPr>
          <w:p w14:paraId="75A1F98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ТК51</w:t>
            </w:r>
          </w:p>
        </w:tc>
        <w:tc>
          <w:tcPr>
            <w:tcW w:w="1681" w:type="dxa"/>
            <w:shd w:val="clear" w:color="000000" w:fill="FFFFFF"/>
            <w:vAlign w:val="bottom"/>
            <w:hideMark/>
          </w:tcPr>
          <w:p w14:paraId="61ED965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ТК52</w:t>
            </w:r>
          </w:p>
        </w:tc>
        <w:tc>
          <w:tcPr>
            <w:tcW w:w="982" w:type="dxa"/>
            <w:shd w:val="clear" w:color="000000" w:fill="FFFFFF"/>
            <w:vAlign w:val="bottom"/>
            <w:hideMark/>
          </w:tcPr>
          <w:p w14:paraId="72AE592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28,28</w:t>
            </w:r>
          </w:p>
        </w:tc>
        <w:tc>
          <w:tcPr>
            <w:tcW w:w="1164" w:type="dxa"/>
            <w:shd w:val="clear" w:color="000000" w:fill="FFFFFF"/>
            <w:vAlign w:val="bottom"/>
            <w:hideMark/>
          </w:tcPr>
          <w:p w14:paraId="259F388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6848B3E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482AF12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327304A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96,8845</w:t>
            </w:r>
          </w:p>
        </w:tc>
        <w:tc>
          <w:tcPr>
            <w:tcW w:w="1134" w:type="dxa"/>
            <w:shd w:val="clear" w:color="000000" w:fill="FFFFFF"/>
            <w:vAlign w:val="bottom"/>
            <w:hideMark/>
          </w:tcPr>
          <w:p w14:paraId="0186EC3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0,239</w:t>
            </w:r>
          </w:p>
        </w:tc>
        <w:tc>
          <w:tcPr>
            <w:tcW w:w="1075" w:type="dxa"/>
            <w:shd w:val="clear" w:color="000000" w:fill="FFFFFF"/>
            <w:vAlign w:val="bottom"/>
            <w:hideMark/>
          </w:tcPr>
          <w:p w14:paraId="3021AB0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0,238</w:t>
            </w:r>
          </w:p>
        </w:tc>
        <w:tc>
          <w:tcPr>
            <w:tcW w:w="932" w:type="dxa"/>
            <w:shd w:val="clear" w:color="000000" w:fill="FFFFFF"/>
            <w:vAlign w:val="bottom"/>
            <w:hideMark/>
          </w:tcPr>
          <w:p w14:paraId="16AA7D8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0,845</w:t>
            </w:r>
          </w:p>
        </w:tc>
        <w:tc>
          <w:tcPr>
            <w:tcW w:w="1216" w:type="dxa"/>
            <w:shd w:val="clear" w:color="000000" w:fill="FFFFFF"/>
            <w:vAlign w:val="bottom"/>
            <w:hideMark/>
          </w:tcPr>
          <w:p w14:paraId="259EE83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1654,69</w:t>
            </w:r>
          </w:p>
        </w:tc>
        <w:tc>
          <w:tcPr>
            <w:tcW w:w="1276" w:type="dxa"/>
            <w:shd w:val="clear" w:color="000000" w:fill="FFFFFF"/>
            <w:vAlign w:val="bottom"/>
            <w:hideMark/>
          </w:tcPr>
          <w:p w14:paraId="5C40713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1366,12</w:t>
            </w:r>
          </w:p>
        </w:tc>
      </w:tr>
      <w:tr w:rsidR="00724943" w:rsidRPr="00724943" w14:paraId="5DD7DA71" w14:textId="77777777" w:rsidTr="0085060D">
        <w:trPr>
          <w:trHeight w:val="299"/>
        </w:trPr>
        <w:tc>
          <w:tcPr>
            <w:tcW w:w="1555" w:type="dxa"/>
            <w:shd w:val="clear" w:color="000000" w:fill="FFFFFF"/>
            <w:vAlign w:val="bottom"/>
            <w:hideMark/>
          </w:tcPr>
          <w:p w14:paraId="478AF8E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ТК52</w:t>
            </w:r>
          </w:p>
        </w:tc>
        <w:tc>
          <w:tcPr>
            <w:tcW w:w="1681" w:type="dxa"/>
            <w:shd w:val="clear" w:color="000000" w:fill="FFFFFF"/>
            <w:vAlign w:val="bottom"/>
            <w:hideMark/>
          </w:tcPr>
          <w:p w14:paraId="397AA66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ДС Звездочка</w:t>
            </w:r>
          </w:p>
        </w:tc>
        <w:tc>
          <w:tcPr>
            <w:tcW w:w="982" w:type="dxa"/>
            <w:shd w:val="clear" w:color="000000" w:fill="FFFFFF"/>
            <w:vAlign w:val="bottom"/>
            <w:hideMark/>
          </w:tcPr>
          <w:p w14:paraId="314FA9D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24,46</w:t>
            </w:r>
          </w:p>
        </w:tc>
        <w:tc>
          <w:tcPr>
            <w:tcW w:w="1164" w:type="dxa"/>
            <w:shd w:val="clear" w:color="000000" w:fill="FFFFFF"/>
            <w:vAlign w:val="bottom"/>
            <w:hideMark/>
          </w:tcPr>
          <w:p w14:paraId="583496A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748502F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2DCFF70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1E44A90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3,6001</w:t>
            </w:r>
          </w:p>
        </w:tc>
        <w:tc>
          <w:tcPr>
            <w:tcW w:w="1134" w:type="dxa"/>
            <w:shd w:val="clear" w:color="000000" w:fill="FFFFFF"/>
            <w:vAlign w:val="bottom"/>
            <w:hideMark/>
          </w:tcPr>
          <w:p w14:paraId="4B15311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0,668</w:t>
            </w:r>
          </w:p>
        </w:tc>
        <w:tc>
          <w:tcPr>
            <w:tcW w:w="1075" w:type="dxa"/>
            <w:shd w:val="clear" w:color="000000" w:fill="FFFFFF"/>
            <w:vAlign w:val="bottom"/>
            <w:hideMark/>
          </w:tcPr>
          <w:p w14:paraId="0708CDA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0,665</w:t>
            </w:r>
          </w:p>
        </w:tc>
        <w:tc>
          <w:tcPr>
            <w:tcW w:w="932" w:type="dxa"/>
            <w:shd w:val="clear" w:color="000000" w:fill="FFFFFF"/>
            <w:vAlign w:val="bottom"/>
            <w:hideMark/>
          </w:tcPr>
          <w:p w14:paraId="77C6E73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0,602</w:t>
            </w:r>
          </w:p>
        </w:tc>
        <w:tc>
          <w:tcPr>
            <w:tcW w:w="1216" w:type="dxa"/>
            <w:shd w:val="clear" w:color="000000" w:fill="FFFFFF"/>
            <w:vAlign w:val="bottom"/>
            <w:hideMark/>
          </w:tcPr>
          <w:p w14:paraId="24A04D5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766,68</w:t>
            </w:r>
          </w:p>
        </w:tc>
        <w:tc>
          <w:tcPr>
            <w:tcW w:w="1276" w:type="dxa"/>
            <w:shd w:val="clear" w:color="000000" w:fill="FFFFFF"/>
            <w:vAlign w:val="bottom"/>
            <w:hideMark/>
          </w:tcPr>
          <w:p w14:paraId="34C3FD4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624,87</w:t>
            </w:r>
          </w:p>
        </w:tc>
      </w:tr>
      <w:tr w:rsidR="00724943" w:rsidRPr="00724943" w14:paraId="2B290DF7" w14:textId="77777777" w:rsidTr="0085060D">
        <w:trPr>
          <w:trHeight w:val="299"/>
        </w:trPr>
        <w:tc>
          <w:tcPr>
            <w:tcW w:w="1555" w:type="dxa"/>
            <w:shd w:val="clear" w:color="000000" w:fill="FFFFFF"/>
            <w:vAlign w:val="bottom"/>
            <w:hideMark/>
          </w:tcPr>
          <w:p w14:paraId="3CE3F87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ТК52</w:t>
            </w:r>
          </w:p>
        </w:tc>
        <w:tc>
          <w:tcPr>
            <w:tcW w:w="1681" w:type="dxa"/>
            <w:shd w:val="clear" w:color="000000" w:fill="FFFFFF"/>
            <w:vAlign w:val="bottom"/>
            <w:hideMark/>
          </w:tcPr>
          <w:p w14:paraId="10C0D2A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ТК53</w:t>
            </w:r>
          </w:p>
        </w:tc>
        <w:tc>
          <w:tcPr>
            <w:tcW w:w="982" w:type="dxa"/>
            <w:shd w:val="clear" w:color="000000" w:fill="FFFFFF"/>
            <w:vAlign w:val="bottom"/>
            <w:hideMark/>
          </w:tcPr>
          <w:p w14:paraId="505DA16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13,63</w:t>
            </w:r>
          </w:p>
        </w:tc>
        <w:tc>
          <w:tcPr>
            <w:tcW w:w="1164" w:type="dxa"/>
            <w:shd w:val="clear" w:color="000000" w:fill="FFFFFF"/>
            <w:vAlign w:val="bottom"/>
            <w:hideMark/>
          </w:tcPr>
          <w:p w14:paraId="33053B9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6ACAF30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06DA4D1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7FCBC3B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93,2822</w:t>
            </w:r>
          </w:p>
        </w:tc>
        <w:tc>
          <w:tcPr>
            <w:tcW w:w="1134" w:type="dxa"/>
            <w:shd w:val="clear" w:color="000000" w:fill="FFFFFF"/>
            <w:vAlign w:val="bottom"/>
            <w:hideMark/>
          </w:tcPr>
          <w:p w14:paraId="4720405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0,107</w:t>
            </w:r>
          </w:p>
        </w:tc>
        <w:tc>
          <w:tcPr>
            <w:tcW w:w="1075" w:type="dxa"/>
            <w:shd w:val="clear" w:color="000000" w:fill="FFFFFF"/>
            <w:vAlign w:val="bottom"/>
            <w:hideMark/>
          </w:tcPr>
          <w:p w14:paraId="3B50083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0,106</w:t>
            </w:r>
          </w:p>
        </w:tc>
        <w:tc>
          <w:tcPr>
            <w:tcW w:w="932" w:type="dxa"/>
            <w:shd w:val="clear" w:color="000000" w:fill="FFFFFF"/>
            <w:vAlign w:val="bottom"/>
            <w:hideMark/>
          </w:tcPr>
          <w:p w14:paraId="085806F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0,814</w:t>
            </w:r>
          </w:p>
        </w:tc>
        <w:tc>
          <w:tcPr>
            <w:tcW w:w="1216" w:type="dxa"/>
            <w:shd w:val="clear" w:color="000000" w:fill="FFFFFF"/>
            <w:vAlign w:val="bottom"/>
            <w:hideMark/>
          </w:tcPr>
          <w:p w14:paraId="340F00A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797,4</w:t>
            </w:r>
          </w:p>
        </w:tc>
        <w:tc>
          <w:tcPr>
            <w:tcW w:w="1276" w:type="dxa"/>
            <w:shd w:val="clear" w:color="000000" w:fill="FFFFFF"/>
            <w:vAlign w:val="bottom"/>
            <w:hideMark/>
          </w:tcPr>
          <w:p w14:paraId="3E99BE5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658,32</w:t>
            </w:r>
          </w:p>
        </w:tc>
      </w:tr>
      <w:tr w:rsidR="00724943" w:rsidRPr="00724943" w14:paraId="0F29AF1F" w14:textId="77777777" w:rsidTr="0085060D">
        <w:trPr>
          <w:trHeight w:val="299"/>
        </w:trPr>
        <w:tc>
          <w:tcPr>
            <w:tcW w:w="1555" w:type="dxa"/>
            <w:shd w:val="clear" w:color="000000" w:fill="FFFFFF"/>
            <w:vAlign w:val="bottom"/>
            <w:hideMark/>
          </w:tcPr>
          <w:p w14:paraId="6109933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ТК53</w:t>
            </w:r>
          </w:p>
        </w:tc>
        <w:tc>
          <w:tcPr>
            <w:tcW w:w="1681" w:type="dxa"/>
            <w:shd w:val="clear" w:color="000000" w:fill="FFFFFF"/>
            <w:vAlign w:val="bottom"/>
            <w:hideMark/>
          </w:tcPr>
          <w:p w14:paraId="4760D68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ТК54</w:t>
            </w:r>
          </w:p>
        </w:tc>
        <w:tc>
          <w:tcPr>
            <w:tcW w:w="982" w:type="dxa"/>
            <w:shd w:val="clear" w:color="000000" w:fill="FFFFFF"/>
            <w:vAlign w:val="bottom"/>
            <w:hideMark/>
          </w:tcPr>
          <w:p w14:paraId="6912F26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46,08</w:t>
            </w:r>
          </w:p>
        </w:tc>
        <w:tc>
          <w:tcPr>
            <w:tcW w:w="1164" w:type="dxa"/>
            <w:shd w:val="clear" w:color="000000" w:fill="FFFFFF"/>
            <w:vAlign w:val="bottom"/>
            <w:hideMark/>
          </w:tcPr>
          <w:p w14:paraId="16EB235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55B71E4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6D11CF6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5F4D958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51,0177</w:t>
            </w:r>
          </w:p>
        </w:tc>
        <w:tc>
          <w:tcPr>
            <w:tcW w:w="1134" w:type="dxa"/>
            <w:shd w:val="clear" w:color="000000" w:fill="FFFFFF"/>
            <w:vAlign w:val="bottom"/>
            <w:hideMark/>
          </w:tcPr>
          <w:p w14:paraId="3E6F2FD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0,109</w:t>
            </w:r>
          </w:p>
        </w:tc>
        <w:tc>
          <w:tcPr>
            <w:tcW w:w="1075" w:type="dxa"/>
            <w:shd w:val="clear" w:color="000000" w:fill="FFFFFF"/>
            <w:vAlign w:val="bottom"/>
            <w:hideMark/>
          </w:tcPr>
          <w:p w14:paraId="4A8B415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0,108</w:t>
            </w:r>
          </w:p>
        </w:tc>
        <w:tc>
          <w:tcPr>
            <w:tcW w:w="932" w:type="dxa"/>
            <w:shd w:val="clear" w:color="000000" w:fill="FFFFFF"/>
            <w:vAlign w:val="bottom"/>
            <w:hideMark/>
          </w:tcPr>
          <w:p w14:paraId="5B56989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0,445</w:t>
            </w:r>
          </w:p>
        </w:tc>
        <w:tc>
          <w:tcPr>
            <w:tcW w:w="1216" w:type="dxa"/>
            <w:shd w:val="clear" w:color="000000" w:fill="FFFFFF"/>
            <w:vAlign w:val="bottom"/>
            <w:hideMark/>
          </w:tcPr>
          <w:p w14:paraId="2427FD7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2695,64</w:t>
            </w:r>
          </w:p>
        </w:tc>
        <w:tc>
          <w:tcPr>
            <w:tcW w:w="1276" w:type="dxa"/>
            <w:shd w:val="clear" w:color="000000" w:fill="FFFFFF"/>
            <w:vAlign w:val="bottom"/>
            <w:hideMark/>
          </w:tcPr>
          <w:p w14:paraId="2D32C12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2229,63</w:t>
            </w:r>
          </w:p>
        </w:tc>
      </w:tr>
      <w:tr w:rsidR="00724943" w:rsidRPr="00724943" w14:paraId="40FF568B" w14:textId="77777777" w:rsidTr="0085060D">
        <w:trPr>
          <w:trHeight w:val="299"/>
        </w:trPr>
        <w:tc>
          <w:tcPr>
            <w:tcW w:w="1555" w:type="dxa"/>
            <w:shd w:val="clear" w:color="000000" w:fill="FFFFFF"/>
            <w:vAlign w:val="bottom"/>
            <w:hideMark/>
          </w:tcPr>
          <w:p w14:paraId="4D2FEE9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ТК54</w:t>
            </w:r>
          </w:p>
        </w:tc>
        <w:tc>
          <w:tcPr>
            <w:tcW w:w="1681" w:type="dxa"/>
            <w:shd w:val="clear" w:color="000000" w:fill="FFFFFF"/>
            <w:vAlign w:val="bottom"/>
            <w:hideMark/>
          </w:tcPr>
          <w:p w14:paraId="42E0BE6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21</w:t>
            </w:r>
          </w:p>
        </w:tc>
        <w:tc>
          <w:tcPr>
            <w:tcW w:w="982" w:type="dxa"/>
            <w:shd w:val="clear" w:color="000000" w:fill="FFFFFF"/>
            <w:vAlign w:val="bottom"/>
            <w:hideMark/>
          </w:tcPr>
          <w:p w14:paraId="42F5E51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25,13</w:t>
            </w:r>
          </w:p>
        </w:tc>
        <w:tc>
          <w:tcPr>
            <w:tcW w:w="1164" w:type="dxa"/>
            <w:shd w:val="clear" w:color="000000" w:fill="FFFFFF"/>
            <w:vAlign w:val="bottom"/>
            <w:hideMark/>
          </w:tcPr>
          <w:p w14:paraId="6E6365F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764CC70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7A7BED7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7F53038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3,2803</w:t>
            </w:r>
          </w:p>
        </w:tc>
        <w:tc>
          <w:tcPr>
            <w:tcW w:w="1134" w:type="dxa"/>
            <w:shd w:val="clear" w:color="000000" w:fill="FFFFFF"/>
            <w:vAlign w:val="bottom"/>
            <w:hideMark/>
          </w:tcPr>
          <w:p w14:paraId="2EBACBD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0,037</w:t>
            </w:r>
          </w:p>
        </w:tc>
        <w:tc>
          <w:tcPr>
            <w:tcW w:w="1075" w:type="dxa"/>
            <w:shd w:val="clear" w:color="000000" w:fill="FFFFFF"/>
            <w:vAlign w:val="bottom"/>
            <w:hideMark/>
          </w:tcPr>
          <w:p w14:paraId="4F2A34A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0,036</w:t>
            </w:r>
          </w:p>
        </w:tc>
        <w:tc>
          <w:tcPr>
            <w:tcW w:w="932" w:type="dxa"/>
            <w:shd w:val="clear" w:color="000000" w:fill="FFFFFF"/>
            <w:vAlign w:val="bottom"/>
            <w:hideMark/>
          </w:tcPr>
          <w:p w14:paraId="2132735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0,192</w:t>
            </w:r>
          </w:p>
        </w:tc>
        <w:tc>
          <w:tcPr>
            <w:tcW w:w="1216" w:type="dxa"/>
            <w:shd w:val="clear" w:color="000000" w:fill="FFFFFF"/>
            <w:vAlign w:val="bottom"/>
            <w:hideMark/>
          </w:tcPr>
          <w:p w14:paraId="27806CF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979,86</w:t>
            </w:r>
          </w:p>
        </w:tc>
        <w:tc>
          <w:tcPr>
            <w:tcW w:w="1276" w:type="dxa"/>
            <w:shd w:val="clear" w:color="000000" w:fill="FFFFFF"/>
            <w:vAlign w:val="bottom"/>
            <w:hideMark/>
          </w:tcPr>
          <w:p w14:paraId="04E0D95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809,83</w:t>
            </w:r>
          </w:p>
        </w:tc>
      </w:tr>
      <w:tr w:rsidR="00724943" w:rsidRPr="00724943" w14:paraId="529E08B1" w14:textId="77777777" w:rsidTr="0085060D">
        <w:trPr>
          <w:trHeight w:val="299"/>
        </w:trPr>
        <w:tc>
          <w:tcPr>
            <w:tcW w:w="1555" w:type="dxa"/>
            <w:shd w:val="clear" w:color="000000" w:fill="FFFFFF"/>
            <w:vAlign w:val="bottom"/>
            <w:hideMark/>
          </w:tcPr>
          <w:p w14:paraId="1EA7EE3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ТК55</w:t>
            </w:r>
          </w:p>
        </w:tc>
        <w:tc>
          <w:tcPr>
            <w:tcW w:w="1681" w:type="dxa"/>
            <w:shd w:val="clear" w:color="000000" w:fill="FFFFFF"/>
            <w:vAlign w:val="bottom"/>
            <w:hideMark/>
          </w:tcPr>
          <w:p w14:paraId="2B6A4DA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17</w:t>
            </w:r>
          </w:p>
        </w:tc>
        <w:tc>
          <w:tcPr>
            <w:tcW w:w="982" w:type="dxa"/>
            <w:shd w:val="clear" w:color="000000" w:fill="FFFFFF"/>
            <w:vAlign w:val="bottom"/>
            <w:hideMark/>
          </w:tcPr>
          <w:p w14:paraId="2832F1A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11,9</w:t>
            </w:r>
          </w:p>
        </w:tc>
        <w:tc>
          <w:tcPr>
            <w:tcW w:w="1164" w:type="dxa"/>
            <w:shd w:val="clear" w:color="000000" w:fill="FFFFFF"/>
            <w:vAlign w:val="bottom"/>
            <w:hideMark/>
          </w:tcPr>
          <w:p w14:paraId="456DDE5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069" w:type="dxa"/>
            <w:shd w:val="clear" w:color="000000" w:fill="FFFFFF"/>
            <w:vAlign w:val="bottom"/>
            <w:hideMark/>
          </w:tcPr>
          <w:p w14:paraId="22F7E32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356" w:type="dxa"/>
            <w:shd w:val="clear" w:color="000000" w:fill="FFFFFF"/>
            <w:vAlign w:val="bottom"/>
            <w:hideMark/>
          </w:tcPr>
          <w:p w14:paraId="1AD1714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6FF3C08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4,0001</w:t>
            </w:r>
          </w:p>
        </w:tc>
        <w:tc>
          <w:tcPr>
            <w:tcW w:w="1134" w:type="dxa"/>
            <w:shd w:val="clear" w:color="000000" w:fill="FFFFFF"/>
            <w:vAlign w:val="bottom"/>
            <w:hideMark/>
          </w:tcPr>
          <w:p w14:paraId="752CFD8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0,066</w:t>
            </w:r>
          </w:p>
        </w:tc>
        <w:tc>
          <w:tcPr>
            <w:tcW w:w="1075" w:type="dxa"/>
            <w:shd w:val="clear" w:color="000000" w:fill="FFFFFF"/>
            <w:vAlign w:val="bottom"/>
            <w:hideMark/>
          </w:tcPr>
          <w:p w14:paraId="5A07678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0,066</w:t>
            </w:r>
          </w:p>
        </w:tc>
        <w:tc>
          <w:tcPr>
            <w:tcW w:w="932" w:type="dxa"/>
            <w:shd w:val="clear" w:color="000000" w:fill="FFFFFF"/>
            <w:vAlign w:val="bottom"/>
            <w:hideMark/>
          </w:tcPr>
          <w:p w14:paraId="691BA27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0,336</w:t>
            </w:r>
          </w:p>
        </w:tc>
        <w:tc>
          <w:tcPr>
            <w:tcW w:w="1216" w:type="dxa"/>
            <w:shd w:val="clear" w:color="000000" w:fill="FFFFFF"/>
            <w:vAlign w:val="bottom"/>
            <w:hideMark/>
          </w:tcPr>
          <w:p w14:paraId="6435D70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419,07</w:t>
            </w:r>
          </w:p>
        </w:tc>
        <w:tc>
          <w:tcPr>
            <w:tcW w:w="1276" w:type="dxa"/>
            <w:shd w:val="clear" w:color="000000" w:fill="FFFFFF"/>
            <w:vAlign w:val="bottom"/>
            <w:hideMark/>
          </w:tcPr>
          <w:p w14:paraId="0086E8C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351,81</w:t>
            </w:r>
          </w:p>
        </w:tc>
      </w:tr>
      <w:tr w:rsidR="00724943" w:rsidRPr="00724943" w14:paraId="015973CF" w14:textId="77777777" w:rsidTr="0085060D">
        <w:trPr>
          <w:trHeight w:val="299"/>
        </w:trPr>
        <w:tc>
          <w:tcPr>
            <w:tcW w:w="1555" w:type="dxa"/>
            <w:shd w:val="clear" w:color="000000" w:fill="FFFFFF"/>
            <w:vAlign w:val="bottom"/>
            <w:hideMark/>
          </w:tcPr>
          <w:p w14:paraId="13C050B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ТК55</w:t>
            </w:r>
          </w:p>
        </w:tc>
        <w:tc>
          <w:tcPr>
            <w:tcW w:w="1681" w:type="dxa"/>
            <w:shd w:val="clear" w:color="000000" w:fill="FFFFFF"/>
            <w:vAlign w:val="bottom"/>
            <w:hideMark/>
          </w:tcPr>
          <w:p w14:paraId="53E41B7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ТК56</w:t>
            </w:r>
          </w:p>
        </w:tc>
        <w:tc>
          <w:tcPr>
            <w:tcW w:w="982" w:type="dxa"/>
            <w:shd w:val="clear" w:color="000000" w:fill="FFFFFF"/>
            <w:vAlign w:val="bottom"/>
            <w:hideMark/>
          </w:tcPr>
          <w:p w14:paraId="70FEB8E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68,65</w:t>
            </w:r>
          </w:p>
        </w:tc>
        <w:tc>
          <w:tcPr>
            <w:tcW w:w="1164" w:type="dxa"/>
            <w:shd w:val="clear" w:color="000000" w:fill="FFFFFF"/>
            <w:vAlign w:val="bottom"/>
            <w:hideMark/>
          </w:tcPr>
          <w:p w14:paraId="7707C4B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069" w:type="dxa"/>
            <w:shd w:val="clear" w:color="000000" w:fill="FFFFFF"/>
            <w:vAlign w:val="bottom"/>
            <w:hideMark/>
          </w:tcPr>
          <w:p w14:paraId="0011874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356" w:type="dxa"/>
            <w:shd w:val="clear" w:color="000000" w:fill="FFFFFF"/>
            <w:vAlign w:val="bottom"/>
            <w:hideMark/>
          </w:tcPr>
          <w:p w14:paraId="3B7E911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01902BD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41,3307</w:t>
            </w:r>
          </w:p>
        </w:tc>
        <w:tc>
          <w:tcPr>
            <w:tcW w:w="1134" w:type="dxa"/>
            <w:shd w:val="clear" w:color="000000" w:fill="FFFFFF"/>
            <w:vAlign w:val="bottom"/>
            <w:hideMark/>
          </w:tcPr>
          <w:p w14:paraId="12EDD4F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0,593</w:t>
            </w:r>
          </w:p>
        </w:tc>
        <w:tc>
          <w:tcPr>
            <w:tcW w:w="1075" w:type="dxa"/>
            <w:shd w:val="clear" w:color="000000" w:fill="FFFFFF"/>
            <w:vAlign w:val="bottom"/>
            <w:hideMark/>
          </w:tcPr>
          <w:p w14:paraId="490F814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0,59</w:t>
            </w:r>
          </w:p>
        </w:tc>
        <w:tc>
          <w:tcPr>
            <w:tcW w:w="932" w:type="dxa"/>
            <w:shd w:val="clear" w:color="000000" w:fill="FFFFFF"/>
            <w:vAlign w:val="bottom"/>
            <w:hideMark/>
          </w:tcPr>
          <w:p w14:paraId="72DFC16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0,695</w:t>
            </w:r>
          </w:p>
        </w:tc>
        <w:tc>
          <w:tcPr>
            <w:tcW w:w="1216" w:type="dxa"/>
            <w:shd w:val="clear" w:color="000000" w:fill="FFFFFF"/>
            <w:vAlign w:val="bottom"/>
            <w:hideMark/>
          </w:tcPr>
          <w:p w14:paraId="0D0B293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3351,49</w:t>
            </w:r>
          </w:p>
        </w:tc>
        <w:tc>
          <w:tcPr>
            <w:tcW w:w="1276" w:type="dxa"/>
            <w:shd w:val="clear" w:color="000000" w:fill="FFFFFF"/>
            <w:vAlign w:val="bottom"/>
            <w:hideMark/>
          </w:tcPr>
          <w:p w14:paraId="00380D0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2768,58</w:t>
            </w:r>
          </w:p>
        </w:tc>
      </w:tr>
      <w:tr w:rsidR="00724943" w:rsidRPr="00724943" w14:paraId="1F0009EF" w14:textId="77777777" w:rsidTr="0085060D">
        <w:trPr>
          <w:trHeight w:val="299"/>
        </w:trPr>
        <w:tc>
          <w:tcPr>
            <w:tcW w:w="1555" w:type="dxa"/>
            <w:shd w:val="clear" w:color="000000" w:fill="FFFFFF"/>
            <w:vAlign w:val="bottom"/>
            <w:hideMark/>
          </w:tcPr>
          <w:p w14:paraId="5FBC75A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ТК54</w:t>
            </w:r>
          </w:p>
        </w:tc>
        <w:tc>
          <w:tcPr>
            <w:tcW w:w="1681" w:type="dxa"/>
            <w:shd w:val="clear" w:color="000000" w:fill="FFFFFF"/>
            <w:vAlign w:val="bottom"/>
            <w:hideMark/>
          </w:tcPr>
          <w:p w14:paraId="5BF9C13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ТК61</w:t>
            </w:r>
          </w:p>
        </w:tc>
        <w:tc>
          <w:tcPr>
            <w:tcW w:w="982" w:type="dxa"/>
            <w:shd w:val="clear" w:color="000000" w:fill="FFFFFF"/>
            <w:vAlign w:val="bottom"/>
            <w:hideMark/>
          </w:tcPr>
          <w:p w14:paraId="1776800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3,96</w:t>
            </w:r>
          </w:p>
        </w:tc>
        <w:tc>
          <w:tcPr>
            <w:tcW w:w="1164" w:type="dxa"/>
            <w:shd w:val="clear" w:color="000000" w:fill="FFFFFF"/>
            <w:vAlign w:val="bottom"/>
            <w:hideMark/>
          </w:tcPr>
          <w:p w14:paraId="381B2C1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057859F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7520DF4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0922929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47,7337</w:t>
            </w:r>
          </w:p>
        </w:tc>
        <w:tc>
          <w:tcPr>
            <w:tcW w:w="1134" w:type="dxa"/>
            <w:shd w:val="clear" w:color="000000" w:fill="FFFFFF"/>
            <w:vAlign w:val="bottom"/>
            <w:hideMark/>
          </w:tcPr>
          <w:p w14:paraId="0E5F799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0,008</w:t>
            </w:r>
          </w:p>
        </w:tc>
        <w:tc>
          <w:tcPr>
            <w:tcW w:w="1075" w:type="dxa"/>
            <w:shd w:val="clear" w:color="000000" w:fill="FFFFFF"/>
            <w:vAlign w:val="bottom"/>
            <w:hideMark/>
          </w:tcPr>
          <w:p w14:paraId="7FC74BB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0,008</w:t>
            </w:r>
          </w:p>
        </w:tc>
        <w:tc>
          <w:tcPr>
            <w:tcW w:w="932" w:type="dxa"/>
            <w:shd w:val="clear" w:color="000000" w:fill="FFFFFF"/>
            <w:vAlign w:val="bottom"/>
            <w:hideMark/>
          </w:tcPr>
          <w:p w14:paraId="1BAFE95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0,416</w:t>
            </w:r>
          </w:p>
        </w:tc>
        <w:tc>
          <w:tcPr>
            <w:tcW w:w="1216" w:type="dxa"/>
            <w:shd w:val="clear" w:color="000000" w:fill="FFFFFF"/>
            <w:vAlign w:val="bottom"/>
            <w:hideMark/>
          </w:tcPr>
          <w:p w14:paraId="4696B9C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231,56</w:t>
            </w:r>
          </w:p>
        </w:tc>
        <w:tc>
          <w:tcPr>
            <w:tcW w:w="1276" w:type="dxa"/>
            <w:shd w:val="clear" w:color="000000" w:fill="FFFFFF"/>
            <w:vAlign w:val="bottom"/>
            <w:hideMark/>
          </w:tcPr>
          <w:p w14:paraId="1F6273C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191,58</w:t>
            </w:r>
          </w:p>
        </w:tc>
      </w:tr>
      <w:tr w:rsidR="00724943" w:rsidRPr="00724943" w14:paraId="76ADCEDD" w14:textId="77777777" w:rsidTr="0085060D">
        <w:trPr>
          <w:trHeight w:val="299"/>
        </w:trPr>
        <w:tc>
          <w:tcPr>
            <w:tcW w:w="1555" w:type="dxa"/>
            <w:shd w:val="clear" w:color="000000" w:fill="FFFFFF"/>
            <w:vAlign w:val="bottom"/>
            <w:hideMark/>
          </w:tcPr>
          <w:p w14:paraId="5F89E69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ТК61</w:t>
            </w:r>
          </w:p>
        </w:tc>
        <w:tc>
          <w:tcPr>
            <w:tcW w:w="1681" w:type="dxa"/>
            <w:shd w:val="clear" w:color="000000" w:fill="FFFFFF"/>
            <w:vAlign w:val="bottom"/>
            <w:hideMark/>
          </w:tcPr>
          <w:p w14:paraId="48604E1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ТК55</w:t>
            </w:r>
          </w:p>
        </w:tc>
        <w:tc>
          <w:tcPr>
            <w:tcW w:w="982" w:type="dxa"/>
            <w:shd w:val="clear" w:color="000000" w:fill="FFFFFF"/>
            <w:vAlign w:val="bottom"/>
            <w:hideMark/>
          </w:tcPr>
          <w:p w14:paraId="31A02E9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29,76</w:t>
            </w:r>
          </w:p>
        </w:tc>
        <w:tc>
          <w:tcPr>
            <w:tcW w:w="1164" w:type="dxa"/>
            <w:shd w:val="clear" w:color="000000" w:fill="FFFFFF"/>
            <w:vAlign w:val="bottom"/>
            <w:hideMark/>
          </w:tcPr>
          <w:p w14:paraId="6927D16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379892D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73460DB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6188BD2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45,3332</w:t>
            </w:r>
          </w:p>
        </w:tc>
        <w:tc>
          <w:tcPr>
            <w:tcW w:w="1134" w:type="dxa"/>
            <w:shd w:val="clear" w:color="000000" w:fill="FFFFFF"/>
            <w:vAlign w:val="bottom"/>
            <w:hideMark/>
          </w:tcPr>
          <w:p w14:paraId="55CD90A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0,055</w:t>
            </w:r>
          </w:p>
        </w:tc>
        <w:tc>
          <w:tcPr>
            <w:tcW w:w="1075" w:type="dxa"/>
            <w:shd w:val="clear" w:color="000000" w:fill="FFFFFF"/>
            <w:vAlign w:val="bottom"/>
            <w:hideMark/>
          </w:tcPr>
          <w:p w14:paraId="4A3350C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0,055</w:t>
            </w:r>
          </w:p>
        </w:tc>
        <w:tc>
          <w:tcPr>
            <w:tcW w:w="932" w:type="dxa"/>
            <w:shd w:val="clear" w:color="000000" w:fill="FFFFFF"/>
            <w:vAlign w:val="bottom"/>
            <w:hideMark/>
          </w:tcPr>
          <w:p w14:paraId="2DAFA52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0,395</w:t>
            </w:r>
          </w:p>
        </w:tc>
        <w:tc>
          <w:tcPr>
            <w:tcW w:w="1216" w:type="dxa"/>
            <w:shd w:val="clear" w:color="000000" w:fill="FFFFFF"/>
            <w:vAlign w:val="bottom"/>
            <w:hideMark/>
          </w:tcPr>
          <w:p w14:paraId="465FE3D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1740,13</w:t>
            </w:r>
          </w:p>
        </w:tc>
        <w:tc>
          <w:tcPr>
            <w:tcW w:w="1276" w:type="dxa"/>
            <w:shd w:val="clear" w:color="000000" w:fill="FFFFFF"/>
            <w:vAlign w:val="bottom"/>
            <w:hideMark/>
          </w:tcPr>
          <w:p w14:paraId="67B3C58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1440</w:t>
            </w:r>
          </w:p>
        </w:tc>
      </w:tr>
      <w:tr w:rsidR="00724943" w:rsidRPr="00724943" w14:paraId="45A7E0FA" w14:textId="77777777" w:rsidTr="0085060D">
        <w:trPr>
          <w:trHeight w:val="464"/>
        </w:trPr>
        <w:tc>
          <w:tcPr>
            <w:tcW w:w="1555" w:type="dxa"/>
            <w:shd w:val="clear" w:color="000000" w:fill="FFFFFF"/>
            <w:vAlign w:val="bottom"/>
            <w:hideMark/>
          </w:tcPr>
          <w:p w14:paraId="04E5FA0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ТК61</w:t>
            </w:r>
          </w:p>
        </w:tc>
        <w:tc>
          <w:tcPr>
            <w:tcW w:w="1681" w:type="dxa"/>
            <w:shd w:val="clear" w:color="000000" w:fill="FFFFFF"/>
            <w:vAlign w:val="bottom"/>
            <w:hideMark/>
          </w:tcPr>
          <w:p w14:paraId="05B5E79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18</w:t>
            </w:r>
          </w:p>
        </w:tc>
        <w:tc>
          <w:tcPr>
            <w:tcW w:w="982" w:type="dxa"/>
            <w:shd w:val="clear" w:color="000000" w:fill="FFFFFF"/>
            <w:vAlign w:val="bottom"/>
            <w:hideMark/>
          </w:tcPr>
          <w:p w14:paraId="2E8247C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23,1</w:t>
            </w:r>
          </w:p>
        </w:tc>
        <w:tc>
          <w:tcPr>
            <w:tcW w:w="1164" w:type="dxa"/>
            <w:shd w:val="clear" w:color="000000" w:fill="FFFFFF"/>
            <w:vAlign w:val="bottom"/>
            <w:hideMark/>
          </w:tcPr>
          <w:p w14:paraId="570942F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1959C54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23F1472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7A4446C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2,4003</w:t>
            </w:r>
          </w:p>
        </w:tc>
        <w:tc>
          <w:tcPr>
            <w:tcW w:w="1134" w:type="dxa"/>
            <w:shd w:val="clear" w:color="000000" w:fill="FFFFFF"/>
            <w:vAlign w:val="bottom"/>
            <w:hideMark/>
          </w:tcPr>
          <w:p w14:paraId="285C8B2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0,018</w:t>
            </w:r>
          </w:p>
        </w:tc>
        <w:tc>
          <w:tcPr>
            <w:tcW w:w="1075" w:type="dxa"/>
            <w:shd w:val="clear" w:color="000000" w:fill="FFFFFF"/>
            <w:vAlign w:val="bottom"/>
            <w:hideMark/>
          </w:tcPr>
          <w:p w14:paraId="0152191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0,018</w:t>
            </w:r>
          </w:p>
        </w:tc>
        <w:tc>
          <w:tcPr>
            <w:tcW w:w="932" w:type="dxa"/>
            <w:shd w:val="clear" w:color="000000" w:fill="FFFFFF"/>
            <w:vAlign w:val="bottom"/>
            <w:hideMark/>
          </w:tcPr>
          <w:p w14:paraId="4598CE8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0,14</w:t>
            </w:r>
          </w:p>
        </w:tc>
        <w:tc>
          <w:tcPr>
            <w:tcW w:w="1216" w:type="dxa"/>
            <w:shd w:val="clear" w:color="000000" w:fill="FFFFFF"/>
            <w:vAlign w:val="bottom"/>
            <w:hideMark/>
          </w:tcPr>
          <w:p w14:paraId="123929E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860,93</w:t>
            </w:r>
          </w:p>
        </w:tc>
        <w:tc>
          <w:tcPr>
            <w:tcW w:w="1276" w:type="dxa"/>
            <w:shd w:val="clear" w:color="000000" w:fill="FFFFFF"/>
            <w:vAlign w:val="bottom"/>
            <w:hideMark/>
          </w:tcPr>
          <w:p w14:paraId="360A569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369,21</w:t>
            </w:r>
          </w:p>
        </w:tc>
      </w:tr>
      <w:tr w:rsidR="00724943" w:rsidRPr="00724943" w14:paraId="263FC6F3" w14:textId="77777777" w:rsidTr="0085060D">
        <w:trPr>
          <w:trHeight w:val="299"/>
        </w:trPr>
        <w:tc>
          <w:tcPr>
            <w:tcW w:w="1555" w:type="dxa"/>
            <w:shd w:val="clear" w:color="000000" w:fill="FFFFFF"/>
            <w:vAlign w:val="bottom"/>
            <w:hideMark/>
          </w:tcPr>
          <w:p w14:paraId="546EAAA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ТК53</w:t>
            </w:r>
          </w:p>
        </w:tc>
        <w:tc>
          <w:tcPr>
            <w:tcW w:w="1681" w:type="dxa"/>
            <w:shd w:val="clear" w:color="000000" w:fill="FFFFFF"/>
            <w:vAlign w:val="bottom"/>
            <w:hideMark/>
          </w:tcPr>
          <w:p w14:paraId="34961F6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ТК62</w:t>
            </w:r>
          </w:p>
        </w:tc>
        <w:tc>
          <w:tcPr>
            <w:tcW w:w="982" w:type="dxa"/>
            <w:shd w:val="clear" w:color="000000" w:fill="FFFFFF"/>
            <w:vAlign w:val="bottom"/>
            <w:hideMark/>
          </w:tcPr>
          <w:p w14:paraId="7E3FEF4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83,27</w:t>
            </w:r>
          </w:p>
        </w:tc>
        <w:tc>
          <w:tcPr>
            <w:tcW w:w="1164" w:type="dxa"/>
            <w:shd w:val="clear" w:color="000000" w:fill="FFFFFF"/>
            <w:vAlign w:val="bottom"/>
            <w:hideMark/>
          </w:tcPr>
          <w:p w14:paraId="75CCA6A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47233A2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2D7AB50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577F6C4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42,2634</w:t>
            </w:r>
          </w:p>
        </w:tc>
        <w:tc>
          <w:tcPr>
            <w:tcW w:w="1134" w:type="dxa"/>
            <w:shd w:val="clear" w:color="000000" w:fill="FFFFFF"/>
            <w:vAlign w:val="bottom"/>
            <w:hideMark/>
          </w:tcPr>
          <w:p w14:paraId="4E69325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0,135</w:t>
            </w:r>
          </w:p>
        </w:tc>
        <w:tc>
          <w:tcPr>
            <w:tcW w:w="1075" w:type="dxa"/>
            <w:shd w:val="clear" w:color="000000" w:fill="FFFFFF"/>
            <w:vAlign w:val="bottom"/>
            <w:hideMark/>
          </w:tcPr>
          <w:p w14:paraId="34BBF71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0,134</w:t>
            </w:r>
          </w:p>
        </w:tc>
        <w:tc>
          <w:tcPr>
            <w:tcW w:w="932" w:type="dxa"/>
            <w:shd w:val="clear" w:color="000000" w:fill="FFFFFF"/>
            <w:vAlign w:val="bottom"/>
            <w:hideMark/>
          </w:tcPr>
          <w:p w14:paraId="2A02E08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0,369</w:t>
            </w:r>
          </w:p>
        </w:tc>
        <w:tc>
          <w:tcPr>
            <w:tcW w:w="1216" w:type="dxa"/>
            <w:shd w:val="clear" w:color="000000" w:fill="FFFFFF"/>
            <w:vAlign w:val="bottom"/>
            <w:hideMark/>
          </w:tcPr>
          <w:p w14:paraId="4B6C9D9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4871,22</w:t>
            </w:r>
          </w:p>
        </w:tc>
        <w:tc>
          <w:tcPr>
            <w:tcW w:w="1276" w:type="dxa"/>
            <w:shd w:val="clear" w:color="000000" w:fill="FFFFFF"/>
            <w:vAlign w:val="bottom"/>
            <w:hideMark/>
          </w:tcPr>
          <w:p w14:paraId="20E5AD8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4019,13</w:t>
            </w:r>
          </w:p>
        </w:tc>
      </w:tr>
      <w:tr w:rsidR="00724943" w:rsidRPr="00724943" w14:paraId="01FAC21A" w14:textId="77777777" w:rsidTr="0085060D">
        <w:trPr>
          <w:trHeight w:val="299"/>
        </w:trPr>
        <w:tc>
          <w:tcPr>
            <w:tcW w:w="1555" w:type="dxa"/>
            <w:shd w:val="clear" w:color="000000" w:fill="FFFFFF"/>
            <w:vAlign w:val="bottom"/>
            <w:hideMark/>
          </w:tcPr>
          <w:p w14:paraId="77C0321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ТК62</w:t>
            </w:r>
          </w:p>
        </w:tc>
        <w:tc>
          <w:tcPr>
            <w:tcW w:w="1681" w:type="dxa"/>
            <w:shd w:val="clear" w:color="000000" w:fill="FFFFFF"/>
            <w:vAlign w:val="bottom"/>
            <w:hideMark/>
          </w:tcPr>
          <w:p w14:paraId="234F7A9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ТК63</w:t>
            </w:r>
          </w:p>
        </w:tc>
        <w:tc>
          <w:tcPr>
            <w:tcW w:w="982" w:type="dxa"/>
            <w:shd w:val="clear" w:color="000000" w:fill="FFFFFF"/>
            <w:vAlign w:val="bottom"/>
            <w:hideMark/>
          </w:tcPr>
          <w:p w14:paraId="3B1E0C9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22,78</w:t>
            </w:r>
          </w:p>
        </w:tc>
        <w:tc>
          <w:tcPr>
            <w:tcW w:w="1164" w:type="dxa"/>
            <w:shd w:val="clear" w:color="000000" w:fill="FFFFFF"/>
            <w:vAlign w:val="bottom"/>
            <w:hideMark/>
          </w:tcPr>
          <w:p w14:paraId="0AD565E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37B41EF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1415033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0527FBE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34,1765</w:t>
            </w:r>
          </w:p>
        </w:tc>
        <w:tc>
          <w:tcPr>
            <w:tcW w:w="1134" w:type="dxa"/>
            <w:shd w:val="clear" w:color="000000" w:fill="FFFFFF"/>
            <w:vAlign w:val="bottom"/>
            <w:hideMark/>
          </w:tcPr>
          <w:p w14:paraId="69F811A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0,024</w:t>
            </w:r>
          </w:p>
        </w:tc>
        <w:tc>
          <w:tcPr>
            <w:tcW w:w="1075" w:type="dxa"/>
            <w:shd w:val="clear" w:color="000000" w:fill="FFFFFF"/>
            <w:vAlign w:val="bottom"/>
            <w:hideMark/>
          </w:tcPr>
          <w:p w14:paraId="6CCB199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0,024</w:t>
            </w:r>
          </w:p>
        </w:tc>
        <w:tc>
          <w:tcPr>
            <w:tcW w:w="932" w:type="dxa"/>
            <w:shd w:val="clear" w:color="000000" w:fill="FFFFFF"/>
            <w:vAlign w:val="bottom"/>
            <w:hideMark/>
          </w:tcPr>
          <w:p w14:paraId="46A1F72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0,298</w:t>
            </w:r>
          </w:p>
        </w:tc>
        <w:tc>
          <w:tcPr>
            <w:tcW w:w="1216" w:type="dxa"/>
            <w:shd w:val="clear" w:color="000000" w:fill="FFFFFF"/>
            <w:vAlign w:val="bottom"/>
            <w:hideMark/>
          </w:tcPr>
          <w:p w14:paraId="4E941EB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1331,38</w:t>
            </w:r>
          </w:p>
        </w:tc>
        <w:tc>
          <w:tcPr>
            <w:tcW w:w="1276" w:type="dxa"/>
            <w:shd w:val="clear" w:color="000000" w:fill="FFFFFF"/>
            <w:vAlign w:val="bottom"/>
            <w:hideMark/>
          </w:tcPr>
          <w:p w14:paraId="236C04A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1097,67</w:t>
            </w:r>
          </w:p>
        </w:tc>
      </w:tr>
      <w:tr w:rsidR="00724943" w:rsidRPr="00724943" w14:paraId="77F21ECE" w14:textId="77777777" w:rsidTr="0085060D">
        <w:trPr>
          <w:trHeight w:val="484"/>
        </w:trPr>
        <w:tc>
          <w:tcPr>
            <w:tcW w:w="1555" w:type="dxa"/>
            <w:shd w:val="clear" w:color="000000" w:fill="FFFFFF"/>
            <w:vAlign w:val="bottom"/>
            <w:hideMark/>
          </w:tcPr>
          <w:p w14:paraId="0BF50D9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lastRenderedPageBreak/>
              <w:t>ТК63</w:t>
            </w:r>
          </w:p>
        </w:tc>
        <w:tc>
          <w:tcPr>
            <w:tcW w:w="1681" w:type="dxa"/>
            <w:shd w:val="clear" w:color="000000" w:fill="FFFFFF"/>
            <w:vAlign w:val="bottom"/>
            <w:hideMark/>
          </w:tcPr>
          <w:p w14:paraId="5317A29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9</w:t>
            </w:r>
          </w:p>
        </w:tc>
        <w:tc>
          <w:tcPr>
            <w:tcW w:w="982" w:type="dxa"/>
            <w:shd w:val="clear" w:color="000000" w:fill="FFFFFF"/>
            <w:vAlign w:val="bottom"/>
            <w:hideMark/>
          </w:tcPr>
          <w:p w14:paraId="4CC55CE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32,1</w:t>
            </w:r>
          </w:p>
        </w:tc>
        <w:tc>
          <w:tcPr>
            <w:tcW w:w="1164" w:type="dxa"/>
            <w:shd w:val="clear" w:color="000000" w:fill="FFFFFF"/>
            <w:vAlign w:val="bottom"/>
            <w:hideMark/>
          </w:tcPr>
          <w:p w14:paraId="4A8AD81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069" w:type="dxa"/>
            <w:shd w:val="clear" w:color="000000" w:fill="FFFFFF"/>
            <w:vAlign w:val="bottom"/>
            <w:hideMark/>
          </w:tcPr>
          <w:p w14:paraId="4B91156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356" w:type="dxa"/>
            <w:shd w:val="clear" w:color="000000" w:fill="FFFFFF"/>
            <w:vAlign w:val="bottom"/>
            <w:hideMark/>
          </w:tcPr>
          <w:p w14:paraId="17EF77A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58CDE39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7,2803</w:t>
            </w:r>
          </w:p>
        </w:tc>
        <w:tc>
          <w:tcPr>
            <w:tcW w:w="1134" w:type="dxa"/>
            <w:shd w:val="clear" w:color="000000" w:fill="FFFFFF"/>
            <w:vAlign w:val="bottom"/>
            <w:hideMark/>
          </w:tcPr>
          <w:p w14:paraId="6DA1BC5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0,588</w:t>
            </w:r>
          </w:p>
        </w:tc>
        <w:tc>
          <w:tcPr>
            <w:tcW w:w="1075" w:type="dxa"/>
            <w:shd w:val="clear" w:color="000000" w:fill="FFFFFF"/>
            <w:vAlign w:val="bottom"/>
            <w:hideMark/>
          </w:tcPr>
          <w:p w14:paraId="70C48D8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0,585</w:t>
            </w:r>
          </w:p>
        </w:tc>
        <w:tc>
          <w:tcPr>
            <w:tcW w:w="932" w:type="dxa"/>
            <w:shd w:val="clear" w:color="000000" w:fill="FFFFFF"/>
            <w:vAlign w:val="bottom"/>
            <w:hideMark/>
          </w:tcPr>
          <w:p w14:paraId="3F759DF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0,612</w:t>
            </w:r>
          </w:p>
        </w:tc>
        <w:tc>
          <w:tcPr>
            <w:tcW w:w="1216" w:type="dxa"/>
            <w:shd w:val="clear" w:color="000000" w:fill="FFFFFF"/>
            <w:vAlign w:val="bottom"/>
            <w:hideMark/>
          </w:tcPr>
          <w:p w14:paraId="1E39588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1115,93</w:t>
            </w:r>
          </w:p>
        </w:tc>
        <w:tc>
          <w:tcPr>
            <w:tcW w:w="1276" w:type="dxa"/>
            <w:shd w:val="clear" w:color="000000" w:fill="FFFFFF"/>
            <w:vAlign w:val="bottom"/>
            <w:hideMark/>
          </w:tcPr>
          <w:p w14:paraId="190535E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480,61</w:t>
            </w:r>
          </w:p>
        </w:tc>
      </w:tr>
      <w:tr w:rsidR="00724943" w:rsidRPr="00724943" w14:paraId="01D8F33A" w14:textId="77777777" w:rsidTr="0085060D">
        <w:trPr>
          <w:trHeight w:val="299"/>
        </w:trPr>
        <w:tc>
          <w:tcPr>
            <w:tcW w:w="1555" w:type="dxa"/>
            <w:shd w:val="clear" w:color="000000" w:fill="FFFFFF"/>
            <w:vAlign w:val="bottom"/>
            <w:hideMark/>
          </w:tcPr>
          <w:p w14:paraId="1E94CC0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ТК63</w:t>
            </w:r>
          </w:p>
        </w:tc>
        <w:tc>
          <w:tcPr>
            <w:tcW w:w="1681" w:type="dxa"/>
            <w:shd w:val="clear" w:color="000000" w:fill="FFFFFF"/>
            <w:vAlign w:val="bottom"/>
            <w:hideMark/>
          </w:tcPr>
          <w:p w14:paraId="4D63364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ТК64</w:t>
            </w:r>
          </w:p>
        </w:tc>
        <w:tc>
          <w:tcPr>
            <w:tcW w:w="982" w:type="dxa"/>
            <w:shd w:val="clear" w:color="000000" w:fill="FFFFFF"/>
            <w:vAlign w:val="bottom"/>
            <w:hideMark/>
          </w:tcPr>
          <w:p w14:paraId="72261B8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31,24</w:t>
            </w:r>
          </w:p>
        </w:tc>
        <w:tc>
          <w:tcPr>
            <w:tcW w:w="1164" w:type="dxa"/>
            <w:shd w:val="clear" w:color="000000" w:fill="FFFFFF"/>
            <w:vAlign w:val="bottom"/>
            <w:hideMark/>
          </w:tcPr>
          <w:p w14:paraId="3AFC07A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71BE6F4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31BEE56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03749E7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26,8945</w:t>
            </w:r>
          </w:p>
        </w:tc>
        <w:tc>
          <w:tcPr>
            <w:tcW w:w="1134" w:type="dxa"/>
            <w:shd w:val="clear" w:color="000000" w:fill="FFFFFF"/>
            <w:vAlign w:val="bottom"/>
            <w:hideMark/>
          </w:tcPr>
          <w:p w14:paraId="2BF08F4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0,021</w:t>
            </w:r>
          </w:p>
        </w:tc>
        <w:tc>
          <w:tcPr>
            <w:tcW w:w="1075" w:type="dxa"/>
            <w:shd w:val="clear" w:color="000000" w:fill="FFFFFF"/>
            <w:vAlign w:val="bottom"/>
            <w:hideMark/>
          </w:tcPr>
          <w:p w14:paraId="46B5724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0,02</w:t>
            </w:r>
          </w:p>
        </w:tc>
        <w:tc>
          <w:tcPr>
            <w:tcW w:w="932" w:type="dxa"/>
            <w:shd w:val="clear" w:color="000000" w:fill="FFFFFF"/>
            <w:vAlign w:val="bottom"/>
            <w:hideMark/>
          </w:tcPr>
          <w:p w14:paraId="39EE05A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0,235</w:t>
            </w:r>
          </w:p>
        </w:tc>
        <w:tc>
          <w:tcPr>
            <w:tcW w:w="1216" w:type="dxa"/>
            <w:shd w:val="clear" w:color="000000" w:fill="FFFFFF"/>
            <w:vAlign w:val="bottom"/>
            <w:hideMark/>
          </w:tcPr>
          <w:p w14:paraId="7B5CAFA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1825,26</w:t>
            </w:r>
          </w:p>
        </w:tc>
        <w:tc>
          <w:tcPr>
            <w:tcW w:w="1276" w:type="dxa"/>
            <w:shd w:val="clear" w:color="000000" w:fill="FFFFFF"/>
            <w:vAlign w:val="bottom"/>
            <w:hideMark/>
          </w:tcPr>
          <w:p w14:paraId="2DCBE33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1502,53</w:t>
            </w:r>
          </w:p>
        </w:tc>
      </w:tr>
      <w:tr w:rsidR="00724943" w:rsidRPr="00724943" w14:paraId="564F9624" w14:textId="77777777" w:rsidTr="0085060D">
        <w:trPr>
          <w:trHeight w:val="514"/>
        </w:trPr>
        <w:tc>
          <w:tcPr>
            <w:tcW w:w="1555" w:type="dxa"/>
            <w:shd w:val="clear" w:color="000000" w:fill="FFFFFF"/>
            <w:vAlign w:val="bottom"/>
            <w:hideMark/>
          </w:tcPr>
          <w:p w14:paraId="7AF7B2A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ТК64</w:t>
            </w:r>
          </w:p>
        </w:tc>
        <w:tc>
          <w:tcPr>
            <w:tcW w:w="1681" w:type="dxa"/>
            <w:shd w:val="clear" w:color="000000" w:fill="FFFFFF"/>
            <w:vAlign w:val="bottom"/>
            <w:hideMark/>
          </w:tcPr>
          <w:p w14:paraId="0B8DFF4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ТК65</w:t>
            </w:r>
          </w:p>
        </w:tc>
        <w:tc>
          <w:tcPr>
            <w:tcW w:w="982" w:type="dxa"/>
            <w:shd w:val="clear" w:color="000000" w:fill="FFFFFF"/>
            <w:vAlign w:val="bottom"/>
            <w:hideMark/>
          </w:tcPr>
          <w:p w14:paraId="6185FC6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47,33</w:t>
            </w:r>
          </w:p>
        </w:tc>
        <w:tc>
          <w:tcPr>
            <w:tcW w:w="1164" w:type="dxa"/>
            <w:shd w:val="clear" w:color="000000" w:fill="FFFFFF"/>
            <w:vAlign w:val="bottom"/>
            <w:hideMark/>
          </w:tcPr>
          <w:p w14:paraId="6C3130E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069" w:type="dxa"/>
            <w:shd w:val="clear" w:color="000000" w:fill="FFFFFF"/>
            <w:vAlign w:val="bottom"/>
            <w:hideMark/>
          </w:tcPr>
          <w:p w14:paraId="362D987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356" w:type="dxa"/>
            <w:shd w:val="clear" w:color="000000" w:fill="FFFFFF"/>
            <w:vAlign w:val="bottom"/>
            <w:hideMark/>
          </w:tcPr>
          <w:p w14:paraId="0E3F980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38B8FDB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14,3294</w:t>
            </w:r>
          </w:p>
        </w:tc>
        <w:tc>
          <w:tcPr>
            <w:tcW w:w="1134" w:type="dxa"/>
            <w:shd w:val="clear" w:color="000000" w:fill="FFFFFF"/>
            <w:vAlign w:val="bottom"/>
            <w:hideMark/>
          </w:tcPr>
          <w:p w14:paraId="2BEB45C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75" w:type="dxa"/>
            <w:shd w:val="clear" w:color="000000" w:fill="FFFFFF"/>
            <w:vAlign w:val="bottom"/>
            <w:hideMark/>
          </w:tcPr>
          <w:p w14:paraId="7BDFCDE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0,049</w:t>
            </w:r>
          </w:p>
        </w:tc>
        <w:tc>
          <w:tcPr>
            <w:tcW w:w="932" w:type="dxa"/>
            <w:shd w:val="clear" w:color="000000" w:fill="FFFFFF"/>
            <w:vAlign w:val="bottom"/>
            <w:hideMark/>
          </w:tcPr>
          <w:p w14:paraId="53EA4FF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0,241</w:t>
            </w:r>
          </w:p>
        </w:tc>
        <w:tc>
          <w:tcPr>
            <w:tcW w:w="1216" w:type="dxa"/>
            <w:shd w:val="clear" w:color="000000" w:fill="FFFFFF"/>
            <w:vAlign w:val="bottom"/>
            <w:hideMark/>
          </w:tcPr>
          <w:p w14:paraId="5F0A69C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2326,72</w:t>
            </w:r>
          </w:p>
        </w:tc>
        <w:tc>
          <w:tcPr>
            <w:tcW w:w="1276" w:type="dxa"/>
            <w:shd w:val="clear" w:color="000000" w:fill="FFFFFF"/>
            <w:vAlign w:val="bottom"/>
            <w:hideMark/>
          </w:tcPr>
          <w:p w14:paraId="2D8805B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993,65</w:t>
            </w:r>
          </w:p>
        </w:tc>
      </w:tr>
      <w:tr w:rsidR="00724943" w:rsidRPr="00724943" w14:paraId="159AAD34" w14:textId="77777777" w:rsidTr="0085060D">
        <w:trPr>
          <w:trHeight w:val="299"/>
        </w:trPr>
        <w:tc>
          <w:tcPr>
            <w:tcW w:w="1555" w:type="dxa"/>
            <w:shd w:val="clear" w:color="000000" w:fill="FFFFFF"/>
            <w:vAlign w:val="bottom"/>
            <w:hideMark/>
          </w:tcPr>
          <w:p w14:paraId="463FD56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ТК66</w:t>
            </w:r>
          </w:p>
        </w:tc>
        <w:tc>
          <w:tcPr>
            <w:tcW w:w="1681" w:type="dxa"/>
            <w:shd w:val="clear" w:color="000000" w:fill="FFFFFF"/>
            <w:vAlign w:val="bottom"/>
            <w:hideMark/>
          </w:tcPr>
          <w:p w14:paraId="19EB4AC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5</w:t>
            </w:r>
          </w:p>
        </w:tc>
        <w:tc>
          <w:tcPr>
            <w:tcW w:w="982" w:type="dxa"/>
            <w:shd w:val="clear" w:color="000000" w:fill="FFFFFF"/>
            <w:vAlign w:val="bottom"/>
            <w:hideMark/>
          </w:tcPr>
          <w:p w14:paraId="729FA2A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w:t>
            </w:r>
          </w:p>
        </w:tc>
        <w:tc>
          <w:tcPr>
            <w:tcW w:w="1164" w:type="dxa"/>
            <w:shd w:val="clear" w:color="000000" w:fill="FFFFFF"/>
            <w:vAlign w:val="bottom"/>
            <w:hideMark/>
          </w:tcPr>
          <w:p w14:paraId="712EF67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31B3314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4276C4E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616D277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1,6</w:t>
            </w:r>
          </w:p>
        </w:tc>
        <w:tc>
          <w:tcPr>
            <w:tcW w:w="1134" w:type="dxa"/>
            <w:shd w:val="clear" w:color="000000" w:fill="FFFFFF"/>
            <w:vAlign w:val="bottom"/>
            <w:hideMark/>
          </w:tcPr>
          <w:p w14:paraId="338FCDA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0,011</w:t>
            </w:r>
          </w:p>
        </w:tc>
        <w:tc>
          <w:tcPr>
            <w:tcW w:w="1075" w:type="dxa"/>
            <w:shd w:val="clear" w:color="000000" w:fill="FFFFFF"/>
            <w:vAlign w:val="bottom"/>
            <w:hideMark/>
          </w:tcPr>
          <w:p w14:paraId="2ED08BA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0,011</w:t>
            </w:r>
          </w:p>
        </w:tc>
        <w:tc>
          <w:tcPr>
            <w:tcW w:w="932" w:type="dxa"/>
            <w:shd w:val="clear" w:color="000000" w:fill="FFFFFF"/>
            <w:vAlign w:val="bottom"/>
            <w:hideMark/>
          </w:tcPr>
          <w:p w14:paraId="118B652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0,268</w:t>
            </w:r>
          </w:p>
        </w:tc>
        <w:tc>
          <w:tcPr>
            <w:tcW w:w="1216" w:type="dxa"/>
            <w:shd w:val="clear" w:color="000000" w:fill="FFFFFF"/>
            <w:vAlign w:val="bottom"/>
            <w:hideMark/>
          </w:tcPr>
          <w:p w14:paraId="2BB48C4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62,34</w:t>
            </w:r>
          </w:p>
        </w:tc>
        <w:tc>
          <w:tcPr>
            <w:tcW w:w="1276" w:type="dxa"/>
            <w:shd w:val="clear" w:color="000000" w:fill="FFFFFF"/>
            <w:vAlign w:val="bottom"/>
            <w:hideMark/>
          </w:tcPr>
          <w:p w14:paraId="4876EE2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50,88</w:t>
            </w:r>
          </w:p>
        </w:tc>
      </w:tr>
      <w:tr w:rsidR="00724943" w:rsidRPr="00724943" w14:paraId="74D8521E" w14:textId="77777777" w:rsidTr="0085060D">
        <w:trPr>
          <w:trHeight w:val="299"/>
        </w:trPr>
        <w:tc>
          <w:tcPr>
            <w:tcW w:w="1555" w:type="dxa"/>
            <w:shd w:val="clear" w:color="000000" w:fill="FFFFFF"/>
            <w:vAlign w:val="bottom"/>
            <w:hideMark/>
          </w:tcPr>
          <w:p w14:paraId="69F35A5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ТК65</w:t>
            </w:r>
          </w:p>
        </w:tc>
        <w:tc>
          <w:tcPr>
            <w:tcW w:w="1681" w:type="dxa"/>
            <w:shd w:val="clear" w:color="000000" w:fill="FFFFFF"/>
            <w:vAlign w:val="bottom"/>
            <w:hideMark/>
          </w:tcPr>
          <w:p w14:paraId="37DE7DA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ТК67</w:t>
            </w:r>
          </w:p>
        </w:tc>
        <w:tc>
          <w:tcPr>
            <w:tcW w:w="982" w:type="dxa"/>
            <w:shd w:val="clear" w:color="000000" w:fill="FFFFFF"/>
            <w:vAlign w:val="bottom"/>
            <w:hideMark/>
          </w:tcPr>
          <w:p w14:paraId="6D87174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15,75</w:t>
            </w:r>
          </w:p>
        </w:tc>
        <w:tc>
          <w:tcPr>
            <w:tcW w:w="1164" w:type="dxa"/>
            <w:shd w:val="clear" w:color="000000" w:fill="FFFFFF"/>
            <w:vAlign w:val="bottom"/>
            <w:hideMark/>
          </w:tcPr>
          <w:p w14:paraId="7295E88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069" w:type="dxa"/>
            <w:shd w:val="clear" w:color="000000" w:fill="FFFFFF"/>
            <w:vAlign w:val="bottom"/>
            <w:hideMark/>
          </w:tcPr>
          <w:p w14:paraId="7C071B3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356" w:type="dxa"/>
            <w:shd w:val="clear" w:color="000000" w:fill="FFFFFF"/>
            <w:vAlign w:val="bottom"/>
            <w:hideMark/>
          </w:tcPr>
          <w:p w14:paraId="37AB535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42A9D68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14,3275</w:t>
            </w:r>
          </w:p>
        </w:tc>
        <w:tc>
          <w:tcPr>
            <w:tcW w:w="1134" w:type="dxa"/>
            <w:shd w:val="clear" w:color="000000" w:fill="FFFFFF"/>
            <w:vAlign w:val="bottom"/>
            <w:hideMark/>
          </w:tcPr>
          <w:p w14:paraId="0898A8C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0,016</w:t>
            </w:r>
          </w:p>
        </w:tc>
        <w:tc>
          <w:tcPr>
            <w:tcW w:w="1075" w:type="dxa"/>
            <w:shd w:val="clear" w:color="000000" w:fill="FFFFFF"/>
            <w:vAlign w:val="bottom"/>
            <w:hideMark/>
          </w:tcPr>
          <w:p w14:paraId="6390A88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0,016</w:t>
            </w:r>
          </w:p>
        </w:tc>
        <w:tc>
          <w:tcPr>
            <w:tcW w:w="932" w:type="dxa"/>
            <w:shd w:val="clear" w:color="000000" w:fill="FFFFFF"/>
            <w:vAlign w:val="bottom"/>
            <w:hideMark/>
          </w:tcPr>
          <w:p w14:paraId="3F9EE82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0,241</w:t>
            </w:r>
          </w:p>
        </w:tc>
        <w:tc>
          <w:tcPr>
            <w:tcW w:w="1216" w:type="dxa"/>
            <w:shd w:val="clear" w:color="000000" w:fill="FFFFFF"/>
            <w:vAlign w:val="bottom"/>
            <w:hideMark/>
          </w:tcPr>
          <w:p w14:paraId="4E3D5CE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767,14</w:t>
            </w:r>
          </w:p>
        </w:tc>
        <w:tc>
          <w:tcPr>
            <w:tcW w:w="1276" w:type="dxa"/>
            <w:shd w:val="clear" w:color="000000" w:fill="FFFFFF"/>
            <w:vAlign w:val="bottom"/>
            <w:hideMark/>
          </w:tcPr>
          <w:p w14:paraId="232245B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628,94</w:t>
            </w:r>
          </w:p>
        </w:tc>
      </w:tr>
      <w:tr w:rsidR="00724943" w:rsidRPr="00724943" w14:paraId="1209A91F" w14:textId="77777777" w:rsidTr="0085060D">
        <w:trPr>
          <w:trHeight w:val="299"/>
        </w:trPr>
        <w:tc>
          <w:tcPr>
            <w:tcW w:w="1555" w:type="dxa"/>
            <w:shd w:val="clear" w:color="000000" w:fill="FFFFFF"/>
            <w:vAlign w:val="bottom"/>
            <w:hideMark/>
          </w:tcPr>
          <w:p w14:paraId="29D3394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ТК67</w:t>
            </w:r>
          </w:p>
        </w:tc>
        <w:tc>
          <w:tcPr>
            <w:tcW w:w="1681" w:type="dxa"/>
            <w:shd w:val="clear" w:color="000000" w:fill="FFFFFF"/>
            <w:vAlign w:val="bottom"/>
            <w:hideMark/>
          </w:tcPr>
          <w:p w14:paraId="2749B76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ТК66</w:t>
            </w:r>
          </w:p>
        </w:tc>
        <w:tc>
          <w:tcPr>
            <w:tcW w:w="982" w:type="dxa"/>
            <w:shd w:val="clear" w:color="000000" w:fill="FFFFFF"/>
            <w:vAlign w:val="bottom"/>
            <w:hideMark/>
          </w:tcPr>
          <w:p w14:paraId="520DDD5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63,32</w:t>
            </w:r>
          </w:p>
        </w:tc>
        <w:tc>
          <w:tcPr>
            <w:tcW w:w="1164" w:type="dxa"/>
            <w:shd w:val="clear" w:color="000000" w:fill="FFFFFF"/>
            <w:vAlign w:val="bottom"/>
            <w:hideMark/>
          </w:tcPr>
          <w:p w14:paraId="78F1DE5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069" w:type="dxa"/>
            <w:shd w:val="clear" w:color="000000" w:fill="FFFFFF"/>
            <w:vAlign w:val="bottom"/>
            <w:hideMark/>
          </w:tcPr>
          <w:p w14:paraId="71EAF01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356" w:type="dxa"/>
            <w:shd w:val="clear" w:color="000000" w:fill="FFFFFF"/>
            <w:vAlign w:val="bottom"/>
            <w:hideMark/>
          </w:tcPr>
          <w:p w14:paraId="5D0894D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2D41EB4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12,3268</w:t>
            </w:r>
          </w:p>
        </w:tc>
        <w:tc>
          <w:tcPr>
            <w:tcW w:w="1134" w:type="dxa"/>
            <w:shd w:val="clear" w:color="000000" w:fill="FFFFFF"/>
            <w:vAlign w:val="bottom"/>
            <w:hideMark/>
          </w:tcPr>
          <w:p w14:paraId="54EB8BA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0,049</w:t>
            </w:r>
          </w:p>
        </w:tc>
        <w:tc>
          <w:tcPr>
            <w:tcW w:w="1075" w:type="dxa"/>
            <w:shd w:val="clear" w:color="000000" w:fill="FFFFFF"/>
            <w:vAlign w:val="bottom"/>
            <w:hideMark/>
          </w:tcPr>
          <w:p w14:paraId="6B58B05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0,049</w:t>
            </w:r>
          </w:p>
        </w:tc>
        <w:tc>
          <w:tcPr>
            <w:tcW w:w="932" w:type="dxa"/>
            <w:shd w:val="clear" w:color="000000" w:fill="FFFFFF"/>
            <w:vAlign w:val="bottom"/>
            <w:hideMark/>
          </w:tcPr>
          <w:p w14:paraId="44713E4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216" w:type="dxa"/>
            <w:shd w:val="clear" w:color="000000" w:fill="FFFFFF"/>
            <w:vAlign w:val="bottom"/>
            <w:hideMark/>
          </w:tcPr>
          <w:p w14:paraId="476E6F9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3082,81</w:t>
            </w:r>
          </w:p>
        </w:tc>
        <w:tc>
          <w:tcPr>
            <w:tcW w:w="1276" w:type="dxa"/>
            <w:shd w:val="clear" w:color="000000" w:fill="FFFFFF"/>
            <w:vAlign w:val="bottom"/>
            <w:hideMark/>
          </w:tcPr>
          <w:p w14:paraId="72BB2F1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2528,95</w:t>
            </w:r>
          </w:p>
        </w:tc>
      </w:tr>
      <w:tr w:rsidR="00724943" w:rsidRPr="00724943" w14:paraId="10E3D750" w14:textId="77777777" w:rsidTr="0085060D">
        <w:trPr>
          <w:trHeight w:val="299"/>
        </w:trPr>
        <w:tc>
          <w:tcPr>
            <w:tcW w:w="1555" w:type="dxa"/>
            <w:shd w:val="clear" w:color="000000" w:fill="FFFFFF"/>
            <w:vAlign w:val="bottom"/>
            <w:hideMark/>
          </w:tcPr>
          <w:p w14:paraId="17A9CD2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ТК67</w:t>
            </w:r>
          </w:p>
        </w:tc>
        <w:tc>
          <w:tcPr>
            <w:tcW w:w="1681" w:type="dxa"/>
            <w:shd w:val="clear" w:color="000000" w:fill="FFFFFF"/>
            <w:vAlign w:val="bottom"/>
            <w:hideMark/>
          </w:tcPr>
          <w:p w14:paraId="6830F2B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6</w:t>
            </w:r>
          </w:p>
        </w:tc>
        <w:tc>
          <w:tcPr>
            <w:tcW w:w="982" w:type="dxa"/>
            <w:shd w:val="clear" w:color="000000" w:fill="FFFFFF"/>
            <w:vAlign w:val="bottom"/>
            <w:hideMark/>
          </w:tcPr>
          <w:p w14:paraId="38DB44B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8,73</w:t>
            </w:r>
          </w:p>
        </w:tc>
        <w:tc>
          <w:tcPr>
            <w:tcW w:w="1164" w:type="dxa"/>
            <w:shd w:val="clear" w:color="000000" w:fill="FFFFFF"/>
            <w:vAlign w:val="bottom"/>
            <w:hideMark/>
          </w:tcPr>
          <w:p w14:paraId="4EE9221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60CC8F0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22973FB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1F73BF8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w:t>
            </w:r>
          </w:p>
        </w:tc>
        <w:tc>
          <w:tcPr>
            <w:tcW w:w="1134" w:type="dxa"/>
            <w:shd w:val="clear" w:color="000000" w:fill="FFFFFF"/>
            <w:vAlign w:val="bottom"/>
            <w:hideMark/>
          </w:tcPr>
          <w:p w14:paraId="3687371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0,074</w:t>
            </w:r>
          </w:p>
        </w:tc>
        <w:tc>
          <w:tcPr>
            <w:tcW w:w="1075" w:type="dxa"/>
            <w:shd w:val="clear" w:color="000000" w:fill="FFFFFF"/>
            <w:vAlign w:val="bottom"/>
            <w:hideMark/>
          </w:tcPr>
          <w:p w14:paraId="7C587AA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0,074</w:t>
            </w:r>
          </w:p>
        </w:tc>
        <w:tc>
          <w:tcPr>
            <w:tcW w:w="932" w:type="dxa"/>
            <w:shd w:val="clear" w:color="000000" w:fill="FFFFFF"/>
            <w:vAlign w:val="bottom"/>
            <w:hideMark/>
          </w:tcPr>
          <w:p w14:paraId="6965BBE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0,335</w:t>
            </w:r>
          </w:p>
        </w:tc>
        <w:tc>
          <w:tcPr>
            <w:tcW w:w="1216" w:type="dxa"/>
            <w:shd w:val="clear" w:color="000000" w:fill="FFFFFF"/>
            <w:vAlign w:val="bottom"/>
            <w:hideMark/>
          </w:tcPr>
          <w:p w14:paraId="7EE6239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272,66</w:t>
            </w:r>
          </w:p>
        </w:tc>
        <w:tc>
          <w:tcPr>
            <w:tcW w:w="1276" w:type="dxa"/>
            <w:shd w:val="clear" w:color="000000" w:fill="FFFFFF"/>
            <w:vAlign w:val="bottom"/>
            <w:hideMark/>
          </w:tcPr>
          <w:p w14:paraId="5DF1660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222,38</w:t>
            </w:r>
          </w:p>
        </w:tc>
      </w:tr>
      <w:tr w:rsidR="00724943" w:rsidRPr="00724943" w14:paraId="759C9D2D" w14:textId="77777777" w:rsidTr="0085060D">
        <w:trPr>
          <w:trHeight w:val="299"/>
        </w:trPr>
        <w:tc>
          <w:tcPr>
            <w:tcW w:w="1555" w:type="dxa"/>
            <w:shd w:val="clear" w:color="000000" w:fill="FFFFFF"/>
            <w:vAlign w:val="bottom"/>
            <w:hideMark/>
          </w:tcPr>
          <w:p w14:paraId="0FC7D77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ТК66</w:t>
            </w:r>
          </w:p>
        </w:tc>
        <w:tc>
          <w:tcPr>
            <w:tcW w:w="1681" w:type="dxa"/>
            <w:shd w:val="clear" w:color="000000" w:fill="FFFFFF"/>
            <w:vAlign w:val="bottom"/>
            <w:hideMark/>
          </w:tcPr>
          <w:p w14:paraId="00A14A3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ТК68</w:t>
            </w:r>
          </w:p>
        </w:tc>
        <w:tc>
          <w:tcPr>
            <w:tcW w:w="982" w:type="dxa"/>
            <w:shd w:val="clear" w:color="000000" w:fill="FFFFFF"/>
            <w:vAlign w:val="bottom"/>
            <w:hideMark/>
          </w:tcPr>
          <w:p w14:paraId="46AA02D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37,81</w:t>
            </w:r>
          </w:p>
        </w:tc>
        <w:tc>
          <w:tcPr>
            <w:tcW w:w="1164" w:type="dxa"/>
            <w:shd w:val="clear" w:color="000000" w:fill="FFFFFF"/>
            <w:vAlign w:val="bottom"/>
            <w:hideMark/>
          </w:tcPr>
          <w:p w14:paraId="033BD58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069" w:type="dxa"/>
            <w:shd w:val="clear" w:color="000000" w:fill="FFFFFF"/>
            <w:vAlign w:val="bottom"/>
            <w:hideMark/>
          </w:tcPr>
          <w:p w14:paraId="297BCF7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356" w:type="dxa"/>
            <w:shd w:val="clear" w:color="000000" w:fill="FFFFFF"/>
            <w:vAlign w:val="bottom"/>
            <w:hideMark/>
          </w:tcPr>
          <w:p w14:paraId="0DD4161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1C60C18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10,7242</w:t>
            </w:r>
          </w:p>
        </w:tc>
        <w:tc>
          <w:tcPr>
            <w:tcW w:w="1134" w:type="dxa"/>
            <w:shd w:val="clear" w:color="000000" w:fill="FFFFFF"/>
            <w:vAlign w:val="bottom"/>
            <w:hideMark/>
          </w:tcPr>
          <w:p w14:paraId="46EE43D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0,022</w:t>
            </w:r>
          </w:p>
        </w:tc>
        <w:tc>
          <w:tcPr>
            <w:tcW w:w="1075" w:type="dxa"/>
            <w:shd w:val="clear" w:color="000000" w:fill="FFFFFF"/>
            <w:vAlign w:val="bottom"/>
            <w:hideMark/>
          </w:tcPr>
          <w:p w14:paraId="3DACA3F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0,022</w:t>
            </w:r>
          </w:p>
        </w:tc>
        <w:tc>
          <w:tcPr>
            <w:tcW w:w="932" w:type="dxa"/>
            <w:shd w:val="clear" w:color="000000" w:fill="FFFFFF"/>
            <w:vAlign w:val="bottom"/>
            <w:hideMark/>
          </w:tcPr>
          <w:p w14:paraId="231AD19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0,18</w:t>
            </w:r>
          </w:p>
        </w:tc>
        <w:tc>
          <w:tcPr>
            <w:tcW w:w="1216" w:type="dxa"/>
            <w:shd w:val="clear" w:color="000000" w:fill="FFFFFF"/>
            <w:vAlign w:val="bottom"/>
            <w:hideMark/>
          </w:tcPr>
          <w:p w14:paraId="56E72A5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1837,12</w:t>
            </w:r>
          </w:p>
        </w:tc>
        <w:tc>
          <w:tcPr>
            <w:tcW w:w="1276" w:type="dxa"/>
            <w:shd w:val="clear" w:color="000000" w:fill="FFFFFF"/>
            <w:vAlign w:val="bottom"/>
            <w:hideMark/>
          </w:tcPr>
          <w:p w14:paraId="7D4FB34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1509,7</w:t>
            </w:r>
          </w:p>
        </w:tc>
      </w:tr>
      <w:tr w:rsidR="00724943" w:rsidRPr="00724943" w14:paraId="05178988" w14:textId="77777777" w:rsidTr="0085060D">
        <w:trPr>
          <w:trHeight w:val="299"/>
        </w:trPr>
        <w:tc>
          <w:tcPr>
            <w:tcW w:w="1555" w:type="dxa"/>
            <w:shd w:val="clear" w:color="000000" w:fill="FFFFFF"/>
            <w:vAlign w:val="bottom"/>
            <w:hideMark/>
          </w:tcPr>
          <w:p w14:paraId="1446BC2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ТК68</w:t>
            </w:r>
          </w:p>
        </w:tc>
        <w:tc>
          <w:tcPr>
            <w:tcW w:w="1681" w:type="dxa"/>
            <w:shd w:val="clear" w:color="000000" w:fill="FFFFFF"/>
            <w:vAlign w:val="bottom"/>
            <w:hideMark/>
          </w:tcPr>
          <w:p w14:paraId="78AD51A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ДС Солнышко</w:t>
            </w:r>
          </w:p>
        </w:tc>
        <w:tc>
          <w:tcPr>
            <w:tcW w:w="982" w:type="dxa"/>
            <w:shd w:val="clear" w:color="000000" w:fill="FFFFFF"/>
            <w:vAlign w:val="bottom"/>
            <w:hideMark/>
          </w:tcPr>
          <w:p w14:paraId="2C21541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48,98</w:t>
            </w:r>
          </w:p>
        </w:tc>
        <w:tc>
          <w:tcPr>
            <w:tcW w:w="1164" w:type="dxa"/>
            <w:shd w:val="clear" w:color="000000" w:fill="FFFFFF"/>
            <w:vAlign w:val="bottom"/>
            <w:hideMark/>
          </w:tcPr>
          <w:p w14:paraId="15A3149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2C5923A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72BA2FE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6BCCE0D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3,2006</w:t>
            </w:r>
          </w:p>
        </w:tc>
        <w:tc>
          <w:tcPr>
            <w:tcW w:w="1134" w:type="dxa"/>
            <w:shd w:val="clear" w:color="000000" w:fill="FFFFFF"/>
            <w:vAlign w:val="bottom"/>
            <w:hideMark/>
          </w:tcPr>
          <w:p w14:paraId="2DDAD18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0,068</w:t>
            </w:r>
          </w:p>
        </w:tc>
        <w:tc>
          <w:tcPr>
            <w:tcW w:w="1075" w:type="dxa"/>
            <w:shd w:val="clear" w:color="000000" w:fill="FFFFFF"/>
            <w:vAlign w:val="bottom"/>
            <w:hideMark/>
          </w:tcPr>
          <w:p w14:paraId="3EA5FDA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0,067</w:t>
            </w:r>
          </w:p>
        </w:tc>
        <w:tc>
          <w:tcPr>
            <w:tcW w:w="932" w:type="dxa"/>
            <w:shd w:val="clear" w:color="000000" w:fill="FFFFFF"/>
            <w:vAlign w:val="bottom"/>
            <w:hideMark/>
          </w:tcPr>
          <w:p w14:paraId="01005A3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0,187</w:t>
            </w:r>
          </w:p>
        </w:tc>
        <w:tc>
          <w:tcPr>
            <w:tcW w:w="1216" w:type="dxa"/>
            <w:shd w:val="clear" w:color="000000" w:fill="FFFFFF"/>
            <w:vAlign w:val="bottom"/>
            <w:hideMark/>
          </w:tcPr>
          <w:p w14:paraId="0592B1F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1897,47</w:t>
            </w:r>
          </w:p>
        </w:tc>
        <w:tc>
          <w:tcPr>
            <w:tcW w:w="1276" w:type="dxa"/>
            <w:shd w:val="clear" w:color="000000" w:fill="FFFFFF"/>
            <w:vAlign w:val="bottom"/>
            <w:hideMark/>
          </w:tcPr>
          <w:p w14:paraId="67C17E4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1564,83</w:t>
            </w:r>
          </w:p>
        </w:tc>
      </w:tr>
      <w:tr w:rsidR="00724943" w:rsidRPr="00724943" w14:paraId="3E3E2A91" w14:textId="77777777" w:rsidTr="0085060D">
        <w:trPr>
          <w:trHeight w:val="299"/>
        </w:trPr>
        <w:tc>
          <w:tcPr>
            <w:tcW w:w="1555" w:type="dxa"/>
            <w:shd w:val="clear" w:color="000000" w:fill="FFFFFF"/>
            <w:vAlign w:val="bottom"/>
            <w:hideMark/>
          </w:tcPr>
          <w:p w14:paraId="7303DF0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ТК68</w:t>
            </w:r>
          </w:p>
        </w:tc>
        <w:tc>
          <w:tcPr>
            <w:tcW w:w="1681" w:type="dxa"/>
            <w:shd w:val="clear" w:color="000000" w:fill="FFFFFF"/>
            <w:vAlign w:val="bottom"/>
            <w:hideMark/>
          </w:tcPr>
          <w:p w14:paraId="7690DBD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ТК69</w:t>
            </w:r>
          </w:p>
        </w:tc>
        <w:tc>
          <w:tcPr>
            <w:tcW w:w="982" w:type="dxa"/>
            <w:shd w:val="clear" w:color="000000" w:fill="FFFFFF"/>
            <w:vAlign w:val="bottom"/>
            <w:hideMark/>
          </w:tcPr>
          <w:p w14:paraId="2E4F03D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5,72</w:t>
            </w:r>
          </w:p>
        </w:tc>
        <w:tc>
          <w:tcPr>
            <w:tcW w:w="1164" w:type="dxa"/>
            <w:shd w:val="clear" w:color="000000" w:fill="FFFFFF"/>
            <w:vAlign w:val="bottom"/>
            <w:hideMark/>
          </w:tcPr>
          <w:p w14:paraId="28538AF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069" w:type="dxa"/>
            <w:shd w:val="clear" w:color="000000" w:fill="FFFFFF"/>
            <w:vAlign w:val="bottom"/>
            <w:hideMark/>
          </w:tcPr>
          <w:p w14:paraId="2806746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356" w:type="dxa"/>
            <w:shd w:val="clear" w:color="000000" w:fill="FFFFFF"/>
            <w:vAlign w:val="bottom"/>
            <w:hideMark/>
          </w:tcPr>
          <w:p w14:paraId="1AAD65D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0929E18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7,522</w:t>
            </w:r>
          </w:p>
        </w:tc>
        <w:tc>
          <w:tcPr>
            <w:tcW w:w="1134" w:type="dxa"/>
            <w:shd w:val="clear" w:color="000000" w:fill="FFFFFF"/>
            <w:vAlign w:val="bottom"/>
            <w:hideMark/>
          </w:tcPr>
          <w:p w14:paraId="26BE80E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0,002</w:t>
            </w:r>
          </w:p>
        </w:tc>
        <w:tc>
          <w:tcPr>
            <w:tcW w:w="1075" w:type="dxa"/>
            <w:shd w:val="clear" w:color="000000" w:fill="FFFFFF"/>
            <w:vAlign w:val="bottom"/>
            <w:hideMark/>
          </w:tcPr>
          <w:p w14:paraId="75646EA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0,002</w:t>
            </w:r>
          </w:p>
        </w:tc>
        <w:tc>
          <w:tcPr>
            <w:tcW w:w="932" w:type="dxa"/>
            <w:shd w:val="clear" w:color="000000" w:fill="FFFFFF"/>
            <w:vAlign w:val="bottom"/>
            <w:hideMark/>
          </w:tcPr>
          <w:p w14:paraId="28F671E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0,126</w:t>
            </w:r>
          </w:p>
        </w:tc>
        <w:tc>
          <w:tcPr>
            <w:tcW w:w="1216" w:type="dxa"/>
            <w:shd w:val="clear" w:color="000000" w:fill="FFFFFF"/>
            <w:vAlign w:val="bottom"/>
            <w:hideMark/>
          </w:tcPr>
          <w:p w14:paraId="117CBEC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277,54</w:t>
            </w:r>
          </w:p>
        </w:tc>
        <w:tc>
          <w:tcPr>
            <w:tcW w:w="1276" w:type="dxa"/>
            <w:shd w:val="clear" w:color="000000" w:fill="FFFFFF"/>
            <w:vAlign w:val="bottom"/>
            <w:hideMark/>
          </w:tcPr>
          <w:p w14:paraId="79AEB40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228,34</w:t>
            </w:r>
          </w:p>
        </w:tc>
      </w:tr>
      <w:tr w:rsidR="00724943" w:rsidRPr="00724943" w14:paraId="0086B4F5" w14:textId="77777777" w:rsidTr="0085060D">
        <w:trPr>
          <w:trHeight w:val="299"/>
        </w:trPr>
        <w:tc>
          <w:tcPr>
            <w:tcW w:w="1555" w:type="dxa"/>
            <w:shd w:val="clear" w:color="000000" w:fill="FFFFFF"/>
            <w:vAlign w:val="bottom"/>
            <w:hideMark/>
          </w:tcPr>
          <w:p w14:paraId="71F3E06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ТК69</w:t>
            </w:r>
          </w:p>
        </w:tc>
        <w:tc>
          <w:tcPr>
            <w:tcW w:w="1681" w:type="dxa"/>
            <w:shd w:val="clear" w:color="000000" w:fill="FFFFFF"/>
            <w:vAlign w:val="bottom"/>
            <w:hideMark/>
          </w:tcPr>
          <w:p w14:paraId="33F4C68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4</w:t>
            </w:r>
          </w:p>
        </w:tc>
        <w:tc>
          <w:tcPr>
            <w:tcW w:w="982" w:type="dxa"/>
            <w:shd w:val="clear" w:color="000000" w:fill="FFFFFF"/>
            <w:vAlign w:val="bottom"/>
            <w:hideMark/>
          </w:tcPr>
          <w:p w14:paraId="5072083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w:t>
            </w:r>
          </w:p>
        </w:tc>
        <w:tc>
          <w:tcPr>
            <w:tcW w:w="1164" w:type="dxa"/>
            <w:shd w:val="clear" w:color="000000" w:fill="FFFFFF"/>
            <w:vAlign w:val="bottom"/>
            <w:hideMark/>
          </w:tcPr>
          <w:p w14:paraId="41B2A6A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7DB16CF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1AAD9D4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1176FE4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1,48</w:t>
            </w:r>
          </w:p>
        </w:tc>
        <w:tc>
          <w:tcPr>
            <w:tcW w:w="1134" w:type="dxa"/>
            <w:shd w:val="clear" w:color="000000" w:fill="FFFFFF"/>
            <w:vAlign w:val="bottom"/>
            <w:hideMark/>
          </w:tcPr>
          <w:p w14:paraId="1D0531E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0,009</w:t>
            </w:r>
          </w:p>
        </w:tc>
        <w:tc>
          <w:tcPr>
            <w:tcW w:w="1075" w:type="dxa"/>
            <w:shd w:val="clear" w:color="000000" w:fill="FFFFFF"/>
            <w:vAlign w:val="bottom"/>
            <w:hideMark/>
          </w:tcPr>
          <w:p w14:paraId="6B580B0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0,009</w:t>
            </w:r>
          </w:p>
        </w:tc>
        <w:tc>
          <w:tcPr>
            <w:tcW w:w="932" w:type="dxa"/>
            <w:shd w:val="clear" w:color="000000" w:fill="FFFFFF"/>
            <w:vAlign w:val="bottom"/>
            <w:hideMark/>
          </w:tcPr>
          <w:p w14:paraId="2BAD3BB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0,248</w:t>
            </w:r>
          </w:p>
        </w:tc>
        <w:tc>
          <w:tcPr>
            <w:tcW w:w="1216" w:type="dxa"/>
            <w:shd w:val="clear" w:color="000000" w:fill="FFFFFF"/>
            <w:vAlign w:val="bottom"/>
            <w:hideMark/>
          </w:tcPr>
          <w:p w14:paraId="2FD9436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62,23</w:t>
            </w:r>
          </w:p>
        </w:tc>
        <w:tc>
          <w:tcPr>
            <w:tcW w:w="1276" w:type="dxa"/>
            <w:shd w:val="clear" w:color="000000" w:fill="FFFFFF"/>
            <w:vAlign w:val="bottom"/>
            <w:hideMark/>
          </w:tcPr>
          <w:p w14:paraId="3CFAE74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50,8</w:t>
            </w:r>
          </w:p>
        </w:tc>
      </w:tr>
      <w:tr w:rsidR="00724943" w:rsidRPr="00724943" w14:paraId="600946ED" w14:textId="77777777" w:rsidTr="0085060D">
        <w:trPr>
          <w:trHeight w:val="299"/>
        </w:trPr>
        <w:tc>
          <w:tcPr>
            <w:tcW w:w="1555" w:type="dxa"/>
            <w:shd w:val="clear" w:color="000000" w:fill="FFFFFF"/>
            <w:vAlign w:val="bottom"/>
            <w:hideMark/>
          </w:tcPr>
          <w:p w14:paraId="4AD8D6A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ТК69</w:t>
            </w:r>
          </w:p>
        </w:tc>
        <w:tc>
          <w:tcPr>
            <w:tcW w:w="1681" w:type="dxa"/>
            <w:shd w:val="clear" w:color="000000" w:fill="FFFFFF"/>
            <w:vAlign w:val="bottom"/>
            <w:hideMark/>
          </w:tcPr>
          <w:p w14:paraId="7BAF684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ТК70</w:t>
            </w:r>
          </w:p>
        </w:tc>
        <w:tc>
          <w:tcPr>
            <w:tcW w:w="982" w:type="dxa"/>
            <w:shd w:val="clear" w:color="000000" w:fill="FFFFFF"/>
            <w:vAlign w:val="bottom"/>
            <w:hideMark/>
          </w:tcPr>
          <w:p w14:paraId="133F9BF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27,51</w:t>
            </w:r>
          </w:p>
        </w:tc>
        <w:tc>
          <w:tcPr>
            <w:tcW w:w="1164" w:type="dxa"/>
            <w:shd w:val="clear" w:color="000000" w:fill="FFFFFF"/>
            <w:vAlign w:val="bottom"/>
            <w:hideMark/>
          </w:tcPr>
          <w:p w14:paraId="0A504E6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45DC3A7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2CBC469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4DECFAC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6,0418</w:t>
            </w:r>
          </w:p>
        </w:tc>
        <w:tc>
          <w:tcPr>
            <w:tcW w:w="1134" w:type="dxa"/>
            <w:shd w:val="clear" w:color="000000" w:fill="FFFFFF"/>
            <w:vAlign w:val="bottom"/>
            <w:hideMark/>
          </w:tcPr>
          <w:p w14:paraId="175C872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0,046</w:t>
            </w:r>
          </w:p>
        </w:tc>
        <w:tc>
          <w:tcPr>
            <w:tcW w:w="1075" w:type="dxa"/>
            <w:shd w:val="clear" w:color="000000" w:fill="FFFFFF"/>
            <w:vAlign w:val="bottom"/>
            <w:hideMark/>
          </w:tcPr>
          <w:p w14:paraId="53BA5A4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0,046</w:t>
            </w:r>
          </w:p>
        </w:tc>
        <w:tc>
          <w:tcPr>
            <w:tcW w:w="932" w:type="dxa"/>
            <w:shd w:val="clear" w:color="000000" w:fill="FFFFFF"/>
            <w:vAlign w:val="bottom"/>
            <w:hideMark/>
          </w:tcPr>
          <w:p w14:paraId="2F2657F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0,234</w:t>
            </w:r>
          </w:p>
        </w:tc>
        <w:tc>
          <w:tcPr>
            <w:tcW w:w="1216" w:type="dxa"/>
            <w:shd w:val="clear" w:color="000000" w:fill="FFFFFF"/>
            <w:vAlign w:val="bottom"/>
            <w:hideMark/>
          </w:tcPr>
          <w:p w14:paraId="6D08A5F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1175,66</w:t>
            </w:r>
          </w:p>
        </w:tc>
        <w:tc>
          <w:tcPr>
            <w:tcW w:w="1276" w:type="dxa"/>
            <w:shd w:val="clear" w:color="000000" w:fill="FFFFFF"/>
            <w:vAlign w:val="bottom"/>
            <w:hideMark/>
          </w:tcPr>
          <w:p w14:paraId="7FD3163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981,17</w:t>
            </w:r>
          </w:p>
        </w:tc>
      </w:tr>
      <w:tr w:rsidR="00724943" w:rsidRPr="00724943" w14:paraId="21390EAF" w14:textId="77777777" w:rsidTr="0085060D">
        <w:trPr>
          <w:trHeight w:val="299"/>
        </w:trPr>
        <w:tc>
          <w:tcPr>
            <w:tcW w:w="1555" w:type="dxa"/>
            <w:shd w:val="clear" w:color="000000" w:fill="FFFFFF"/>
            <w:vAlign w:val="bottom"/>
            <w:hideMark/>
          </w:tcPr>
          <w:p w14:paraId="5EF2DC6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ТК70</w:t>
            </w:r>
          </w:p>
        </w:tc>
        <w:tc>
          <w:tcPr>
            <w:tcW w:w="1681" w:type="dxa"/>
            <w:shd w:val="clear" w:color="000000" w:fill="FFFFFF"/>
            <w:vAlign w:val="bottom"/>
            <w:hideMark/>
          </w:tcPr>
          <w:p w14:paraId="25FEEB6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Терешковой3</w:t>
            </w:r>
          </w:p>
        </w:tc>
        <w:tc>
          <w:tcPr>
            <w:tcW w:w="982" w:type="dxa"/>
            <w:shd w:val="clear" w:color="000000" w:fill="FFFFFF"/>
            <w:vAlign w:val="bottom"/>
            <w:hideMark/>
          </w:tcPr>
          <w:p w14:paraId="3F99DC4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w:t>
            </w:r>
          </w:p>
        </w:tc>
        <w:tc>
          <w:tcPr>
            <w:tcW w:w="1164" w:type="dxa"/>
            <w:shd w:val="clear" w:color="000000" w:fill="FFFFFF"/>
            <w:vAlign w:val="bottom"/>
            <w:hideMark/>
          </w:tcPr>
          <w:p w14:paraId="0CA3A3E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7CD372D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56E8819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30C114D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1,08</w:t>
            </w:r>
          </w:p>
        </w:tc>
        <w:tc>
          <w:tcPr>
            <w:tcW w:w="1134" w:type="dxa"/>
            <w:shd w:val="clear" w:color="000000" w:fill="FFFFFF"/>
            <w:vAlign w:val="bottom"/>
            <w:hideMark/>
          </w:tcPr>
          <w:p w14:paraId="7A4852E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0,005</w:t>
            </w:r>
          </w:p>
        </w:tc>
        <w:tc>
          <w:tcPr>
            <w:tcW w:w="1075" w:type="dxa"/>
            <w:shd w:val="clear" w:color="000000" w:fill="FFFFFF"/>
            <w:vAlign w:val="bottom"/>
            <w:hideMark/>
          </w:tcPr>
          <w:p w14:paraId="43A1D5A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0,005</w:t>
            </w:r>
          </w:p>
        </w:tc>
        <w:tc>
          <w:tcPr>
            <w:tcW w:w="932" w:type="dxa"/>
            <w:shd w:val="clear" w:color="000000" w:fill="FFFFFF"/>
            <w:vAlign w:val="bottom"/>
            <w:hideMark/>
          </w:tcPr>
          <w:p w14:paraId="328EC1E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0,181</w:t>
            </w:r>
          </w:p>
        </w:tc>
        <w:tc>
          <w:tcPr>
            <w:tcW w:w="1216" w:type="dxa"/>
            <w:shd w:val="clear" w:color="000000" w:fill="FFFFFF"/>
            <w:vAlign w:val="bottom"/>
            <w:hideMark/>
          </w:tcPr>
          <w:p w14:paraId="29B2CC3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62,14</w:t>
            </w:r>
          </w:p>
        </w:tc>
        <w:tc>
          <w:tcPr>
            <w:tcW w:w="1276" w:type="dxa"/>
            <w:shd w:val="clear" w:color="000000" w:fill="FFFFFF"/>
            <w:vAlign w:val="bottom"/>
            <w:hideMark/>
          </w:tcPr>
          <w:p w14:paraId="4B51EE8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50,72</w:t>
            </w:r>
          </w:p>
        </w:tc>
      </w:tr>
      <w:tr w:rsidR="00724943" w:rsidRPr="00724943" w14:paraId="32229D7C" w14:textId="77777777" w:rsidTr="0085060D">
        <w:trPr>
          <w:trHeight w:val="299"/>
        </w:trPr>
        <w:tc>
          <w:tcPr>
            <w:tcW w:w="1555" w:type="dxa"/>
            <w:shd w:val="clear" w:color="000000" w:fill="FFFFFF"/>
            <w:vAlign w:val="bottom"/>
            <w:hideMark/>
          </w:tcPr>
          <w:p w14:paraId="24F50E4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ТК64</w:t>
            </w:r>
          </w:p>
        </w:tc>
        <w:tc>
          <w:tcPr>
            <w:tcW w:w="1681" w:type="dxa"/>
            <w:shd w:val="clear" w:color="000000" w:fill="FFFFFF"/>
            <w:vAlign w:val="bottom"/>
            <w:hideMark/>
          </w:tcPr>
          <w:p w14:paraId="683207F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ТК72</w:t>
            </w:r>
          </w:p>
        </w:tc>
        <w:tc>
          <w:tcPr>
            <w:tcW w:w="982" w:type="dxa"/>
            <w:shd w:val="clear" w:color="000000" w:fill="FFFFFF"/>
            <w:vAlign w:val="bottom"/>
            <w:hideMark/>
          </w:tcPr>
          <w:p w14:paraId="626996A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20,26</w:t>
            </w:r>
          </w:p>
        </w:tc>
        <w:tc>
          <w:tcPr>
            <w:tcW w:w="1164" w:type="dxa"/>
            <w:shd w:val="clear" w:color="000000" w:fill="FFFFFF"/>
            <w:vAlign w:val="bottom"/>
            <w:hideMark/>
          </w:tcPr>
          <w:p w14:paraId="07C6714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62F438A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4E2E880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6A247BA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12,5625</w:t>
            </w:r>
          </w:p>
        </w:tc>
        <w:tc>
          <w:tcPr>
            <w:tcW w:w="1134" w:type="dxa"/>
            <w:shd w:val="clear" w:color="000000" w:fill="FFFFFF"/>
            <w:vAlign w:val="bottom"/>
            <w:hideMark/>
          </w:tcPr>
          <w:p w14:paraId="14A9C2F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0,003</w:t>
            </w:r>
          </w:p>
        </w:tc>
        <w:tc>
          <w:tcPr>
            <w:tcW w:w="1075" w:type="dxa"/>
            <w:shd w:val="clear" w:color="000000" w:fill="FFFFFF"/>
            <w:vAlign w:val="bottom"/>
            <w:hideMark/>
          </w:tcPr>
          <w:p w14:paraId="4FA84D4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0,003</w:t>
            </w:r>
          </w:p>
        </w:tc>
        <w:tc>
          <w:tcPr>
            <w:tcW w:w="932" w:type="dxa"/>
            <w:shd w:val="clear" w:color="000000" w:fill="FFFFFF"/>
            <w:vAlign w:val="bottom"/>
            <w:hideMark/>
          </w:tcPr>
          <w:p w14:paraId="06A9595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0,11</w:t>
            </w:r>
          </w:p>
        </w:tc>
        <w:tc>
          <w:tcPr>
            <w:tcW w:w="1216" w:type="dxa"/>
            <w:shd w:val="clear" w:color="000000" w:fill="FFFFFF"/>
            <w:vAlign w:val="bottom"/>
            <w:hideMark/>
          </w:tcPr>
          <w:p w14:paraId="29D5091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1183,08</w:t>
            </w:r>
          </w:p>
        </w:tc>
        <w:tc>
          <w:tcPr>
            <w:tcW w:w="1276" w:type="dxa"/>
            <w:shd w:val="clear" w:color="000000" w:fill="FFFFFF"/>
            <w:vAlign w:val="bottom"/>
            <w:hideMark/>
          </w:tcPr>
          <w:p w14:paraId="6CCA90D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980,57</w:t>
            </w:r>
          </w:p>
        </w:tc>
      </w:tr>
      <w:tr w:rsidR="00724943" w:rsidRPr="00724943" w14:paraId="0894CE38" w14:textId="77777777" w:rsidTr="0085060D">
        <w:trPr>
          <w:trHeight w:val="299"/>
        </w:trPr>
        <w:tc>
          <w:tcPr>
            <w:tcW w:w="1555" w:type="dxa"/>
            <w:shd w:val="clear" w:color="000000" w:fill="FFFFFF"/>
            <w:vAlign w:val="bottom"/>
            <w:hideMark/>
          </w:tcPr>
          <w:p w14:paraId="750065C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ТК72</w:t>
            </w:r>
          </w:p>
        </w:tc>
        <w:tc>
          <w:tcPr>
            <w:tcW w:w="1681" w:type="dxa"/>
            <w:shd w:val="clear" w:color="000000" w:fill="FFFFFF"/>
            <w:vAlign w:val="bottom"/>
            <w:hideMark/>
          </w:tcPr>
          <w:p w14:paraId="2B4C706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Нижняя 21</w:t>
            </w:r>
          </w:p>
        </w:tc>
        <w:tc>
          <w:tcPr>
            <w:tcW w:w="982" w:type="dxa"/>
            <w:shd w:val="clear" w:color="000000" w:fill="FFFFFF"/>
            <w:vAlign w:val="bottom"/>
            <w:hideMark/>
          </w:tcPr>
          <w:p w14:paraId="2E822B9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w:t>
            </w:r>
          </w:p>
        </w:tc>
        <w:tc>
          <w:tcPr>
            <w:tcW w:w="1164" w:type="dxa"/>
            <w:shd w:val="clear" w:color="000000" w:fill="FFFFFF"/>
            <w:vAlign w:val="bottom"/>
            <w:hideMark/>
          </w:tcPr>
          <w:p w14:paraId="52CE19F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47C6ECB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357466C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4D98880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6,56</w:t>
            </w:r>
          </w:p>
        </w:tc>
        <w:tc>
          <w:tcPr>
            <w:tcW w:w="1134" w:type="dxa"/>
            <w:shd w:val="clear" w:color="000000" w:fill="FFFFFF"/>
            <w:vAlign w:val="bottom"/>
            <w:hideMark/>
          </w:tcPr>
          <w:p w14:paraId="6FA798A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0,006</w:t>
            </w:r>
          </w:p>
        </w:tc>
        <w:tc>
          <w:tcPr>
            <w:tcW w:w="1075" w:type="dxa"/>
            <w:shd w:val="clear" w:color="000000" w:fill="FFFFFF"/>
            <w:vAlign w:val="bottom"/>
            <w:hideMark/>
          </w:tcPr>
          <w:p w14:paraId="0B97771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0,006</w:t>
            </w:r>
          </w:p>
        </w:tc>
        <w:tc>
          <w:tcPr>
            <w:tcW w:w="932" w:type="dxa"/>
            <w:shd w:val="clear" w:color="000000" w:fill="FFFFFF"/>
            <w:vAlign w:val="bottom"/>
            <w:hideMark/>
          </w:tcPr>
          <w:p w14:paraId="4CC15B8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0,384</w:t>
            </w:r>
          </w:p>
        </w:tc>
        <w:tc>
          <w:tcPr>
            <w:tcW w:w="1216" w:type="dxa"/>
            <w:shd w:val="clear" w:color="000000" w:fill="FFFFFF"/>
            <w:vAlign w:val="bottom"/>
            <w:hideMark/>
          </w:tcPr>
          <w:p w14:paraId="30E1AC5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38,91</w:t>
            </w:r>
          </w:p>
        </w:tc>
        <w:tc>
          <w:tcPr>
            <w:tcW w:w="1276" w:type="dxa"/>
            <w:shd w:val="clear" w:color="000000" w:fill="FFFFFF"/>
            <w:vAlign w:val="bottom"/>
            <w:hideMark/>
          </w:tcPr>
          <w:p w14:paraId="5C9CDB4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32,23</w:t>
            </w:r>
          </w:p>
        </w:tc>
      </w:tr>
      <w:tr w:rsidR="00724943" w:rsidRPr="00724943" w14:paraId="05D83E24" w14:textId="77777777" w:rsidTr="0085060D">
        <w:trPr>
          <w:trHeight w:val="299"/>
        </w:trPr>
        <w:tc>
          <w:tcPr>
            <w:tcW w:w="1555" w:type="dxa"/>
            <w:shd w:val="clear" w:color="000000" w:fill="FFFFFF"/>
            <w:vAlign w:val="bottom"/>
            <w:hideMark/>
          </w:tcPr>
          <w:p w14:paraId="4FB8004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ТК72</w:t>
            </w:r>
          </w:p>
        </w:tc>
        <w:tc>
          <w:tcPr>
            <w:tcW w:w="1681" w:type="dxa"/>
            <w:shd w:val="clear" w:color="000000" w:fill="FFFFFF"/>
            <w:vAlign w:val="bottom"/>
            <w:hideMark/>
          </w:tcPr>
          <w:p w14:paraId="60EE832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Нижняя 23</w:t>
            </w:r>
          </w:p>
        </w:tc>
        <w:tc>
          <w:tcPr>
            <w:tcW w:w="982" w:type="dxa"/>
            <w:shd w:val="clear" w:color="000000" w:fill="FFFFFF"/>
            <w:vAlign w:val="bottom"/>
            <w:hideMark/>
          </w:tcPr>
          <w:p w14:paraId="392A11D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110</w:t>
            </w:r>
          </w:p>
        </w:tc>
        <w:tc>
          <w:tcPr>
            <w:tcW w:w="1164" w:type="dxa"/>
            <w:shd w:val="clear" w:color="000000" w:fill="FFFFFF"/>
            <w:vAlign w:val="bottom"/>
            <w:hideMark/>
          </w:tcPr>
          <w:p w14:paraId="1DFC029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069" w:type="dxa"/>
            <w:shd w:val="clear" w:color="000000" w:fill="FFFFFF"/>
            <w:vAlign w:val="bottom"/>
            <w:hideMark/>
          </w:tcPr>
          <w:p w14:paraId="67FBE9E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356" w:type="dxa"/>
            <w:shd w:val="clear" w:color="000000" w:fill="FFFFFF"/>
            <w:vAlign w:val="bottom"/>
            <w:hideMark/>
          </w:tcPr>
          <w:p w14:paraId="4649A36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120E87C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6,0009</w:t>
            </w:r>
          </w:p>
        </w:tc>
        <w:tc>
          <w:tcPr>
            <w:tcW w:w="1134" w:type="dxa"/>
            <w:shd w:val="clear" w:color="000000" w:fill="FFFFFF"/>
            <w:vAlign w:val="bottom"/>
            <w:hideMark/>
          </w:tcPr>
          <w:p w14:paraId="527AA8B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1,37</w:t>
            </w:r>
          </w:p>
        </w:tc>
        <w:tc>
          <w:tcPr>
            <w:tcW w:w="1075" w:type="dxa"/>
            <w:shd w:val="clear" w:color="000000" w:fill="FFFFFF"/>
            <w:vAlign w:val="bottom"/>
            <w:hideMark/>
          </w:tcPr>
          <w:p w14:paraId="46A757C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1,364</w:t>
            </w:r>
          </w:p>
        </w:tc>
        <w:tc>
          <w:tcPr>
            <w:tcW w:w="932" w:type="dxa"/>
            <w:shd w:val="clear" w:color="000000" w:fill="FFFFFF"/>
            <w:vAlign w:val="bottom"/>
            <w:hideMark/>
          </w:tcPr>
          <w:p w14:paraId="1CDEA12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0,504</w:t>
            </w:r>
          </w:p>
        </w:tc>
        <w:tc>
          <w:tcPr>
            <w:tcW w:w="1216" w:type="dxa"/>
            <w:shd w:val="clear" w:color="000000" w:fill="FFFFFF"/>
            <w:vAlign w:val="bottom"/>
            <w:hideMark/>
          </w:tcPr>
          <w:p w14:paraId="23D9B37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3866,9</w:t>
            </w:r>
          </w:p>
        </w:tc>
        <w:tc>
          <w:tcPr>
            <w:tcW w:w="1276" w:type="dxa"/>
            <w:shd w:val="clear" w:color="000000" w:fill="FFFFFF"/>
            <w:vAlign w:val="bottom"/>
            <w:hideMark/>
          </w:tcPr>
          <w:p w14:paraId="71C74CB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3232,79</w:t>
            </w:r>
          </w:p>
        </w:tc>
      </w:tr>
      <w:tr w:rsidR="00724943" w:rsidRPr="00724943" w14:paraId="6BB3590C" w14:textId="77777777" w:rsidTr="0085060D">
        <w:trPr>
          <w:trHeight w:val="526"/>
        </w:trPr>
        <w:tc>
          <w:tcPr>
            <w:tcW w:w="1555" w:type="dxa"/>
            <w:shd w:val="clear" w:color="000000" w:fill="FFFFFF"/>
            <w:vAlign w:val="bottom"/>
            <w:hideMark/>
          </w:tcPr>
          <w:p w14:paraId="53D49D3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ТК62</w:t>
            </w:r>
          </w:p>
        </w:tc>
        <w:tc>
          <w:tcPr>
            <w:tcW w:w="1681" w:type="dxa"/>
            <w:shd w:val="clear" w:color="000000" w:fill="FFFFFF"/>
            <w:vAlign w:val="bottom"/>
            <w:hideMark/>
          </w:tcPr>
          <w:p w14:paraId="1E9FC19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8</w:t>
            </w:r>
          </w:p>
        </w:tc>
        <w:tc>
          <w:tcPr>
            <w:tcW w:w="982" w:type="dxa"/>
            <w:shd w:val="clear" w:color="000000" w:fill="FFFFFF"/>
            <w:vAlign w:val="bottom"/>
            <w:hideMark/>
          </w:tcPr>
          <w:p w14:paraId="71D26E5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17,38</w:t>
            </w:r>
          </w:p>
        </w:tc>
        <w:tc>
          <w:tcPr>
            <w:tcW w:w="1164" w:type="dxa"/>
            <w:shd w:val="clear" w:color="000000" w:fill="FFFFFF"/>
            <w:vAlign w:val="bottom"/>
            <w:hideMark/>
          </w:tcPr>
          <w:p w14:paraId="30DFA0B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0E25BE2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58FC11E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5947351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8,0802</w:t>
            </w:r>
          </w:p>
        </w:tc>
        <w:tc>
          <w:tcPr>
            <w:tcW w:w="1134" w:type="dxa"/>
            <w:shd w:val="clear" w:color="000000" w:fill="FFFFFF"/>
            <w:vAlign w:val="bottom"/>
            <w:hideMark/>
          </w:tcPr>
          <w:p w14:paraId="1BCD78D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0,152</w:t>
            </w:r>
          </w:p>
        </w:tc>
        <w:tc>
          <w:tcPr>
            <w:tcW w:w="1075" w:type="dxa"/>
            <w:shd w:val="clear" w:color="000000" w:fill="FFFFFF"/>
            <w:vAlign w:val="bottom"/>
            <w:hideMark/>
          </w:tcPr>
          <w:p w14:paraId="34A1D21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0,151</w:t>
            </w:r>
          </w:p>
        </w:tc>
        <w:tc>
          <w:tcPr>
            <w:tcW w:w="932" w:type="dxa"/>
            <w:shd w:val="clear" w:color="000000" w:fill="FFFFFF"/>
            <w:vAlign w:val="bottom"/>
            <w:hideMark/>
          </w:tcPr>
          <w:p w14:paraId="3F06354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0,473</w:t>
            </w:r>
          </w:p>
        </w:tc>
        <w:tc>
          <w:tcPr>
            <w:tcW w:w="1216" w:type="dxa"/>
            <w:shd w:val="clear" w:color="000000" w:fill="FFFFFF"/>
            <w:vAlign w:val="bottom"/>
            <w:hideMark/>
          </w:tcPr>
          <w:p w14:paraId="6C365B4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646,59</w:t>
            </w:r>
          </w:p>
        </w:tc>
        <w:tc>
          <w:tcPr>
            <w:tcW w:w="1276" w:type="dxa"/>
            <w:shd w:val="clear" w:color="000000" w:fill="FFFFFF"/>
            <w:vAlign w:val="bottom"/>
            <w:hideMark/>
          </w:tcPr>
          <w:p w14:paraId="7C588A0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278,46</w:t>
            </w:r>
          </w:p>
        </w:tc>
      </w:tr>
      <w:tr w:rsidR="00724943" w:rsidRPr="00724943" w14:paraId="45643DD1" w14:textId="77777777" w:rsidTr="0085060D">
        <w:trPr>
          <w:trHeight w:val="299"/>
        </w:trPr>
        <w:tc>
          <w:tcPr>
            <w:tcW w:w="1555" w:type="dxa"/>
            <w:shd w:val="clear" w:color="000000" w:fill="FFFFFF"/>
            <w:vAlign w:val="bottom"/>
            <w:hideMark/>
          </w:tcPr>
          <w:p w14:paraId="5A6C17F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w:t>
            </w:r>
          </w:p>
        </w:tc>
        <w:tc>
          <w:tcPr>
            <w:tcW w:w="1681" w:type="dxa"/>
            <w:shd w:val="clear" w:color="000000" w:fill="FFFFFF"/>
            <w:vAlign w:val="bottom"/>
            <w:hideMark/>
          </w:tcPr>
          <w:p w14:paraId="7FE0739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w:t>
            </w:r>
          </w:p>
        </w:tc>
        <w:tc>
          <w:tcPr>
            <w:tcW w:w="982" w:type="dxa"/>
            <w:shd w:val="clear" w:color="000000" w:fill="FFFFFF"/>
            <w:vAlign w:val="bottom"/>
            <w:hideMark/>
          </w:tcPr>
          <w:p w14:paraId="60C024C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34</w:t>
            </w:r>
          </w:p>
        </w:tc>
        <w:tc>
          <w:tcPr>
            <w:tcW w:w="1164" w:type="dxa"/>
            <w:shd w:val="clear" w:color="000000" w:fill="FFFFFF"/>
            <w:vAlign w:val="bottom"/>
            <w:hideMark/>
          </w:tcPr>
          <w:p w14:paraId="4650B38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210305F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0C08FE7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50161ED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12,0827</w:t>
            </w:r>
          </w:p>
        </w:tc>
        <w:tc>
          <w:tcPr>
            <w:tcW w:w="1134" w:type="dxa"/>
            <w:shd w:val="clear" w:color="000000" w:fill="FFFFFF"/>
            <w:vAlign w:val="bottom"/>
            <w:hideMark/>
          </w:tcPr>
          <w:p w14:paraId="7BAA56F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0,225</w:t>
            </w:r>
          </w:p>
        </w:tc>
        <w:tc>
          <w:tcPr>
            <w:tcW w:w="1075" w:type="dxa"/>
            <w:shd w:val="clear" w:color="000000" w:fill="FFFFFF"/>
            <w:vAlign w:val="bottom"/>
            <w:hideMark/>
          </w:tcPr>
          <w:p w14:paraId="50D6AC9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0,224</w:t>
            </w:r>
          </w:p>
        </w:tc>
        <w:tc>
          <w:tcPr>
            <w:tcW w:w="932" w:type="dxa"/>
            <w:shd w:val="clear" w:color="000000" w:fill="FFFFFF"/>
            <w:vAlign w:val="bottom"/>
            <w:hideMark/>
          </w:tcPr>
          <w:p w14:paraId="56A8616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0,468</w:t>
            </w:r>
          </w:p>
        </w:tc>
        <w:tc>
          <w:tcPr>
            <w:tcW w:w="1216" w:type="dxa"/>
            <w:shd w:val="clear" w:color="000000" w:fill="FFFFFF"/>
            <w:vAlign w:val="bottom"/>
            <w:hideMark/>
          </w:tcPr>
          <w:p w14:paraId="14AD242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1464,28</w:t>
            </w:r>
          </w:p>
        </w:tc>
        <w:tc>
          <w:tcPr>
            <w:tcW w:w="1276" w:type="dxa"/>
            <w:shd w:val="clear" w:color="000000" w:fill="FFFFFF"/>
            <w:vAlign w:val="bottom"/>
            <w:hideMark/>
          </w:tcPr>
          <w:p w14:paraId="5151ACE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1226,57</w:t>
            </w:r>
          </w:p>
        </w:tc>
      </w:tr>
      <w:tr w:rsidR="00724943" w:rsidRPr="00724943" w14:paraId="7587DFE0" w14:textId="77777777" w:rsidTr="0085060D">
        <w:trPr>
          <w:trHeight w:val="299"/>
        </w:trPr>
        <w:tc>
          <w:tcPr>
            <w:tcW w:w="1555" w:type="dxa"/>
            <w:shd w:val="clear" w:color="000000" w:fill="FFFFFF"/>
            <w:vAlign w:val="bottom"/>
            <w:hideMark/>
          </w:tcPr>
          <w:p w14:paraId="31A4517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w:t>
            </w:r>
          </w:p>
        </w:tc>
        <w:tc>
          <w:tcPr>
            <w:tcW w:w="1681" w:type="dxa"/>
            <w:shd w:val="clear" w:color="000000" w:fill="FFFFFF"/>
            <w:vAlign w:val="bottom"/>
            <w:hideMark/>
          </w:tcPr>
          <w:p w14:paraId="07D63A9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Лицей №1</w:t>
            </w:r>
          </w:p>
        </w:tc>
        <w:tc>
          <w:tcPr>
            <w:tcW w:w="982" w:type="dxa"/>
            <w:shd w:val="clear" w:color="000000" w:fill="FFFFFF"/>
            <w:vAlign w:val="bottom"/>
            <w:hideMark/>
          </w:tcPr>
          <w:p w14:paraId="40919B9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w:t>
            </w:r>
          </w:p>
        </w:tc>
        <w:tc>
          <w:tcPr>
            <w:tcW w:w="1164" w:type="dxa"/>
            <w:shd w:val="clear" w:color="000000" w:fill="FFFFFF"/>
            <w:vAlign w:val="bottom"/>
            <w:hideMark/>
          </w:tcPr>
          <w:p w14:paraId="2D0A3A8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7C735A7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7062DE9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1C0188B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3,86</w:t>
            </w:r>
          </w:p>
        </w:tc>
        <w:tc>
          <w:tcPr>
            <w:tcW w:w="1134" w:type="dxa"/>
            <w:shd w:val="clear" w:color="000000" w:fill="FFFFFF"/>
            <w:vAlign w:val="bottom"/>
            <w:hideMark/>
          </w:tcPr>
          <w:p w14:paraId="01E7A4B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0,002</w:t>
            </w:r>
          </w:p>
        </w:tc>
        <w:tc>
          <w:tcPr>
            <w:tcW w:w="1075" w:type="dxa"/>
            <w:shd w:val="clear" w:color="000000" w:fill="FFFFFF"/>
            <w:vAlign w:val="bottom"/>
            <w:hideMark/>
          </w:tcPr>
          <w:p w14:paraId="2EA5A83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0,002</w:t>
            </w:r>
          </w:p>
        </w:tc>
        <w:tc>
          <w:tcPr>
            <w:tcW w:w="932" w:type="dxa"/>
            <w:shd w:val="clear" w:color="000000" w:fill="FFFFFF"/>
            <w:vAlign w:val="bottom"/>
            <w:hideMark/>
          </w:tcPr>
          <w:p w14:paraId="2433FDC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0,226</w:t>
            </w:r>
          </w:p>
        </w:tc>
        <w:tc>
          <w:tcPr>
            <w:tcW w:w="1216" w:type="dxa"/>
            <w:shd w:val="clear" w:color="000000" w:fill="FFFFFF"/>
            <w:vAlign w:val="bottom"/>
            <w:hideMark/>
          </w:tcPr>
          <w:p w14:paraId="799AE4E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38,99</w:t>
            </w:r>
          </w:p>
        </w:tc>
        <w:tc>
          <w:tcPr>
            <w:tcW w:w="1276" w:type="dxa"/>
            <w:shd w:val="clear" w:color="000000" w:fill="FFFFFF"/>
            <w:vAlign w:val="bottom"/>
            <w:hideMark/>
          </w:tcPr>
          <w:p w14:paraId="464C3B3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32,3</w:t>
            </w:r>
          </w:p>
        </w:tc>
      </w:tr>
      <w:tr w:rsidR="00724943" w:rsidRPr="00724943" w14:paraId="35772E82" w14:textId="77777777" w:rsidTr="0085060D">
        <w:trPr>
          <w:trHeight w:val="299"/>
        </w:trPr>
        <w:tc>
          <w:tcPr>
            <w:tcW w:w="1555" w:type="dxa"/>
            <w:shd w:val="clear" w:color="000000" w:fill="FFFFFF"/>
            <w:vAlign w:val="bottom"/>
            <w:hideMark/>
          </w:tcPr>
          <w:p w14:paraId="78A4981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w:t>
            </w:r>
          </w:p>
        </w:tc>
        <w:tc>
          <w:tcPr>
            <w:tcW w:w="1681" w:type="dxa"/>
            <w:shd w:val="clear" w:color="000000" w:fill="FFFFFF"/>
            <w:vAlign w:val="bottom"/>
            <w:hideMark/>
          </w:tcPr>
          <w:p w14:paraId="5D6BDD8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w:t>
            </w:r>
          </w:p>
        </w:tc>
        <w:tc>
          <w:tcPr>
            <w:tcW w:w="982" w:type="dxa"/>
            <w:shd w:val="clear" w:color="000000" w:fill="FFFFFF"/>
            <w:vAlign w:val="bottom"/>
            <w:hideMark/>
          </w:tcPr>
          <w:p w14:paraId="0E1DA9C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32</w:t>
            </w:r>
          </w:p>
        </w:tc>
        <w:tc>
          <w:tcPr>
            <w:tcW w:w="1164" w:type="dxa"/>
            <w:shd w:val="clear" w:color="000000" w:fill="FFFFFF"/>
            <w:vAlign w:val="bottom"/>
            <w:hideMark/>
          </w:tcPr>
          <w:p w14:paraId="23062FA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3F5FBC2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56C2799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7DBE6F2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8,222</w:t>
            </w:r>
          </w:p>
        </w:tc>
        <w:tc>
          <w:tcPr>
            <w:tcW w:w="1134" w:type="dxa"/>
            <w:shd w:val="clear" w:color="000000" w:fill="FFFFFF"/>
            <w:vAlign w:val="bottom"/>
            <w:hideMark/>
          </w:tcPr>
          <w:p w14:paraId="0DBA8C2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0,098</w:t>
            </w:r>
          </w:p>
        </w:tc>
        <w:tc>
          <w:tcPr>
            <w:tcW w:w="1075" w:type="dxa"/>
            <w:shd w:val="clear" w:color="000000" w:fill="FFFFFF"/>
            <w:vAlign w:val="bottom"/>
            <w:hideMark/>
          </w:tcPr>
          <w:p w14:paraId="489F602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0,098</w:t>
            </w:r>
          </w:p>
        </w:tc>
        <w:tc>
          <w:tcPr>
            <w:tcW w:w="932" w:type="dxa"/>
            <w:shd w:val="clear" w:color="000000" w:fill="FFFFFF"/>
            <w:vAlign w:val="bottom"/>
            <w:hideMark/>
          </w:tcPr>
          <w:p w14:paraId="2538838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0,318</w:t>
            </w:r>
          </w:p>
        </w:tc>
        <w:tc>
          <w:tcPr>
            <w:tcW w:w="1216" w:type="dxa"/>
            <w:shd w:val="clear" w:color="000000" w:fill="FFFFFF"/>
            <w:vAlign w:val="bottom"/>
            <w:hideMark/>
          </w:tcPr>
          <w:p w14:paraId="041B615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1376,81</w:t>
            </w:r>
          </w:p>
        </w:tc>
        <w:tc>
          <w:tcPr>
            <w:tcW w:w="1276" w:type="dxa"/>
            <w:shd w:val="clear" w:color="000000" w:fill="FFFFFF"/>
            <w:vAlign w:val="bottom"/>
            <w:hideMark/>
          </w:tcPr>
          <w:p w14:paraId="2972D58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1152,46</w:t>
            </w:r>
          </w:p>
        </w:tc>
      </w:tr>
      <w:tr w:rsidR="00724943" w:rsidRPr="00724943" w14:paraId="48525DE2" w14:textId="77777777" w:rsidTr="0085060D">
        <w:trPr>
          <w:trHeight w:val="580"/>
        </w:trPr>
        <w:tc>
          <w:tcPr>
            <w:tcW w:w="1555" w:type="dxa"/>
            <w:shd w:val="clear" w:color="000000" w:fill="FFFFFF"/>
            <w:vAlign w:val="bottom"/>
            <w:hideMark/>
          </w:tcPr>
          <w:p w14:paraId="383FF21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w:t>
            </w:r>
          </w:p>
        </w:tc>
        <w:tc>
          <w:tcPr>
            <w:tcW w:w="1681" w:type="dxa"/>
            <w:shd w:val="clear" w:color="000000" w:fill="FFFFFF"/>
            <w:vAlign w:val="bottom"/>
            <w:hideMark/>
          </w:tcPr>
          <w:p w14:paraId="083827E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w:t>
            </w:r>
          </w:p>
        </w:tc>
        <w:tc>
          <w:tcPr>
            <w:tcW w:w="982" w:type="dxa"/>
            <w:shd w:val="clear" w:color="000000" w:fill="FFFFFF"/>
            <w:vAlign w:val="bottom"/>
            <w:hideMark/>
          </w:tcPr>
          <w:p w14:paraId="6D600CA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30</w:t>
            </w:r>
          </w:p>
        </w:tc>
        <w:tc>
          <w:tcPr>
            <w:tcW w:w="1164" w:type="dxa"/>
            <w:shd w:val="clear" w:color="000000" w:fill="FFFFFF"/>
            <w:vAlign w:val="bottom"/>
            <w:hideMark/>
          </w:tcPr>
          <w:p w14:paraId="18D1676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347908C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225287C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532F635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8,2215</w:t>
            </w:r>
          </w:p>
        </w:tc>
        <w:tc>
          <w:tcPr>
            <w:tcW w:w="1134" w:type="dxa"/>
            <w:shd w:val="clear" w:color="000000" w:fill="FFFFFF"/>
            <w:vAlign w:val="bottom"/>
            <w:hideMark/>
          </w:tcPr>
          <w:p w14:paraId="5C03B59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0,092</w:t>
            </w:r>
          </w:p>
        </w:tc>
        <w:tc>
          <w:tcPr>
            <w:tcW w:w="1075" w:type="dxa"/>
            <w:shd w:val="clear" w:color="000000" w:fill="FFFFFF"/>
            <w:vAlign w:val="bottom"/>
            <w:hideMark/>
          </w:tcPr>
          <w:p w14:paraId="155AFED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0,092</w:t>
            </w:r>
          </w:p>
        </w:tc>
        <w:tc>
          <w:tcPr>
            <w:tcW w:w="932" w:type="dxa"/>
            <w:shd w:val="clear" w:color="000000" w:fill="FFFFFF"/>
            <w:vAlign w:val="bottom"/>
            <w:hideMark/>
          </w:tcPr>
          <w:p w14:paraId="5EEE1C9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0,318</w:t>
            </w:r>
          </w:p>
        </w:tc>
        <w:tc>
          <w:tcPr>
            <w:tcW w:w="1216" w:type="dxa"/>
            <w:shd w:val="clear" w:color="000000" w:fill="FFFFFF"/>
            <w:vAlign w:val="bottom"/>
            <w:hideMark/>
          </w:tcPr>
          <w:p w14:paraId="6FCAF0E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1212,08</w:t>
            </w:r>
          </w:p>
        </w:tc>
        <w:tc>
          <w:tcPr>
            <w:tcW w:w="1276" w:type="dxa"/>
            <w:shd w:val="clear" w:color="000000" w:fill="FFFFFF"/>
            <w:vAlign w:val="bottom"/>
            <w:hideMark/>
          </w:tcPr>
          <w:p w14:paraId="5789461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519,19</w:t>
            </w:r>
          </w:p>
        </w:tc>
      </w:tr>
      <w:tr w:rsidR="00724943" w:rsidRPr="00724943" w14:paraId="3375EBE7" w14:textId="77777777" w:rsidTr="0085060D">
        <w:trPr>
          <w:trHeight w:val="299"/>
        </w:trPr>
        <w:tc>
          <w:tcPr>
            <w:tcW w:w="1555" w:type="dxa"/>
            <w:shd w:val="clear" w:color="000000" w:fill="FFFFFF"/>
            <w:vAlign w:val="bottom"/>
            <w:hideMark/>
          </w:tcPr>
          <w:p w14:paraId="1AE8812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w:t>
            </w:r>
          </w:p>
        </w:tc>
        <w:tc>
          <w:tcPr>
            <w:tcW w:w="1681" w:type="dxa"/>
            <w:shd w:val="clear" w:color="000000" w:fill="FFFFFF"/>
            <w:vAlign w:val="bottom"/>
            <w:hideMark/>
          </w:tcPr>
          <w:p w14:paraId="64B00ED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w:t>
            </w:r>
          </w:p>
        </w:tc>
        <w:tc>
          <w:tcPr>
            <w:tcW w:w="982" w:type="dxa"/>
            <w:shd w:val="clear" w:color="000000" w:fill="FFFFFF"/>
            <w:vAlign w:val="bottom"/>
            <w:hideMark/>
          </w:tcPr>
          <w:p w14:paraId="5135F4C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42</w:t>
            </w:r>
          </w:p>
        </w:tc>
        <w:tc>
          <w:tcPr>
            <w:tcW w:w="1164" w:type="dxa"/>
            <w:shd w:val="clear" w:color="000000" w:fill="FFFFFF"/>
            <w:vAlign w:val="bottom"/>
            <w:hideMark/>
          </w:tcPr>
          <w:p w14:paraId="1DFBF8E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6689108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334D18D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2FBEB03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4,3609</w:t>
            </w:r>
          </w:p>
        </w:tc>
        <w:tc>
          <w:tcPr>
            <w:tcW w:w="1134" w:type="dxa"/>
            <w:shd w:val="clear" w:color="000000" w:fill="FFFFFF"/>
            <w:vAlign w:val="bottom"/>
            <w:hideMark/>
          </w:tcPr>
          <w:p w14:paraId="417C26F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0,037</w:t>
            </w:r>
          </w:p>
        </w:tc>
        <w:tc>
          <w:tcPr>
            <w:tcW w:w="1075" w:type="dxa"/>
            <w:shd w:val="clear" w:color="000000" w:fill="FFFFFF"/>
            <w:vAlign w:val="bottom"/>
            <w:hideMark/>
          </w:tcPr>
          <w:p w14:paraId="52EEE56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0,036</w:t>
            </w:r>
          </w:p>
        </w:tc>
        <w:tc>
          <w:tcPr>
            <w:tcW w:w="932" w:type="dxa"/>
            <w:shd w:val="clear" w:color="000000" w:fill="FFFFFF"/>
            <w:vAlign w:val="bottom"/>
            <w:hideMark/>
          </w:tcPr>
          <w:p w14:paraId="31E2C7C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0,169</w:t>
            </w:r>
          </w:p>
        </w:tc>
        <w:tc>
          <w:tcPr>
            <w:tcW w:w="1216" w:type="dxa"/>
            <w:shd w:val="clear" w:color="000000" w:fill="FFFFFF"/>
            <w:vAlign w:val="bottom"/>
            <w:hideMark/>
          </w:tcPr>
          <w:p w14:paraId="6416FBB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1802,5</w:t>
            </w:r>
          </w:p>
        </w:tc>
        <w:tc>
          <w:tcPr>
            <w:tcW w:w="1276" w:type="dxa"/>
            <w:shd w:val="clear" w:color="000000" w:fill="FFFFFF"/>
            <w:vAlign w:val="bottom"/>
            <w:hideMark/>
          </w:tcPr>
          <w:p w14:paraId="60C2FD2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1511,84</w:t>
            </w:r>
          </w:p>
        </w:tc>
      </w:tr>
      <w:tr w:rsidR="00724943" w:rsidRPr="00724943" w14:paraId="6FB27E52" w14:textId="77777777" w:rsidTr="0085060D">
        <w:trPr>
          <w:trHeight w:val="352"/>
        </w:trPr>
        <w:tc>
          <w:tcPr>
            <w:tcW w:w="1555" w:type="dxa"/>
            <w:shd w:val="clear" w:color="000000" w:fill="FFFFFF"/>
            <w:vAlign w:val="bottom"/>
            <w:hideMark/>
          </w:tcPr>
          <w:p w14:paraId="4DE7BBA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w:t>
            </w:r>
          </w:p>
        </w:tc>
        <w:tc>
          <w:tcPr>
            <w:tcW w:w="1681" w:type="dxa"/>
            <w:shd w:val="clear" w:color="000000" w:fill="FFFFFF"/>
            <w:vAlign w:val="bottom"/>
            <w:hideMark/>
          </w:tcPr>
          <w:p w14:paraId="4E1610F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w:t>
            </w:r>
          </w:p>
        </w:tc>
        <w:tc>
          <w:tcPr>
            <w:tcW w:w="982" w:type="dxa"/>
            <w:shd w:val="clear" w:color="000000" w:fill="FFFFFF"/>
            <w:vAlign w:val="bottom"/>
            <w:hideMark/>
          </w:tcPr>
          <w:p w14:paraId="3F95A8C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36</w:t>
            </w:r>
          </w:p>
        </w:tc>
        <w:tc>
          <w:tcPr>
            <w:tcW w:w="1164" w:type="dxa"/>
            <w:shd w:val="clear" w:color="000000" w:fill="FFFFFF"/>
            <w:vAlign w:val="bottom"/>
            <w:hideMark/>
          </w:tcPr>
          <w:p w14:paraId="6B7893F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0BD2258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17F5A28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4569C92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4,3602</w:t>
            </w:r>
          </w:p>
        </w:tc>
        <w:tc>
          <w:tcPr>
            <w:tcW w:w="1134" w:type="dxa"/>
            <w:shd w:val="clear" w:color="000000" w:fill="FFFFFF"/>
            <w:vAlign w:val="bottom"/>
            <w:hideMark/>
          </w:tcPr>
          <w:p w14:paraId="06568D0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1,44</w:t>
            </w:r>
          </w:p>
        </w:tc>
        <w:tc>
          <w:tcPr>
            <w:tcW w:w="1075" w:type="dxa"/>
            <w:shd w:val="clear" w:color="000000" w:fill="FFFFFF"/>
            <w:vAlign w:val="bottom"/>
            <w:hideMark/>
          </w:tcPr>
          <w:p w14:paraId="416DE1D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1,435</w:t>
            </w:r>
          </w:p>
        </w:tc>
        <w:tc>
          <w:tcPr>
            <w:tcW w:w="932" w:type="dxa"/>
            <w:shd w:val="clear" w:color="000000" w:fill="FFFFFF"/>
            <w:vAlign w:val="bottom"/>
            <w:hideMark/>
          </w:tcPr>
          <w:p w14:paraId="2F7D14A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0,73</w:t>
            </w:r>
          </w:p>
        </w:tc>
        <w:tc>
          <w:tcPr>
            <w:tcW w:w="1216" w:type="dxa"/>
            <w:shd w:val="clear" w:color="000000" w:fill="FFFFFF"/>
            <w:vAlign w:val="bottom"/>
            <w:hideMark/>
          </w:tcPr>
          <w:p w14:paraId="6C8EED1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1096,06</w:t>
            </w:r>
          </w:p>
        </w:tc>
        <w:tc>
          <w:tcPr>
            <w:tcW w:w="1276" w:type="dxa"/>
            <w:shd w:val="clear" w:color="000000" w:fill="FFFFFF"/>
            <w:vAlign w:val="bottom"/>
            <w:hideMark/>
          </w:tcPr>
          <w:p w14:paraId="422A66B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469,32</w:t>
            </w:r>
          </w:p>
        </w:tc>
      </w:tr>
      <w:tr w:rsidR="00724943" w:rsidRPr="00724943" w14:paraId="7F42D46F" w14:textId="77777777" w:rsidTr="0085060D">
        <w:trPr>
          <w:trHeight w:val="420"/>
        </w:trPr>
        <w:tc>
          <w:tcPr>
            <w:tcW w:w="1555" w:type="dxa"/>
            <w:shd w:val="clear" w:color="000000" w:fill="FFFFFF"/>
            <w:vAlign w:val="bottom"/>
            <w:hideMark/>
          </w:tcPr>
          <w:p w14:paraId="2DA510D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ТК6</w:t>
            </w:r>
          </w:p>
        </w:tc>
        <w:tc>
          <w:tcPr>
            <w:tcW w:w="1681" w:type="dxa"/>
            <w:shd w:val="clear" w:color="000000" w:fill="FFFFFF"/>
            <w:vAlign w:val="bottom"/>
            <w:hideMark/>
          </w:tcPr>
          <w:p w14:paraId="3082F3A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ДЮСШ</w:t>
            </w:r>
          </w:p>
        </w:tc>
        <w:tc>
          <w:tcPr>
            <w:tcW w:w="982" w:type="dxa"/>
            <w:shd w:val="clear" w:color="000000" w:fill="FFFFFF"/>
            <w:vAlign w:val="bottom"/>
            <w:hideMark/>
          </w:tcPr>
          <w:p w14:paraId="2ACAEDD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w:t>
            </w:r>
          </w:p>
        </w:tc>
        <w:tc>
          <w:tcPr>
            <w:tcW w:w="1164" w:type="dxa"/>
            <w:shd w:val="clear" w:color="000000" w:fill="FFFFFF"/>
            <w:vAlign w:val="bottom"/>
            <w:hideMark/>
          </w:tcPr>
          <w:p w14:paraId="4613419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6BC7708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5D34D9D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4F96BFA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4,36</w:t>
            </w:r>
          </w:p>
        </w:tc>
        <w:tc>
          <w:tcPr>
            <w:tcW w:w="1134" w:type="dxa"/>
            <w:shd w:val="clear" w:color="000000" w:fill="FFFFFF"/>
            <w:vAlign w:val="bottom"/>
            <w:hideMark/>
          </w:tcPr>
          <w:p w14:paraId="6542AD9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0,12</w:t>
            </w:r>
          </w:p>
        </w:tc>
        <w:tc>
          <w:tcPr>
            <w:tcW w:w="1075" w:type="dxa"/>
            <w:shd w:val="clear" w:color="000000" w:fill="FFFFFF"/>
            <w:vAlign w:val="bottom"/>
            <w:hideMark/>
          </w:tcPr>
          <w:p w14:paraId="4A09C6A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0,12</w:t>
            </w:r>
          </w:p>
        </w:tc>
        <w:tc>
          <w:tcPr>
            <w:tcW w:w="932" w:type="dxa"/>
            <w:shd w:val="clear" w:color="000000" w:fill="FFFFFF"/>
            <w:vAlign w:val="bottom"/>
            <w:hideMark/>
          </w:tcPr>
          <w:p w14:paraId="7417D8B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0,73</w:t>
            </w:r>
          </w:p>
        </w:tc>
        <w:tc>
          <w:tcPr>
            <w:tcW w:w="1216" w:type="dxa"/>
            <w:shd w:val="clear" w:color="000000" w:fill="FFFFFF"/>
            <w:vAlign w:val="bottom"/>
            <w:hideMark/>
          </w:tcPr>
          <w:p w14:paraId="51E2376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91,26</w:t>
            </w:r>
          </w:p>
        </w:tc>
        <w:tc>
          <w:tcPr>
            <w:tcW w:w="1276" w:type="dxa"/>
            <w:shd w:val="clear" w:color="000000" w:fill="FFFFFF"/>
            <w:vAlign w:val="bottom"/>
            <w:hideMark/>
          </w:tcPr>
          <w:p w14:paraId="6E74508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39,11</w:t>
            </w:r>
          </w:p>
        </w:tc>
      </w:tr>
      <w:tr w:rsidR="00724943" w:rsidRPr="00724943" w14:paraId="3BF3FD73" w14:textId="77777777" w:rsidTr="0085060D">
        <w:trPr>
          <w:trHeight w:val="299"/>
        </w:trPr>
        <w:tc>
          <w:tcPr>
            <w:tcW w:w="1555" w:type="dxa"/>
            <w:shd w:val="clear" w:color="000000" w:fill="FFFFFF"/>
            <w:vAlign w:val="bottom"/>
            <w:hideMark/>
          </w:tcPr>
          <w:p w14:paraId="41DCB4E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w:t>
            </w:r>
          </w:p>
        </w:tc>
        <w:tc>
          <w:tcPr>
            <w:tcW w:w="1681" w:type="dxa"/>
            <w:shd w:val="clear" w:color="000000" w:fill="FFFFFF"/>
            <w:vAlign w:val="bottom"/>
            <w:hideMark/>
          </w:tcPr>
          <w:p w14:paraId="4B1541F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ТК7</w:t>
            </w:r>
          </w:p>
        </w:tc>
        <w:tc>
          <w:tcPr>
            <w:tcW w:w="982" w:type="dxa"/>
            <w:shd w:val="clear" w:color="000000" w:fill="FFFFFF"/>
            <w:vAlign w:val="bottom"/>
            <w:hideMark/>
          </w:tcPr>
          <w:p w14:paraId="099042C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32,25</w:t>
            </w:r>
          </w:p>
        </w:tc>
        <w:tc>
          <w:tcPr>
            <w:tcW w:w="1164" w:type="dxa"/>
            <w:shd w:val="clear" w:color="000000" w:fill="FFFFFF"/>
            <w:vAlign w:val="bottom"/>
            <w:hideMark/>
          </w:tcPr>
          <w:p w14:paraId="7E5D850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64C66AF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2B02496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11C65BF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9,124</w:t>
            </w:r>
          </w:p>
        </w:tc>
        <w:tc>
          <w:tcPr>
            <w:tcW w:w="1134" w:type="dxa"/>
            <w:shd w:val="clear" w:color="000000" w:fill="FFFFFF"/>
            <w:vAlign w:val="bottom"/>
            <w:hideMark/>
          </w:tcPr>
          <w:p w14:paraId="01C3F0E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0,122</w:t>
            </w:r>
          </w:p>
        </w:tc>
        <w:tc>
          <w:tcPr>
            <w:tcW w:w="1075" w:type="dxa"/>
            <w:shd w:val="clear" w:color="000000" w:fill="FFFFFF"/>
            <w:vAlign w:val="bottom"/>
            <w:hideMark/>
          </w:tcPr>
          <w:p w14:paraId="54FC6D6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0,121</w:t>
            </w:r>
          </w:p>
        </w:tc>
        <w:tc>
          <w:tcPr>
            <w:tcW w:w="932" w:type="dxa"/>
            <w:shd w:val="clear" w:color="000000" w:fill="FFFFFF"/>
            <w:vAlign w:val="bottom"/>
            <w:hideMark/>
          </w:tcPr>
          <w:p w14:paraId="72FF0DA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0,353</w:t>
            </w:r>
          </w:p>
        </w:tc>
        <w:tc>
          <w:tcPr>
            <w:tcW w:w="1216" w:type="dxa"/>
            <w:shd w:val="clear" w:color="000000" w:fill="FFFFFF"/>
            <w:vAlign w:val="bottom"/>
            <w:hideMark/>
          </w:tcPr>
          <w:p w14:paraId="3DBC61D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1388,91</w:t>
            </w:r>
          </w:p>
        </w:tc>
        <w:tc>
          <w:tcPr>
            <w:tcW w:w="1276" w:type="dxa"/>
            <w:shd w:val="clear" w:color="000000" w:fill="FFFFFF"/>
            <w:vAlign w:val="bottom"/>
            <w:hideMark/>
          </w:tcPr>
          <w:p w14:paraId="7F03482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1152,99</w:t>
            </w:r>
          </w:p>
        </w:tc>
      </w:tr>
      <w:tr w:rsidR="00724943" w:rsidRPr="00724943" w14:paraId="3A02CFE1" w14:textId="77777777" w:rsidTr="0085060D">
        <w:trPr>
          <w:trHeight w:val="299"/>
        </w:trPr>
        <w:tc>
          <w:tcPr>
            <w:tcW w:w="1555" w:type="dxa"/>
            <w:shd w:val="clear" w:color="000000" w:fill="FFFFFF"/>
            <w:vAlign w:val="bottom"/>
            <w:hideMark/>
          </w:tcPr>
          <w:p w14:paraId="1A4EF33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ТК7</w:t>
            </w:r>
          </w:p>
        </w:tc>
        <w:tc>
          <w:tcPr>
            <w:tcW w:w="1681" w:type="dxa"/>
            <w:shd w:val="clear" w:color="000000" w:fill="FFFFFF"/>
            <w:vAlign w:val="bottom"/>
            <w:hideMark/>
          </w:tcPr>
          <w:p w14:paraId="61D5D8B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ТК8</w:t>
            </w:r>
          </w:p>
        </w:tc>
        <w:tc>
          <w:tcPr>
            <w:tcW w:w="982" w:type="dxa"/>
            <w:shd w:val="clear" w:color="000000" w:fill="FFFFFF"/>
            <w:vAlign w:val="bottom"/>
            <w:hideMark/>
          </w:tcPr>
          <w:p w14:paraId="63E83D8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16,72</w:t>
            </w:r>
          </w:p>
        </w:tc>
        <w:tc>
          <w:tcPr>
            <w:tcW w:w="1164" w:type="dxa"/>
            <w:shd w:val="clear" w:color="000000" w:fill="FFFFFF"/>
            <w:vAlign w:val="bottom"/>
            <w:hideMark/>
          </w:tcPr>
          <w:p w14:paraId="5F8E05D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6683DF9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6C25FB7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082E2E3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6,5203</w:t>
            </w:r>
          </w:p>
        </w:tc>
        <w:tc>
          <w:tcPr>
            <w:tcW w:w="1134" w:type="dxa"/>
            <w:shd w:val="clear" w:color="000000" w:fill="FFFFFF"/>
            <w:vAlign w:val="bottom"/>
            <w:hideMark/>
          </w:tcPr>
          <w:p w14:paraId="6EAF262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1,494</w:t>
            </w:r>
          </w:p>
        </w:tc>
        <w:tc>
          <w:tcPr>
            <w:tcW w:w="1075" w:type="dxa"/>
            <w:shd w:val="clear" w:color="000000" w:fill="FFFFFF"/>
            <w:vAlign w:val="bottom"/>
            <w:hideMark/>
          </w:tcPr>
          <w:p w14:paraId="5056A46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1,488</w:t>
            </w:r>
          </w:p>
        </w:tc>
        <w:tc>
          <w:tcPr>
            <w:tcW w:w="932" w:type="dxa"/>
            <w:shd w:val="clear" w:color="000000" w:fill="FFFFFF"/>
            <w:vAlign w:val="bottom"/>
            <w:hideMark/>
          </w:tcPr>
          <w:p w14:paraId="26ED797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1,091</w:t>
            </w:r>
          </w:p>
        </w:tc>
        <w:tc>
          <w:tcPr>
            <w:tcW w:w="1216" w:type="dxa"/>
            <w:shd w:val="clear" w:color="000000" w:fill="FFFFFF"/>
            <w:vAlign w:val="bottom"/>
            <w:hideMark/>
          </w:tcPr>
          <w:p w14:paraId="7F592AE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523,67</w:t>
            </w:r>
          </w:p>
        </w:tc>
        <w:tc>
          <w:tcPr>
            <w:tcW w:w="1276" w:type="dxa"/>
            <w:shd w:val="clear" w:color="000000" w:fill="FFFFFF"/>
            <w:vAlign w:val="bottom"/>
            <w:hideMark/>
          </w:tcPr>
          <w:p w14:paraId="1AD0095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426,47</w:t>
            </w:r>
          </w:p>
        </w:tc>
      </w:tr>
      <w:tr w:rsidR="00724943" w:rsidRPr="00724943" w14:paraId="7DFE17B9" w14:textId="77777777" w:rsidTr="0085060D">
        <w:trPr>
          <w:trHeight w:val="284"/>
        </w:trPr>
        <w:tc>
          <w:tcPr>
            <w:tcW w:w="1555" w:type="dxa"/>
            <w:shd w:val="clear" w:color="000000" w:fill="FFFFFF"/>
            <w:vAlign w:val="bottom"/>
            <w:hideMark/>
          </w:tcPr>
          <w:p w14:paraId="18EDC7F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lastRenderedPageBreak/>
              <w:t>ТК8</w:t>
            </w:r>
          </w:p>
        </w:tc>
        <w:tc>
          <w:tcPr>
            <w:tcW w:w="1681" w:type="dxa"/>
            <w:shd w:val="clear" w:color="000000" w:fill="FFFFFF"/>
            <w:vAlign w:val="bottom"/>
            <w:hideMark/>
          </w:tcPr>
          <w:p w14:paraId="751C8D9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ТК9</w:t>
            </w:r>
          </w:p>
        </w:tc>
        <w:tc>
          <w:tcPr>
            <w:tcW w:w="982" w:type="dxa"/>
            <w:shd w:val="clear" w:color="000000" w:fill="FFFFFF"/>
            <w:vAlign w:val="bottom"/>
            <w:hideMark/>
          </w:tcPr>
          <w:p w14:paraId="6371C62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7,49</w:t>
            </w:r>
          </w:p>
        </w:tc>
        <w:tc>
          <w:tcPr>
            <w:tcW w:w="1164" w:type="dxa"/>
            <w:shd w:val="clear" w:color="000000" w:fill="FFFFFF"/>
            <w:vAlign w:val="bottom"/>
            <w:hideMark/>
          </w:tcPr>
          <w:p w14:paraId="1ECBCBC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0B54F2E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54F6389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04E5E20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6,5202</w:t>
            </w:r>
          </w:p>
        </w:tc>
        <w:tc>
          <w:tcPr>
            <w:tcW w:w="1134" w:type="dxa"/>
            <w:shd w:val="clear" w:color="000000" w:fill="FFFFFF"/>
            <w:vAlign w:val="bottom"/>
            <w:hideMark/>
          </w:tcPr>
          <w:p w14:paraId="021E0DD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0,043</w:t>
            </w:r>
          </w:p>
        </w:tc>
        <w:tc>
          <w:tcPr>
            <w:tcW w:w="1075" w:type="dxa"/>
            <w:shd w:val="clear" w:color="000000" w:fill="FFFFFF"/>
            <w:vAlign w:val="bottom"/>
            <w:hideMark/>
          </w:tcPr>
          <w:p w14:paraId="5605303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0,042</w:t>
            </w:r>
          </w:p>
        </w:tc>
        <w:tc>
          <w:tcPr>
            <w:tcW w:w="932" w:type="dxa"/>
            <w:shd w:val="clear" w:color="000000" w:fill="FFFFFF"/>
            <w:vAlign w:val="bottom"/>
            <w:hideMark/>
          </w:tcPr>
          <w:p w14:paraId="2017A2A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0,381</w:t>
            </w:r>
          </w:p>
        </w:tc>
        <w:tc>
          <w:tcPr>
            <w:tcW w:w="1216" w:type="dxa"/>
            <w:shd w:val="clear" w:color="000000" w:fill="FFFFFF"/>
            <w:vAlign w:val="bottom"/>
            <w:hideMark/>
          </w:tcPr>
          <w:p w14:paraId="45C77DA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279,78</w:t>
            </w:r>
          </w:p>
        </w:tc>
        <w:tc>
          <w:tcPr>
            <w:tcW w:w="1276" w:type="dxa"/>
            <w:shd w:val="clear" w:color="000000" w:fill="FFFFFF"/>
            <w:vAlign w:val="bottom"/>
            <w:hideMark/>
          </w:tcPr>
          <w:p w14:paraId="112CC7E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119,89</w:t>
            </w:r>
          </w:p>
        </w:tc>
      </w:tr>
      <w:tr w:rsidR="00724943" w:rsidRPr="00724943" w14:paraId="27846E55" w14:textId="77777777" w:rsidTr="0085060D">
        <w:trPr>
          <w:trHeight w:val="494"/>
        </w:trPr>
        <w:tc>
          <w:tcPr>
            <w:tcW w:w="1555" w:type="dxa"/>
            <w:shd w:val="clear" w:color="000000" w:fill="FFFFFF"/>
            <w:vAlign w:val="bottom"/>
            <w:hideMark/>
          </w:tcPr>
          <w:p w14:paraId="17E10B7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ТК9</w:t>
            </w:r>
          </w:p>
        </w:tc>
        <w:tc>
          <w:tcPr>
            <w:tcW w:w="1681" w:type="dxa"/>
            <w:shd w:val="clear" w:color="000000" w:fill="FFFFFF"/>
            <w:vAlign w:val="bottom"/>
            <w:hideMark/>
          </w:tcPr>
          <w:p w14:paraId="2F82C13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Библиотека</w:t>
            </w:r>
          </w:p>
        </w:tc>
        <w:tc>
          <w:tcPr>
            <w:tcW w:w="982" w:type="dxa"/>
            <w:shd w:val="clear" w:color="000000" w:fill="FFFFFF"/>
            <w:vAlign w:val="bottom"/>
            <w:hideMark/>
          </w:tcPr>
          <w:p w14:paraId="463ADF5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16,53</w:t>
            </w:r>
          </w:p>
        </w:tc>
        <w:tc>
          <w:tcPr>
            <w:tcW w:w="1164" w:type="dxa"/>
            <w:shd w:val="clear" w:color="000000" w:fill="FFFFFF"/>
            <w:vAlign w:val="bottom"/>
            <w:hideMark/>
          </w:tcPr>
          <w:p w14:paraId="5B96618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33281A8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248DDC5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714B041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3,4001</w:t>
            </w:r>
          </w:p>
        </w:tc>
        <w:tc>
          <w:tcPr>
            <w:tcW w:w="1134" w:type="dxa"/>
            <w:shd w:val="clear" w:color="000000" w:fill="FFFFFF"/>
            <w:vAlign w:val="bottom"/>
            <w:hideMark/>
          </w:tcPr>
          <w:p w14:paraId="65E9DF2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0,403</w:t>
            </w:r>
          </w:p>
        </w:tc>
        <w:tc>
          <w:tcPr>
            <w:tcW w:w="1075" w:type="dxa"/>
            <w:shd w:val="clear" w:color="000000" w:fill="FFFFFF"/>
            <w:vAlign w:val="bottom"/>
            <w:hideMark/>
          </w:tcPr>
          <w:p w14:paraId="5823609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0,401</w:t>
            </w:r>
          </w:p>
        </w:tc>
        <w:tc>
          <w:tcPr>
            <w:tcW w:w="932" w:type="dxa"/>
            <w:shd w:val="clear" w:color="000000" w:fill="FFFFFF"/>
            <w:vAlign w:val="bottom"/>
            <w:hideMark/>
          </w:tcPr>
          <w:p w14:paraId="603D773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0,569</w:t>
            </w:r>
          </w:p>
        </w:tc>
        <w:tc>
          <w:tcPr>
            <w:tcW w:w="1216" w:type="dxa"/>
            <w:shd w:val="clear" w:color="000000" w:fill="FFFFFF"/>
            <w:vAlign w:val="bottom"/>
            <w:hideMark/>
          </w:tcPr>
          <w:p w14:paraId="31145F1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507,07</w:t>
            </w:r>
          </w:p>
        </w:tc>
        <w:tc>
          <w:tcPr>
            <w:tcW w:w="1276" w:type="dxa"/>
            <w:shd w:val="clear" w:color="000000" w:fill="FFFFFF"/>
            <w:vAlign w:val="bottom"/>
            <w:hideMark/>
          </w:tcPr>
          <w:p w14:paraId="758FC4F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217,14</w:t>
            </w:r>
          </w:p>
        </w:tc>
      </w:tr>
      <w:tr w:rsidR="00724943" w:rsidRPr="00724943" w14:paraId="2A32F956" w14:textId="77777777" w:rsidTr="0085060D">
        <w:trPr>
          <w:trHeight w:val="420"/>
        </w:trPr>
        <w:tc>
          <w:tcPr>
            <w:tcW w:w="1555" w:type="dxa"/>
            <w:shd w:val="clear" w:color="000000" w:fill="FFFFFF"/>
            <w:vAlign w:val="bottom"/>
            <w:hideMark/>
          </w:tcPr>
          <w:p w14:paraId="1E897FA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ТК9</w:t>
            </w:r>
          </w:p>
        </w:tc>
        <w:tc>
          <w:tcPr>
            <w:tcW w:w="1681" w:type="dxa"/>
            <w:shd w:val="clear" w:color="000000" w:fill="FFFFFF"/>
            <w:vAlign w:val="bottom"/>
            <w:hideMark/>
          </w:tcPr>
          <w:p w14:paraId="1BF4170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Лицей Начальная</w:t>
            </w:r>
          </w:p>
        </w:tc>
        <w:tc>
          <w:tcPr>
            <w:tcW w:w="982" w:type="dxa"/>
            <w:shd w:val="clear" w:color="000000" w:fill="FFFFFF"/>
            <w:vAlign w:val="bottom"/>
            <w:hideMark/>
          </w:tcPr>
          <w:p w14:paraId="7E23E85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7,04</w:t>
            </w:r>
          </w:p>
        </w:tc>
        <w:tc>
          <w:tcPr>
            <w:tcW w:w="1164" w:type="dxa"/>
            <w:shd w:val="clear" w:color="000000" w:fill="FFFFFF"/>
            <w:vAlign w:val="bottom"/>
            <w:hideMark/>
          </w:tcPr>
          <w:p w14:paraId="429637E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17EBD6D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4D9EA15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59A17F1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3,12</w:t>
            </w:r>
          </w:p>
        </w:tc>
        <w:tc>
          <w:tcPr>
            <w:tcW w:w="1134" w:type="dxa"/>
            <w:shd w:val="clear" w:color="000000" w:fill="FFFFFF"/>
            <w:vAlign w:val="bottom"/>
            <w:hideMark/>
          </w:tcPr>
          <w:p w14:paraId="2396984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0,144</w:t>
            </w:r>
          </w:p>
        </w:tc>
        <w:tc>
          <w:tcPr>
            <w:tcW w:w="1075" w:type="dxa"/>
            <w:shd w:val="clear" w:color="000000" w:fill="FFFFFF"/>
            <w:vAlign w:val="bottom"/>
            <w:hideMark/>
          </w:tcPr>
          <w:p w14:paraId="635D020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0,144</w:t>
            </w:r>
          </w:p>
        </w:tc>
        <w:tc>
          <w:tcPr>
            <w:tcW w:w="932" w:type="dxa"/>
            <w:shd w:val="clear" w:color="000000" w:fill="FFFFFF"/>
            <w:vAlign w:val="bottom"/>
            <w:hideMark/>
          </w:tcPr>
          <w:p w14:paraId="0224D59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0,522</w:t>
            </w:r>
          </w:p>
        </w:tc>
        <w:tc>
          <w:tcPr>
            <w:tcW w:w="1216" w:type="dxa"/>
            <w:shd w:val="clear" w:color="000000" w:fill="FFFFFF"/>
            <w:vAlign w:val="bottom"/>
            <w:hideMark/>
          </w:tcPr>
          <w:p w14:paraId="5A23AB8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215,96</w:t>
            </w:r>
          </w:p>
        </w:tc>
        <w:tc>
          <w:tcPr>
            <w:tcW w:w="1276" w:type="dxa"/>
            <w:shd w:val="clear" w:color="000000" w:fill="FFFFFF"/>
            <w:vAlign w:val="bottom"/>
            <w:hideMark/>
          </w:tcPr>
          <w:p w14:paraId="2578E69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92,56</w:t>
            </w:r>
          </w:p>
        </w:tc>
      </w:tr>
      <w:tr w:rsidR="00724943" w:rsidRPr="00724943" w14:paraId="7A953198" w14:textId="77777777" w:rsidTr="0085060D">
        <w:trPr>
          <w:trHeight w:val="299"/>
        </w:trPr>
        <w:tc>
          <w:tcPr>
            <w:tcW w:w="1555" w:type="dxa"/>
            <w:shd w:val="clear" w:color="000000" w:fill="FFFFFF"/>
            <w:vAlign w:val="bottom"/>
            <w:hideMark/>
          </w:tcPr>
          <w:p w14:paraId="009420D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ТК7</w:t>
            </w:r>
          </w:p>
        </w:tc>
        <w:tc>
          <w:tcPr>
            <w:tcW w:w="1681" w:type="dxa"/>
            <w:shd w:val="clear" w:color="000000" w:fill="FFFFFF"/>
            <w:vAlign w:val="bottom"/>
            <w:hideMark/>
          </w:tcPr>
          <w:p w14:paraId="4DBCFF0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ТК10</w:t>
            </w:r>
          </w:p>
        </w:tc>
        <w:tc>
          <w:tcPr>
            <w:tcW w:w="982" w:type="dxa"/>
            <w:shd w:val="clear" w:color="000000" w:fill="FFFFFF"/>
            <w:vAlign w:val="bottom"/>
            <w:hideMark/>
          </w:tcPr>
          <w:p w14:paraId="66913D8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115,37</w:t>
            </w:r>
          </w:p>
        </w:tc>
        <w:tc>
          <w:tcPr>
            <w:tcW w:w="1164" w:type="dxa"/>
            <w:shd w:val="clear" w:color="000000" w:fill="FFFFFF"/>
            <w:vAlign w:val="bottom"/>
            <w:hideMark/>
          </w:tcPr>
          <w:p w14:paraId="6CF19AD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0BCDF23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76D0EB6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47E3078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2,6031</w:t>
            </w:r>
          </w:p>
        </w:tc>
        <w:tc>
          <w:tcPr>
            <w:tcW w:w="1134" w:type="dxa"/>
            <w:shd w:val="clear" w:color="000000" w:fill="FFFFFF"/>
            <w:vAlign w:val="bottom"/>
            <w:hideMark/>
          </w:tcPr>
          <w:p w14:paraId="6BA4F33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0,036</w:t>
            </w:r>
          </w:p>
        </w:tc>
        <w:tc>
          <w:tcPr>
            <w:tcW w:w="1075" w:type="dxa"/>
            <w:shd w:val="clear" w:color="000000" w:fill="FFFFFF"/>
            <w:vAlign w:val="bottom"/>
            <w:hideMark/>
          </w:tcPr>
          <w:p w14:paraId="3212E2F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0,036</w:t>
            </w:r>
          </w:p>
        </w:tc>
        <w:tc>
          <w:tcPr>
            <w:tcW w:w="932" w:type="dxa"/>
            <w:shd w:val="clear" w:color="000000" w:fill="FFFFFF"/>
            <w:vAlign w:val="bottom"/>
            <w:hideMark/>
          </w:tcPr>
          <w:p w14:paraId="1999E5E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0,101</w:t>
            </w:r>
          </w:p>
        </w:tc>
        <w:tc>
          <w:tcPr>
            <w:tcW w:w="1216" w:type="dxa"/>
            <w:shd w:val="clear" w:color="000000" w:fill="FFFFFF"/>
            <w:vAlign w:val="bottom"/>
            <w:hideMark/>
          </w:tcPr>
          <w:p w14:paraId="40150C3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4962,59</w:t>
            </w:r>
          </w:p>
        </w:tc>
        <w:tc>
          <w:tcPr>
            <w:tcW w:w="1276" w:type="dxa"/>
            <w:shd w:val="clear" w:color="000000" w:fill="FFFFFF"/>
            <w:vAlign w:val="bottom"/>
            <w:hideMark/>
          </w:tcPr>
          <w:p w14:paraId="02831A5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4061,01</w:t>
            </w:r>
          </w:p>
        </w:tc>
      </w:tr>
      <w:tr w:rsidR="00724943" w:rsidRPr="00724943" w14:paraId="4A8ADC9A" w14:textId="77777777" w:rsidTr="0085060D">
        <w:trPr>
          <w:trHeight w:val="299"/>
        </w:trPr>
        <w:tc>
          <w:tcPr>
            <w:tcW w:w="1555" w:type="dxa"/>
            <w:shd w:val="clear" w:color="000000" w:fill="FFFFFF"/>
            <w:vAlign w:val="bottom"/>
            <w:hideMark/>
          </w:tcPr>
          <w:p w14:paraId="489C9FD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ТК10</w:t>
            </w:r>
          </w:p>
        </w:tc>
        <w:tc>
          <w:tcPr>
            <w:tcW w:w="1681" w:type="dxa"/>
            <w:shd w:val="clear" w:color="000000" w:fill="FFFFFF"/>
            <w:vAlign w:val="bottom"/>
            <w:hideMark/>
          </w:tcPr>
          <w:p w14:paraId="3BABC84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ТК12</w:t>
            </w:r>
          </w:p>
        </w:tc>
        <w:tc>
          <w:tcPr>
            <w:tcW w:w="982" w:type="dxa"/>
            <w:shd w:val="clear" w:color="000000" w:fill="FFFFFF"/>
            <w:vAlign w:val="bottom"/>
            <w:hideMark/>
          </w:tcPr>
          <w:p w14:paraId="482E295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8,84</w:t>
            </w:r>
          </w:p>
        </w:tc>
        <w:tc>
          <w:tcPr>
            <w:tcW w:w="1164" w:type="dxa"/>
            <w:shd w:val="clear" w:color="000000" w:fill="FFFFFF"/>
            <w:vAlign w:val="bottom"/>
            <w:hideMark/>
          </w:tcPr>
          <w:p w14:paraId="2DF51CF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2F64FD3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5052AD0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0EC59A8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2,6011</w:t>
            </w:r>
          </w:p>
        </w:tc>
        <w:tc>
          <w:tcPr>
            <w:tcW w:w="1134" w:type="dxa"/>
            <w:shd w:val="clear" w:color="000000" w:fill="FFFFFF"/>
            <w:vAlign w:val="bottom"/>
            <w:hideMark/>
          </w:tcPr>
          <w:p w14:paraId="4DC6C9F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0,003</w:t>
            </w:r>
          </w:p>
        </w:tc>
        <w:tc>
          <w:tcPr>
            <w:tcW w:w="1075" w:type="dxa"/>
            <w:shd w:val="clear" w:color="000000" w:fill="FFFFFF"/>
            <w:vAlign w:val="bottom"/>
            <w:hideMark/>
          </w:tcPr>
          <w:p w14:paraId="5E400D0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0,003</w:t>
            </w:r>
          </w:p>
        </w:tc>
        <w:tc>
          <w:tcPr>
            <w:tcW w:w="932" w:type="dxa"/>
            <w:shd w:val="clear" w:color="000000" w:fill="FFFFFF"/>
            <w:vAlign w:val="bottom"/>
            <w:hideMark/>
          </w:tcPr>
          <w:p w14:paraId="5A3FE99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0,101</w:t>
            </w:r>
          </w:p>
        </w:tc>
        <w:tc>
          <w:tcPr>
            <w:tcW w:w="1216" w:type="dxa"/>
            <w:shd w:val="clear" w:color="000000" w:fill="FFFFFF"/>
            <w:vAlign w:val="bottom"/>
            <w:hideMark/>
          </w:tcPr>
          <w:p w14:paraId="60F1BE0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374,44</w:t>
            </w:r>
          </w:p>
        </w:tc>
        <w:tc>
          <w:tcPr>
            <w:tcW w:w="1276" w:type="dxa"/>
            <w:shd w:val="clear" w:color="000000" w:fill="FFFFFF"/>
            <w:vAlign w:val="bottom"/>
            <w:hideMark/>
          </w:tcPr>
          <w:p w14:paraId="3513901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311,55</w:t>
            </w:r>
          </w:p>
        </w:tc>
      </w:tr>
      <w:tr w:rsidR="00724943" w:rsidRPr="00724943" w14:paraId="4AA2904E" w14:textId="77777777" w:rsidTr="0085060D">
        <w:trPr>
          <w:trHeight w:val="299"/>
        </w:trPr>
        <w:tc>
          <w:tcPr>
            <w:tcW w:w="1555" w:type="dxa"/>
            <w:shd w:val="clear" w:color="000000" w:fill="FFFFFF"/>
            <w:vAlign w:val="bottom"/>
            <w:hideMark/>
          </w:tcPr>
          <w:p w14:paraId="4C3DE68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ТК12</w:t>
            </w:r>
          </w:p>
        </w:tc>
        <w:tc>
          <w:tcPr>
            <w:tcW w:w="1681" w:type="dxa"/>
            <w:shd w:val="clear" w:color="000000" w:fill="FFFFFF"/>
            <w:vAlign w:val="bottom"/>
            <w:hideMark/>
          </w:tcPr>
          <w:p w14:paraId="7DC16FB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Муз.школа</w:t>
            </w:r>
          </w:p>
        </w:tc>
        <w:tc>
          <w:tcPr>
            <w:tcW w:w="982" w:type="dxa"/>
            <w:shd w:val="clear" w:color="000000" w:fill="FFFFFF"/>
            <w:vAlign w:val="bottom"/>
            <w:hideMark/>
          </w:tcPr>
          <w:p w14:paraId="00E7421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51,09</w:t>
            </w:r>
          </w:p>
        </w:tc>
        <w:tc>
          <w:tcPr>
            <w:tcW w:w="1164" w:type="dxa"/>
            <w:shd w:val="clear" w:color="000000" w:fill="FFFFFF"/>
            <w:vAlign w:val="bottom"/>
            <w:hideMark/>
          </w:tcPr>
          <w:p w14:paraId="42DFC71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1DE4DF6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705B138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7109538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2,6009</w:t>
            </w:r>
          </w:p>
        </w:tc>
        <w:tc>
          <w:tcPr>
            <w:tcW w:w="1134" w:type="dxa"/>
            <w:shd w:val="clear" w:color="000000" w:fill="FFFFFF"/>
            <w:vAlign w:val="bottom"/>
            <w:hideMark/>
          </w:tcPr>
          <w:p w14:paraId="0DD7078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0,016</w:t>
            </w:r>
          </w:p>
        </w:tc>
        <w:tc>
          <w:tcPr>
            <w:tcW w:w="1075" w:type="dxa"/>
            <w:shd w:val="clear" w:color="000000" w:fill="FFFFFF"/>
            <w:vAlign w:val="bottom"/>
            <w:hideMark/>
          </w:tcPr>
          <w:p w14:paraId="0D48FF5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0,016</w:t>
            </w:r>
          </w:p>
        </w:tc>
        <w:tc>
          <w:tcPr>
            <w:tcW w:w="932" w:type="dxa"/>
            <w:shd w:val="clear" w:color="000000" w:fill="FFFFFF"/>
            <w:vAlign w:val="bottom"/>
            <w:hideMark/>
          </w:tcPr>
          <w:p w14:paraId="44788E0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0,101</w:t>
            </w:r>
          </w:p>
        </w:tc>
        <w:tc>
          <w:tcPr>
            <w:tcW w:w="1216" w:type="dxa"/>
            <w:shd w:val="clear" w:color="000000" w:fill="FFFFFF"/>
            <w:vAlign w:val="bottom"/>
            <w:hideMark/>
          </w:tcPr>
          <w:p w14:paraId="5FECE80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2161,51</w:t>
            </w:r>
          </w:p>
        </w:tc>
        <w:tc>
          <w:tcPr>
            <w:tcW w:w="1276" w:type="dxa"/>
            <w:shd w:val="clear" w:color="000000" w:fill="FFFFFF"/>
            <w:vAlign w:val="bottom"/>
            <w:hideMark/>
          </w:tcPr>
          <w:p w14:paraId="1E8E0D5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1813,58</w:t>
            </w:r>
          </w:p>
        </w:tc>
      </w:tr>
      <w:tr w:rsidR="00724943" w:rsidRPr="00724943" w14:paraId="7355E3BD" w14:textId="77777777" w:rsidTr="0085060D">
        <w:trPr>
          <w:trHeight w:val="246"/>
        </w:trPr>
        <w:tc>
          <w:tcPr>
            <w:tcW w:w="1555" w:type="dxa"/>
            <w:shd w:val="clear" w:color="000000" w:fill="FFFFFF"/>
            <w:vAlign w:val="bottom"/>
            <w:hideMark/>
          </w:tcPr>
          <w:p w14:paraId="5986E80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Котельная 1</w:t>
            </w:r>
          </w:p>
        </w:tc>
        <w:tc>
          <w:tcPr>
            <w:tcW w:w="1681" w:type="dxa"/>
            <w:shd w:val="clear" w:color="000000" w:fill="FFFFFF"/>
            <w:vAlign w:val="bottom"/>
            <w:hideMark/>
          </w:tcPr>
          <w:p w14:paraId="27808A1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ТК13</w:t>
            </w:r>
          </w:p>
        </w:tc>
        <w:tc>
          <w:tcPr>
            <w:tcW w:w="982" w:type="dxa"/>
            <w:shd w:val="clear" w:color="000000" w:fill="FFFFFF"/>
            <w:vAlign w:val="bottom"/>
            <w:hideMark/>
          </w:tcPr>
          <w:p w14:paraId="093E98F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27,77</w:t>
            </w:r>
          </w:p>
        </w:tc>
        <w:tc>
          <w:tcPr>
            <w:tcW w:w="1164" w:type="dxa"/>
            <w:shd w:val="clear" w:color="000000" w:fill="FFFFFF"/>
            <w:vAlign w:val="bottom"/>
            <w:hideMark/>
          </w:tcPr>
          <w:p w14:paraId="417F9BF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57902BB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50E9565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22A2C33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203,1667</w:t>
            </w:r>
          </w:p>
        </w:tc>
        <w:tc>
          <w:tcPr>
            <w:tcW w:w="1134" w:type="dxa"/>
            <w:shd w:val="clear" w:color="000000" w:fill="FFFFFF"/>
            <w:vAlign w:val="bottom"/>
            <w:hideMark/>
          </w:tcPr>
          <w:p w14:paraId="5927ECD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1,032</w:t>
            </w:r>
          </w:p>
        </w:tc>
        <w:tc>
          <w:tcPr>
            <w:tcW w:w="1075" w:type="dxa"/>
            <w:shd w:val="clear" w:color="000000" w:fill="FFFFFF"/>
            <w:vAlign w:val="bottom"/>
            <w:hideMark/>
          </w:tcPr>
          <w:p w14:paraId="6BB7035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1,025</w:t>
            </w:r>
          </w:p>
        </w:tc>
        <w:tc>
          <w:tcPr>
            <w:tcW w:w="932" w:type="dxa"/>
            <w:shd w:val="clear" w:color="000000" w:fill="FFFFFF"/>
            <w:vAlign w:val="bottom"/>
            <w:hideMark/>
          </w:tcPr>
          <w:p w14:paraId="6707589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1,772</w:t>
            </w:r>
          </w:p>
        </w:tc>
        <w:tc>
          <w:tcPr>
            <w:tcW w:w="1216" w:type="dxa"/>
            <w:shd w:val="clear" w:color="000000" w:fill="FFFFFF"/>
            <w:vAlign w:val="bottom"/>
            <w:hideMark/>
          </w:tcPr>
          <w:p w14:paraId="1FDED08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1660,88</w:t>
            </w:r>
          </w:p>
        </w:tc>
        <w:tc>
          <w:tcPr>
            <w:tcW w:w="1276" w:type="dxa"/>
            <w:shd w:val="clear" w:color="000000" w:fill="FFFFFF"/>
            <w:vAlign w:val="bottom"/>
            <w:hideMark/>
          </w:tcPr>
          <w:p w14:paraId="41F1C66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711,8</w:t>
            </w:r>
          </w:p>
        </w:tc>
      </w:tr>
      <w:tr w:rsidR="00724943" w:rsidRPr="00724943" w14:paraId="75545D53" w14:textId="77777777" w:rsidTr="0085060D">
        <w:trPr>
          <w:trHeight w:val="299"/>
        </w:trPr>
        <w:tc>
          <w:tcPr>
            <w:tcW w:w="1555" w:type="dxa"/>
            <w:shd w:val="clear" w:color="000000" w:fill="FFFFFF"/>
            <w:vAlign w:val="bottom"/>
            <w:hideMark/>
          </w:tcPr>
          <w:p w14:paraId="410EC6F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ТК13</w:t>
            </w:r>
          </w:p>
        </w:tc>
        <w:tc>
          <w:tcPr>
            <w:tcW w:w="1681" w:type="dxa"/>
            <w:shd w:val="clear" w:color="000000" w:fill="FFFFFF"/>
            <w:vAlign w:val="bottom"/>
            <w:hideMark/>
          </w:tcPr>
          <w:p w14:paraId="6EF2DA0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ТК14</w:t>
            </w:r>
          </w:p>
        </w:tc>
        <w:tc>
          <w:tcPr>
            <w:tcW w:w="982" w:type="dxa"/>
            <w:shd w:val="clear" w:color="000000" w:fill="FFFFFF"/>
            <w:vAlign w:val="bottom"/>
            <w:hideMark/>
          </w:tcPr>
          <w:p w14:paraId="75A212A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70,99</w:t>
            </w:r>
          </w:p>
        </w:tc>
        <w:tc>
          <w:tcPr>
            <w:tcW w:w="1164" w:type="dxa"/>
            <w:shd w:val="clear" w:color="000000" w:fill="FFFFFF"/>
            <w:vAlign w:val="bottom"/>
            <w:hideMark/>
          </w:tcPr>
          <w:p w14:paraId="65B29D2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1043F78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1A7CA4E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3ACF131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109,0975</w:t>
            </w:r>
          </w:p>
        </w:tc>
        <w:tc>
          <w:tcPr>
            <w:tcW w:w="1134" w:type="dxa"/>
            <w:shd w:val="clear" w:color="000000" w:fill="FFFFFF"/>
            <w:vAlign w:val="bottom"/>
            <w:hideMark/>
          </w:tcPr>
          <w:p w14:paraId="351C967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0,762</w:t>
            </w:r>
          </w:p>
        </w:tc>
        <w:tc>
          <w:tcPr>
            <w:tcW w:w="1075" w:type="dxa"/>
            <w:shd w:val="clear" w:color="000000" w:fill="FFFFFF"/>
            <w:vAlign w:val="bottom"/>
            <w:hideMark/>
          </w:tcPr>
          <w:p w14:paraId="24C58B7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0,757</w:t>
            </w:r>
          </w:p>
        </w:tc>
        <w:tc>
          <w:tcPr>
            <w:tcW w:w="932" w:type="dxa"/>
            <w:shd w:val="clear" w:color="000000" w:fill="FFFFFF"/>
            <w:vAlign w:val="bottom"/>
            <w:hideMark/>
          </w:tcPr>
          <w:p w14:paraId="4984BA4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0,952</w:t>
            </w:r>
          </w:p>
        </w:tc>
        <w:tc>
          <w:tcPr>
            <w:tcW w:w="1216" w:type="dxa"/>
            <w:shd w:val="clear" w:color="000000" w:fill="FFFFFF"/>
            <w:vAlign w:val="bottom"/>
            <w:hideMark/>
          </w:tcPr>
          <w:p w14:paraId="03EA683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4156,52</w:t>
            </w:r>
          </w:p>
        </w:tc>
        <w:tc>
          <w:tcPr>
            <w:tcW w:w="1276" w:type="dxa"/>
            <w:shd w:val="clear" w:color="000000" w:fill="FFFFFF"/>
            <w:vAlign w:val="bottom"/>
            <w:hideMark/>
          </w:tcPr>
          <w:p w14:paraId="52ADEC7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3429,56</w:t>
            </w:r>
          </w:p>
        </w:tc>
      </w:tr>
      <w:tr w:rsidR="00724943" w:rsidRPr="00724943" w14:paraId="2ACEF04B" w14:textId="77777777" w:rsidTr="0085060D">
        <w:trPr>
          <w:trHeight w:val="299"/>
        </w:trPr>
        <w:tc>
          <w:tcPr>
            <w:tcW w:w="1555" w:type="dxa"/>
            <w:shd w:val="clear" w:color="000000" w:fill="FFFFFF"/>
            <w:vAlign w:val="bottom"/>
            <w:hideMark/>
          </w:tcPr>
          <w:p w14:paraId="408D34C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ТК14</w:t>
            </w:r>
          </w:p>
        </w:tc>
        <w:tc>
          <w:tcPr>
            <w:tcW w:w="1681" w:type="dxa"/>
            <w:shd w:val="clear" w:color="000000" w:fill="FFFFFF"/>
            <w:vAlign w:val="bottom"/>
            <w:hideMark/>
          </w:tcPr>
          <w:p w14:paraId="042ED1C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22</w:t>
            </w:r>
          </w:p>
        </w:tc>
        <w:tc>
          <w:tcPr>
            <w:tcW w:w="982" w:type="dxa"/>
            <w:shd w:val="clear" w:color="000000" w:fill="FFFFFF"/>
            <w:vAlign w:val="bottom"/>
            <w:hideMark/>
          </w:tcPr>
          <w:p w14:paraId="133248B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7,63</w:t>
            </w:r>
          </w:p>
        </w:tc>
        <w:tc>
          <w:tcPr>
            <w:tcW w:w="1164" w:type="dxa"/>
            <w:shd w:val="clear" w:color="000000" w:fill="FFFFFF"/>
            <w:vAlign w:val="bottom"/>
            <w:hideMark/>
          </w:tcPr>
          <w:p w14:paraId="0B1D29C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78D90DE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39F69FB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45594E9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7,6001</w:t>
            </w:r>
          </w:p>
        </w:tc>
        <w:tc>
          <w:tcPr>
            <w:tcW w:w="1134" w:type="dxa"/>
            <w:shd w:val="clear" w:color="000000" w:fill="FFFFFF"/>
            <w:vAlign w:val="bottom"/>
            <w:hideMark/>
          </w:tcPr>
          <w:p w14:paraId="0E2922B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0,02</w:t>
            </w:r>
          </w:p>
        </w:tc>
        <w:tc>
          <w:tcPr>
            <w:tcW w:w="1075" w:type="dxa"/>
            <w:shd w:val="clear" w:color="000000" w:fill="FFFFFF"/>
            <w:vAlign w:val="bottom"/>
            <w:hideMark/>
          </w:tcPr>
          <w:p w14:paraId="5B26A0B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0,02</w:t>
            </w:r>
          </w:p>
        </w:tc>
        <w:tc>
          <w:tcPr>
            <w:tcW w:w="932" w:type="dxa"/>
            <w:shd w:val="clear" w:color="000000" w:fill="FFFFFF"/>
            <w:vAlign w:val="bottom"/>
            <w:hideMark/>
          </w:tcPr>
          <w:p w14:paraId="73F0C0E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0,294</w:t>
            </w:r>
          </w:p>
        </w:tc>
        <w:tc>
          <w:tcPr>
            <w:tcW w:w="1216" w:type="dxa"/>
            <w:shd w:val="clear" w:color="000000" w:fill="FFFFFF"/>
            <w:vAlign w:val="bottom"/>
            <w:hideMark/>
          </w:tcPr>
          <w:p w14:paraId="76256D1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328,62</w:t>
            </w:r>
          </w:p>
        </w:tc>
        <w:tc>
          <w:tcPr>
            <w:tcW w:w="1276" w:type="dxa"/>
            <w:shd w:val="clear" w:color="000000" w:fill="FFFFFF"/>
            <w:vAlign w:val="bottom"/>
            <w:hideMark/>
          </w:tcPr>
          <w:p w14:paraId="14D7832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277,31</w:t>
            </w:r>
          </w:p>
        </w:tc>
      </w:tr>
      <w:tr w:rsidR="00724943" w:rsidRPr="00724943" w14:paraId="5EAF2CE0" w14:textId="77777777" w:rsidTr="0085060D">
        <w:trPr>
          <w:trHeight w:val="304"/>
        </w:trPr>
        <w:tc>
          <w:tcPr>
            <w:tcW w:w="1555" w:type="dxa"/>
            <w:shd w:val="clear" w:color="000000" w:fill="FFFFFF"/>
            <w:vAlign w:val="bottom"/>
            <w:hideMark/>
          </w:tcPr>
          <w:p w14:paraId="5FE53C8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ТК13</w:t>
            </w:r>
          </w:p>
        </w:tc>
        <w:tc>
          <w:tcPr>
            <w:tcW w:w="1681" w:type="dxa"/>
            <w:shd w:val="clear" w:color="000000" w:fill="FFFFFF"/>
            <w:vAlign w:val="bottom"/>
            <w:hideMark/>
          </w:tcPr>
          <w:p w14:paraId="784F9AE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ТК15</w:t>
            </w:r>
          </w:p>
        </w:tc>
        <w:tc>
          <w:tcPr>
            <w:tcW w:w="982" w:type="dxa"/>
            <w:shd w:val="clear" w:color="000000" w:fill="FFFFFF"/>
            <w:vAlign w:val="bottom"/>
            <w:hideMark/>
          </w:tcPr>
          <w:p w14:paraId="20F6489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47,73</w:t>
            </w:r>
          </w:p>
        </w:tc>
        <w:tc>
          <w:tcPr>
            <w:tcW w:w="1164" w:type="dxa"/>
            <w:shd w:val="clear" w:color="000000" w:fill="FFFFFF"/>
            <w:vAlign w:val="bottom"/>
            <w:hideMark/>
          </w:tcPr>
          <w:p w14:paraId="234AA27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014692A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0B74129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7EF9039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78,0923</w:t>
            </w:r>
          </w:p>
        </w:tc>
        <w:tc>
          <w:tcPr>
            <w:tcW w:w="1134" w:type="dxa"/>
            <w:shd w:val="clear" w:color="000000" w:fill="FFFFFF"/>
            <w:vAlign w:val="bottom"/>
            <w:hideMark/>
          </w:tcPr>
          <w:p w14:paraId="320C998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0,263</w:t>
            </w:r>
          </w:p>
        </w:tc>
        <w:tc>
          <w:tcPr>
            <w:tcW w:w="1075" w:type="dxa"/>
            <w:shd w:val="clear" w:color="000000" w:fill="FFFFFF"/>
            <w:vAlign w:val="bottom"/>
            <w:hideMark/>
          </w:tcPr>
          <w:p w14:paraId="286BB40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0,261</w:t>
            </w:r>
          </w:p>
        </w:tc>
        <w:tc>
          <w:tcPr>
            <w:tcW w:w="932" w:type="dxa"/>
            <w:shd w:val="clear" w:color="000000" w:fill="FFFFFF"/>
            <w:vAlign w:val="bottom"/>
            <w:hideMark/>
          </w:tcPr>
          <w:p w14:paraId="46E6496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0,681</w:t>
            </w:r>
          </w:p>
        </w:tc>
        <w:tc>
          <w:tcPr>
            <w:tcW w:w="1216" w:type="dxa"/>
            <w:shd w:val="clear" w:color="000000" w:fill="FFFFFF"/>
            <w:vAlign w:val="bottom"/>
            <w:hideMark/>
          </w:tcPr>
          <w:p w14:paraId="0B9B04F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2854,63</w:t>
            </w:r>
          </w:p>
        </w:tc>
        <w:tc>
          <w:tcPr>
            <w:tcW w:w="1276" w:type="dxa"/>
            <w:shd w:val="clear" w:color="000000" w:fill="FFFFFF"/>
            <w:vAlign w:val="bottom"/>
            <w:hideMark/>
          </w:tcPr>
          <w:p w14:paraId="5519ED3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1221,18</w:t>
            </w:r>
          </w:p>
        </w:tc>
      </w:tr>
      <w:tr w:rsidR="00724943" w:rsidRPr="00724943" w14:paraId="65132B5D" w14:textId="77777777" w:rsidTr="0085060D">
        <w:trPr>
          <w:trHeight w:val="576"/>
        </w:trPr>
        <w:tc>
          <w:tcPr>
            <w:tcW w:w="1555" w:type="dxa"/>
            <w:shd w:val="clear" w:color="000000" w:fill="FFFFFF"/>
            <w:vAlign w:val="bottom"/>
            <w:hideMark/>
          </w:tcPr>
          <w:p w14:paraId="015986E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ТК15</w:t>
            </w:r>
          </w:p>
        </w:tc>
        <w:tc>
          <w:tcPr>
            <w:tcW w:w="1681" w:type="dxa"/>
            <w:shd w:val="clear" w:color="000000" w:fill="FFFFFF"/>
            <w:vAlign w:val="bottom"/>
            <w:hideMark/>
          </w:tcPr>
          <w:p w14:paraId="629963F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ТК16</w:t>
            </w:r>
          </w:p>
        </w:tc>
        <w:tc>
          <w:tcPr>
            <w:tcW w:w="982" w:type="dxa"/>
            <w:shd w:val="clear" w:color="000000" w:fill="FFFFFF"/>
            <w:vAlign w:val="bottom"/>
            <w:hideMark/>
          </w:tcPr>
          <w:p w14:paraId="319C29C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15,89</w:t>
            </w:r>
          </w:p>
        </w:tc>
        <w:tc>
          <w:tcPr>
            <w:tcW w:w="1164" w:type="dxa"/>
            <w:shd w:val="clear" w:color="000000" w:fill="FFFFFF"/>
            <w:vAlign w:val="bottom"/>
            <w:hideMark/>
          </w:tcPr>
          <w:p w14:paraId="4EFCC8E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52B45CE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6C5CBD9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3CE33CF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65,8871</w:t>
            </w:r>
          </w:p>
        </w:tc>
        <w:tc>
          <w:tcPr>
            <w:tcW w:w="1134" w:type="dxa"/>
            <w:shd w:val="clear" w:color="000000" w:fill="FFFFFF"/>
            <w:vAlign w:val="bottom"/>
            <w:hideMark/>
          </w:tcPr>
          <w:p w14:paraId="74A70FE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0,062</w:t>
            </w:r>
          </w:p>
        </w:tc>
        <w:tc>
          <w:tcPr>
            <w:tcW w:w="1075" w:type="dxa"/>
            <w:shd w:val="clear" w:color="000000" w:fill="FFFFFF"/>
            <w:vAlign w:val="bottom"/>
            <w:hideMark/>
          </w:tcPr>
          <w:p w14:paraId="481AA70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0,062</w:t>
            </w:r>
          </w:p>
        </w:tc>
        <w:tc>
          <w:tcPr>
            <w:tcW w:w="932" w:type="dxa"/>
            <w:shd w:val="clear" w:color="000000" w:fill="FFFFFF"/>
            <w:vAlign w:val="bottom"/>
            <w:hideMark/>
          </w:tcPr>
          <w:p w14:paraId="4187812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0,575</w:t>
            </w:r>
          </w:p>
        </w:tc>
        <w:tc>
          <w:tcPr>
            <w:tcW w:w="1216" w:type="dxa"/>
            <w:shd w:val="clear" w:color="000000" w:fill="FFFFFF"/>
            <w:vAlign w:val="bottom"/>
            <w:hideMark/>
          </w:tcPr>
          <w:p w14:paraId="0672906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948,61</w:t>
            </w:r>
          </w:p>
        </w:tc>
        <w:tc>
          <w:tcPr>
            <w:tcW w:w="1276" w:type="dxa"/>
            <w:shd w:val="clear" w:color="000000" w:fill="FFFFFF"/>
            <w:vAlign w:val="bottom"/>
            <w:hideMark/>
          </w:tcPr>
          <w:p w14:paraId="741BAEF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406,02</w:t>
            </w:r>
          </w:p>
        </w:tc>
      </w:tr>
      <w:tr w:rsidR="00724943" w:rsidRPr="00724943" w14:paraId="40B8A73C" w14:textId="77777777" w:rsidTr="0085060D">
        <w:trPr>
          <w:trHeight w:val="604"/>
        </w:trPr>
        <w:tc>
          <w:tcPr>
            <w:tcW w:w="1555" w:type="dxa"/>
            <w:shd w:val="clear" w:color="000000" w:fill="FFFFFF"/>
            <w:vAlign w:val="bottom"/>
            <w:hideMark/>
          </w:tcPr>
          <w:p w14:paraId="2B738A7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ТК16</w:t>
            </w:r>
          </w:p>
        </w:tc>
        <w:tc>
          <w:tcPr>
            <w:tcW w:w="1681" w:type="dxa"/>
            <w:shd w:val="clear" w:color="000000" w:fill="FFFFFF"/>
            <w:vAlign w:val="bottom"/>
            <w:hideMark/>
          </w:tcPr>
          <w:p w14:paraId="0A94D95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ДШИ</w:t>
            </w:r>
          </w:p>
        </w:tc>
        <w:tc>
          <w:tcPr>
            <w:tcW w:w="982" w:type="dxa"/>
            <w:shd w:val="clear" w:color="000000" w:fill="FFFFFF"/>
            <w:vAlign w:val="bottom"/>
            <w:hideMark/>
          </w:tcPr>
          <w:p w14:paraId="0B62C91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10,66</w:t>
            </w:r>
          </w:p>
        </w:tc>
        <w:tc>
          <w:tcPr>
            <w:tcW w:w="1164" w:type="dxa"/>
            <w:shd w:val="clear" w:color="000000" w:fill="FFFFFF"/>
            <w:vAlign w:val="bottom"/>
            <w:hideMark/>
          </w:tcPr>
          <w:p w14:paraId="67C8E26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0,033</w:t>
            </w:r>
          </w:p>
        </w:tc>
        <w:tc>
          <w:tcPr>
            <w:tcW w:w="1069" w:type="dxa"/>
            <w:shd w:val="clear" w:color="000000" w:fill="FFFFFF"/>
            <w:vAlign w:val="bottom"/>
            <w:hideMark/>
          </w:tcPr>
          <w:p w14:paraId="20A15C1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0,033</w:t>
            </w:r>
          </w:p>
        </w:tc>
        <w:tc>
          <w:tcPr>
            <w:tcW w:w="1356" w:type="dxa"/>
            <w:shd w:val="clear" w:color="000000" w:fill="FFFFFF"/>
            <w:vAlign w:val="bottom"/>
            <w:hideMark/>
          </w:tcPr>
          <w:p w14:paraId="695772D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5ADD85A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0,72</w:t>
            </w:r>
          </w:p>
        </w:tc>
        <w:tc>
          <w:tcPr>
            <w:tcW w:w="1134" w:type="dxa"/>
            <w:shd w:val="clear" w:color="000000" w:fill="FFFFFF"/>
            <w:vAlign w:val="bottom"/>
            <w:hideMark/>
          </w:tcPr>
          <w:p w14:paraId="7F5E73C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0,13</w:t>
            </w:r>
          </w:p>
        </w:tc>
        <w:tc>
          <w:tcPr>
            <w:tcW w:w="1075" w:type="dxa"/>
            <w:shd w:val="clear" w:color="000000" w:fill="FFFFFF"/>
            <w:vAlign w:val="bottom"/>
            <w:hideMark/>
          </w:tcPr>
          <w:p w14:paraId="658C4DA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0,13</w:t>
            </w:r>
          </w:p>
        </w:tc>
        <w:tc>
          <w:tcPr>
            <w:tcW w:w="932" w:type="dxa"/>
            <w:shd w:val="clear" w:color="000000" w:fill="FFFFFF"/>
            <w:vAlign w:val="bottom"/>
            <w:hideMark/>
          </w:tcPr>
          <w:p w14:paraId="528C71C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0,302</w:t>
            </w:r>
          </w:p>
        </w:tc>
        <w:tc>
          <w:tcPr>
            <w:tcW w:w="1216" w:type="dxa"/>
            <w:shd w:val="clear" w:color="000000" w:fill="FFFFFF"/>
            <w:vAlign w:val="bottom"/>
            <w:hideMark/>
          </w:tcPr>
          <w:p w14:paraId="70F51B1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262,62</w:t>
            </w:r>
          </w:p>
        </w:tc>
        <w:tc>
          <w:tcPr>
            <w:tcW w:w="1276" w:type="dxa"/>
            <w:shd w:val="clear" w:color="000000" w:fill="FFFFFF"/>
            <w:vAlign w:val="bottom"/>
            <w:hideMark/>
          </w:tcPr>
          <w:p w14:paraId="061DCFC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113,3</w:t>
            </w:r>
          </w:p>
        </w:tc>
      </w:tr>
      <w:tr w:rsidR="00724943" w:rsidRPr="00724943" w14:paraId="66581CFA" w14:textId="77777777" w:rsidTr="0085060D">
        <w:trPr>
          <w:trHeight w:val="556"/>
        </w:trPr>
        <w:tc>
          <w:tcPr>
            <w:tcW w:w="1555" w:type="dxa"/>
            <w:shd w:val="clear" w:color="000000" w:fill="FFFFFF"/>
            <w:vAlign w:val="bottom"/>
            <w:hideMark/>
          </w:tcPr>
          <w:p w14:paraId="06F48D8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ТК16</w:t>
            </w:r>
          </w:p>
        </w:tc>
        <w:tc>
          <w:tcPr>
            <w:tcW w:w="1681" w:type="dxa"/>
            <w:shd w:val="clear" w:color="000000" w:fill="FFFFFF"/>
            <w:vAlign w:val="bottom"/>
            <w:hideMark/>
          </w:tcPr>
          <w:p w14:paraId="6EE5462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ТК17</w:t>
            </w:r>
          </w:p>
        </w:tc>
        <w:tc>
          <w:tcPr>
            <w:tcW w:w="982" w:type="dxa"/>
            <w:shd w:val="clear" w:color="000000" w:fill="FFFFFF"/>
            <w:vAlign w:val="bottom"/>
            <w:hideMark/>
          </w:tcPr>
          <w:p w14:paraId="6CC0700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35,06</w:t>
            </w:r>
          </w:p>
        </w:tc>
        <w:tc>
          <w:tcPr>
            <w:tcW w:w="1164" w:type="dxa"/>
            <w:shd w:val="clear" w:color="000000" w:fill="FFFFFF"/>
            <w:vAlign w:val="bottom"/>
            <w:hideMark/>
          </w:tcPr>
          <w:p w14:paraId="2D958E5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5D82471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69EE32F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72271AD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65,1658</w:t>
            </w:r>
          </w:p>
        </w:tc>
        <w:tc>
          <w:tcPr>
            <w:tcW w:w="1134" w:type="dxa"/>
            <w:shd w:val="clear" w:color="000000" w:fill="FFFFFF"/>
            <w:vAlign w:val="bottom"/>
            <w:hideMark/>
          </w:tcPr>
          <w:p w14:paraId="613E229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0,135</w:t>
            </w:r>
          </w:p>
        </w:tc>
        <w:tc>
          <w:tcPr>
            <w:tcW w:w="1075" w:type="dxa"/>
            <w:shd w:val="clear" w:color="000000" w:fill="FFFFFF"/>
            <w:vAlign w:val="bottom"/>
            <w:hideMark/>
          </w:tcPr>
          <w:p w14:paraId="27C0FAC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0,134</w:t>
            </w:r>
          </w:p>
        </w:tc>
        <w:tc>
          <w:tcPr>
            <w:tcW w:w="932" w:type="dxa"/>
            <w:shd w:val="clear" w:color="000000" w:fill="FFFFFF"/>
            <w:vAlign w:val="bottom"/>
            <w:hideMark/>
          </w:tcPr>
          <w:p w14:paraId="31627A6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0,568</w:t>
            </w:r>
          </w:p>
        </w:tc>
        <w:tc>
          <w:tcPr>
            <w:tcW w:w="1216" w:type="dxa"/>
            <w:shd w:val="clear" w:color="000000" w:fill="FFFFFF"/>
            <w:vAlign w:val="bottom"/>
            <w:hideMark/>
          </w:tcPr>
          <w:p w14:paraId="29FF1C9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2090,29</w:t>
            </w:r>
          </w:p>
        </w:tc>
        <w:tc>
          <w:tcPr>
            <w:tcW w:w="1276" w:type="dxa"/>
            <w:shd w:val="clear" w:color="000000" w:fill="FFFFFF"/>
            <w:vAlign w:val="bottom"/>
            <w:hideMark/>
          </w:tcPr>
          <w:p w14:paraId="3AF8656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895,66</w:t>
            </w:r>
          </w:p>
        </w:tc>
      </w:tr>
      <w:tr w:rsidR="00724943" w:rsidRPr="00724943" w14:paraId="4DEB4388" w14:textId="77777777" w:rsidTr="0085060D">
        <w:trPr>
          <w:trHeight w:val="550"/>
        </w:trPr>
        <w:tc>
          <w:tcPr>
            <w:tcW w:w="1555" w:type="dxa"/>
            <w:shd w:val="clear" w:color="000000" w:fill="FFFFFF"/>
            <w:vAlign w:val="bottom"/>
            <w:hideMark/>
          </w:tcPr>
          <w:p w14:paraId="5D5C91D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ТК17</w:t>
            </w:r>
          </w:p>
        </w:tc>
        <w:tc>
          <w:tcPr>
            <w:tcW w:w="1681" w:type="dxa"/>
            <w:shd w:val="clear" w:color="000000" w:fill="FFFFFF"/>
            <w:vAlign w:val="bottom"/>
            <w:hideMark/>
          </w:tcPr>
          <w:p w14:paraId="4354AC7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Горячкина 8</w:t>
            </w:r>
          </w:p>
        </w:tc>
        <w:tc>
          <w:tcPr>
            <w:tcW w:w="982" w:type="dxa"/>
            <w:shd w:val="clear" w:color="000000" w:fill="FFFFFF"/>
            <w:vAlign w:val="bottom"/>
            <w:hideMark/>
          </w:tcPr>
          <w:p w14:paraId="226941A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28,63</w:t>
            </w:r>
          </w:p>
        </w:tc>
        <w:tc>
          <w:tcPr>
            <w:tcW w:w="1164" w:type="dxa"/>
            <w:shd w:val="clear" w:color="000000" w:fill="FFFFFF"/>
            <w:vAlign w:val="bottom"/>
            <w:hideMark/>
          </w:tcPr>
          <w:p w14:paraId="3B075C4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246C291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64716FF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6EE1F07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3,6803</w:t>
            </w:r>
          </w:p>
        </w:tc>
        <w:tc>
          <w:tcPr>
            <w:tcW w:w="1134" w:type="dxa"/>
            <w:shd w:val="clear" w:color="000000" w:fill="FFFFFF"/>
            <w:vAlign w:val="bottom"/>
            <w:hideMark/>
          </w:tcPr>
          <w:p w14:paraId="6CD2B78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0,052</w:t>
            </w:r>
          </w:p>
        </w:tc>
        <w:tc>
          <w:tcPr>
            <w:tcW w:w="1075" w:type="dxa"/>
            <w:shd w:val="clear" w:color="000000" w:fill="FFFFFF"/>
            <w:vAlign w:val="bottom"/>
            <w:hideMark/>
          </w:tcPr>
          <w:p w14:paraId="6AD6CB9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0,052</w:t>
            </w:r>
          </w:p>
        </w:tc>
        <w:tc>
          <w:tcPr>
            <w:tcW w:w="932" w:type="dxa"/>
            <w:shd w:val="clear" w:color="000000" w:fill="FFFFFF"/>
            <w:vAlign w:val="bottom"/>
            <w:hideMark/>
          </w:tcPr>
          <w:p w14:paraId="4D4C75A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0,215</w:t>
            </w:r>
          </w:p>
        </w:tc>
        <w:tc>
          <w:tcPr>
            <w:tcW w:w="1216" w:type="dxa"/>
            <w:shd w:val="clear" w:color="000000" w:fill="FFFFFF"/>
            <w:vAlign w:val="bottom"/>
            <w:hideMark/>
          </w:tcPr>
          <w:p w14:paraId="094B85B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1061,78</w:t>
            </w:r>
          </w:p>
        </w:tc>
        <w:tc>
          <w:tcPr>
            <w:tcW w:w="1276" w:type="dxa"/>
            <w:shd w:val="clear" w:color="000000" w:fill="FFFFFF"/>
            <w:vAlign w:val="bottom"/>
            <w:hideMark/>
          </w:tcPr>
          <w:p w14:paraId="3156118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458,38</w:t>
            </w:r>
          </w:p>
        </w:tc>
      </w:tr>
      <w:tr w:rsidR="00724943" w:rsidRPr="00724943" w14:paraId="29E12CEF" w14:textId="77777777" w:rsidTr="0085060D">
        <w:trPr>
          <w:trHeight w:val="558"/>
        </w:trPr>
        <w:tc>
          <w:tcPr>
            <w:tcW w:w="1555" w:type="dxa"/>
            <w:shd w:val="clear" w:color="000000" w:fill="FFFFFF"/>
            <w:vAlign w:val="bottom"/>
            <w:hideMark/>
          </w:tcPr>
          <w:p w14:paraId="558A89E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ТК17</w:t>
            </w:r>
          </w:p>
        </w:tc>
        <w:tc>
          <w:tcPr>
            <w:tcW w:w="1681" w:type="dxa"/>
            <w:shd w:val="clear" w:color="000000" w:fill="FFFFFF"/>
            <w:vAlign w:val="bottom"/>
            <w:hideMark/>
          </w:tcPr>
          <w:p w14:paraId="3EDA3AE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ТК18</w:t>
            </w:r>
          </w:p>
        </w:tc>
        <w:tc>
          <w:tcPr>
            <w:tcW w:w="982" w:type="dxa"/>
            <w:shd w:val="clear" w:color="000000" w:fill="FFFFFF"/>
            <w:vAlign w:val="bottom"/>
            <w:hideMark/>
          </w:tcPr>
          <w:p w14:paraId="5512F97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14,18</w:t>
            </w:r>
          </w:p>
        </w:tc>
        <w:tc>
          <w:tcPr>
            <w:tcW w:w="1164" w:type="dxa"/>
            <w:shd w:val="clear" w:color="000000" w:fill="FFFFFF"/>
            <w:vAlign w:val="bottom"/>
            <w:hideMark/>
          </w:tcPr>
          <w:p w14:paraId="53F9885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26EFAB2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53869AB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6DEA2F4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61,4827</w:t>
            </w:r>
          </w:p>
        </w:tc>
        <w:tc>
          <w:tcPr>
            <w:tcW w:w="1134" w:type="dxa"/>
            <w:shd w:val="clear" w:color="000000" w:fill="FFFFFF"/>
            <w:vAlign w:val="bottom"/>
            <w:hideMark/>
          </w:tcPr>
          <w:p w14:paraId="4C23A31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0,048</w:t>
            </w:r>
          </w:p>
        </w:tc>
        <w:tc>
          <w:tcPr>
            <w:tcW w:w="1075" w:type="dxa"/>
            <w:shd w:val="clear" w:color="000000" w:fill="FFFFFF"/>
            <w:vAlign w:val="bottom"/>
            <w:hideMark/>
          </w:tcPr>
          <w:p w14:paraId="0E35429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0,048</w:t>
            </w:r>
          </w:p>
        </w:tc>
        <w:tc>
          <w:tcPr>
            <w:tcW w:w="932" w:type="dxa"/>
            <w:shd w:val="clear" w:color="000000" w:fill="FFFFFF"/>
            <w:vAlign w:val="bottom"/>
            <w:hideMark/>
          </w:tcPr>
          <w:p w14:paraId="2C475C8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0,536</w:t>
            </w:r>
          </w:p>
        </w:tc>
        <w:tc>
          <w:tcPr>
            <w:tcW w:w="1216" w:type="dxa"/>
            <w:shd w:val="clear" w:color="000000" w:fill="FFFFFF"/>
            <w:vAlign w:val="bottom"/>
            <w:hideMark/>
          </w:tcPr>
          <w:p w14:paraId="48B5E5E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845,25</w:t>
            </w:r>
          </w:p>
        </w:tc>
        <w:tc>
          <w:tcPr>
            <w:tcW w:w="1276" w:type="dxa"/>
            <w:shd w:val="clear" w:color="000000" w:fill="FFFFFF"/>
            <w:vAlign w:val="bottom"/>
            <w:hideMark/>
          </w:tcPr>
          <w:p w14:paraId="0541017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362,05</w:t>
            </w:r>
          </w:p>
        </w:tc>
      </w:tr>
      <w:tr w:rsidR="00724943" w:rsidRPr="00724943" w14:paraId="3EAFF294" w14:textId="77777777" w:rsidTr="0085060D">
        <w:trPr>
          <w:trHeight w:val="566"/>
        </w:trPr>
        <w:tc>
          <w:tcPr>
            <w:tcW w:w="1555" w:type="dxa"/>
            <w:shd w:val="clear" w:color="000000" w:fill="FFFFFF"/>
            <w:vAlign w:val="bottom"/>
            <w:hideMark/>
          </w:tcPr>
          <w:p w14:paraId="3E85A15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ТК18</w:t>
            </w:r>
          </w:p>
        </w:tc>
        <w:tc>
          <w:tcPr>
            <w:tcW w:w="1681" w:type="dxa"/>
            <w:shd w:val="clear" w:color="000000" w:fill="FFFFFF"/>
            <w:vAlign w:val="bottom"/>
            <w:hideMark/>
          </w:tcPr>
          <w:p w14:paraId="278B829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ТК19</w:t>
            </w:r>
          </w:p>
        </w:tc>
        <w:tc>
          <w:tcPr>
            <w:tcW w:w="982" w:type="dxa"/>
            <w:shd w:val="clear" w:color="000000" w:fill="FFFFFF"/>
            <w:vAlign w:val="bottom"/>
            <w:hideMark/>
          </w:tcPr>
          <w:p w14:paraId="2E1E8C1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121,9</w:t>
            </w:r>
          </w:p>
        </w:tc>
        <w:tc>
          <w:tcPr>
            <w:tcW w:w="1164" w:type="dxa"/>
            <w:shd w:val="clear" w:color="000000" w:fill="FFFFFF"/>
            <w:vAlign w:val="bottom"/>
            <w:hideMark/>
          </w:tcPr>
          <w:p w14:paraId="64F20E8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35240A4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42AB8A0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49DB23E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53,3207</w:t>
            </w:r>
          </w:p>
        </w:tc>
        <w:tc>
          <w:tcPr>
            <w:tcW w:w="1134" w:type="dxa"/>
            <w:shd w:val="clear" w:color="000000" w:fill="FFFFFF"/>
            <w:vAlign w:val="bottom"/>
            <w:hideMark/>
          </w:tcPr>
          <w:p w14:paraId="76FC59C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0,314</w:t>
            </w:r>
          </w:p>
        </w:tc>
        <w:tc>
          <w:tcPr>
            <w:tcW w:w="1075" w:type="dxa"/>
            <w:shd w:val="clear" w:color="000000" w:fill="FFFFFF"/>
            <w:vAlign w:val="bottom"/>
            <w:hideMark/>
          </w:tcPr>
          <w:p w14:paraId="4A0E49B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0,311</w:t>
            </w:r>
          </w:p>
        </w:tc>
        <w:tc>
          <w:tcPr>
            <w:tcW w:w="932" w:type="dxa"/>
            <w:shd w:val="clear" w:color="000000" w:fill="FFFFFF"/>
            <w:vAlign w:val="bottom"/>
            <w:hideMark/>
          </w:tcPr>
          <w:p w14:paraId="212DEFE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0,465</w:t>
            </w:r>
          </w:p>
        </w:tc>
        <w:tc>
          <w:tcPr>
            <w:tcW w:w="1216" w:type="dxa"/>
            <w:shd w:val="clear" w:color="000000" w:fill="FFFFFF"/>
            <w:vAlign w:val="bottom"/>
            <w:hideMark/>
          </w:tcPr>
          <w:p w14:paraId="7A5A552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7262,29</w:t>
            </w:r>
          </w:p>
        </w:tc>
        <w:tc>
          <w:tcPr>
            <w:tcW w:w="1276" w:type="dxa"/>
            <w:shd w:val="clear" w:color="000000" w:fill="FFFFFF"/>
            <w:vAlign w:val="bottom"/>
            <w:hideMark/>
          </w:tcPr>
          <w:p w14:paraId="76809A6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3107,4</w:t>
            </w:r>
          </w:p>
        </w:tc>
      </w:tr>
      <w:tr w:rsidR="00724943" w:rsidRPr="00724943" w14:paraId="6018285E" w14:textId="77777777" w:rsidTr="0085060D">
        <w:trPr>
          <w:trHeight w:val="418"/>
        </w:trPr>
        <w:tc>
          <w:tcPr>
            <w:tcW w:w="1555" w:type="dxa"/>
            <w:shd w:val="clear" w:color="000000" w:fill="FFFFFF"/>
            <w:vAlign w:val="bottom"/>
            <w:hideMark/>
          </w:tcPr>
          <w:p w14:paraId="7EF9E22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ТК15</w:t>
            </w:r>
          </w:p>
        </w:tc>
        <w:tc>
          <w:tcPr>
            <w:tcW w:w="1681" w:type="dxa"/>
            <w:shd w:val="clear" w:color="000000" w:fill="FFFFFF"/>
            <w:vAlign w:val="bottom"/>
            <w:hideMark/>
          </w:tcPr>
          <w:p w14:paraId="5366739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ТК20</w:t>
            </w:r>
          </w:p>
        </w:tc>
        <w:tc>
          <w:tcPr>
            <w:tcW w:w="982" w:type="dxa"/>
            <w:shd w:val="clear" w:color="000000" w:fill="FFFFFF"/>
            <w:vAlign w:val="bottom"/>
            <w:hideMark/>
          </w:tcPr>
          <w:p w14:paraId="1C6E791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39,28</w:t>
            </w:r>
          </w:p>
        </w:tc>
        <w:tc>
          <w:tcPr>
            <w:tcW w:w="1164" w:type="dxa"/>
            <w:shd w:val="clear" w:color="000000" w:fill="FFFFFF"/>
            <w:vAlign w:val="bottom"/>
            <w:hideMark/>
          </w:tcPr>
          <w:p w14:paraId="552881D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0E0A9D3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483E9EC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255DF09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12,2014</w:t>
            </w:r>
          </w:p>
        </w:tc>
        <w:tc>
          <w:tcPr>
            <w:tcW w:w="1134" w:type="dxa"/>
            <w:shd w:val="clear" w:color="000000" w:fill="FFFFFF"/>
            <w:vAlign w:val="bottom"/>
            <w:hideMark/>
          </w:tcPr>
          <w:p w14:paraId="1FE2ADF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0,78</w:t>
            </w:r>
          </w:p>
        </w:tc>
        <w:tc>
          <w:tcPr>
            <w:tcW w:w="1075" w:type="dxa"/>
            <w:shd w:val="clear" w:color="000000" w:fill="FFFFFF"/>
            <w:vAlign w:val="bottom"/>
            <w:hideMark/>
          </w:tcPr>
          <w:p w14:paraId="5638948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0,777</w:t>
            </w:r>
          </w:p>
        </w:tc>
        <w:tc>
          <w:tcPr>
            <w:tcW w:w="932" w:type="dxa"/>
            <w:shd w:val="clear" w:color="000000" w:fill="FFFFFF"/>
            <w:vAlign w:val="bottom"/>
            <w:hideMark/>
          </w:tcPr>
          <w:p w14:paraId="53A7CB6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0,714</w:t>
            </w:r>
          </w:p>
        </w:tc>
        <w:tc>
          <w:tcPr>
            <w:tcW w:w="1216" w:type="dxa"/>
            <w:shd w:val="clear" w:color="000000" w:fill="FFFFFF"/>
            <w:vAlign w:val="bottom"/>
            <w:hideMark/>
          </w:tcPr>
          <w:p w14:paraId="6733E52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1458,95</w:t>
            </w:r>
          </w:p>
        </w:tc>
        <w:tc>
          <w:tcPr>
            <w:tcW w:w="1276" w:type="dxa"/>
            <w:shd w:val="clear" w:color="000000" w:fill="FFFFFF"/>
            <w:vAlign w:val="bottom"/>
            <w:hideMark/>
          </w:tcPr>
          <w:p w14:paraId="4CEAA06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629,24</w:t>
            </w:r>
          </w:p>
        </w:tc>
      </w:tr>
      <w:tr w:rsidR="00724943" w:rsidRPr="00724943" w14:paraId="4E0D39AA" w14:textId="77777777" w:rsidTr="0085060D">
        <w:trPr>
          <w:trHeight w:val="779"/>
        </w:trPr>
        <w:tc>
          <w:tcPr>
            <w:tcW w:w="1555" w:type="dxa"/>
            <w:shd w:val="clear" w:color="000000" w:fill="FFFFFF"/>
            <w:vAlign w:val="bottom"/>
            <w:hideMark/>
          </w:tcPr>
          <w:p w14:paraId="19D18AA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ТК20</w:t>
            </w:r>
          </w:p>
        </w:tc>
        <w:tc>
          <w:tcPr>
            <w:tcW w:w="1681" w:type="dxa"/>
            <w:shd w:val="clear" w:color="000000" w:fill="FFFFFF"/>
            <w:vAlign w:val="bottom"/>
            <w:hideMark/>
          </w:tcPr>
          <w:p w14:paraId="16C0B66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Горячкина 10</w:t>
            </w:r>
          </w:p>
        </w:tc>
        <w:tc>
          <w:tcPr>
            <w:tcW w:w="982" w:type="dxa"/>
            <w:shd w:val="clear" w:color="000000" w:fill="FFFFFF"/>
            <w:vAlign w:val="bottom"/>
            <w:hideMark/>
          </w:tcPr>
          <w:p w14:paraId="7A218A4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8</w:t>
            </w:r>
          </w:p>
        </w:tc>
        <w:tc>
          <w:tcPr>
            <w:tcW w:w="1164" w:type="dxa"/>
            <w:shd w:val="clear" w:color="000000" w:fill="FFFFFF"/>
            <w:vAlign w:val="bottom"/>
            <w:hideMark/>
          </w:tcPr>
          <w:p w14:paraId="73C33E0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242F8A3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4ED5C9E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7AAE802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5,5601</w:t>
            </w:r>
          </w:p>
        </w:tc>
        <w:tc>
          <w:tcPr>
            <w:tcW w:w="1134" w:type="dxa"/>
            <w:shd w:val="clear" w:color="000000" w:fill="FFFFFF"/>
            <w:vAlign w:val="bottom"/>
            <w:hideMark/>
          </w:tcPr>
          <w:p w14:paraId="1378041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0,011</w:t>
            </w:r>
          </w:p>
        </w:tc>
        <w:tc>
          <w:tcPr>
            <w:tcW w:w="1075" w:type="dxa"/>
            <w:shd w:val="clear" w:color="000000" w:fill="FFFFFF"/>
            <w:vAlign w:val="bottom"/>
            <w:hideMark/>
          </w:tcPr>
          <w:p w14:paraId="7E425DD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0,011</w:t>
            </w:r>
          </w:p>
        </w:tc>
        <w:tc>
          <w:tcPr>
            <w:tcW w:w="932" w:type="dxa"/>
            <w:shd w:val="clear" w:color="000000" w:fill="FFFFFF"/>
            <w:vAlign w:val="bottom"/>
            <w:hideMark/>
          </w:tcPr>
          <w:p w14:paraId="5316FFB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0,215</w:t>
            </w:r>
          </w:p>
        </w:tc>
        <w:tc>
          <w:tcPr>
            <w:tcW w:w="1216" w:type="dxa"/>
            <w:shd w:val="clear" w:color="000000" w:fill="FFFFFF"/>
            <w:vAlign w:val="bottom"/>
            <w:hideMark/>
          </w:tcPr>
          <w:p w14:paraId="345DA83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324,7</w:t>
            </w:r>
          </w:p>
        </w:tc>
        <w:tc>
          <w:tcPr>
            <w:tcW w:w="1276" w:type="dxa"/>
            <w:shd w:val="clear" w:color="000000" w:fill="FFFFFF"/>
            <w:vAlign w:val="bottom"/>
            <w:hideMark/>
          </w:tcPr>
          <w:p w14:paraId="080BF6F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139,32</w:t>
            </w:r>
          </w:p>
        </w:tc>
      </w:tr>
      <w:tr w:rsidR="00724943" w:rsidRPr="00724943" w14:paraId="5B318C82" w14:textId="77777777" w:rsidTr="0085060D">
        <w:trPr>
          <w:trHeight w:val="606"/>
        </w:trPr>
        <w:tc>
          <w:tcPr>
            <w:tcW w:w="1555" w:type="dxa"/>
            <w:shd w:val="clear" w:color="000000" w:fill="FFFFFF"/>
            <w:vAlign w:val="bottom"/>
            <w:hideMark/>
          </w:tcPr>
          <w:p w14:paraId="6C6A1ED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ТК20</w:t>
            </w:r>
          </w:p>
        </w:tc>
        <w:tc>
          <w:tcPr>
            <w:tcW w:w="1681" w:type="dxa"/>
            <w:shd w:val="clear" w:color="000000" w:fill="FFFFFF"/>
            <w:vAlign w:val="bottom"/>
            <w:hideMark/>
          </w:tcPr>
          <w:p w14:paraId="3E2E60D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ТК21</w:t>
            </w:r>
          </w:p>
        </w:tc>
        <w:tc>
          <w:tcPr>
            <w:tcW w:w="982" w:type="dxa"/>
            <w:shd w:val="clear" w:color="000000" w:fill="FFFFFF"/>
            <w:vAlign w:val="bottom"/>
            <w:hideMark/>
          </w:tcPr>
          <w:p w14:paraId="14461B9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24,66</w:t>
            </w:r>
          </w:p>
        </w:tc>
        <w:tc>
          <w:tcPr>
            <w:tcW w:w="1164" w:type="dxa"/>
            <w:shd w:val="clear" w:color="000000" w:fill="FFFFFF"/>
            <w:vAlign w:val="bottom"/>
            <w:hideMark/>
          </w:tcPr>
          <w:p w14:paraId="609DDAA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22DB291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4CC4361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1E5AF46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6,6408</w:t>
            </w:r>
          </w:p>
        </w:tc>
        <w:tc>
          <w:tcPr>
            <w:tcW w:w="1134" w:type="dxa"/>
            <w:shd w:val="clear" w:color="000000" w:fill="FFFFFF"/>
            <w:vAlign w:val="bottom"/>
            <w:hideMark/>
          </w:tcPr>
          <w:p w14:paraId="225FFA0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0,146</w:t>
            </w:r>
          </w:p>
        </w:tc>
        <w:tc>
          <w:tcPr>
            <w:tcW w:w="1075" w:type="dxa"/>
            <w:shd w:val="clear" w:color="000000" w:fill="FFFFFF"/>
            <w:vAlign w:val="bottom"/>
            <w:hideMark/>
          </w:tcPr>
          <w:p w14:paraId="57079EC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0,145</w:t>
            </w:r>
          </w:p>
        </w:tc>
        <w:tc>
          <w:tcPr>
            <w:tcW w:w="932" w:type="dxa"/>
            <w:shd w:val="clear" w:color="000000" w:fill="FFFFFF"/>
            <w:vAlign w:val="bottom"/>
            <w:hideMark/>
          </w:tcPr>
          <w:p w14:paraId="5A62458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0,389</w:t>
            </w:r>
          </w:p>
        </w:tc>
        <w:tc>
          <w:tcPr>
            <w:tcW w:w="1216" w:type="dxa"/>
            <w:shd w:val="clear" w:color="000000" w:fill="FFFFFF"/>
            <w:vAlign w:val="bottom"/>
            <w:hideMark/>
          </w:tcPr>
          <w:p w14:paraId="0711353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921,76</w:t>
            </w:r>
          </w:p>
        </w:tc>
        <w:tc>
          <w:tcPr>
            <w:tcW w:w="1276" w:type="dxa"/>
            <w:shd w:val="clear" w:color="000000" w:fill="FFFFFF"/>
            <w:vAlign w:val="bottom"/>
            <w:hideMark/>
          </w:tcPr>
          <w:p w14:paraId="3A33402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394,39</w:t>
            </w:r>
          </w:p>
        </w:tc>
      </w:tr>
      <w:tr w:rsidR="00724943" w:rsidRPr="00724943" w14:paraId="63AA7401" w14:textId="77777777" w:rsidTr="0085060D">
        <w:trPr>
          <w:trHeight w:val="299"/>
        </w:trPr>
        <w:tc>
          <w:tcPr>
            <w:tcW w:w="1555" w:type="dxa"/>
            <w:shd w:val="clear" w:color="000000" w:fill="FFFFFF"/>
            <w:vAlign w:val="bottom"/>
            <w:hideMark/>
          </w:tcPr>
          <w:p w14:paraId="16E83DB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lastRenderedPageBreak/>
              <w:t>ТК19</w:t>
            </w:r>
          </w:p>
        </w:tc>
        <w:tc>
          <w:tcPr>
            <w:tcW w:w="1681" w:type="dxa"/>
            <w:shd w:val="clear" w:color="000000" w:fill="FFFFFF"/>
            <w:vAlign w:val="bottom"/>
            <w:hideMark/>
          </w:tcPr>
          <w:p w14:paraId="6694F4F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ТК23</w:t>
            </w:r>
          </w:p>
        </w:tc>
        <w:tc>
          <w:tcPr>
            <w:tcW w:w="982" w:type="dxa"/>
            <w:shd w:val="clear" w:color="000000" w:fill="FFFFFF"/>
            <w:vAlign w:val="bottom"/>
            <w:hideMark/>
          </w:tcPr>
          <w:p w14:paraId="7B8787B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3,58</w:t>
            </w:r>
          </w:p>
        </w:tc>
        <w:tc>
          <w:tcPr>
            <w:tcW w:w="1164" w:type="dxa"/>
            <w:shd w:val="clear" w:color="000000" w:fill="FFFFFF"/>
            <w:vAlign w:val="bottom"/>
            <w:hideMark/>
          </w:tcPr>
          <w:p w14:paraId="196F6B3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6270620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0C6CE8C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492BE6E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35,1467</w:t>
            </w:r>
          </w:p>
        </w:tc>
        <w:tc>
          <w:tcPr>
            <w:tcW w:w="1134" w:type="dxa"/>
            <w:shd w:val="clear" w:color="000000" w:fill="FFFFFF"/>
            <w:vAlign w:val="bottom"/>
            <w:hideMark/>
          </w:tcPr>
          <w:p w14:paraId="3445EB0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0,004</w:t>
            </w:r>
          </w:p>
        </w:tc>
        <w:tc>
          <w:tcPr>
            <w:tcW w:w="1075" w:type="dxa"/>
            <w:shd w:val="clear" w:color="000000" w:fill="FFFFFF"/>
            <w:vAlign w:val="bottom"/>
            <w:hideMark/>
          </w:tcPr>
          <w:p w14:paraId="7955835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0,004</w:t>
            </w:r>
          </w:p>
        </w:tc>
        <w:tc>
          <w:tcPr>
            <w:tcW w:w="932" w:type="dxa"/>
            <w:shd w:val="clear" w:color="000000" w:fill="FFFFFF"/>
            <w:vAlign w:val="bottom"/>
            <w:hideMark/>
          </w:tcPr>
          <w:p w14:paraId="609BA13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0,307</w:t>
            </w:r>
          </w:p>
        </w:tc>
        <w:tc>
          <w:tcPr>
            <w:tcW w:w="1216" w:type="dxa"/>
            <w:shd w:val="clear" w:color="000000" w:fill="FFFFFF"/>
            <w:vAlign w:val="bottom"/>
            <w:hideMark/>
          </w:tcPr>
          <w:p w14:paraId="4D85100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209,22</w:t>
            </w:r>
          </w:p>
        </w:tc>
        <w:tc>
          <w:tcPr>
            <w:tcW w:w="1276" w:type="dxa"/>
            <w:shd w:val="clear" w:color="000000" w:fill="FFFFFF"/>
            <w:vAlign w:val="bottom"/>
            <w:hideMark/>
          </w:tcPr>
          <w:p w14:paraId="04C3B95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170,22</w:t>
            </w:r>
          </w:p>
        </w:tc>
      </w:tr>
      <w:tr w:rsidR="00724943" w:rsidRPr="00724943" w14:paraId="2462077B" w14:textId="77777777" w:rsidTr="0085060D">
        <w:trPr>
          <w:trHeight w:val="534"/>
        </w:trPr>
        <w:tc>
          <w:tcPr>
            <w:tcW w:w="1555" w:type="dxa"/>
            <w:shd w:val="clear" w:color="000000" w:fill="FFFFFF"/>
            <w:vAlign w:val="bottom"/>
            <w:hideMark/>
          </w:tcPr>
          <w:p w14:paraId="1D31410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ТК21</w:t>
            </w:r>
          </w:p>
        </w:tc>
        <w:tc>
          <w:tcPr>
            <w:tcW w:w="1681" w:type="dxa"/>
            <w:shd w:val="clear" w:color="000000" w:fill="FFFFFF"/>
            <w:vAlign w:val="bottom"/>
            <w:hideMark/>
          </w:tcPr>
          <w:p w14:paraId="05995EC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Горячкина 12</w:t>
            </w:r>
          </w:p>
        </w:tc>
        <w:tc>
          <w:tcPr>
            <w:tcW w:w="982" w:type="dxa"/>
            <w:shd w:val="clear" w:color="000000" w:fill="FFFFFF"/>
            <w:vAlign w:val="bottom"/>
            <w:hideMark/>
          </w:tcPr>
          <w:p w14:paraId="67D59D9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45,85</w:t>
            </w:r>
          </w:p>
        </w:tc>
        <w:tc>
          <w:tcPr>
            <w:tcW w:w="1164" w:type="dxa"/>
            <w:shd w:val="clear" w:color="000000" w:fill="FFFFFF"/>
            <w:vAlign w:val="bottom"/>
            <w:hideMark/>
          </w:tcPr>
          <w:p w14:paraId="090C2EA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3367AE3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2B93482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4C42CCC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6,6405</w:t>
            </w:r>
          </w:p>
        </w:tc>
        <w:tc>
          <w:tcPr>
            <w:tcW w:w="1134" w:type="dxa"/>
            <w:shd w:val="clear" w:color="000000" w:fill="FFFFFF"/>
            <w:vAlign w:val="bottom"/>
            <w:hideMark/>
          </w:tcPr>
          <w:p w14:paraId="39B7411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0,271</w:t>
            </w:r>
          </w:p>
        </w:tc>
        <w:tc>
          <w:tcPr>
            <w:tcW w:w="1075" w:type="dxa"/>
            <w:shd w:val="clear" w:color="000000" w:fill="FFFFFF"/>
            <w:vAlign w:val="bottom"/>
            <w:hideMark/>
          </w:tcPr>
          <w:p w14:paraId="4648014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0,27</w:t>
            </w:r>
          </w:p>
        </w:tc>
        <w:tc>
          <w:tcPr>
            <w:tcW w:w="932" w:type="dxa"/>
            <w:shd w:val="clear" w:color="000000" w:fill="FFFFFF"/>
            <w:vAlign w:val="bottom"/>
            <w:hideMark/>
          </w:tcPr>
          <w:p w14:paraId="5366651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0,389</w:t>
            </w:r>
          </w:p>
        </w:tc>
        <w:tc>
          <w:tcPr>
            <w:tcW w:w="1216" w:type="dxa"/>
            <w:shd w:val="clear" w:color="000000" w:fill="FFFFFF"/>
            <w:vAlign w:val="bottom"/>
            <w:hideMark/>
          </w:tcPr>
          <w:p w14:paraId="1A415B8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1711,01</w:t>
            </w:r>
          </w:p>
        </w:tc>
        <w:tc>
          <w:tcPr>
            <w:tcW w:w="1276" w:type="dxa"/>
            <w:shd w:val="clear" w:color="000000" w:fill="FFFFFF"/>
            <w:vAlign w:val="bottom"/>
            <w:hideMark/>
          </w:tcPr>
          <w:p w14:paraId="5861360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732,62</w:t>
            </w:r>
          </w:p>
        </w:tc>
      </w:tr>
      <w:tr w:rsidR="00724943" w:rsidRPr="00724943" w14:paraId="7612F25E" w14:textId="77777777" w:rsidTr="0085060D">
        <w:trPr>
          <w:trHeight w:val="299"/>
        </w:trPr>
        <w:tc>
          <w:tcPr>
            <w:tcW w:w="1555" w:type="dxa"/>
            <w:shd w:val="clear" w:color="000000" w:fill="FFFFFF"/>
            <w:vAlign w:val="bottom"/>
            <w:hideMark/>
          </w:tcPr>
          <w:p w14:paraId="5FC5ACD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ТК23</w:t>
            </w:r>
          </w:p>
        </w:tc>
        <w:tc>
          <w:tcPr>
            <w:tcW w:w="1681" w:type="dxa"/>
            <w:shd w:val="clear" w:color="000000" w:fill="FFFFFF"/>
            <w:vAlign w:val="bottom"/>
            <w:hideMark/>
          </w:tcPr>
          <w:p w14:paraId="3D85501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Горячкина 3</w:t>
            </w:r>
          </w:p>
        </w:tc>
        <w:tc>
          <w:tcPr>
            <w:tcW w:w="982" w:type="dxa"/>
            <w:shd w:val="clear" w:color="000000" w:fill="FFFFFF"/>
            <w:vAlign w:val="bottom"/>
            <w:hideMark/>
          </w:tcPr>
          <w:p w14:paraId="3E5E1F8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17,16</w:t>
            </w:r>
          </w:p>
        </w:tc>
        <w:tc>
          <w:tcPr>
            <w:tcW w:w="1164" w:type="dxa"/>
            <w:shd w:val="clear" w:color="000000" w:fill="FFFFFF"/>
            <w:vAlign w:val="bottom"/>
            <w:hideMark/>
          </w:tcPr>
          <w:p w14:paraId="3BEB649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507ECEB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2BCC545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58CC40A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2,9203</w:t>
            </w:r>
          </w:p>
        </w:tc>
        <w:tc>
          <w:tcPr>
            <w:tcW w:w="1134" w:type="dxa"/>
            <w:shd w:val="clear" w:color="000000" w:fill="FFFFFF"/>
            <w:vAlign w:val="bottom"/>
            <w:hideMark/>
          </w:tcPr>
          <w:p w14:paraId="2ED8551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0,007</w:t>
            </w:r>
          </w:p>
        </w:tc>
        <w:tc>
          <w:tcPr>
            <w:tcW w:w="1075" w:type="dxa"/>
            <w:shd w:val="clear" w:color="000000" w:fill="FFFFFF"/>
            <w:vAlign w:val="bottom"/>
            <w:hideMark/>
          </w:tcPr>
          <w:p w14:paraId="3C44AC0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0,007</w:t>
            </w:r>
          </w:p>
        </w:tc>
        <w:tc>
          <w:tcPr>
            <w:tcW w:w="932" w:type="dxa"/>
            <w:shd w:val="clear" w:color="000000" w:fill="FFFFFF"/>
            <w:vAlign w:val="bottom"/>
            <w:hideMark/>
          </w:tcPr>
          <w:p w14:paraId="318807C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0,113</w:t>
            </w:r>
          </w:p>
        </w:tc>
        <w:tc>
          <w:tcPr>
            <w:tcW w:w="1216" w:type="dxa"/>
            <w:shd w:val="clear" w:color="000000" w:fill="FFFFFF"/>
            <w:vAlign w:val="bottom"/>
            <w:hideMark/>
          </w:tcPr>
          <w:p w14:paraId="4A9FD7A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737,88</w:t>
            </w:r>
          </w:p>
        </w:tc>
        <w:tc>
          <w:tcPr>
            <w:tcW w:w="1276" w:type="dxa"/>
            <w:shd w:val="clear" w:color="000000" w:fill="FFFFFF"/>
            <w:vAlign w:val="bottom"/>
            <w:hideMark/>
          </w:tcPr>
          <w:p w14:paraId="7120100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621,69</w:t>
            </w:r>
          </w:p>
        </w:tc>
      </w:tr>
      <w:tr w:rsidR="00724943" w:rsidRPr="00724943" w14:paraId="67130859" w14:textId="77777777" w:rsidTr="0085060D">
        <w:trPr>
          <w:trHeight w:val="299"/>
        </w:trPr>
        <w:tc>
          <w:tcPr>
            <w:tcW w:w="1555" w:type="dxa"/>
            <w:shd w:val="clear" w:color="000000" w:fill="FFFFFF"/>
            <w:vAlign w:val="bottom"/>
            <w:hideMark/>
          </w:tcPr>
          <w:p w14:paraId="4FE8F1A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ТК19</w:t>
            </w:r>
          </w:p>
        </w:tc>
        <w:tc>
          <w:tcPr>
            <w:tcW w:w="1681" w:type="dxa"/>
            <w:shd w:val="clear" w:color="000000" w:fill="FFFFFF"/>
            <w:vAlign w:val="bottom"/>
            <w:hideMark/>
          </w:tcPr>
          <w:p w14:paraId="368BE7C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ТК24</w:t>
            </w:r>
          </w:p>
        </w:tc>
        <w:tc>
          <w:tcPr>
            <w:tcW w:w="982" w:type="dxa"/>
            <w:shd w:val="clear" w:color="000000" w:fill="FFFFFF"/>
            <w:vAlign w:val="bottom"/>
            <w:hideMark/>
          </w:tcPr>
          <w:p w14:paraId="304812D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51,63</w:t>
            </w:r>
          </w:p>
        </w:tc>
        <w:tc>
          <w:tcPr>
            <w:tcW w:w="1164" w:type="dxa"/>
            <w:shd w:val="clear" w:color="000000" w:fill="FFFFFF"/>
            <w:vAlign w:val="bottom"/>
            <w:hideMark/>
          </w:tcPr>
          <w:p w14:paraId="58078F8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069" w:type="dxa"/>
            <w:shd w:val="clear" w:color="000000" w:fill="FFFFFF"/>
            <w:vAlign w:val="bottom"/>
            <w:hideMark/>
          </w:tcPr>
          <w:p w14:paraId="35193A0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356" w:type="dxa"/>
            <w:shd w:val="clear" w:color="000000" w:fill="FFFFFF"/>
            <w:vAlign w:val="bottom"/>
            <w:hideMark/>
          </w:tcPr>
          <w:p w14:paraId="23D4FE0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3D2255A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18,1643</w:t>
            </w:r>
          </w:p>
        </w:tc>
        <w:tc>
          <w:tcPr>
            <w:tcW w:w="1134" w:type="dxa"/>
            <w:shd w:val="clear" w:color="000000" w:fill="FFFFFF"/>
            <w:vAlign w:val="bottom"/>
            <w:hideMark/>
          </w:tcPr>
          <w:p w14:paraId="693D560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0,087</w:t>
            </w:r>
          </w:p>
        </w:tc>
        <w:tc>
          <w:tcPr>
            <w:tcW w:w="1075" w:type="dxa"/>
            <w:shd w:val="clear" w:color="000000" w:fill="FFFFFF"/>
            <w:vAlign w:val="bottom"/>
            <w:hideMark/>
          </w:tcPr>
          <w:p w14:paraId="7119A99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0,086</w:t>
            </w:r>
          </w:p>
        </w:tc>
        <w:tc>
          <w:tcPr>
            <w:tcW w:w="932" w:type="dxa"/>
            <w:shd w:val="clear" w:color="000000" w:fill="FFFFFF"/>
            <w:vAlign w:val="bottom"/>
            <w:hideMark/>
          </w:tcPr>
          <w:p w14:paraId="008B493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0,305</w:t>
            </w:r>
          </w:p>
        </w:tc>
        <w:tc>
          <w:tcPr>
            <w:tcW w:w="1216" w:type="dxa"/>
            <w:shd w:val="clear" w:color="000000" w:fill="FFFFFF"/>
            <w:vAlign w:val="bottom"/>
            <w:hideMark/>
          </w:tcPr>
          <w:p w14:paraId="7A85851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2520,04</w:t>
            </w:r>
          </w:p>
        </w:tc>
        <w:tc>
          <w:tcPr>
            <w:tcW w:w="1276" w:type="dxa"/>
            <w:shd w:val="clear" w:color="000000" w:fill="FFFFFF"/>
            <w:vAlign w:val="bottom"/>
            <w:hideMark/>
          </w:tcPr>
          <w:p w14:paraId="6F4FE50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2086,92</w:t>
            </w:r>
          </w:p>
        </w:tc>
      </w:tr>
      <w:tr w:rsidR="00724943" w:rsidRPr="00724943" w14:paraId="0C238853" w14:textId="77777777" w:rsidTr="0085060D">
        <w:trPr>
          <w:trHeight w:val="508"/>
        </w:trPr>
        <w:tc>
          <w:tcPr>
            <w:tcW w:w="1555" w:type="dxa"/>
            <w:shd w:val="clear" w:color="000000" w:fill="FFFFFF"/>
            <w:vAlign w:val="bottom"/>
            <w:hideMark/>
          </w:tcPr>
          <w:p w14:paraId="60343C6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ТК24</w:t>
            </w:r>
          </w:p>
        </w:tc>
        <w:tc>
          <w:tcPr>
            <w:tcW w:w="1681" w:type="dxa"/>
            <w:shd w:val="clear" w:color="000000" w:fill="FFFFFF"/>
            <w:vAlign w:val="bottom"/>
            <w:hideMark/>
          </w:tcPr>
          <w:p w14:paraId="4EFF631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Горячкина 5</w:t>
            </w:r>
          </w:p>
        </w:tc>
        <w:tc>
          <w:tcPr>
            <w:tcW w:w="982" w:type="dxa"/>
            <w:shd w:val="clear" w:color="000000" w:fill="FFFFFF"/>
            <w:vAlign w:val="bottom"/>
            <w:hideMark/>
          </w:tcPr>
          <w:p w14:paraId="3688368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3,97</w:t>
            </w:r>
          </w:p>
        </w:tc>
        <w:tc>
          <w:tcPr>
            <w:tcW w:w="1164" w:type="dxa"/>
            <w:shd w:val="clear" w:color="000000" w:fill="FFFFFF"/>
            <w:vAlign w:val="bottom"/>
            <w:hideMark/>
          </w:tcPr>
          <w:p w14:paraId="229FB69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642CED3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2A95247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36A46F4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2,9601</w:t>
            </w:r>
          </w:p>
        </w:tc>
        <w:tc>
          <w:tcPr>
            <w:tcW w:w="1134" w:type="dxa"/>
            <w:shd w:val="clear" w:color="000000" w:fill="FFFFFF"/>
            <w:vAlign w:val="bottom"/>
            <w:hideMark/>
          </w:tcPr>
          <w:p w14:paraId="5D4EABC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0,002</w:t>
            </w:r>
          </w:p>
        </w:tc>
        <w:tc>
          <w:tcPr>
            <w:tcW w:w="1075" w:type="dxa"/>
            <w:shd w:val="clear" w:color="000000" w:fill="FFFFFF"/>
            <w:vAlign w:val="bottom"/>
            <w:hideMark/>
          </w:tcPr>
          <w:p w14:paraId="2E218E3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0,002</w:t>
            </w:r>
          </w:p>
        </w:tc>
        <w:tc>
          <w:tcPr>
            <w:tcW w:w="932" w:type="dxa"/>
            <w:shd w:val="clear" w:color="000000" w:fill="FFFFFF"/>
            <w:vAlign w:val="bottom"/>
            <w:hideMark/>
          </w:tcPr>
          <w:p w14:paraId="585AD84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0,115</w:t>
            </w:r>
          </w:p>
        </w:tc>
        <w:tc>
          <w:tcPr>
            <w:tcW w:w="1216" w:type="dxa"/>
            <w:shd w:val="clear" w:color="000000" w:fill="FFFFFF"/>
            <w:vAlign w:val="bottom"/>
            <w:hideMark/>
          </w:tcPr>
          <w:p w14:paraId="30273FD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160,71</w:t>
            </w:r>
          </w:p>
        </w:tc>
        <w:tc>
          <w:tcPr>
            <w:tcW w:w="1276" w:type="dxa"/>
            <w:shd w:val="clear" w:color="000000" w:fill="FFFFFF"/>
            <w:vAlign w:val="bottom"/>
            <w:hideMark/>
          </w:tcPr>
          <w:p w14:paraId="6CC9934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68,98</w:t>
            </w:r>
          </w:p>
        </w:tc>
      </w:tr>
      <w:tr w:rsidR="00724943" w:rsidRPr="00724943" w14:paraId="6A38EC7F" w14:textId="77777777" w:rsidTr="0085060D">
        <w:trPr>
          <w:trHeight w:val="416"/>
        </w:trPr>
        <w:tc>
          <w:tcPr>
            <w:tcW w:w="1555" w:type="dxa"/>
            <w:shd w:val="clear" w:color="000000" w:fill="FFFFFF"/>
            <w:vAlign w:val="bottom"/>
            <w:hideMark/>
          </w:tcPr>
          <w:p w14:paraId="4A318BE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ТК24</w:t>
            </w:r>
          </w:p>
        </w:tc>
        <w:tc>
          <w:tcPr>
            <w:tcW w:w="1681" w:type="dxa"/>
            <w:shd w:val="clear" w:color="000000" w:fill="FFFFFF"/>
            <w:vAlign w:val="bottom"/>
            <w:hideMark/>
          </w:tcPr>
          <w:p w14:paraId="69D1F0A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ТК25</w:t>
            </w:r>
          </w:p>
        </w:tc>
        <w:tc>
          <w:tcPr>
            <w:tcW w:w="982" w:type="dxa"/>
            <w:shd w:val="clear" w:color="000000" w:fill="FFFFFF"/>
            <w:vAlign w:val="bottom"/>
            <w:hideMark/>
          </w:tcPr>
          <w:p w14:paraId="3609B2D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27,9</w:t>
            </w:r>
          </w:p>
        </w:tc>
        <w:tc>
          <w:tcPr>
            <w:tcW w:w="1164" w:type="dxa"/>
            <w:shd w:val="clear" w:color="000000" w:fill="FFFFFF"/>
            <w:vAlign w:val="bottom"/>
            <w:hideMark/>
          </w:tcPr>
          <w:p w14:paraId="2D1EFE8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1918719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59CB80A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6F147B9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15,2021</w:t>
            </w:r>
          </w:p>
        </w:tc>
        <w:tc>
          <w:tcPr>
            <w:tcW w:w="1134" w:type="dxa"/>
            <w:shd w:val="clear" w:color="000000" w:fill="FFFFFF"/>
            <w:vAlign w:val="bottom"/>
            <w:hideMark/>
          </w:tcPr>
          <w:p w14:paraId="7FD6044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0,291</w:t>
            </w:r>
          </w:p>
        </w:tc>
        <w:tc>
          <w:tcPr>
            <w:tcW w:w="1075" w:type="dxa"/>
            <w:shd w:val="clear" w:color="000000" w:fill="FFFFFF"/>
            <w:vAlign w:val="bottom"/>
            <w:hideMark/>
          </w:tcPr>
          <w:p w14:paraId="507003D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0,29</w:t>
            </w:r>
          </w:p>
        </w:tc>
        <w:tc>
          <w:tcPr>
            <w:tcW w:w="932" w:type="dxa"/>
            <w:shd w:val="clear" w:color="000000" w:fill="FFFFFF"/>
            <w:vAlign w:val="bottom"/>
            <w:hideMark/>
          </w:tcPr>
          <w:p w14:paraId="74514C4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0,589</w:t>
            </w:r>
          </w:p>
        </w:tc>
        <w:tc>
          <w:tcPr>
            <w:tcW w:w="1216" w:type="dxa"/>
            <w:shd w:val="clear" w:color="000000" w:fill="FFFFFF"/>
            <w:vAlign w:val="bottom"/>
            <w:hideMark/>
          </w:tcPr>
          <w:p w14:paraId="6DE7A6C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1129,45</w:t>
            </w:r>
          </w:p>
        </w:tc>
        <w:tc>
          <w:tcPr>
            <w:tcW w:w="1276" w:type="dxa"/>
            <w:shd w:val="clear" w:color="000000" w:fill="FFFFFF"/>
            <w:vAlign w:val="bottom"/>
            <w:hideMark/>
          </w:tcPr>
          <w:p w14:paraId="6AF593E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483,77</w:t>
            </w:r>
          </w:p>
        </w:tc>
      </w:tr>
      <w:tr w:rsidR="00724943" w:rsidRPr="00724943" w14:paraId="7EE198CC" w14:textId="77777777" w:rsidTr="0085060D">
        <w:trPr>
          <w:trHeight w:val="522"/>
        </w:trPr>
        <w:tc>
          <w:tcPr>
            <w:tcW w:w="1555" w:type="dxa"/>
            <w:shd w:val="clear" w:color="000000" w:fill="FFFFFF"/>
            <w:vAlign w:val="bottom"/>
            <w:hideMark/>
          </w:tcPr>
          <w:p w14:paraId="24D5B8A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ТК25</w:t>
            </w:r>
          </w:p>
        </w:tc>
        <w:tc>
          <w:tcPr>
            <w:tcW w:w="1681" w:type="dxa"/>
            <w:shd w:val="clear" w:color="000000" w:fill="FFFFFF"/>
            <w:vAlign w:val="bottom"/>
            <w:hideMark/>
          </w:tcPr>
          <w:p w14:paraId="3619A37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ТК26</w:t>
            </w:r>
          </w:p>
        </w:tc>
        <w:tc>
          <w:tcPr>
            <w:tcW w:w="982" w:type="dxa"/>
            <w:shd w:val="clear" w:color="000000" w:fill="FFFFFF"/>
            <w:vAlign w:val="bottom"/>
            <w:hideMark/>
          </w:tcPr>
          <w:p w14:paraId="10A0693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5,3</w:t>
            </w:r>
          </w:p>
        </w:tc>
        <w:tc>
          <w:tcPr>
            <w:tcW w:w="1164" w:type="dxa"/>
            <w:shd w:val="clear" w:color="000000" w:fill="FFFFFF"/>
            <w:vAlign w:val="bottom"/>
            <w:hideMark/>
          </w:tcPr>
          <w:p w14:paraId="74F229A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09355D2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5F43D83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48CAAC8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10,0803</w:t>
            </w:r>
          </w:p>
        </w:tc>
        <w:tc>
          <w:tcPr>
            <w:tcW w:w="1134" w:type="dxa"/>
            <w:shd w:val="clear" w:color="000000" w:fill="FFFFFF"/>
            <w:vAlign w:val="bottom"/>
            <w:hideMark/>
          </w:tcPr>
          <w:p w14:paraId="22492B6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0,024</w:t>
            </w:r>
          </w:p>
        </w:tc>
        <w:tc>
          <w:tcPr>
            <w:tcW w:w="1075" w:type="dxa"/>
            <w:shd w:val="clear" w:color="000000" w:fill="FFFFFF"/>
            <w:vAlign w:val="bottom"/>
            <w:hideMark/>
          </w:tcPr>
          <w:p w14:paraId="6C13EEE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0,024</w:t>
            </w:r>
          </w:p>
        </w:tc>
        <w:tc>
          <w:tcPr>
            <w:tcW w:w="932" w:type="dxa"/>
            <w:shd w:val="clear" w:color="000000" w:fill="FFFFFF"/>
            <w:vAlign w:val="bottom"/>
            <w:hideMark/>
          </w:tcPr>
          <w:p w14:paraId="53C0185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0,39</w:t>
            </w:r>
          </w:p>
        </w:tc>
        <w:tc>
          <w:tcPr>
            <w:tcW w:w="1216" w:type="dxa"/>
            <w:shd w:val="clear" w:color="000000" w:fill="FFFFFF"/>
            <w:vAlign w:val="bottom"/>
            <w:hideMark/>
          </w:tcPr>
          <w:p w14:paraId="0B736D8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214,43</w:t>
            </w:r>
          </w:p>
        </w:tc>
        <w:tc>
          <w:tcPr>
            <w:tcW w:w="1276" w:type="dxa"/>
            <w:shd w:val="clear" w:color="000000" w:fill="FFFFFF"/>
            <w:vAlign w:val="bottom"/>
            <w:hideMark/>
          </w:tcPr>
          <w:p w14:paraId="663E4B7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92,01</w:t>
            </w:r>
          </w:p>
        </w:tc>
      </w:tr>
      <w:tr w:rsidR="00724943" w:rsidRPr="00724943" w14:paraId="16A309C4" w14:textId="77777777" w:rsidTr="0085060D">
        <w:trPr>
          <w:trHeight w:val="544"/>
        </w:trPr>
        <w:tc>
          <w:tcPr>
            <w:tcW w:w="1555" w:type="dxa"/>
            <w:shd w:val="clear" w:color="000000" w:fill="FFFFFF"/>
            <w:vAlign w:val="bottom"/>
            <w:hideMark/>
          </w:tcPr>
          <w:p w14:paraId="2FAFCD6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ТК26</w:t>
            </w:r>
          </w:p>
        </w:tc>
        <w:tc>
          <w:tcPr>
            <w:tcW w:w="1681" w:type="dxa"/>
            <w:shd w:val="clear" w:color="000000" w:fill="FFFFFF"/>
            <w:vAlign w:val="bottom"/>
            <w:hideMark/>
          </w:tcPr>
          <w:p w14:paraId="06670B7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Горячкина 7</w:t>
            </w:r>
          </w:p>
        </w:tc>
        <w:tc>
          <w:tcPr>
            <w:tcW w:w="982" w:type="dxa"/>
            <w:shd w:val="clear" w:color="000000" w:fill="FFFFFF"/>
            <w:vAlign w:val="bottom"/>
            <w:hideMark/>
          </w:tcPr>
          <w:p w14:paraId="3A2E6B3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10,51</w:t>
            </w:r>
          </w:p>
        </w:tc>
        <w:tc>
          <w:tcPr>
            <w:tcW w:w="1164" w:type="dxa"/>
            <w:shd w:val="clear" w:color="000000" w:fill="FFFFFF"/>
            <w:vAlign w:val="bottom"/>
            <w:hideMark/>
          </w:tcPr>
          <w:p w14:paraId="21D3877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4B01282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066DB83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3A41906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10,0802</w:t>
            </w:r>
          </w:p>
        </w:tc>
        <w:tc>
          <w:tcPr>
            <w:tcW w:w="1134" w:type="dxa"/>
            <w:shd w:val="clear" w:color="000000" w:fill="FFFFFF"/>
            <w:vAlign w:val="bottom"/>
            <w:hideMark/>
          </w:tcPr>
          <w:p w14:paraId="004D27D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0,048</w:t>
            </w:r>
          </w:p>
        </w:tc>
        <w:tc>
          <w:tcPr>
            <w:tcW w:w="1075" w:type="dxa"/>
            <w:shd w:val="clear" w:color="000000" w:fill="FFFFFF"/>
            <w:vAlign w:val="bottom"/>
            <w:hideMark/>
          </w:tcPr>
          <w:p w14:paraId="2AFD4E7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0,048</w:t>
            </w:r>
          </w:p>
        </w:tc>
        <w:tc>
          <w:tcPr>
            <w:tcW w:w="932" w:type="dxa"/>
            <w:shd w:val="clear" w:color="000000" w:fill="FFFFFF"/>
            <w:vAlign w:val="bottom"/>
            <w:hideMark/>
          </w:tcPr>
          <w:p w14:paraId="52B75D3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0,39</w:t>
            </w:r>
          </w:p>
        </w:tc>
        <w:tc>
          <w:tcPr>
            <w:tcW w:w="1216" w:type="dxa"/>
            <w:shd w:val="clear" w:color="000000" w:fill="FFFFFF"/>
            <w:vAlign w:val="bottom"/>
            <w:hideMark/>
          </w:tcPr>
          <w:p w14:paraId="5F80854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425,75</w:t>
            </w:r>
          </w:p>
        </w:tc>
        <w:tc>
          <w:tcPr>
            <w:tcW w:w="1276" w:type="dxa"/>
            <w:shd w:val="clear" w:color="000000" w:fill="FFFFFF"/>
            <w:vAlign w:val="bottom"/>
            <w:hideMark/>
          </w:tcPr>
          <w:p w14:paraId="60862E1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182,44</w:t>
            </w:r>
          </w:p>
        </w:tc>
      </w:tr>
      <w:tr w:rsidR="00724943" w:rsidRPr="00724943" w14:paraId="3E19615A" w14:textId="77777777" w:rsidTr="0085060D">
        <w:trPr>
          <w:trHeight w:val="299"/>
        </w:trPr>
        <w:tc>
          <w:tcPr>
            <w:tcW w:w="1555" w:type="dxa"/>
            <w:shd w:val="clear" w:color="000000" w:fill="FFFFFF"/>
            <w:vAlign w:val="bottom"/>
            <w:hideMark/>
          </w:tcPr>
          <w:p w14:paraId="07BA5CC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ТК25</w:t>
            </w:r>
          </w:p>
        </w:tc>
        <w:tc>
          <w:tcPr>
            <w:tcW w:w="1681" w:type="dxa"/>
            <w:shd w:val="clear" w:color="000000" w:fill="FFFFFF"/>
            <w:vAlign w:val="bottom"/>
            <w:hideMark/>
          </w:tcPr>
          <w:p w14:paraId="1385F71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ТК27</w:t>
            </w:r>
          </w:p>
        </w:tc>
        <w:tc>
          <w:tcPr>
            <w:tcW w:w="982" w:type="dxa"/>
            <w:shd w:val="clear" w:color="000000" w:fill="FFFFFF"/>
            <w:vAlign w:val="bottom"/>
            <w:hideMark/>
          </w:tcPr>
          <w:p w14:paraId="1564FB0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3,76</w:t>
            </w:r>
          </w:p>
        </w:tc>
        <w:tc>
          <w:tcPr>
            <w:tcW w:w="1164" w:type="dxa"/>
            <w:shd w:val="clear" w:color="000000" w:fill="FFFFFF"/>
            <w:vAlign w:val="bottom"/>
            <w:hideMark/>
          </w:tcPr>
          <w:p w14:paraId="5E002FC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48361AD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5EB0AEB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3B2C02B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5,1213</w:t>
            </w:r>
          </w:p>
        </w:tc>
        <w:tc>
          <w:tcPr>
            <w:tcW w:w="1134" w:type="dxa"/>
            <w:shd w:val="clear" w:color="000000" w:fill="FFFFFF"/>
            <w:vAlign w:val="bottom"/>
            <w:hideMark/>
          </w:tcPr>
          <w:p w14:paraId="2271FF7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0,005</w:t>
            </w:r>
          </w:p>
        </w:tc>
        <w:tc>
          <w:tcPr>
            <w:tcW w:w="1075" w:type="dxa"/>
            <w:shd w:val="clear" w:color="000000" w:fill="FFFFFF"/>
            <w:vAlign w:val="bottom"/>
            <w:hideMark/>
          </w:tcPr>
          <w:p w14:paraId="0A61C31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0,004</w:t>
            </w:r>
          </w:p>
        </w:tc>
        <w:tc>
          <w:tcPr>
            <w:tcW w:w="932" w:type="dxa"/>
            <w:shd w:val="clear" w:color="000000" w:fill="FFFFFF"/>
            <w:vAlign w:val="bottom"/>
            <w:hideMark/>
          </w:tcPr>
          <w:p w14:paraId="6386C4F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0,198</w:t>
            </w:r>
          </w:p>
        </w:tc>
        <w:tc>
          <w:tcPr>
            <w:tcW w:w="1216" w:type="dxa"/>
            <w:shd w:val="clear" w:color="000000" w:fill="FFFFFF"/>
            <w:vAlign w:val="bottom"/>
            <w:hideMark/>
          </w:tcPr>
          <w:p w14:paraId="443F0F9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161,41</w:t>
            </w:r>
          </w:p>
        </w:tc>
        <w:tc>
          <w:tcPr>
            <w:tcW w:w="1276" w:type="dxa"/>
            <w:shd w:val="clear" w:color="000000" w:fill="FFFFFF"/>
            <w:vAlign w:val="bottom"/>
            <w:hideMark/>
          </w:tcPr>
          <w:p w14:paraId="4247231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135,33</w:t>
            </w:r>
          </w:p>
        </w:tc>
      </w:tr>
      <w:tr w:rsidR="00724943" w:rsidRPr="00724943" w14:paraId="73A1A8E8" w14:textId="77777777" w:rsidTr="0085060D">
        <w:trPr>
          <w:trHeight w:val="542"/>
        </w:trPr>
        <w:tc>
          <w:tcPr>
            <w:tcW w:w="1555" w:type="dxa"/>
            <w:shd w:val="clear" w:color="000000" w:fill="FFFFFF"/>
            <w:vAlign w:val="bottom"/>
            <w:hideMark/>
          </w:tcPr>
          <w:p w14:paraId="6EB87E2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ТК27</w:t>
            </w:r>
          </w:p>
        </w:tc>
        <w:tc>
          <w:tcPr>
            <w:tcW w:w="1681" w:type="dxa"/>
            <w:shd w:val="clear" w:color="000000" w:fill="FFFFFF"/>
            <w:vAlign w:val="bottom"/>
            <w:hideMark/>
          </w:tcPr>
          <w:p w14:paraId="36CD854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ДС Ягодка</w:t>
            </w:r>
          </w:p>
        </w:tc>
        <w:tc>
          <w:tcPr>
            <w:tcW w:w="982" w:type="dxa"/>
            <w:shd w:val="clear" w:color="000000" w:fill="FFFFFF"/>
            <w:vAlign w:val="bottom"/>
            <w:hideMark/>
          </w:tcPr>
          <w:p w14:paraId="057FA5A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69,51</w:t>
            </w:r>
          </w:p>
        </w:tc>
        <w:tc>
          <w:tcPr>
            <w:tcW w:w="1164" w:type="dxa"/>
            <w:shd w:val="clear" w:color="000000" w:fill="FFFFFF"/>
            <w:vAlign w:val="bottom"/>
            <w:hideMark/>
          </w:tcPr>
          <w:p w14:paraId="0D03BB5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6337864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6426FAB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466CABF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5,1212</w:t>
            </w:r>
          </w:p>
        </w:tc>
        <w:tc>
          <w:tcPr>
            <w:tcW w:w="1134" w:type="dxa"/>
            <w:shd w:val="clear" w:color="000000" w:fill="FFFFFF"/>
            <w:vAlign w:val="bottom"/>
            <w:hideMark/>
          </w:tcPr>
          <w:p w14:paraId="520E4E7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0,083</w:t>
            </w:r>
          </w:p>
        </w:tc>
        <w:tc>
          <w:tcPr>
            <w:tcW w:w="1075" w:type="dxa"/>
            <w:shd w:val="clear" w:color="000000" w:fill="FFFFFF"/>
            <w:vAlign w:val="bottom"/>
            <w:hideMark/>
          </w:tcPr>
          <w:p w14:paraId="09E5115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0,083</w:t>
            </w:r>
          </w:p>
        </w:tc>
        <w:tc>
          <w:tcPr>
            <w:tcW w:w="932" w:type="dxa"/>
            <w:shd w:val="clear" w:color="000000" w:fill="FFFFFF"/>
            <w:vAlign w:val="bottom"/>
            <w:hideMark/>
          </w:tcPr>
          <w:p w14:paraId="33D7C00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0,198</w:t>
            </w:r>
          </w:p>
        </w:tc>
        <w:tc>
          <w:tcPr>
            <w:tcW w:w="1216" w:type="dxa"/>
            <w:shd w:val="clear" w:color="000000" w:fill="FFFFFF"/>
            <w:vAlign w:val="bottom"/>
            <w:hideMark/>
          </w:tcPr>
          <w:p w14:paraId="76EDA81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2804,88</w:t>
            </w:r>
          </w:p>
        </w:tc>
        <w:tc>
          <w:tcPr>
            <w:tcW w:w="1276" w:type="dxa"/>
            <w:shd w:val="clear" w:color="000000" w:fill="FFFFFF"/>
            <w:vAlign w:val="bottom"/>
            <w:hideMark/>
          </w:tcPr>
          <w:p w14:paraId="1655C63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1199,76</w:t>
            </w:r>
          </w:p>
        </w:tc>
      </w:tr>
      <w:tr w:rsidR="00724943" w:rsidRPr="00724943" w14:paraId="0CA08D89" w14:textId="77777777" w:rsidTr="0085060D">
        <w:trPr>
          <w:trHeight w:val="299"/>
        </w:trPr>
        <w:tc>
          <w:tcPr>
            <w:tcW w:w="1555" w:type="dxa"/>
            <w:shd w:val="clear" w:color="000000" w:fill="FFFFFF"/>
            <w:vAlign w:val="bottom"/>
            <w:hideMark/>
          </w:tcPr>
          <w:p w14:paraId="1BD9BB5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ТК23</w:t>
            </w:r>
          </w:p>
        </w:tc>
        <w:tc>
          <w:tcPr>
            <w:tcW w:w="1681" w:type="dxa"/>
            <w:shd w:val="clear" w:color="000000" w:fill="FFFFFF"/>
            <w:vAlign w:val="bottom"/>
            <w:hideMark/>
          </w:tcPr>
          <w:p w14:paraId="0AF4407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ТК28</w:t>
            </w:r>
          </w:p>
        </w:tc>
        <w:tc>
          <w:tcPr>
            <w:tcW w:w="982" w:type="dxa"/>
            <w:shd w:val="clear" w:color="000000" w:fill="FFFFFF"/>
            <w:vAlign w:val="bottom"/>
            <w:hideMark/>
          </w:tcPr>
          <w:p w14:paraId="575AAD0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38,8</w:t>
            </w:r>
          </w:p>
        </w:tc>
        <w:tc>
          <w:tcPr>
            <w:tcW w:w="1164" w:type="dxa"/>
            <w:shd w:val="clear" w:color="000000" w:fill="FFFFFF"/>
            <w:vAlign w:val="bottom"/>
            <w:hideMark/>
          </w:tcPr>
          <w:p w14:paraId="4CAC2F5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069" w:type="dxa"/>
            <w:shd w:val="clear" w:color="000000" w:fill="FFFFFF"/>
            <w:vAlign w:val="bottom"/>
            <w:hideMark/>
          </w:tcPr>
          <w:p w14:paraId="04A21CD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356" w:type="dxa"/>
            <w:shd w:val="clear" w:color="000000" w:fill="FFFFFF"/>
            <w:vAlign w:val="bottom"/>
            <w:hideMark/>
          </w:tcPr>
          <w:p w14:paraId="5A3928F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5DE562C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32,2261</w:t>
            </w:r>
          </w:p>
        </w:tc>
        <w:tc>
          <w:tcPr>
            <w:tcW w:w="1134" w:type="dxa"/>
            <w:shd w:val="clear" w:color="000000" w:fill="FFFFFF"/>
            <w:vAlign w:val="bottom"/>
            <w:hideMark/>
          </w:tcPr>
          <w:p w14:paraId="440C087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0,204</w:t>
            </w:r>
          </w:p>
        </w:tc>
        <w:tc>
          <w:tcPr>
            <w:tcW w:w="1075" w:type="dxa"/>
            <w:shd w:val="clear" w:color="000000" w:fill="FFFFFF"/>
            <w:vAlign w:val="bottom"/>
            <w:hideMark/>
          </w:tcPr>
          <w:p w14:paraId="1CAEC88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0,203</w:t>
            </w:r>
          </w:p>
        </w:tc>
        <w:tc>
          <w:tcPr>
            <w:tcW w:w="932" w:type="dxa"/>
            <w:shd w:val="clear" w:color="000000" w:fill="FFFFFF"/>
            <w:vAlign w:val="bottom"/>
            <w:hideMark/>
          </w:tcPr>
          <w:p w14:paraId="7850AFF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0,542</w:t>
            </w:r>
          </w:p>
        </w:tc>
        <w:tc>
          <w:tcPr>
            <w:tcW w:w="1216" w:type="dxa"/>
            <w:shd w:val="clear" w:color="000000" w:fill="FFFFFF"/>
            <w:vAlign w:val="bottom"/>
            <w:hideMark/>
          </w:tcPr>
          <w:p w14:paraId="4A7AD83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1893,72</w:t>
            </w:r>
          </w:p>
        </w:tc>
        <w:tc>
          <w:tcPr>
            <w:tcW w:w="1276" w:type="dxa"/>
            <w:shd w:val="clear" w:color="000000" w:fill="FFFFFF"/>
            <w:vAlign w:val="bottom"/>
            <w:hideMark/>
          </w:tcPr>
          <w:p w14:paraId="65C689C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1535,23</w:t>
            </w:r>
          </w:p>
        </w:tc>
      </w:tr>
      <w:tr w:rsidR="00724943" w:rsidRPr="00724943" w14:paraId="6EAB290A" w14:textId="77777777" w:rsidTr="0085060D">
        <w:trPr>
          <w:trHeight w:val="228"/>
        </w:trPr>
        <w:tc>
          <w:tcPr>
            <w:tcW w:w="1555" w:type="dxa"/>
            <w:shd w:val="clear" w:color="000000" w:fill="FFFFFF"/>
            <w:vAlign w:val="bottom"/>
            <w:hideMark/>
          </w:tcPr>
          <w:p w14:paraId="0662660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ТК29</w:t>
            </w:r>
          </w:p>
        </w:tc>
        <w:tc>
          <w:tcPr>
            <w:tcW w:w="1681" w:type="dxa"/>
            <w:shd w:val="clear" w:color="000000" w:fill="FFFFFF"/>
            <w:vAlign w:val="bottom"/>
            <w:hideMark/>
          </w:tcPr>
          <w:p w14:paraId="07F03F2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Администрация 1</w:t>
            </w:r>
          </w:p>
        </w:tc>
        <w:tc>
          <w:tcPr>
            <w:tcW w:w="982" w:type="dxa"/>
            <w:shd w:val="clear" w:color="000000" w:fill="FFFFFF"/>
            <w:vAlign w:val="bottom"/>
            <w:hideMark/>
          </w:tcPr>
          <w:p w14:paraId="26B2BE1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16,99</w:t>
            </w:r>
          </w:p>
        </w:tc>
        <w:tc>
          <w:tcPr>
            <w:tcW w:w="1164" w:type="dxa"/>
            <w:shd w:val="clear" w:color="000000" w:fill="FFFFFF"/>
            <w:vAlign w:val="bottom"/>
            <w:hideMark/>
          </w:tcPr>
          <w:p w14:paraId="3234324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177AB70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59CC2F1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0937F50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1,0002</w:t>
            </w:r>
          </w:p>
        </w:tc>
        <w:tc>
          <w:tcPr>
            <w:tcW w:w="1134" w:type="dxa"/>
            <w:shd w:val="clear" w:color="000000" w:fill="FFFFFF"/>
            <w:vAlign w:val="bottom"/>
            <w:hideMark/>
          </w:tcPr>
          <w:p w14:paraId="42C0D02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0,002</w:t>
            </w:r>
          </w:p>
        </w:tc>
        <w:tc>
          <w:tcPr>
            <w:tcW w:w="1075" w:type="dxa"/>
            <w:shd w:val="clear" w:color="000000" w:fill="FFFFFF"/>
            <w:vAlign w:val="bottom"/>
            <w:hideMark/>
          </w:tcPr>
          <w:p w14:paraId="79FF7A7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0,002</w:t>
            </w:r>
          </w:p>
        </w:tc>
        <w:tc>
          <w:tcPr>
            <w:tcW w:w="932" w:type="dxa"/>
            <w:shd w:val="clear" w:color="000000" w:fill="FFFFFF"/>
            <w:vAlign w:val="bottom"/>
            <w:hideMark/>
          </w:tcPr>
          <w:p w14:paraId="5909BD1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0,059</w:t>
            </w:r>
          </w:p>
        </w:tc>
        <w:tc>
          <w:tcPr>
            <w:tcW w:w="1216" w:type="dxa"/>
            <w:shd w:val="clear" w:color="000000" w:fill="FFFFFF"/>
            <w:vAlign w:val="bottom"/>
            <w:hideMark/>
          </w:tcPr>
          <w:p w14:paraId="65A8B68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660,66</w:t>
            </w:r>
          </w:p>
        </w:tc>
        <w:tc>
          <w:tcPr>
            <w:tcW w:w="1276" w:type="dxa"/>
            <w:shd w:val="clear" w:color="000000" w:fill="FFFFFF"/>
            <w:vAlign w:val="bottom"/>
            <w:hideMark/>
          </w:tcPr>
          <w:p w14:paraId="146E832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544,51</w:t>
            </w:r>
          </w:p>
        </w:tc>
      </w:tr>
      <w:tr w:rsidR="00724943" w:rsidRPr="00724943" w14:paraId="5693434E" w14:textId="77777777" w:rsidTr="0085060D">
        <w:trPr>
          <w:trHeight w:val="299"/>
        </w:trPr>
        <w:tc>
          <w:tcPr>
            <w:tcW w:w="1555" w:type="dxa"/>
            <w:shd w:val="clear" w:color="000000" w:fill="FFFFFF"/>
            <w:vAlign w:val="bottom"/>
            <w:hideMark/>
          </w:tcPr>
          <w:p w14:paraId="375260B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ТК29</w:t>
            </w:r>
          </w:p>
        </w:tc>
        <w:tc>
          <w:tcPr>
            <w:tcW w:w="1681" w:type="dxa"/>
            <w:shd w:val="clear" w:color="000000" w:fill="FFFFFF"/>
            <w:vAlign w:val="bottom"/>
            <w:hideMark/>
          </w:tcPr>
          <w:p w14:paraId="6E551E8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ТК30</w:t>
            </w:r>
          </w:p>
        </w:tc>
        <w:tc>
          <w:tcPr>
            <w:tcW w:w="982" w:type="dxa"/>
            <w:shd w:val="clear" w:color="000000" w:fill="FFFFFF"/>
            <w:vAlign w:val="bottom"/>
            <w:hideMark/>
          </w:tcPr>
          <w:p w14:paraId="5280F6E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14,19</w:t>
            </w:r>
          </w:p>
        </w:tc>
        <w:tc>
          <w:tcPr>
            <w:tcW w:w="1164" w:type="dxa"/>
            <w:shd w:val="clear" w:color="000000" w:fill="FFFFFF"/>
            <w:vAlign w:val="bottom"/>
            <w:hideMark/>
          </w:tcPr>
          <w:p w14:paraId="388D28C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1A6235D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44B8EB0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051E190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1,7204</w:t>
            </w:r>
          </w:p>
        </w:tc>
        <w:tc>
          <w:tcPr>
            <w:tcW w:w="1134" w:type="dxa"/>
            <w:shd w:val="clear" w:color="000000" w:fill="FFFFFF"/>
            <w:vAlign w:val="bottom"/>
            <w:hideMark/>
          </w:tcPr>
          <w:p w14:paraId="6EB404E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0,006</w:t>
            </w:r>
          </w:p>
        </w:tc>
        <w:tc>
          <w:tcPr>
            <w:tcW w:w="1075" w:type="dxa"/>
            <w:shd w:val="clear" w:color="000000" w:fill="FFFFFF"/>
            <w:vAlign w:val="bottom"/>
            <w:hideMark/>
          </w:tcPr>
          <w:p w14:paraId="0B2DE5F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0,006</w:t>
            </w:r>
          </w:p>
        </w:tc>
        <w:tc>
          <w:tcPr>
            <w:tcW w:w="932" w:type="dxa"/>
            <w:shd w:val="clear" w:color="000000" w:fill="FFFFFF"/>
            <w:vAlign w:val="bottom"/>
            <w:hideMark/>
          </w:tcPr>
          <w:p w14:paraId="7ADB337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0,101</w:t>
            </w:r>
          </w:p>
        </w:tc>
        <w:tc>
          <w:tcPr>
            <w:tcW w:w="1216" w:type="dxa"/>
            <w:shd w:val="clear" w:color="000000" w:fill="FFFFFF"/>
            <w:vAlign w:val="bottom"/>
            <w:hideMark/>
          </w:tcPr>
          <w:p w14:paraId="4652C2D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551,78</w:t>
            </w:r>
          </w:p>
        </w:tc>
        <w:tc>
          <w:tcPr>
            <w:tcW w:w="1276" w:type="dxa"/>
            <w:shd w:val="clear" w:color="000000" w:fill="FFFFFF"/>
            <w:vAlign w:val="bottom"/>
            <w:hideMark/>
          </w:tcPr>
          <w:p w14:paraId="700A4F5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452,57</w:t>
            </w:r>
          </w:p>
        </w:tc>
      </w:tr>
      <w:tr w:rsidR="00724943" w:rsidRPr="00724943" w14:paraId="7B0563EC" w14:textId="77777777" w:rsidTr="0085060D">
        <w:trPr>
          <w:trHeight w:val="299"/>
        </w:trPr>
        <w:tc>
          <w:tcPr>
            <w:tcW w:w="1555" w:type="dxa"/>
            <w:shd w:val="clear" w:color="000000" w:fill="FFFFFF"/>
            <w:vAlign w:val="bottom"/>
            <w:hideMark/>
          </w:tcPr>
          <w:p w14:paraId="6A89DAE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ТК30</w:t>
            </w:r>
          </w:p>
        </w:tc>
        <w:tc>
          <w:tcPr>
            <w:tcW w:w="1681" w:type="dxa"/>
            <w:shd w:val="clear" w:color="000000" w:fill="FFFFFF"/>
            <w:vAlign w:val="bottom"/>
            <w:hideMark/>
          </w:tcPr>
          <w:p w14:paraId="459ED7E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Администрация 2</w:t>
            </w:r>
          </w:p>
        </w:tc>
        <w:tc>
          <w:tcPr>
            <w:tcW w:w="982" w:type="dxa"/>
            <w:shd w:val="clear" w:color="000000" w:fill="FFFFFF"/>
            <w:vAlign w:val="bottom"/>
            <w:hideMark/>
          </w:tcPr>
          <w:p w14:paraId="79CCD36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7,77</w:t>
            </w:r>
          </w:p>
        </w:tc>
        <w:tc>
          <w:tcPr>
            <w:tcW w:w="1164" w:type="dxa"/>
            <w:shd w:val="clear" w:color="000000" w:fill="FFFFFF"/>
            <w:vAlign w:val="bottom"/>
            <w:hideMark/>
          </w:tcPr>
          <w:p w14:paraId="41D6787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5BD7947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7866838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0FD088A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1,0401</w:t>
            </w:r>
          </w:p>
        </w:tc>
        <w:tc>
          <w:tcPr>
            <w:tcW w:w="1134" w:type="dxa"/>
            <w:shd w:val="clear" w:color="000000" w:fill="FFFFFF"/>
            <w:vAlign w:val="bottom"/>
            <w:hideMark/>
          </w:tcPr>
          <w:p w14:paraId="4E17CBA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0,001</w:t>
            </w:r>
          </w:p>
        </w:tc>
        <w:tc>
          <w:tcPr>
            <w:tcW w:w="1075" w:type="dxa"/>
            <w:shd w:val="clear" w:color="000000" w:fill="FFFFFF"/>
            <w:vAlign w:val="bottom"/>
            <w:hideMark/>
          </w:tcPr>
          <w:p w14:paraId="01EBD29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0,001</w:t>
            </w:r>
          </w:p>
        </w:tc>
        <w:tc>
          <w:tcPr>
            <w:tcW w:w="932" w:type="dxa"/>
            <w:shd w:val="clear" w:color="000000" w:fill="FFFFFF"/>
            <w:vAlign w:val="bottom"/>
            <w:hideMark/>
          </w:tcPr>
          <w:p w14:paraId="4EFA519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0,061</w:t>
            </w:r>
          </w:p>
        </w:tc>
        <w:tc>
          <w:tcPr>
            <w:tcW w:w="1216" w:type="dxa"/>
            <w:shd w:val="clear" w:color="000000" w:fill="FFFFFF"/>
            <w:vAlign w:val="bottom"/>
            <w:hideMark/>
          </w:tcPr>
          <w:p w14:paraId="741978F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301,36</w:t>
            </w:r>
          </w:p>
        </w:tc>
        <w:tc>
          <w:tcPr>
            <w:tcW w:w="1276" w:type="dxa"/>
            <w:shd w:val="clear" w:color="000000" w:fill="FFFFFF"/>
            <w:vAlign w:val="bottom"/>
            <w:hideMark/>
          </w:tcPr>
          <w:p w14:paraId="1043259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249,12</w:t>
            </w:r>
          </w:p>
        </w:tc>
      </w:tr>
      <w:tr w:rsidR="00724943" w:rsidRPr="00724943" w14:paraId="077D7F6A" w14:textId="77777777" w:rsidTr="0085060D">
        <w:trPr>
          <w:trHeight w:val="299"/>
        </w:trPr>
        <w:tc>
          <w:tcPr>
            <w:tcW w:w="1555" w:type="dxa"/>
            <w:shd w:val="clear" w:color="000000" w:fill="FFFFFF"/>
            <w:vAlign w:val="bottom"/>
            <w:hideMark/>
          </w:tcPr>
          <w:p w14:paraId="18D747A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ТК30</w:t>
            </w:r>
          </w:p>
        </w:tc>
        <w:tc>
          <w:tcPr>
            <w:tcW w:w="1681" w:type="dxa"/>
            <w:shd w:val="clear" w:color="000000" w:fill="FFFFFF"/>
            <w:vAlign w:val="bottom"/>
            <w:hideMark/>
          </w:tcPr>
          <w:p w14:paraId="15E583E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МФЦ</w:t>
            </w:r>
          </w:p>
        </w:tc>
        <w:tc>
          <w:tcPr>
            <w:tcW w:w="982" w:type="dxa"/>
            <w:shd w:val="clear" w:color="000000" w:fill="FFFFFF"/>
            <w:vAlign w:val="bottom"/>
            <w:hideMark/>
          </w:tcPr>
          <w:p w14:paraId="2101F66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12,76</w:t>
            </w:r>
          </w:p>
        </w:tc>
        <w:tc>
          <w:tcPr>
            <w:tcW w:w="1164" w:type="dxa"/>
            <w:shd w:val="clear" w:color="000000" w:fill="FFFFFF"/>
            <w:vAlign w:val="bottom"/>
            <w:hideMark/>
          </w:tcPr>
          <w:p w14:paraId="6356C42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12B0EEB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28C3437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6600FE2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0,6802</w:t>
            </w:r>
          </w:p>
        </w:tc>
        <w:tc>
          <w:tcPr>
            <w:tcW w:w="1134" w:type="dxa"/>
            <w:shd w:val="clear" w:color="000000" w:fill="FFFFFF"/>
            <w:vAlign w:val="bottom"/>
            <w:hideMark/>
          </w:tcPr>
          <w:p w14:paraId="4F23260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0,001</w:t>
            </w:r>
          </w:p>
        </w:tc>
        <w:tc>
          <w:tcPr>
            <w:tcW w:w="1075" w:type="dxa"/>
            <w:shd w:val="clear" w:color="000000" w:fill="FFFFFF"/>
            <w:vAlign w:val="bottom"/>
            <w:hideMark/>
          </w:tcPr>
          <w:p w14:paraId="127626F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0,001</w:t>
            </w:r>
          </w:p>
        </w:tc>
        <w:tc>
          <w:tcPr>
            <w:tcW w:w="932" w:type="dxa"/>
            <w:shd w:val="clear" w:color="000000" w:fill="FFFFFF"/>
            <w:vAlign w:val="bottom"/>
            <w:hideMark/>
          </w:tcPr>
          <w:p w14:paraId="59C2B94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0,04</w:t>
            </w:r>
          </w:p>
        </w:tc>
        <w:tc>
          <w:tcPr>
            <w:tcW w:w="1216" w:type="dxa"/>
            <w:shd w:val="clear" w:color="000000" w:fill="FFFFFF"/>
            <w:vAlign w:val="bottom"/>
            <w:hideMark/>
          </w:tcPr>
          <w:p w14:paraId="1E4C002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494,89</w:t>
            </w:r>
          </w:p>
        </w:tc>
        <w:tc>
          <w:tcPr>
            <w:tcW w:w="1276" w:type="dxa"/>
            <w:shd w:val="clear" w:color="000000" w:fill="FFFFFF"/>
            <w:vAlign w:val="bottom"/>
            <w:hideMark/>
          </w:tcPr>
          <w:p w14:paraId="64AE22E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407,7</w:t>
            </w:r>
          </w:p>
        </w:tc>
      </w:tr>
      <w:tr w:rsidR="00724943" w:rsidRPr="00724943" w14:paraId="6496BD8C" w14:textId="77777777" w:rsidTr="0085060D">
        <w:trPr>
          <w:trHeight w:val="299"/>
        </w:trPr>
        <w:tc>
          <w:tcPr>
            <w:tcW w:w="1555" w:type="dxa"/>
            <w:shd w:val="clear" w:color="000000" w:fill="FFFFFF"/>
            <w:vAlign w:val="bottom"/>
            <w:hideMark/>
          </w:tcPr>
          <w:p w14:paraId="748DBF4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ТК28</w:t>
            </w:r>
          </w:p>
        </w:tc>
        <w:tc>
          <w:tcPr>
            <w:tcW w:w="1681" w:type="dxa"/>
            <w:shd w:val="clear" w:color="000000" w:fill="FFFFFF"/>
            <w:vAlign w:val="bottom"/>
            <w:hideMark/>
          </w:tcPr>
          <w:p w14:paraId="7CEFE25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ТК32</w:t>
            </w:r>
          </w:p>
        </w:tc>
        <w:tc>
          <w:tcPr>
            <w:tcW w:w="982" w:type="dxa"/>
            <w:shd w:val="clear" w:color="000000" w:fill="FFFFFF"/>
            <w:vAlign w:val="bottom"/>
            <w:hideMark/>
          </w:tcPr>
          <w:p w14:paraId="19CB95B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132,36</w:t>
            </w:r>
          </w:p>
        </w:tc>
        <w:tc>
          <w:tcPr>
            <w:tcW w:w="1164" w:type="dxa"/>
            <w:shd w:val="clear" w:color="000000" w:fill="FFFFFF"/>
            <w:vAlign w:val="bottom"/>
            <w:hideMark/>
          </w:tcPr>
          <w:p w14:paraId="323AC95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069" w:type="dxa"/>
            <w:shd w:val="clear" w:color="000000" w:fill="FFFFFF"/>
            <w:vAlign w:val="bottom"/>
            <w:hideMark/>
          </w:tcPr>
          <w:p w14:paraId="144C171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0,15</w:t>
            </w:r>
          </w:p>
        </w:tc>
        <w:tc>
          <w:tcPr>
            <w:tcW w:w="1356" w:type="dxa"/>
            <w:shd w:val="clear" w:color="000000" w:fill="FFFFFF"/>
            <w:vAlign w:val="bottom"/>
            <w:hideMark/>
          </w:tcPr>
          <w:p w14:paraId="461E44B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123FE4C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29,5037</w:t>
            </w:r>
          </w:p>
        </w:tc>
        <w:tc>
          <w:tcPr>
            <w:tcW w:w="1134" w:type="dxa"/>
            <w:shd w:val="clear" w:color="000000" w:fill="FFFFFF"/>
            <w:vAlign w:val="bottom"/>
            <w:hideMark/>
          </w:tcPr>
          <w:p w14:paraId="383838C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0,584</w:t>
            </w:r>
          </w:p>
        </w:tc>
        <w:tc>
          <w:tcPr>
            <w:tcW w:w="1075" w:type="dxa"/>
            <w:shd w:val="clear" w:color="000000" w:fill="FFFFFF"/>
            <w:vAlign w:val="bottom"/>
            <w:hideMark/>
          </w:tcPr>
          <w:p w14:paraId="5FE7E52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0,58</w:t>
            </w:r>
          </w:p>
        </w:tc>
        <w:tc>
          <w:tcPr>
            <w:tcW w:w="932" w:type="dxa"/>
            <w:shd w:val="clear" w:color="000000" w:fill="FFFFFF"/>
            <w:vAlign w:val="bottom"/>
            <w:hideMark/>
          </w:tcPr>
          <w:p w14:paraId="5E4E79A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0,496</w:t>
            </w:r>
          </w:p>
        </w:tc>
        <w:tc>
          <w:tcPr>
            <w:tcW w:w="1216" w:type="dxa"/>
            <w:shd w:val="clear" w:color="000000" w:fill="FFFFFF"/>
            <w:vAlign w:val="bottom"/>
            <w:hideMark/>
          </w:tcPr>
          <w:p w14:paraId="039E0B3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6457,08</w:t>
            </w:r>
          </w:p>
        </w:tc>
        <w:tc>
          <w:tcPr>
            <w:tcW w:w="1276" w:type="dxa"/>
            <w:shd w:val="clear" w:color="000000" w:fill="FFFFFF"/>
            <w:vAlign w:val="bottom"/>
            <w:hideMark/>
          </w:tcPr>
          <w:p w14:paraId="6121B12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5241,99</w:t>
            </w:r>
          </w:p>
        </w:tc>
      </w:tr>
      <w:tr w:rsidR="00724943" w:rsidRPr="00724943" w14:paraId="4C2FD275" w14:textId="77777777" w:rsidTr="0085060D">
        <w:trPr>
          <w:trHeight w:val="496"/>
        </w:trPr>
        <w:tc>
          <w:tcPr>
            <w:tcW w:w="1555" w:type="dxa"/>
            <w:shd w:val="clear" w:color="000000" w:fill="FFFFFF"/>
            <w:vAlign w:val="bottom"/>
            <w:hideMark/>
          </w:tcPr>
          <w:p w14:paraId="05F2988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ТК13</w:t>
            </w:r>
          </w:p>
        </w:tc>
        <w:tc>
          <w:tcPr>
            <w:tcW w:w="1681" w:type="dxa"/>
            <w:shd w:val="clear" w:color="000000" w:fill="FFFFFF"/>
            <w:vAlign w:val="bottom"/>
            <w:hideMark/>
          </w:tcPr>
          <w:p w14:paraId="46D21F6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ТК43</w:t>
            </w:r>
          </w:p>
        </w:tc>
        <w:tc>
          <w:tcPr>
            <w:tcW w:w="982" w:type="dxa"/>
            <w:shd w:val="clear" w:color="000000" w:fill="FFFFFF"/>
            <w:vAlign w:val="bottom"/>
            <w:hideMark/>
          </w:tcPr>
          <w:p w14:paraId="060B7A4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17,83</w:t>
            </w:r>
          </w:p>
        </w:tc>
        <w:tc>
          <w:tcPr>
            <w:tcW w:w="1164" w:type="dxa"/>
            <w:shd w:val="clear" w:color="000000" w:fill="FFFFFF"/>
            <w:vAlign w:val="bottom"/>
            <w:hideMark/>
          </w:tcPr>
          <w:p w14:paraId="015EB0B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28AD20F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14D5583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57A6818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15,9746</w:t>
            </w:r>
          </w:p>
        </w:tc>
        <w:tc>
          <w:tcPr>
            <w:tcW w:w="1134" w:type="dxa"/>
            <w:shd w:val="clear" w:color="000000" w:fill="FFFFFF"/>
            <w:vAlign w:val="bottom"/>
            <w:hideMark/>
          </w:tcPr>
          <w:p w14:paraId="29C3C8B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0,004</w:t>
            </w:r>
          </w:p>
        </w:tc>
        <w:tc>
          <w:tcPr>
            <w:tcW w:w="1075" w:type="dxa"/>
            <w:shd w:val="clear" w:color="000000" w:fill="FFFFFF"/>
            <w:vAlign w:val="bottom"/>
            <w:hideMark/>
          </w:tcPr>
          <w:p w14:paraId="56F7B3C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0,004</w:t>
            </w:r>
          </w:p>
        </w:tc>
        <w:tc>
          <w:tcPr>
            <w:tcW w:w="932" w:type="dxa"/>
            <w:shd w:val="clear" w:color="000000" w:fill="FFFFFF"/>
            <w:vAlign w:val="bottom"/>
            <w:hideMark/>
          </w:tcPr>
          <w:p w14:paraId="77B9967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0,139</w:t>
            </w:r>
          </w:p>
        </w:tc>
        <w:tc>
          <w:tcPr>
            <w:tcW w:w="1216" w:type="dxa"/>
            <w:shd w:val="clear" w:color="000000" w:fill="FFFFFF"/>
            <w:vAlign w:val="bottom"/>
            <w:hideMark/>
          </w:tcPr>
          <w:p w14:paraId="25CE28A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1066,38</w:t>
            </w:r>
          </w:p>
        </w:tc>
        <w:tc>
          <w:tcPr>
            <w:tcW w:w="1276" w:type="dxa"/>
            <w:shd w:val="clear" w:color="000000" w:fill="FFFFFF"/>
            <w:vAlign w:val="bottom"/>
            <w:hideMark/>
          </w:tcPr>
          <w:p w14:paraId="70FA44D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455,81</w:t>
            </w:r>
          </w:p>
        </w:tc>
      </w:tr>
      <w:tr w:rsidR="00724943" w:rsidRPr="00724943" w14:paraId="12485AA9" w14:textId="77777777" w:rsidTr="0085060D">
        <w:trPr>
          <w:trHeight w:val="299"/>
        </w:trPr>
        <w:tc>
          <w:tcPr>
            <w:tcW w:w="1555" w:type="dxa"/>
            <w:shd w:val="clear" w:color="000000" w:fill="FFFFFF"/>
            <w:vAlign w:val="bottom"/>
            <w:hideMark/>
          </w:tcPr>
          <w:p w14:paraId="61A9B12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ТК43</w:t>
            </w:r>
          </w:p>
        </w:tc>
        <w:tc>
          <w:tcPr>
            <w:tcW w:w="1681" w:type="dxa"/>
            <w:shd w:val="clear" w:color="000000" w:fill="FFFFFF"/>
            <w:vAlign w:val="bottom"/>
            <w:hideMark/>
          </w:tcPr>
          <w:p w14:paraId="45FD755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23</w:t>
            </w:r>
          </w:p>
        </w:tc>
        <w:tc>
          <w:tcPr>
            <w:tcW w:w="982" w:type="dxa"/>
            <w:shd w:val="clear" w:color="000000" w:fill="FFFFFF"/>
            <w:vAlign w:val="bottom"/>
            <w:hideMark/>
          </w:tcPr>
          <w:p w14:paraId="278C4EF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7,17</w:t>
            </w:r>
          </w:p>
        </w:tc>
        <w:tc>
          <w:tcPr>
            <w:tcW w:w="1164" w:type="dxa"/>
            <w:shd w:val="clear" w:color="000000" w:fill="FFFFFF"/>
            <w:vAlign w:val="bottom"/>
            <w:hideMark/>
          </w:tcPr>
          <w:p w14:paraId="4CBE664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3F67422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7761DC7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005466B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2,8801</w:t>
            </w:r>
          </w:p>
        </w:tc>
        <w:tc>
          <w:tcPr>
            <w:tcW w:w="1134" w:type="dxa"/>
            <w:shd w:val="clear" w:color="000000" w:fill="FFFFFF"/>
            <w:vAlign w:val="bottom"/>
            <w:hideMark/>
          </w:tcPr>
          <w:p w14:paraId="40F5B3C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0,008</w:t>
            </w:r>
          </w:p>
        </w:tc>
        <w:tc>
          <w:tcPr>
            <w:tcW w:w="1075" w:type="dxa"/>
            <w:shd w:val="clear" w:color="000000" w:fill="FFFFFF"/>
            <w:vAlign w:val="bottom"/>
            <w:hideMark/>
          </w:tcPr>
          <w:p w14:paraId="2CFEBAB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0,008</w:t>
            </w:r>
          </w:p>
        </w:tc>
        <w:tc>
          <w:tcPr>
            <w:tcW w:w="932" w:type="dxa"/>
            <w:shd w:val="clear" w:color="000000" w:fill="FFFFFF"/>
            <w:vAlign w:val="bottom"/>
            <w:hideMark/>
          </w:tcPr>
          <w:p w14:paraId="434D525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0,169</w:t>
            </w:r>
          </w:p>
        </w:tc>
        <w:tc>
          <w:tcPr>
            <w:tcW w:w="1216" w:type="dxa"/>
            <w:shd w:val="clear" w:color="000000" w:fill="FFFFFF"/>
            <w:vAlign w:val="bottom"/>
            <w:hideMark/>
          </w:tcPr>
          <w:p w14:paraId="085CFAB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279,79</w:t>
            </w:r>
          </w:p>
        </w:tc>
        <w:tc>
          <w:tcPr>
            <w:tcW w:w="1276" w:type="dxa"/>
            <w:shd w:val="clear" w:color="000000" w:fill="FFFFFF"/>
            <w:vAlign w:val="bottom"/>
            <w:hideMark/>
          </w:tcPr>
          <w:p w14:paraId="720A5AC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231,59</w:t>
            </w:r>
          </w:p>
        </w:tc>
      </w:tr>
      <w:tr w:rsidR="00724943" w:rsidRPr="00724943" w14:paraId="092A6118" w14:textId="77777777" w:rsidTr="0085060D">
        <w:trPr>
          <w:trHeight w:val="299"/>
        </w:trPr>
        <w:tc>
          <w:tcPr>
            <w:tcW w:w="1555" w:type="dxa"/>
            <w:shd w:val="clear" w:color="000000" w:fill="FFFFFF"/>
            <w:vAlign w:val="bottom"/>
            <w:hideMark/>
          </w:tcPr>
          <w:p w14:paraId="7CCAAFE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ТК43</w:t>
            </w:r>
          </w:p>
        </w:tc>
        <w:tc>
          <w:tcPr>
            <w:tcW w:w="1681" w:type="dxa"/>
            <w:shd w:val="clear" w:color="000000" w:fill="FFFFFF"/>
            <w:vAlign w:val="bottom"/>
            <w:hideMark/>
          </w:tcPr>
          <w:p w14:paraId="06CA243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ТК44</w:t>
            </w:r>
          </w:p>
        </w:tc>
        <w:tc>
          <w:tcPr>
            <w:tcW w:w="982" w:type="dxa"/>
            <w:shd w:val="clear" w:color="000000" w:fill="FFFFFF"/>
            <w:vAlign w:val="bottom"/>
            <w:hideMark/>
          </w:tcPr>
          <w:p w14:paraId="13DBB43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58,05</w:t>
            </w:r>
          </w:p>
        </w:tc>
        <w:tc>
          <w:tcPr>
            <w:tcW w:w="1164" w:type="dxa"/>
            <w:shd w:val="clear" w:color="000000" w:fill="FFFFFF"/>
            <w:vAlign w:val="bottom"/>
            <w:hideMark/>
          </w:tcPr>
          <w:p w14:paraId="6E9E375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46BED54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2208232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2D39C21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13,0931</w:t>
            </w:r>
          </w:p>
        </w:tc>
        <w:tc>
          <w:tcPr>
            <w:tcW w:w="1134" w:type="dxa"/>
            <w:shd w:val="clear" w:color="000000" w:fill="FFFFFF"/>
            <w:vAlign w:val="bottom"/>
            <w:hideMark/>
          </w:tcPr>
          <w:p w14:paraId="1BD809A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0,009</w:t>
            </w:r>
          </w:p>
        </w:tc>
        <w:tc>
          <w:tcPr>
            <w:tcW w:w="1075" w:type="dxa"/>
            <w:shd w:val="clear" w:color="000000" w:fill="FFFFFF"/>
            <w:vAlign w:val="bottom"/>
            <w:hideMark/>
          </w:tcPr>
          <w:p w14:paraId="49F6497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0,009</w:t>
            </w:r>
          </w:p>
        </w:tc>
        <w:tc>
          <w:tcPr>
            <w:tcW w:w="932" w:type="dxa"/>
            <w:shd w:val="clear" w:color="000000" w:fill="FFFFFF"/>
            <w:vAlign w:val="bottom"/>
            <w:hideMark/>
          </w:tcPr>
          <w:p w14:paraId="086C59B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0,114</w:t>
            </w:r>
          </w:p>
        </w:tc>
        <w:tc>
          <w:tcPr>
            <w:tcW w:w="1216" w:type="dxa"/>
            <w:shd w:val="clear" w:color="000000" w:fill="FFFFFF"/>
            <w:vAlign w:val="bottom"/>
            <w:hideMark/>
          </w:tcPr>
          <w:p w14:paraId="3FBB211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3397,06</w:t>
            </w:r>
          </w:p>
        </w:tc>
        <w:tc>
          <w:tcPr>
            <w:tcW w:w="1276" w:type="dxa"/>
            <w:shd w:val="clear" w:color="000000" w:fill="FFFFFF"/>
            <w:vAlign w:val="bottom"/>
            <w:hideMark/>
          </w:tcPr>
          <w:p w14:paraId="08F0639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2783,15</w:t>
            </w:r>
          </w:p>
        </w:tc>
      </w:tr>
      <w:tr w:rsidR="00724943" w:rsidRPr="00724943" w14:paraId="1F80F2B4" w14:textId="77777777" w:rsidTr="0085060D">
        <w:trPr>
          <w:trHeight w:val="299"/>
        </w:trPr>
        <w:tc>
          <w:tcPr>
            <w:tcW w:w="1555" w:type="dxa"/>
            <w:shd w:val="clear" w:color="000000" w:fill="FFFFFF"/>
            <w:vAlign w:val="bottom"/>
            <w:hideMark/>
          </w:tcPr>
          <w:p w14:paraId="39DB8E2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ТК44</w:t>
            </w:r>
          </w:p>
        </w:tc>
        <w:tc>
          <w:tcPr>
            <w:tcW w:w="1681" w:type="dxa"/>
            <w:shd w:val="clear" w:color="000000" w:fill="FFFFFF"/>
            <w:vAlign w:val="bottom"/>
            <w:hideMark/>
          </w:tcPr>
          <w:p w14:paraId="36E8CC4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ТК45</w:t>
            </w:r>
          </w:p>
        </w:tc>
        <w:tc>
          <w:tcPr>
            <w:tcW w:w="982" w:type="dxa"/>
            <w:shd w:val="clear" w:color="000000" w:fill="FFFFFF"/>
            <w:vAlign w:val="bottom"/>
            <w:hideMark/>
          </w:tcPr>
          <w:p w14:paraId="1BF27BE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31,29</w:t>
            </w:r>
          </w:p>
        </w:tc>
        <w:tc>
          <w:tcPr>
            <w:tcW w:w="1164" w:type="dxa"/>
            <w:shd w:val="clear" w:color="000000" w:fill="FFFFFF"/>
            <w:vAlign w:val="bottom"/>
            <w:hideMark/>
          </w:tcPr>
          <w:p w14:paraId="4088A6F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5579F4D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42B3F01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Подвальная</w:t>
            </w:r>
          </w:p>
        </w:tc>
        <w:tc>
          <w:tcPr>
            <w:tcW w:w="1178" w:type="dxa"/>
            <w:shd w:val="clear" w:color="000000" w:fill="FFFFFF"/>
            <w:vAlign w:val="bottom"/>
            <w:hideMark/>
          </w:tcPr>
          <w:p w14:paraId="0C0F985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13,0885</w:t>
            </w:r>
          </w:p>
        </w:tc>
        <w:tc>
          <w:tcPr>
            <w:tcW w:w="1134" w:type="dxa"/>
            <w:shd w:val="clear" w:color="000000" w:fill="FFFFFF"/>
            <w:vAlign w:val="bottom"/>
            <w:hideMark/>
          </w:tcPr>
          <w:p w14:paraId="4D53716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0,005</w:t>
            </w:r>
          </w:p>
        </w:tc>
        <w:tc>
          <w:tcPr>
            <w:tcW w:w="1075" w:type="dxa"/>
            <w:shd w:val="clear" w:color="000000" w:fill="FFFFFF"/>
            <w:vAlign w:val="bottom"/>
            <w:hideMark/>
          </w:tcPr>
          <w:p w14:paraId="15337B8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0,005</w:t>
            </w:r>
          </w:p>
        </w:tc>
        <w:tc>
          <w:tcPr>
            <w:tcW w:w="932" w:type="dxa"/>
            <w:shd w:val="clear" w:color="000000" w:fill="FFFFFF"/>
            <w:vAlign w:val="bottom"/>
            <w:hideMark/>
          </w:tcPr>
          <w:p w14:paraId="7316B97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0,114</w:t>
            </w:r>
          </w:p>
        </w:tc>
        <w:tc>
          <w:tcPr>
            <w:tcW w:w="1216" w:type="dxa"/>
            <w:shd w:val="clear" w:color="000000" w:fill="FFFFFF"/>
            <w:vAlign w:val="bottom"/>
            <w:hideMark/>
          </w:tcPr>
          <w:p w14:paraId="49D5F8C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1060,92</w:t>
            </w:r>
          </w:p>
        </w:tc>
        <w:tc>
          <w:tcPr>
            <w:tcW w:w="1276" w:type="dxa"/>
            <w:shd w:val="clear" w:color="000000" w:fill="FFFFFF"/>
            <w:vAlign w:val="bottom"/>
            <w:hideMark/>
          </w:tcPr>
          <w:p w14:paraId="30B4B49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762,02</w:t>
            </w:r>
          </w:p>
        </w:tc>
      </w:tr>
      <w:tr w:rsidR="00724943" w:rsidRPr="00724943" w14:paraId="4BD033C2" w14:textId="77777777" w:rsidTr="0085060D">
        <w:trPr>
          <w:trHeight w:val="779"/>
        </w:trPr>
        <w:tc>
          <w:tcPr>
            <w:tcW w:w="1555" w:type="dxa"/>
            <w:shd w:val="clear" w:color="000000" w:fill="FFFFFF"/>
            <w:vAlign w:val="bottom"/>
            <w:hideMark/>
          </w:tcPr>
          <w:p w14:paraId="30EBA1C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ТК45</w:t>
            </w:r>
          </w:p>
        </w:tc>
        <w:tc>
          <w:tcPr>
            <w:tcW w:w="1681" w:type="dxa"/>
            <w:shd w:val="clear" w:color="000000" w:fill="FFFFFF"/>
            <w:vAlign w:val="bottom"/>
            <w:hideMark/>
          </w:tcPr>
          <w:p w14:paraId="5AAB417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ТК46</w:t>
            </w:r>
          </w:p>
        </w:tc>
        <w:tc>
          <w:tcPr>
            <w:tcW w:w="982" w:type="dxa"/>
            <w:shd w:val="clear" w:color="000000" w:fill="FFFFFF"/>
            <w:vAlign w:val="bottom"/>
            <w:hideMark/>
          </w:tcPr>
          <w:p w14:paraId="76FA4B3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7,09</w:t>
            </w:r>
          </w:p>
        </w:tc>
        <w:tc>
          <w:tcPr>
            <w:tcW w:w="1164" w:type="dxa"/>
            <w:shd w:val="clear" w:color="000000" w:fill="FFFFFF"/>
            <w:vAlign w:val="bottom"/>
            <w:hideMark/>
          </w:tcPr>
          <w:p w14:paraId="7B245B8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069" w:type="dxa"/>
            <w:shd w:val="clear" w:color="000000" w:fill="FFFFFF"/>
            <w:vAlign w:val="bottom"/>
            <w:hideMark/>
          </w:tcPr>
          <w:p w14:paraId="3CD89FF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0,207</w:t>
            </w:r>
          </w:p>
        </w:tc>
        <w:tc>
          <w:tcPr>
            <w:tcW w:w="1356" w:type="dxa"/>
            <w:shd w:val="clear" w:color="000000" w:fill="FFFFFF"/>
            <w:vAlign w:val="bottom"/>
            <w:hideMark/>
          </w:tcPr>
          <w:p w14:paraId="5D7D90A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35246E2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13,086</w:t>
            </w:r>
          </w:p>
        </w:tc>
        <w:tc>
          <w:tcPr>
            <w:tcW w:w="1134" w:type="dxa"/>
            <w:shd w:val="clear" w:color="000000" w:fill="FFFFFF"/>
            <w:vAlign w:val="bottom"/>
            <w:hideMark/>
          </w:tcPr>
          <w:p w14:paraId="51A1B8A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0,001</w:t>
            </w:r>
          </w:p>
        </w:tc>
        <w:tc>
          <w:tcPr>
            <w:tcW w:w="1075" w:type="dxa"/>
            <w:shd w:val="clear" w:color="000000" w:fill="FFFFFF"/>
            <w:vAlign w:val="bottom"/>
            <w:hideMark/>
          </w:tcPr>
          <w:p w14:paraId="4437037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0,001</w:t>
            </w:r>
          </w:p>
        </w:tc>
        <w:tc>
          <w:tcPr>
            <w:tcW w:w="932" w:type="dxa"/>
            <w:shd w:val="clear" w:color="000000" w:fill="FFFFFF"/>
            <w:vAlign w:val="bottom"/>
            <w:hideMark/>
          </w:tcPr>
          <w:p w14:paraId="0D8CC9A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0,114</w:t>
            </w:r>
          </w:p>
        </w:tc>
        <w:tc>
          <w:tcPr>
            <w:tcW w:w="1216" w:type="dxa"/>
            <w:shd w:val="clear" w:color="000000" w:fill="FFFFFF"/>
            <w:vAlign w:val="bottom"/>
            <w:hideMark/>
          </w:tcPr>
          <w:p w14:paraId="6D216C0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421,9</w:t>
            </w:r>
          </w:p>
        </w:tc>
        <w:tc>
          <w:tcPr>
            <w:tcW w:w="1276" w:type="dxa"/>
            <w:shd w:val="clear" w:color="000000" w:fill="FFFFFF"/>
            <w:vAlign w:val="bottom"/>
            <w:hideMark/>
          </w:tcPr>
          <w:p w14:paraId="363935C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180,79</w:t>
            </w:r>
          </w:p>
        </w:tc>
      </w:tr>
      <w:tr w:rsidR="00724943" w:rsidRPr="00724943" w14:paraId="583E22F6" w14:textId="77777777" w:rsidTr="0085060D">
        <w:trPr>
          <w:trHeight w:val="181"/>
        </w:trPr>
        <w:tc>
          <w:tcPr>
            <w:tcW w:w="1555" w:type="dxa"/>
            <w:shd w:val="clear" w:color="000000" w:fill="FFFFFF"/>
            <w:vAlign w:val="bottom"/>
            <w:hideMark/>
          </w:tcPr>
          <w:p w14:paraId="0D5E82F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ТК46</w:t>
            </w:r>
          </w:p>
        </w:tc>
        <w:tc>
          <w:tcPr>
            <w:tcW w:w="1681" w:type="dxa"/>
            <w:shd w:val="clear" w:color="000000" w:fill="FFFFFF"/>
            <w:vAlign w:val="bottom"/>
            <w:hideMark/>
          </w:tcPr>
          <w:p w14:paraId="7DD3811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ТК47</w:t>
            </w:r>
          </w:p>
        </w:tc>
        <w:tc>
          <w:tcPr>
            <w:tcW w:w="982" w:type="dxa"/>
            <w:shd w:val="clear" w:color="000000" w:fill="FFFFFF"/>
            <w:vAlign w:val="bottom"/>
            <w:hideMark/>
          </w:tcPr>
          <w:p w14:paraId="360B579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26,18</w:t>
            </w:r>
          </w:p>
        </w:tc>
        <w:tc>
          <w:tcPr>
            <w:tcW w:w="1164" w:type="dxa"/>
            <w:shd w:val="clear" w:color="000000" w:fill="FFFFFF"/>
            <w:vAlign w:val="bottom"/>
            <w:hideMark/>
          </w:tcPr>
          <w:p w14:paraId="6C2D3EB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0,125</w:t>
            </w:r>
          </w:p>
        </w:tc>
        <w:tc>
          <w:tcPr>
            <w:tcW w:w="1069" w:type="dxa"/>
            <w:shd w:val="clear" w:color="000000" w:fill="FFFFFF"/>
            <w:vAlign w:val="bottom"/>
            <w:hideMark/>
          </w:tcPr>
          <w:p w14:paraId="1ECB9EB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0,125</w:t>
            </w:r>
          </w:p>
        </w:tc>
        <w:tc>
          <w:tcPr>
            <w:tcW w:w="1356" w:type="dxa"/>
            <w:shd w:val="clear" w:color="000000" w:fill="FFFFFF"/>
            <w:vAlign w:val="bottom"/>
            <w:hideMark/>
          </w:tcPr>
          <w:p w14:paraId="0493A66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2F625B9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13,0854</w:t>
            </w:r>
          </w:p>
        </w:tc>
        <w:tc>
          <w:tcPr>
            <w:tcW w:w="1134" w:type="dxa"/>
            <w:shd w:val="clear" w:color="000000" w:fill="FFFFFF"/>
            <w:vAlign w:val="bottom"/>
            <w:hideMark/>
          </w:tcPr>
          <w:p w14:paraId="6B60517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0,061</w:t>
            </w:r>
          </w:p>
        </w:tc>
        <w:tc>
          <w:tcPr>
            <w:tcW w:w="1075" w:type="dxa"/>
            <w:shd w:val="clear" w:color="000000" w:fill="FFFFFF"/>
            <w:vAlign w:val="bottom"/>
            <w:hideMark/>
          </w:tcPr>
          <w:p w14:paraId="6923645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w:t>
            </w:r>
          </w:p>
        </w:tc>
        <w:tc>
          <w:tcPr>
            <w:tcW w:w="932" w:type="dxa"/>
            <w:shd w:val="clear" w:color="000000" w:fill="FFFFFF"/>
            <w:vAlign w:val="bottom"/>
            <w:hideMark/>
          </w:tcPr>
          <w:p w14:paraId="0DCCD9A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0,32</w:t>
            </w:r>
          </w:p>
        </w:tc>
        <w:tc>
          <w:tcPr>
            <w:tcW w:w="1216" w:type="dxa"/>
            <w:shd w:val="clear" w:color="000000" w:fill="FFFFFF"/>
            <w:vAlign w:val="bottom"/>
            <w:hideMark/>
          </w:tcPr>
          <w:p w14:paraId="06C6040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1052,34</w:t>
            </w:r>
          </w:p>
        </w:tc>
        <w:tc>
          <w:tcPr>
            <w:tcW w:w="1276" w:type="dxa"/>
            <w:shd w:val="clear" w:color="000000" w:fill="FFFFFF"/>
            <w:vAlign w:val="bottom"/>
            <w:hideMark/>
          </w:tcPr>
          <w:p w14:paraId="7594604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450,87</w:t>
            </w:r>
          </w:p>
        </w:tc>
      </w:tr>
      <w:tr w:rsidR="00724943" w:rsidRPr="00724943" w14:paraId="5D30EC1C" w14:textId="77777777" w:rsidTr="0085060D">
        <w:trPr>
          <w:trHeight w:val="557"/>
        </w:trPr>
        <w:tc>
          <w:tcPr>
            <w:tcW w:w="1555" w:type="dxa"/>
            <w:shd w:val="clear" w:color="000000" w:fill="FFFFFF"/>
            <w:vAlign w:val="bottom"/>
            <w:hideMark/>
          </w:tcPr>
          <w:p w14:paraId="62D026C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lastRenderedPageBreak/>
              <w:t>ТК47</w:t>
            </w:r>
          </w:p>
        </w:tc>
        <w:tc>
          <w:tcPr>
            <w:tcW w:w="1681" w:type="dxa"/>
            <w:shd w:val="clear" w:color="000000" w:fill="FFFFFF"/>
            <w:vAlign w:val="bottom"/>
            <w:hideMark/>
          </w:tcPr>
          <w:p w14:paraId="666CCAA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ТК48</w:t>
            </w:r>
          </w:p>
        </w:tc>
        <w:tc>
          <w:tcPr>
            <w:tcW w:w="982" w:type="dxa"/>
            <w:shd w:val="clear" w:color="000000" w:fill="FFFFFF"/>
            <w:vAlign w:val="bottom"/>
            <w:hideMark/>
          </w:tcPr>
          <w:p w14:paraId="76A850F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37,84</w:t>
            </w:r>
          </w:p>
        </w:tc>
        <w:tc>
          <w:tcPr>
            <w:tcW w:w="1164" w:type="dxa"/>
            <w:shd w:val="clear" w:color="000000" w:fill="FFFFFF"/>
            <w:vAlign w:val="bottom"/>
            <w:hideMark/>
          </w:tcPr>
          <w:p w14:paraId="3238340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0,125</w:t>
            </w:r>
          </w:p>
        </w:tc>
        <w:tc>
          <w:tcPr>
            <w:tcW w:w="1069" w:type="dxa"/>
            <w:shd w:val="clear" w:color="000000" w:fill="FFFFFF"/>
            <w:vAlign w:val="bottom"/>
            <w:hideMark/>
          </w:tcPr>
          <w:p w14:paraId="3130F83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0,125</w:t>
            </w:r>
          </w:p>
        </w:tc>
        <w:tc>
          <w:tcPr>
            <w:tcW w:w="1356" w:type="dxa"/>
            <w:shd w:val="clear" w:color="000000" w:fill="FFFFFF"/>
            <w:vAlign w:val="bottom"/>
            <w:hideMark/>
          </w:tcPr>
          <w:p w14:paraId="3EB0142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0400F2E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13,0847</w:t>
            </w:r>
          </w:p>
        </w:tc>
        <w:tc>
          <w:tcPr>
            <w:tcW w:w="1134" w:type="dxa"/>
            <w:shd w:val="clear" w:color="000000" w:fill="FFFFFF"/>
            <w:vAlign w:val="bottom"/>
            <w:hideMark/>
          </w:tcPr>
          <w:p w14:paraId="33737B9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0,088</w:t>
            </w:r>
          </w:p>
        </w:tc>
        <w:tc>
          <w:tcPr>
            <w:tcW w:w="1075" w:type="dxa"/>
            <w:shd w:val="clear" w:color="000000" w:fill="FFFFFF"/>
            <w:vAlign w:val="bottom"/>
            <w:hideMark/>
          </w:tcPr>
          <w:p w14:paraId="7059D48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0,087</w:t>
            </w:r>
          </w:p>
        </w:tc>
        <w:tc>
          <w:tcPr>
            <w:tcW w:w="932" w:type="dxa"/>
            <w:shd w:val="clear" w:color="000000" w:fill="FFFFFF"/>
            <w:vAlign w:val="bottom"/>
            <w:hideMark/>
          </w:tcPr>
          <w:p w14:paraId="413B3C7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0,32</w:t>
            </w:r>
          </w:p>
        </w:tc>
        <w:tc>
          <w:tcPr>
            <w:tcW w:w="1216" w:type="dxa"/>
            <w:shd w:val="clear" w:color="000000" w:fill="FFFFFF"/>
            <w:vAlign w:val="bottom"/>
            <w:hideMark/>
          </w:tcPr>
          <w:p w14:paraId="188BCA7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1520,59</w:t>
            </w:r>
          </w:p>
        </w:tc>
        <w:tc>
          <w:tcPr>
            <w:tcW w:w="1276" w:type="dxa"/>
            <w:shd w:val="clear" w:color="000000" w:fill="FFFFFF"/>
            <w:vAlign w:val="bottom"/>
            <w:hideMark/>
          </w:tcPr>
          <w:p w14:paraId="45E42A2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651,41</w:t>
            </w:r>
          </w:p>
        </w:tc>
      </w:tr>
      <w:tr w:rsidR="00724943" w:rsidRPr="00724943" w14:paraId="0C2E9C40" w14:textId="77777777" w:rsidTr="0085060D">
        <w:trPr>
          <w:trHeight w:val="299"/>
        </w:trPr>
        <w:tc>
          <w:tcPr>
            <w:tcW w:w="1555" w:type="dxa"/>
            <w:shd w:val="clear" w:color="000000" w:fill="FFFFFF"/>
            <w:vAlign w:val="bottom"/>
            <w:hideMark/>
          </w:tcPr>
          <w:p w14:paraId="38DEC9E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ТК48</w:t>
            </w:r>
          </w:p>
        </w:tc>
        <w:tc>
          <w:tcPr>
            <w:tcW w:w="1681" w:type="dxa"/>
            <w:shd w:val="clear" w:color="000000" w:fill="FFFFFF"/>
            <w:vAlign w:val="bottom"/>
            <w:hideMark/>
          </w:tcPr>
          <w:p w14:paraId="55F3C98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Терешковой 24</w:t>
            </w:r>
          </w:p>
        </w:tc>
        <w:tc>
          <w:tcPr>
            <w:tcW w:w="982" w:type="dxa"/>
            <w:shd w:val="clear" w:color="000000" w:fill="FFFFFF"/>
            <w:vAlign w:val="bottom"/>
            <w:hideMark/>
          </w:tcPr>
          <w:p w14:paraId="0487258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w:t>
            </w:r>
          </w:p>
        </w:tc>
        <w:tc>
          <w:tcPr>
            <w:tcW w:w="1164" w:type="dxa"/>
            <w:shd w:val="clear" w:color="000000" w:fill="FFFFFF"/>
            <w:vAlign w:val="bottom"/>
            <w:hideMark/>
          </w:tcPr>
          <w:p w14:paraId="4FB650B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2043D66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6583DC7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0EACC46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7,56</w:t>
            </w:r>
          </w:p>
        </w:tc>
        <w:tc>
          <w:tcPr>
            <w:tcW w:w="1134" w:type="dxa"/>
            <w:shd w:val="clear" w:color="000000" w:fill="FFFFFF"/>
            <w:vAlign w:val="bottom"/>
            <w:hideMark/>
          </w:tcPr>
          <w:p w14:paraId="14F765B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0,6</w:t>
            </w:r>
          </w:p>
        </w:tc>
        <w:tc>
          <w:tcPr>
            <w:tcW w:w="1075" w:type="dxa"/>
            <w:shd w:val="clear" w:color="000000" w:fill="FFFFFF"/>
            <w:vAlign w:val="bottom"/>
            <w:hideMark/>
          </w:tcPr>
          <w:p w14:paraId="7206874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0,598</w:t>
            </w:r>
          </w:p>
        </w:tc>
        <w:tc>
          <w:tcPr>
            <w:tcW w:w="932" w:type="dxa"/>
            <w:shd w:val="clear" w:color="000000" w:fill="FFFFFF"/>
            <w:vAlign w:val="bottom"/>
            <w:hideMark/>
          </w:tcPr>
          <w:p w14:paraId="7F7FBE0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1,265</w:t>
            </w:r>
          </w:p>
        </w:tc>
        <w:tc>
          <w:tcPr>
            <w:tcW w:w="1216" w:type="dxa"/>
            <w:shd w:val="clear" w:color="000000" w:fill="FFFFFF"/>
            <w:vAlign w:val="bottom"/>
            <w:hideMark/>
          </w:tcPr>
          <w:p w14:paraId="62A9DE4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156,05</w:t>
            </w:r>
          </w:p>
        </w:tc>
        <w:tc>
          <w:tcPr>
            <w:tcW w:w="1276" w:type="dxa"/>
            <w:shd w:val="clear" w:color="000000" w:fill="FFFFFF"/>
            <w:vAlign w:val="bottom"/>
            <w:hideMark/>
          </w:tcPr>
          <w:p w14:paraId="29C1D5A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127,39</w:t>
            </w:r>
          </w:p>
        </w:tc>
      </w:tr>
      <w:tr w:rsidR="00724943" w:rsidRPr="00724943" w14:paraId="4BECD09E" w14:textId="77777777" w:rsidTr="0085060D">
        <w:trPr>
          <w:trHeight w:val="540"/>
        </w:trPr>
        <w:tc>
          <w:tcPr>
            <w:tcW w:w="1555" w:type="dxa"/>
            <w:shd w:val="clear" w:color="000000" w:fill="FFFFFF"/>
            <w:vAlign w:val="bottom"/>
            <w:hideMark/>
          </w:tcPr>
          <w:p w14:paraId="732CED4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ТК48</w:t>
            </w:r>
          </w:p>
        </w:tc>
        <w:tc>
          <w:tcPr>
            <w:tcW w:w="1681" w:type="dxa"/>
            <w:shd w:val="clear" w:color="000000" w:fill="FFFFFF"/>
            <w:vAlign w:val="bottom"/>
            <w:hideMark/>
          </w:tcPr>
          <w:p w14:paraId="1D97DF8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ТК49</w:t>
            </w:r>
          </w:p>
        </w:tc>
        <w:tc>
          <w:tcPr>
            <w:tcW w:w="982" w:type="dxa"/>
            <w:shd w:val="clear" w:color="000000" w:fill="FFFFFF"/>
            <w:vAlign w:val="bottom"/>
            <w:hideMark/>
          </w:tcPr>
          <w:p w14:paraId="666778B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139,75</w:t>
            </w:r>
          </w:p>
        </w:tc>
        <w:tc>
          <w:tcPr>
            <w:tcW w:w="1164" w:type="dxa"/>
            <w:shd w:val="clear" w:color="000000" w:fill="FFFFFF"/>
            <w:vAlign w:val="bottom"/>
            <w:hideMark/>
          </w:tcPr>
          <w:p w14:paraId="2A8DE3B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069" w:type="dxa"/>
            <w:shd w:val="clear" w:color="000000" w:fill="FFFFFF"/>
            <w:vAlign w:val="bottom"/>
            <w:hideMark/>
          </w:tcPr>
          <w:p w14:paraId="2064920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w:t>
            </w:r>
          </w:p>
        </w:tc>
        <w:tc>
          <w:tcPr>
            <w:tcW w:w="1356" w:type="dxa"/>
            <w:shd w:val="clear" w:color="000000" w:fill="FFFFFF"/>
            <w:vAlign w:val="bottom"/>
            <w:hideMark/>
          </w:tcPr>
          <w:p w14:paraId="4D4408F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Подземная бесканальная</w:t>
            </w:r>
          </w:p>
        </w:tc>
        <w:tc>
          <w:tcPr>
            <w:tcW w:w="1178" w:type="dxa"/>
            <w:shd w:val="clear" w:color="000000" w:fill="FFFFFF"/>
            <w:vAlign w:val="bottom"/>
            <w:hideMark/>
          </w:tcPr>
          <w:p w14:paraId="4619ACF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5,5236</w:t>
            </w:r>
          </w:p>
        </w:tc>
        <w:tc>
          <w:tcPr>
            <w:tcW w:w="1134" w:type="dxa"/>
            <w:shd w:val="clear" w:color="000000" w:fill="FFFFFF"/>
            <w:vAlign w:val="bottom"/>
            <w:hideMark/>
          </w:tcPr>
          <w:p w14:paraId="620CB45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0,194</w:t>
            </w:r>
          </w:p>
        </w:tc>
        <w:tc>
          <w:tcPr>
            <w:tcW w:w="1075" w:type="dxa"/>
            <w:shd w:val="clear" w:color="000000" w:fill="FFFFFF"/>
            <w:vAlign w:val="bottom"/>
            <w:hideMark/>
          </w:tcPr>
          <w:p w14:paraId="1C6FC4E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0,193</w:t>
            </w:r>
          </w:p>
        </w:tc>
        <w:tc>
          <w:tcPr>
            <w:tcW w:w="932" w:type="dxa"/>
            <w:shd w:val="clear" w:color="000000" w:fill="FFFFFF"/>
            <w:vAlign w:val="bottom"/>
            <w:hideMark/>
          </w:tcPr>
          <w:p w14:paraId="06E0999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0,214</w:t>
            </w:r>
          </w:p>
        </w:tc>
        <w:tc>
          <w:tcPr>
            <w:tcW w:w="1216" w:type="dxa"/>
            <w:shd w:val="clear" w:color="000000" w:fill="FFFFFF"/>
            <w:vAlign w:val="bottom"/>
            <w:hideMark/>
          </w:tcPr>
          <w:p w14:paraId="71713C5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5613,5</w:t>
            </w:r>
          </w:p>
        </w:tc>
        <w:tc>
          <w:tcPr>
            <w:tcW w:w="1276" w:type="dxa"/>
            <w:shd w:val="clear" w:color="000000" w:fill="FFFFFF"/>
            <w:vAlign w:val="bottom"/>
            <w:hideMark/>
          </w:tcPr>
          <w:p w14:paraId="2025244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2374,81</w:t>
            </w:r>
          </w:p>
        </w:tc>
      </w:tr>
      <w:tr w:rsidR="00724943" w:rsidRPr="00724943" w14:paraId="3A692251" w14:textId="77777777" w:rsidTr="0085060D">
        <w:trPr>
          <w:trHeight w:val="299"/>
        </w:trPr>
        <w:tc>
          <w:tcPr>
            <w:tcW w:w="1555" w:type="dxa"/>
            <w:shd w:val="clear" w:color="000000" w:fill="FFFFFF"/>
            <w:vAlign w:val="bottom"/>
            <w:hideMark/>
          </w:tcPr>
          <w:p w14:paraId="570C12A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ТК50</w:t>
            </w:r>
          </w:p>
        </w:tc>
        <w:tc>
          <w:tcPr>
            <w:tcW w:w="1681" w:type="dxa"/>
            <w:shd w:val="clear" w:color="000000" w:fill="FFFFFF"/>
            <w:vAlign w:val="bottom"/>
            <w:hideMark/>
          </w:tcPr>
          <w:p w14:paraId="0534F8B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МВД</w:t>
            </w:r>
          </w:p>
        </w:tc>
        <w:tc>
          <w:tcPr>
            <w:tcW w:w="982" w:type="dxa"/>
            <w:shd w:val="clear" w:color="000000" w:fill="FFFFFF"/>
            <w:vAlign w:val="bottom"/>
            <w:hideMark/>
          </w:tcPr>
          <w:p w14:paraId="5C36997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w:t>
            </w:r>
          </w:p>
        </w:tc>
        <w:tc>
          <w:tcPr>
            <w:tcW w:w="1164" w:type="dxa"/>
            <w:shd w:val="clear" w:color="000000" w:fill="FFFFFF"/>
            <w:vAlign w:val="bottom"/>
            <w:hideMark/>
          </w:tcPr>
          <w:p w14:paraId="35A93B6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069" w:type="dxa"/>
            <w:shd w:val="clear" w:color="000000" w:fill="FFFFFF"/>
            <w:vAlign w:val="bottom"/>
            <w:hideMark/>
          </w:tcPr>
          <w:p w14:paraId="385980F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356" w:type="dxa"/>
            <w:shd w:val="clear" w:color="000000" w:fill="FFFFFF"/>
            <w:vAlign w:val="bottom"/>
            <w:hideMark/>
          </w:tcPr>
          <w:p w14:paraId="5CB6532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59A213C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4,16</w:t>
            </w:r>
          </w:p>
        </w:tc>
        <w:tc>
          <w:tcPr>
            <w:tcW w:w="1134" w:type="dxa"/>
            <w:shd w:val="clear" w:color="000000" w:fill="FFFFFF"/>
            <w:vAlign w:val="bottom"/>
            <w:hideMark/>
          </w:tcPr>
          <w:p w14:paraId="39DDB41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0,006</w:t>
            </w:r>
          </w:p>
        </w:tc>
        <w:tc>
          <w:tcPr>
            <w:tcW w:w="1075" w:type="dxa"/>
            <w:shd w:val="clear" w:color="000000" w:fill="FFFFFF"/>
            <w:vAlign w:val="bottom"/>
            <w:hideMark/>
          </w:tcPr>
          <w:p w14:paraId="0953182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0,006</w:t>
            </w:r>
          </w:p>
        </w:tc>
        <w:tc>
          <w:tcPr>
            <w:tcW w:w="932" w:type="dxa"/>
            <w:shd w:val="clear" w:color="000000" w:fill="FFFFFF"/>
            <w:vAlign w:val="bottom"/>
            <w:hideMark/>
          </w:tcPr>
          <w:p w14:paraId="53D12C7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0,35</w:t>
            </w:r>
          </w:p>
        </w:tc>
        <w:tc>
          <w:tcPr>
            <w:tcW w:w="1216" w:type="dxa"/>
            <w:shd w:val="clear" w:color="000000" w:fill="FFFFFF"/>
            <w:vAlign w:val="bottom"/>
            <w:hideMark/>
          </w:tcPr>
          <w:p w14:paraId="1AA3847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34,59</w:t>
            </w:r>
          </w:p>
        </w:tc>
        <w:tc>
          <w:tcPr>
            <w:tcW w:w="1276" w:type="dxa"/>
            <w:shd w:val="clear" w:color="000000" w:fill="FFFFFF"/>
            <w:vAlign w:val="bottom"/>
            <w:hideMark/>
          </w:tcPr>
          <w:p w14:paraId="0E1E45D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29,08</w:t>
            </w:r>
          </w:p>
        </w:tc>
      </w:tr>
      <w:tr w:rsidR="00724943" w:rsidRPr="00724943" w14:paraId="2844ACB0" w14:textId="77777777" w:rsidTr="0085060D">
        <w:trPr>
          <w:trHeight w:val="299"/>
        </w:trPr>
        <w:tc>
          <w:tcPr>
            <w:tcW w:w="1555" w:type="dxa"/>
            <w:shd w:val="clear" w:color="000000" w:fill="FFFFFF"/>
            <w:vAlign w:val="bottom"/>
            <w:hideMark/>
          </w:tcPr>
          <w:p w14:paraId="6E564A8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ТК50</w:t>
            </w:r>
          </w:p>
        </w:tc>
        <w:tc>
          <w:tcPr>
            <w:tcW w:w="1681" w:type="dxa"/>
            <w:shd w:val="clear" w:color="000000" w:fill="FFFFFF"/>
            <w:vAlign w:val="bottom"/>
            <w:hideMark/>
          </w:tcPr>
          <w:p w14:paraId="7F75F35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МВД гаражи</w:t>
            </w:r>
          </w:p>
        </w:tc>
        <w:tc>
          <w:tcPr>
            <w:tcW w:w="982" w:type="dxa"/>
            <w:shd w:val="clear" w:color="000000" w:fill="FFFFFF"/>
            <w:vAlign w:val="bottom"/>
            <w:hideMark/>
          </w:tcPr>
          <w:p w14:paraId="6B05F3D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16</w:t>
            </w:r>
          </w:p>
        </w:tc>
        <w:tc>
          <w:tcPr>
            <w:tcW w:w="1164" w:type="dxa"/>
            <w:shd w:val="clear" w:color="000000" w:fill="FFFFFF"/>
            <w:vAlign w:val="bottom"/>
            <w:hideMark/>
          </w:tcPr>
          <w:p w14:paraId="5E68CD8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75A1C46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59F98A9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5547EDD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1,3601</w:t>
            </w:r>
          </w:p>
        </w:tc>
        <w:tc>
          <w:tcPr>
            <w:tcW w:w="1134" w:type="dxa"/>
            <w:shd w:val="clear" w:color="000000" w:fill="FFFFFF"/>
            <w:vAlign w:val="bottom"/>
            <w:hideMark/>
          </w:tcPr>
          <w:p w14:paraId="437D645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0,063</w:t>
            </w:r>
          </w:p>
        </w:tc>
        <w:tc>
          <w:tcPr>
            <w:tcW w:w="1075" w:type="dxa"/>
            <w:shd w:val="clear" w:color="000000" w:fill="FFFFFF"/>
            <w:vAlign w:val="bottom"/>
            <w:hideMark/>
          </w:tcPr>
          <w:p w14:paraId="3C805A9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0,063</w:t>
            </w:r>
          </w:p>
        </w:tc>
        <w:tc>
          <w:tcPr>
            <w:tcW w:w="932" w:type="dxa"/>
            <w:shd w:val="clear" w:color="000000" w:fill="FFFFFF"/>
            <w:vAlign w:val="bottom"/>
            <w:hideMark/>
          </w:tcPr>
          <w:p w14:paraId="23212B8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0,228</w:t>
            </w:r>
          </w:p>
        </w:tc>
        <w:tc>
          <w:tcPr>
            <w:tcW w:w="1216" w:type="dxa"/>
            <w:shd w:val="clear" w:color="000000" w:fill="FFFFFF"/>
            <w:vAlign w:val="bottom"/>
            <w:hideMark/>
          </w:tcPr>
          <w:p w14:paraId="4A8FA28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492,22</w:t>
            </w:r>
          </w:p>
        </w:tc>
        <w:tc>
          <w:tcPr>
            <w:tcW w:w="1276" w:type="dxa"/>
            <w:shd w:val="clear" w:color="000000" w:fill="FFFFFF"/>
            <w:vAlign w:val="bottom"/>
            <w:hideMark/>
          </w:tcPr>
          <w:p w14:paraId="0359D4C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400,94</w:t>
            </w:r>
          </w:p>
        </w:tc>
      </w:tr>
      <w:tr w:rsidR="00724943" w:rsidRPr="00724943" w14:paraId="3A65A835" w14:textId="77777777" w:rsidTr="0085060D">
        <w:trPr>
          <w:trHeight w:val="299"/>
        </w:trPr>
        <w:tc>
          <w:tcPr>
            <w:tcW w:w="1555" w:type="dxa"/>
            <w:shd w:val="clear" w:color="000000" w:fill="FFFFFF"/>
            <w:vAlign w:val="bottom"/>
            <w:hideMark/>
          </w:tcPr>
          <w:p w14:paraId="6DA19FF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ТК49</w:t>
            </w:r>
          </w:p>
        </w:tc>
        <w:tc>
          <w:tcPr>
            <w:tcW w:w="1681" w:type="dxa"/>
            <w:shd w:val="clear" w:color="000000" w:fill="FFFFFF"/>
            <w:vAlign w:val="bottom"/>
            <w:hideMark/>
          </w:tcPr>
          <w:p w14:paraId="6C82EA9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ТК50</w:t>
            </w:r>
          </w:p>
        </w:tc>
        <w:tc>
          <w:tcPr>
            <w:tcW w:w="982" w:type="dxa"/>
            <w:shd w:val="clear" w:color="000000" w:fill="FFFFFF"/>
            <w:vAlign w:val="bottom"/>
            <w:hideMark/>
          </w:tcPr>
          <w:p w14:paraId="756ED30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120,77</w:t>
            </w:r>
          </w:p>
        </w:tc>
        <w:tc>
          <w:tcPr>
            <w:tcW w:w="1164" w:type="dxa"/>
            <w:shd w:val="clear" w:color="000000" w:fill="FFFFFF"/>
            <w:vAlign w:val="bottom"/>
            <w:hideMark/>
          </w:tcPr>
          <w:p w14:paraId="37A1F56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069" w:type="dxa"/>
            <w:shd w:val="clear" w:color="000000" w:fill="FFFFFF"/>
            <w:vAlign w:val="bottom"/>
            <w:hideMark/>
          </w:tcPr>
          <w:p w14:paraId="5B51409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0,069</w:t>
            </w:r>
          </w:p>
        </w:tc>
        <w:tc>
          <w:tcPr>
            <w:tcW w:w="1356" w:type="dxa"/>
            <w:shd w:val="clear" w:color="000000" w:fill="FFFFFF"/>
            <w:vAlign w:val="bottom"/>
            <w:hideMark/>
          </w:tcPr>
          <w:p w14:paraId="5728EE6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584F9D3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5,5211</w:t>
            </w:r>
          </w:p>
        </w:tc>
        <w:tc>
          <w:tcPr>
            <w:tcW w:w="1134" w:type="dxa"/>
            <w:shd w:val="clear" w:color="000000" w:fill="FFFFFF"/>
            <w:vAlign w:val="bottom"/>
            <w:hideMark/>
          </w:tcPr>
          <w:p w14:paraId="014E599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1,274</w:t>
            </w:r>
          </w:p>
        </w:tc>
        <w:tc>
          <w:tcPr>
            <w:tcW w:w="1075" w:type="dxa"/>
            <w:shd w:val="clear" w:color="000000" w:fill="FFFFFF"/>
            <w:vAlign w:val="bottom"/>
            <w:hideMark/>
          </w:tcPr>
          <w:p w14:paraId="35CFA1D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1,268</w:t>
            </w:r>
          </w:p>
        </w:tc>
        <w:tc>
          <w:tcPr>
            <w:tcW w:w="932" w:type="dxa"/>
            <w:shd w:val="clear" w:color="000000" w:fill="FFFFFF"/>
            <w:vAlign w:val="bottom"/>
            <w:hideMark/>
          </w:tcPr>
          <w:p w14:paraId="7980807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0,464</w:t>
            </w:r>
          </w:p>
        </w:tc>
        <w:tc>
          <w:tcPr>
            <w:tcW w:w="1216" w:type="dxa"/>
            <w:shd w:val="clear" w:color="000000" w:fill="FFFFFF"/>
            <w:vAlign w:val="bottom"/>
            <w:hideMark/>
          </w:tcPr>
          <w:p w14:paraId="51CDF00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4203,73</w:t>
            </w:r>
          </w:p>
        </w:tc>
        <w:tc>
          <w:tcPr>
            <w:tcW w:w="1276" w:type="dxa"/>
            <w:shd w:val="clear" w:color="000000" w:fill="FFFFFF"/>
            <w:vAlign w:val="bottom"/>
            <w:hideMark/>
          </w:tcPr>
          <w:p w14:paraId="647D6A5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3506,58</w:t>
            </w:r>
          </w:p>
        </w:tc>
      </w:tr>
      <w:tr w:rsidR="00724943" w:rsidRPr="00724943" w14:paraId="683C58D3" w14:textId="77777777" w:rsidTr="0085060D">
        <w:trPr>
          <w:trHeight w:val="192"/>
        </w:trPr>
        <w:tc>
          <w:tcPr>
            <w:tcW w:w="1555" w:type="dxa"/>
            <w:shd w:val="clear" w:color="000000" w:fill="FFFFFF"/>
            <w:vAlign w:val="bottom"/>
            <w:hideMark/>
          </w:tcPr>
          <w:p w14:paraId="68F2C4D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Котельная 1</w:t>
            </w:r>
          </w:p>
        </w:tc>
        <w:tc>
          <w:tcPr>
            <w:tcW w:w="1681" w:type="dxa"/>
            <w:shd w:val="clear" w:color="000000" w:fill="FFFFFF"/>
            <w:vAlign w:val="bottom"/>
            <w:hideMark/>
          </w:tcPr>
          <w:p w14:paraId="4476E9F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w:t>
            </w:r>
          </w:p>
        </w:tc>
        <w:tc>
          <w:tcPr>
            <w:tcW w:w="982" w:type="dxa"/>
            <w:shd w:val="clear" w:color="000000" w:fill="FFFFFF"/>
            <w:vAlign w:val="bottom"/>
            <w:hideMark/>
          </w:tcPr>
          <w:p w14:paraId="20FA6B7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24</w:t>
            </w:r>
          </w:p>
        </w:tc>
        <w:tc>
          <w:tcPr>
            <w:tcW w:w="1164" w:type="dxa"/>
            <w:shd w:val="clear" w:color="000000" w:fill="FFFFFF"/>
            <w:vAlign w:val="bottom"/>
            <w:hideMark/>
          </w:tcPr>
          <w:p w14:paraId="41FA948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0,125</w:t>
            </w:r>
          </w:p>
        </w:tc>
        <w:tc>
          <w:tcPr>
            <w:tcW w:w="1069" w:type="dxa"/>
            <w:shd w:val="clear" w:color="000000" w:fill="FFFFFF"/>
            <w:vAlign w:val="bottom"/>
            <w:hideMark/>
          </w:tcPr>
          <w:p w14:paraId="4521752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0,125</w:t>
            </w:r>
          </w:p>
        </w:tc>
        <w:tc>
          <w:tcPr>
            <w:tcW w:w="1356" w:type="dxa"/>
            <w:shd w:val="clear" w:color="000000" w:fill="FFFFFF"/>
            <w:vAlign w:val="bottom"/>
            <w:hideMark/>
          </w:tcPr>
          <w:p w14:paraId="2F995A0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291E883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21,2073</w:t>
            </w:r>
          </w:p>
        </w:tc>
        <w:tc>
          <w:tcPr>
            <w:tcW w:w="1134" w:type="dxa"/>
            <w:shd w:val="clear" w:color="000000" w:fill="FFFFFF"/>
            <w:vAlign w:val="bottom"/>
            <w:hideMark/>
          </w:tcPr>
          <w:p w14:paraId="135D8EF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0,146</w:t>
            </w:r>
          </w:p>
        </w:tc>
        <w:tc>
          <w:tcPr>
            <w:tcW w:w="1075" w:type="dxa"/>
            <w:shd w:val="clear" w:color="000000" w:fill="FFFFFF"/>
            <w:vAlign w:val="bottom"/>
            <w:hideMark/>
          </w:tcPr>
          <w:p w14:paraId="074338E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0,145</w:t>
            </w:r>
          </w:p>
        </w:tc>
        <w:tc>
          <w:tcPr>
            <w:tcW w:w="932" w:type="dxa"/>
            <w:shd w:val="clear" w:color="000000" w:fill="FFFFFF"/>
            <w:vAlign w:val="bottom"/>
            <w:hideMark/>
          </w:tcPr>
          <w:p w14:paraId="38EBE51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0,518</w:t>
            </w:r>
          </w:p>
        </w:tc>
        <w:tc>
          <w:tcPr>
            <w:tcW w:w="1216" w:type="dxa"/>
            <w:shd w:val="clear" w:color="000000" w:fill="FFFFFF"/>
            <w:vAlign w:val="bottom"/>
            <w:hideMark/>
          </w:tcPr>
          <w:p w14:paraId="4CBF988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1131,02</w:t>
            </w:r>
          </w:p>
        </w:tc>
        <w:tc>
          <w:tcPr>
            <w:tcW w:w="1276" w:type="dxa"/>
            <w:shd w:val="clear" w:color="000000" w:fill="FFFFFF"/>
            <w:vAlign w:val="bottom"/>
            <w:hideMark/>
          </w:tcPr>
          <w:p w14:paraId="6D4AC38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956,87</w:t>
            </w:r>
          </w:p>
        </w:tc>
      </w:tr>
      <w:tr w:rsidR="00724943" w:rsidRPr="00724943" w14:paraId="342A6175" w14:textId="77777777" w:rsidTr="0085060D">
        <w:trPr>
          <w:trHeight w:val="299"/>
        </w:trPr>
        <w:tc>
          <w:tcPr>
            <w:tcW w:w="1555" w:type="dxa"/>
            <w:shd w:val="clear" w:color="000000" w:fill="FFFFFF"/>
            <w:vAlign w:val="bottom"/>
            <w:hideMark/>
          </w:tcPr>
          <w:p w14:paraId="6E2892C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ТК18</w:t>
            </w:r>
          </w:p>
        </w:tc>
        <w:tc>
          <w:tcPr>
            <w:tcW w:w="1681" w:type="dxa"/>
            <w:shd w:val="clear" w:color="000000" w:fill="FFFFFF"/>
            <w:vAlign w:val="bottom"/>
            <w:hideMark/>
          </w:tcPr>
          <w:p w14:paraId="2594E83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ТК18'</w:t>
            </w:r>
          </w:p>
        </w:tc>
        <w:tc>
          <w:tcPr>
            <w:tcW w:w="982" w:type="dxa"/>
            <w:shd w:val="clear" w:color="000000" w:fill="FFFFFF"/>
            <w:vAlign w:val="bottom"/>
            <w:hideMark/>
          </w:tcPr>
          <w:p w14:paraId="5C9D57B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20</w:t>
            </w:r>
          </w:p>
        </w:tc>
        <w:tc>
          <w:tcPr>
            <w:tcW w:w="1164" w:type="dxa"/>
            <w:shd w:val="clear" w:color="000000" w:fill="FFFFFF"/>
            <w:vAlign w:val="bottom"/>
            <w:hideMark/>
          </w:tcPr>
          <w:p w14:paraId="1B3B5AE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4F1C269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060054C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55C22B4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8,1608</w:t>
            </w:r>
          </w:p>
        </w:tc>
        <w:tc>
          <w:tcPr>
            <w:tcW w:w="1134" w:type="dxa"/>
            <w:shd w:val="clear" w:color="000000" w:fill="FFFFFF"/>
            <w:vAlign w:val="bottom"/>
            <w:hideMark/>
          </w:tcPr>
          <w:p w14:paraId="1503A88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0,178</w:t>
            </w:r>
          </w:p>
        </w:tc>
        <w:tc>
          <w:tcPr>
            <w:tcW w:w="1075" w:type="dxa"/>
            <w:shd w:val="clear" w:color="000000" w:fill="FFFFFF"/>
            <w:vAlign w:val="bottom"/>
            <w:hideMark/>
          </w:tcPr>
          <w:p w14:paraId="4864F31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0,177</w:t>
            </w:r>
          </w:p>
        </w:tc>
        <w:tc>
          <w:tcPr>
            <w:tcW w:w="932" w:type="dxa"/>
            <w:shd w:val="clear" w:color="000000" w:fill="FFFFFF"/>
            <w:vAlign w:val="bottom"/>
            <w:hideMark/>
          </w:tcPr>
          <w:p w14:paraId="63CDE3E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0,477</w:t>
            </w:r>
          </w:p>
        </w:tc>
        <w:tc>
          <w:tcPr>
            <w:tcW w:w="1216" w:type="dxa"/>
            <w:shd w:val="clear" w:color="000000" w:fill="FFFFFF"/>
            <w:vAlign w:val="bottom"/>
            <w:hideMark/>
          </w:tcPr>
          <w:p w14:paraId="6CAE455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780,25</w:t>
            </w:r>
          </w:p>
        </w:tc>
        <w:tc>
          <w:tcPr>
            <w:tcW w:w="1276" w:type="dxa"/>
            <w:shd w:val="clear" w:color="000000" w:fill="FFFFFF"/>
            <w:vAlign w:val="bottom"/>
            <w:hideMark/>
          </w:tcPr>
          <w:p w14:paraId="74A68AD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643,15</w:t>
            </w:r>
          </w:p>
        </w:tc>
      </w:tr>
      <w:tr w:rsidR="00724943" w:rsidRPr="00724943" w14:paraId="01136A81" w14:textId="77777777" w:rsidTr="0085060D">
        <w:trPr>
          <w:trHeight w:val="299"/>
        </w:trPr>
        <w:tc>
          <w:tcPr>
            <w:tcW w:w="1555" w:type="dxa"/>
            <w:shd w:val="clear" w:color="000000" w:fill="FFFFFF"/>
            <w:vAlign w:val="bottom"/>
            <w:hideMark/>
          </w:tcPr>
          <w:p w14:paraId="58E99441" w14:textId="77777777" w:rsidR="00724943" w:rsidRPr="00724943" w:rsidRDefault="00724943" w:rsidP="00724943">
            <w:pPr>
              <w:spacing w:after="0" w:line="240" w:lineRule="auto"/>
              <w:ind w:right="321"/>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ТК18'</w:t>
            </w:r>
          </w:p>
        </w:tc>
        <w:tc>
          <w:tcPr>
            <w:tcW w:w="1681" w:type="dxa"/>
            <w:shd w:val="clear" w:color="000000" w:fill="FFFFFF"/>
            <w:vAlign w:val="bottom"/>
            <w:hideMark/>
          </w:tcPr>
          <w:p w14:paraId="13E957C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Горячкина 6</w:t>
            </w:r>
          </w:p>
        </w:tc>
        <w:tc>
          <w:tcPr>
            <w:tcW w:w="982" w:type="dxa"/>
            <w:shd w:val="clear" w:color="000000" w:fill="FFFFFF"/>
            <w:vAlign w:val="bottom"/>
            <w:hideMark/>
          </w:tcPr>
          <w:p w14:paraId="79D9692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w:t>
            </w:r>
          </w:p>
        </w:tc>
        <w:tc>
          <w:tcPr>
            <w:tcW w:w="1164" w:type="dxa"/>
            <w:shd w:val="clear" w:color="000000" w:fill="FFFFFF"/>
            <w:vAlign w:val="bottom"/>
            <w:hideMark/>
          </w:tcPr>
          <w:p w14:paraId="24A3BA5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382F4AE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095A6B5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6CD400F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3,0801</w:t>
            </w:r>
          </w:p>
        </w:tc>
        <w:tc>
          <w:tcPr>
            <w:tcW w:w="1134" w:type="dxa"/>
            <w:shd w:val="clear" w:color="000000" w:fill="FFFFFF"/>
            <w:vAlign w:val="bottom"/>
            <w:hideMark/>
          </w:tcPr>
          <w:p w14:paraId="1C366F0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0,006</w:t>
            </w:r>
          </w:p>
        </w:tc>
        <w:tc>
          <w:tcPr>
            <w:tcW w:w="1075" w:type="dxa"/>
            <w:shd w:val="clear" w:color="000000" w:fill="FFFFFF"/>
            <w:vAlign w:val="bottom"/>
            <w:hideMark/>
          </w:tcPr>
          <w:p w14:paraId="6F4D60B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0,006</w:t>
            </w:r>
          </w:p>
        </w:tc>
        <w:tc>
          <w:tcPr>
            <w:tcW w:w="932" w:type="dxa"/>
            <w:shd w:val="clear" w:color="000000" w:fill="FFFFFF"/>
            <w:vAlign w:val="bottom"/>
            <w:hideMark/>
          </w:tcPr>
          <w:p w14:paraId="06832C4A"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0,18</w:t>
            </w:r>
          </w:p>
        </w:tc>
        <w:tc>
          <w:tcPr>
            <w:tcW w:w="1216" w:type="dxa"/>
            <w:shd w:val="clear" w:color="000000" w:fill="FFFFFF"/>
            <w:vAlign w:val="bottom"/>
            <w:hideMark/>
          </w:tcPr>
          <w:p w14:paraId="7146B92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194,91</w:t>
            </w:r>
          </w:p>
        </w:tc>
        <w:tc>
          <w:tcPr>
            <w:tcW w:w="1276" w:type="dxa"/>
            <w:shd w:val="clear" w:color="000000" w:fill="FFFFFF"/>
            <w:vAlign w:val="bottom"/>
            <w:hideMark/>
          </w:tcPr>
          <w:p w14:paraId="413A9FD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161,39</w:t>
            </w:r>
          </w:p>
        </w:tc>
      </w:tr>
      <w:tr w:rsidR="00724943" w:rsidRPr="00724943" w14:paraId="1F9B55E2" w14:textId="77777777" w:rsidTr="0085060D">
        <w:trPr>
          <w:trHeight w:val="299"/>
        </w:trPr>
        <w:tc>
          <w:tcPr>
            <w:tcW w:w="1555" w:type="dxa"/>
            <w:shd w:val="clear" w:color="000000" w:fill="FFFFFF"/>
            <w:vAlign w:val="bottom"/>
            <w:hideMark/>
          </w:tcPr>
          <w:p w14:paraId="60E9977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ТК18'</w:t>
            </w:r>
          </w:p>
        </w:tc>
        <w:tc>
          <w:tcPr>
            <w:tcW w:w="1681" w:type="dxa"/>
            <w:shd w:val="clear" w:color="000000" w:fill="FFFFFF"/>
            <w:vAlign w:val="bottom"/>
            <w:hideMark/>
          </w:tcPr>
          <w:p w14:paraId="7C6406A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ТК18"</w:t>
            </w:r>
          </w:p>
        </w:tc>
        <w:tc>
          <w:tcPr>
            <w:tcW w:w="982" w:type="dxa"/>
            <w:shd w:val="clear" w:color="000000" w:fill="FFFFFF"/>
            <w:vAlign w:val="bottom"/>
            <w:hideMark/>
          </w:tcPr>
          <w:p w14:paraId="245FD48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41</w:t>
            </w:r>
          </w:p>
        </w:tc>
        <w:tc>
          <w:tcPr>
            <w:tcW w:w="1164" w:type="dxa"/>
            <w:shd w:val="clear" w:color="000000" w:fill="FFFFFF"/>
            <w:vAlign w:val="bottom"/>
            <w:hideMark/>
          </w:tcPr>
          <w:p w14:paraId="0B68871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4412A37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1A15011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32D79D6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5,0805</w:t>
            </w:r>
          </w:p>
        </w:tc>
        <w:tc>
          <w:tcPr>
            <w:tcW w:w="1134" w:type="dxa"/>
            <w:shd w:val="clear" w:color="000000" w:fill="FFFFFF"/>
            <w:vAlign w:val="bottom"/>
            <w:hideMark/>
          </w:tcPr>
          <w:p w14:paraId="14BF692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0,142</w:t>
            </w:r>
          </w:p>
        </w:tc>
        <w:tc>
          <w:tcPr>
            <w:tcW w:w="1075" w:type="dxa"/>
            <w:shd w:val="clear" w:color="000000" w:fill="FFFFFF"/>
            <w:vAlign w:val="bottom"/>
            <w:hideMark/>
          </w:tcPr>
          <w:p w14:paraId="0E315E4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0,142</w:t>
            </w:r>
          </w:p>
        </w:tc>
        <w:tc>
          <w:tcPr>
            <w:tcW w:w="932" w:type="dxa"/>
            <w:shd w:val="clear" w:color="000000" w:fill="FFFFFF"/>
            <w:vAlign w:val="bottom"/>
            <w:hideMark/>
          </w:tcPr>
          <w:p w14:paraId="16FB69B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0,297</w:t>
            </w:r>
          </w:p>
        </w:tc>
        <w:tc>
          <w:tcPr>
            <w:tcW w:w="1216" w:type="dxa"/>
            <w:shd w:val="clear" w:color="000000" w:fill="FFFFFF"/>
            <w:vAlign w:val="bottom"/>
            <w:hideMark/>
          </w:tcPr>
          <w:p w14:paraId="4614799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1598,29</w:t>
            </w:r>
          </w:p>
        </w:tc>
        <w:tc>
          <w:tcPr>
            <w:tcW w:w="1276" w:type="dxa"/>
            <w:shd w:val="clear" w:color="000000" w:fill="FFFFFF"/>
            <w:vAlign w:val="bottom"/>
            <w:hideMark/>
          </w:tcPr>
          <w:p w14:paraId="1A8947F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1319,35</w:t>
            </w:r>
          </w:p>
        </w:tc>
      </w:tr>
      <w:tr w:rsidR="00724943" w:rsidRPr="00724943" w14:paraId="58B0CCC5" w14:textId="77777777" w:rsidTr="0085060D">
        <w:trPr>
          <w:trHeight w:val="299"/>
        </w:trPr>
        <w:tc>
          <w:tcPr>
            <w:tcW w:w="1555" w:type="dxa"/>
            <w:shd w:val="clear" w:color="000000" w:fill="FFFFFF"/>
            <w:vAlign w:val="bottom"/>
            <w:hideMark/>
          </w:tcPr>
          <w:p w14:paraId="253A6F9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ТК18"</w:t>
            </w:r>
          </w:p>
        </w:tc>
        <w:tc>
          <w:tcPr>
            <w:tcW w:w="1681" w:type="dxa"/>
            <w:shd w:val="clear" w:color="000000" w:fill="FFFFFF"/>
            <w:vAlign w:val="bottom"/>
            <w:hideMark/>
          </w:tcPr>
          <w:p w14:paraId="4DD76E9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Горячкина 4</w:t>
            </w:r>
          </w:p>
        </w:tc>
        <w:tc>
          <w:tcPr>
            <w:tcW w:w="982" w:type="dxa"/>
            <w:shd w:val="clear" w:color="000000" w:fill="FFFFFF"/>
            <w:vAlign w:val="bottom"/>
            <w:hideMark/>
          </w:tcPr>
          <w:p w14:paraId="5CBB3B7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w:t>
            </w:r>
          </w:p>
        </w:tc>
        <w:tc>
          <w:tcPr>
            <w:tcW w:w="1164" w:type="dxa"/>
            <w:shd w:val="clear" w:color="000000" w:fill="FFFFFF"/>
            <w:vAlign w:val="bottom"/>
            <w:hideMark/>
          </w:tcPr>
          <w:p w14:paraId="15E4906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7C83BEC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653A43C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074672A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w:t>
            </w:r>
          </w:p>
        </w:tc>
        <w:tc>
          <w:tcPr>
            <w:tcW w:w="1134" w:type="dxa"/>
            <w:shd w:val="clear" w:color="000000" w:fill="FFFFFF"/>
            <w:vAlign w:val="bottom"/>
            <w:hideMark/>
          </w:tcPr>
          <w:p w14:paraId="34A9FA5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0,019</w:t>
            </w:r>
          </w:p>
        </w:tc>
        <w:tc>
          <w:tcPr>
            <w:tcW w:w="1075" w:type="dxa"/>
            <w:shd w:val="clear" w:color="000000" w:fill="FFFFFF"/>
            <w:vAlign w:val="bottom"/>
            <w:hideMark/>
          </w:tcPr>
          <w:p w14:paraId="77F69F5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0,019</w:t>
            </w:r>
          </w:p>
        </w:tc>
        <w:tc>
          <w:tcPr>
            <w:tcW w:w="932" w:type="dxa"/>
            <w:shd w:val="clear" w:color="000000" w:fill="FFFFFF"/>
            <w:vAlign w:val="bottom"/>
            <w:hideMark/>
          </w:tcPr>
          <w:p w14:paraId="4B4CD455"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0,502</w:t>
            </w:r>
          </w:p>
        </w:tc>
        <w:tc>
          <w:tcPr>
            <w:tcW w:w="1216" w:type="dxa"/>
            <w:shd w:val="clear" w:color="000000" w:fill="FFFFFF"/>
            <w:vAlign w:val="bottom"/>
            <w:hideMark/>
          </w:tcPr>
          <w:p w14:paraId="5D7A8C0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31,24</w:t>
            </w:r>
          </w:p>
        </w:tc>
        <w:tc>
          <w:tcPr>
            <w:tcW w:w="1276" w:type="dxa"/>
            <w:shd w:val="clear" w:color="000000" w:fill="FFFFFF"/>
            <w:vAlign w:val="bottom"/>
            <w:hideMark/>
          </w:tcPr>
          <w:p w14:paraId="415AEFDD"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25,51</w:t>
            </w:r>
          </w:p>
        </w:tc>
      </w:tr>
      <w:tr w:rsidR="00724943" w:rsidRPr="00724943" w14:paraId="2DE7FBB7" w14:textId="77777777" w:rsidTr="0085060D">
        <w:trPr>
          <w:trHeight w:val="299"/>
        </w:trPr>
        <w:tc>
          <w:tcPr>
            <w:tcW w:w="1555" w:type="dxa"/>
            <w:shd w:val="clear" w:color="000000" w:fill="FFFFFF"/>
            <w:vAlign w:val="bottom"/>
            <w:hideMark/>
          </w:tcPr>
          <w:p w14:paraId="11AC997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ТК18"</w:t>
            </w:r>
          </w:p>
        </w:tc>
        <w:tc>
          <w:tcPr>
            <w:tcW w:w="1681" w:type="dxa"/>
            <w:shd w:val="clear" w:color="000000" w:fill="FFFFFF"/>
            <w:vAlign w:val="bottom"/>
            <w:hideMark/>
          </w:tcPr>
          <w:p w14:paraId="2587C29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Горячкина 2</w:t>
            </w:r>
          </w:p>
        </w:tc>
        <w:tc>
          <w:tcPr>
            <w:tcW w:w="982" w:type="dxa"/>
            <w:shd w:val="clear" w:color="000000" w:fill="FFFFFF"/>
            <w:vAlign w:val="bottom"/>
            <w:hideMark/>
          </w:tcPr>
          <w:p w14:paraId="644117A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10</w:t>
            </w:r>
          </w:p>
        </w:tc>
        <w:tc>
          <w:tcPr>
            <w:tcW w:w="1164" w:type="dxa"/>
            <w:shd w:val="clear" w:color="000000" w:fill="FFFFFF"/>
            <w:vAlign w:val="bottom"/>
            <w:hideMark/>
          </w:tcPr>
          <w:p w14:paraId="303685F1"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069" w:type="dxa"/>
            <w:shd w:val="clear" w:color="000000" w:fill="FFFFFF"/>
            <w:vAlign w:val="bottom"/>
            <w:hideMark/>
          </w:tcPr>
          <w:p w14:paraId="36BD419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0,05</w:t>
            </w:r>
          </w:p>
        </w:tc>
        <w:tc>
          <w:tcPr>
            <w:tcW w:w="1356" w:type="dxa"/>
            <w:shd w:val="clear" w:color="000000" w:fill="FFFFFF"/>
            <w:vAlign w:val="bottom"/>
            <w:hideMark/>
          </w:tcPr>
          <w:p w14:paraId="158961C6"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52789357"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2,08</w:t>
            </w:r>
          </w:p>
        </w:tc>
        <w:tc>
          <w:tcPr>
            <w:tcW w:w="1134" w:type="dxa"/>
            <w:shd w:val="clear" w:color="000000" w:fill="FFFFFF"/>
            <w:vAlign w:val="bottom"/>
            <w:hideMark/>
          </w:tcPr>
          <w:p w14:paraId="76B94319"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0,092</w:t>
            </w:r>
          </w:p>
        </w:tc>
        <w:tc>
          <w:tcPr>
            <w:tcW w:w="1075" w:type="dxa"/>
            <w:shd w:val="clear" w:color="000000" w:fill="FFFFFF"/>
            <w:vAlign w:val="bottom"/>
            <w:hideMark/>
          </w:tcPr>
          <w:p w14:paraId="3C5015C3"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0,091</w:t>
            </w:r>
          </w:p>
        </w:tc>
        <w:tc>
          <w:tcPr>
            <w:tcW w:w="932" w:type="dxa"/>
            <w:shd w:val="clear" w:color="000000" w:fill="FFFFFF"/>
            <w:vAlign w:val="bottom"/>
            <w:hideMark/>
          </w:tcPr>
          <w:p w14:paraId="675FA11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0,348</w:t>
            </w:r>
          </w:p>
        </w:tc>
        <w:tc>
          <w:tcPr>
            <w:tcW w:w="1216" w:type="dxa"/>
            <w:shd w:val="clear" w:color="000000" w:fill="FFFFFF"/>
            <w:vAlign w:val="bottom"/>
            <w:hideMark/>
          </w:tcPr>
          <w:p w14:paraId="5AB40BF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312,43</w:t>
            </w:r>
          </w:p>
        </w:tc>
        <w:tc>
          <w:tcPr>
            <w:tcW w:w="1276" w:type="dxa"/>
            <w:shd w:val="clear" w:color="000000" w:fill="FFFFFF"/>
            <w:vAlign w:val="bottom"/>
            <w:hideMark/>
          </w:tcPr>
          <w:p w14:paraId="483B819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254,78</w:t>
            </w:r>
          </w:p>
        </w:tc>
      </w:tr>
      <w:tr w:rsidR="00724943" w:rsidRPr="00724943" w14:paraId="1565F201" w14:textId="77777777" w:rsidTr="0085060D">
        <w:trPr>
          <w:trHeight w:val="299"/>
        </w:trPr>
        <w:tc>
          <w:tcPr>
            <w:tcW w:w="1555" w:type="dxa"/>
            <w:shd w:val="clear" w:color="000000" w:fill="FFFFFF"/>
            <w:vAlign w:val="bottom"/>
            <w:hideMark/>
          </w:tcPr>
          <w:p w14:paraId="37B05E3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ТК4</w:t>
            </w:r>
          </w:p>
        </w:tc>
        <w:tc>
          <w:tcPr>
            <w:tcW w:w="1681" w:type="dxa"/>
            <w:shd w:val="clear" w:color="000000" w:fill="FFFFFF"/>
            <w:vAlign w:val="bottom"/>
            <w:hideMark/>
          </w:tcPr>
          <w:p w14:paraId="041C444C"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Лицей №1(2)</w:t>
            </w:r>
          </w:p>
        </w:tc>
        <w:tc>
          <w:tcPr>
            <w:tcW w:w="982" w:type="dxa"/>
            <w:shd w:val="clear" w:color="000000" w:fill="FFFFFF"/>
            <w:vAlign w:val="bottom"/>
            <w:hideMark/>
          </w:tcPr>
          <w:p w14:paraId="4B74CDE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1</w:t>
            </w:r>
          </w:p>
        </w:tc>
        <w:tc>
          <w:tcPr>
            <w:tcW w:w="1164" w:type="dxa"/>
            <w:shd w:val="clear" w:color="000000" w:fill="FFFFFF"/>
            <w:vAlign w:val="bottom"/>
            <w:hideMark/>
          </w:tcPr>
          <w:p w14:paraId="5B0D17C0"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069" w:type="dxa"/>
            <w:shd w:val="clear" w:color="000000" w:fill="FFFFFF"/>
            <w:vAlign w:val="bottom"/>
            <w:hideMark/>
          </w:tcPr>
          <w:p w14:paraId="2054F6F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0,082</w:t>
            </w:r>
          </w:p>
        </w:tc>
        <w:tc>
          <w:tcPr>
            <w:tcW w:w="1356" w:type="dxa"/>
            <w:shd w:val="clear" w:color="000000" w:fill="FFFFFF"/>
            <w:vAlign w:val="bottom"/>
            <w:hideMark/>
          </w:tcPr>
          <w:p w14:paraId="76944AB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Надземная</w:t>
            </w:r>
          </w:p>
        </w:tc>
        <w:tc>
          <w:tcPr>
            <w:tcW w:w="1178" w:type="dxa"/>
            <w:shd w:val="clear" w:color="000000" w:fill="FFFFFF"/>
            <w:vAlign w:val="bottom"/>
            <w:hideMark/>
          </w:tcPr>
          <w:p w14:paraId="3203EDAF"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3,86</w:t>
            </w:r>
          </w:p>
        </w:tc>
        <w:tc>
          <w:tcPr>
            <w:tcW w:w="1134" w:type="dxa"/>
            <w:shd w:val="clear" w:color="000000" w:fill="FFFFFF"/>
            <w:vAlign w:val="bottom"/>
            <w:hideMark/>
          </w:tcPr>
          <w:p w14:paraId="5BC20EE4"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0,002</w:t>
            </w:r>
          </w:p>
        </w:tc>
        <w:tc>
          <w:tcPr>
            <w:tcW w:w="1075" w:type="dxa"/>
            <w:shd w:val="clear" w:color="000000" w:fill="FFFFFF"/>
            <w:vAlign w:val="bottom"/>
            <w:hideMark/>
          </w:tcPr>
          <w:p w14:paraId="3EC22322"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0,002</w:t>
            </w:r>
          </w:p>
        </w:tc>
        <w:tc>
          <w:tcPr>
            <w:tcW w:w="932" w:type="dxa"/>
            <w:shd w:val="clear" w:color="000000" w:fill="FFFFFF"/>
            <w:vAlign w:val="bottom"/>
            <w:hideMark/>
          </w:tcPr>
          <w:p w14:paraId="38CAB52E"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0,226</w:t>
            </w:r>
          </w:p>
        </w:tc>
        <w:tc>
          <w:tcPr>
            <w:tcW w:w="1216" w:type="dxa"/>
            <w:shd w:val="clear" w:color="000000" w:fill="FFFFFF"/>
            <w:vAlign w:val="bottom"/>
            <w:hideMark/>
          </w:tcPr>
          <w:p w14:paraId="539579C8"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38,89</w:t>
            </w:r>
          </w:p>
        </w:tc>
        <w:tc>
          <w:tcPr>
            <w:tcW w:w="1276" w:type="dxa"/>
            <w:shd w:val="clear" w:color="000000" w:fill="FFFFFF"/>
            <w:vAlign w:val="bottom"/>
            <w:hideMark/>
          </w:tcPr>
          <w:p w14:paraId="286DBFDB" w14:textId="77777777" w:rsidR="00724943" w:rsidRPr="00724943" w:rsidRDefault="00724943" w:rsidP="00724943">
            <w:pPr>
              <w:spacing w:after="0" w:line="240" w:lineRule="auto"/>
              <w:jc w:val="center"/>
              <w:rPr>
                <w:rFonts w:ascii="Times New Roman" w:eastAsia="Times New Roman" w:hAnsi="Times New Roman" w:cs="Times New Roman"/>
                <w:color w:val="000000"/>
                <w:sz w:val="20"/>
                <w:szCs w:val="20"/>
                <w:lang w:eastAsia="ru-RU"/>
              </w:rPr>
            </w:pPr>
            <w:r w:rsidRPr="00724943">
              <w:rPr>
                <w:rFonts w:ascii="Times New Roman" w:eastAsia="Times New Roman" w:hAnsi="Times New Roman" w:cs="Times New Roman"/>
                <w:color w:val="000000"/>
                <w:sz w:val="20"/>
                <w:szCs w:val="20"/>
                <w:lang w:eastAsia="ru-RU"/>
              </w:rPr>
              <w:t>32,22</w:t>
            </w:r>
          </w:p>
        </w:tc>
      </w:tr>
    </w:tbl>
    <w:p w14:paraId="356DE9B9" w14:textId="17295C9E" w:rsidR="007D3E95" w:rsidRDefault="007D3E95" w:rsidP="00B77DD0">
      <w:pPr>
        <w:pStyle w:val="aa"/>
        <w:spacing w:after="0"/>
        <w:rPr>
          <w:rFonts w:ascii="Times New Roman" w:hAnsi="Times New Roman" w:cs="Times New Roman"/>
          <w:b/>
          <w:i w:val="0"/>
          <w:color w:val="auto"/>
          <w:sz w:val="24"/>
          <w:szCs w:val="24"/>
        </w:rPr>
      </w:pPr>
    </w:p>
    <w:p w14:paraId="54AC1C19" w14:textId="1666C189" w:rsidR="007D3E95" w:rsidRDefault="007D3E95" w:rsidP="005C2FA0">
      <w:pPr>
        <w:pStyle w:val="aa"/>
        <w:spacing w:after="0"/>
        <w:ind w:firstLine="709"/>
        <w:rPr>
          <w:rFonts w:ascii="Times New Roman" w:hAnsi="Times New Roman" w:cs="Times New Roman"/>
          <w:b/>
          <w:i w:val="0"/>
          <w:color w:val="auto"/>
          <w:sz w:val="24"/>
          <w:szCs w:val="24"/>
        </w:rPr>
      </w:pPr>
    </w:p>
    <w:p w14:paraId="7F1B565E" w14:textId="46B427BE" w:rsidR="00414301" w:rsidRDefault="00414301" w:rsidP="00414301"/>
    <w:p w14:paraId="08656DE8" w14:textId="2D17F8E0" w:rsidR="00414301" w:rsidRDefault="00414301" w:rsidP="00414301"/>
    <w:p w14:paraId="0BB36240" w14:textId="015F7058" w:rsidR="00414301" w:rsidRDefault="00414301" w:rsidP="00414301"/>
    <w:p w14:paraId="456597DE" w14:textId="49F7961E" w:rsidR="00414301" w:rsidRDefault="00414301" w:rsidP="00414301"/>
    <w:p w14:paraId="3A46C641" w14:textId="01E243D6" w:rsidR="00414301" w:rsidRDefault="00414301" w:rsidP="00414301"/>
    <w:p w14:paraId="60512941" w14:textId="6CA9BAC1" w:rsidR="00414301" w:rsidRDefault="00414301" w:rsidP="00414301"/>
    <w:p w14:paraId="466E6B6F" w14:textId="5DCF315E" w:rsidR="00414301" w:rsidRDefault="00414301" w:rsidP="00414301"/>
    <w:p w14:paraId="70A5C05B" w14:textId="08973167" w:rsidR="00414301" w:rsidRDefault="00414301" w:rsidP="00414301"/>
    <w:p w14:paraId="2B4EFC7C" w14:textId="2BF6B4FA" w:rsidR="00414301" w:rsidRDefault="00414301" w:rsidP="00414301"/>
    <w:p w14:paraId="16F676BE" w14:textId="0968CA40" w:rsidR="00414301" w:rsidRDefault="00414301" w:rsidP="00414301"/>
    <w:p w14:paraId="1423BEC9" w14:textId="77777777" w:rsidR="00414301" w:rsidRPr="00414301" w:rsidRDefault="00414301" w:rsidP="00414301"/>
    <w:p w14:paraId="69BEDD45" w14:textId="1666236B" w:rsidR="005C2FA0" w:rsidRPr="008F78EB" w:rsidRDefault="005C2FA0" w:rsidP="005C2FA0">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sidR="009366E0">
        <w:rPr>
          <w:rFonts w:ascii="Times New Roman" w:hAnsi="Times New Roman" w:cs="Times New Roman"/>
          <w:b/>
          <w:i w:val="0"/>
          <w:color w:val="auto"/>
          <w:sz w:val="24"/>
          <w:szCs w:val="24"/>
        </w:rPr>
        <w:t>10</w:t>
      </w:r>
      <w:r w:rsidRPr="008F78EB">
        <w:rPr>
          <w:rFonts w:ascii="Times New Roman" w:hAnsi="Times New Roman" w:cs="Times New Roman"/>
          <w:i w:val="0"/>
          <w:color w:val="auto"/>
          <w:sz w:val="24"/>
          <w:szCs w:val="24"/>
        </w:rPr>
        <w:t xml:space="preserve"> –</w:t>
      </w:r>
      <w:r w:rsidRPr="008F78EB">
        <w:rPr>
          <w:rFonts w:ascii="Times New Roman" w:eastAsia="Times New Roman" w:hAnsi="Times New Roman" w:cs="Times New Roman"/>
          <w:i w:val="0"/>
          <w:color w:val="auto"/>
          <w:sz w:val="24"/>
          <w:szCs w:val="24"/>
          <w:lang w:eastAsia="ru-RU"/>
        </w:rPr>
        <w:t xml:space="preserve"> Результаты гидравлического расчета</w:t>
      </w:r>
      <w:r w:rsidRPr="008F78EB">
        <w:rPr>
          <w:rFonts w:ascii="Times New Roman" w:hAnsi="Times New Roman" w:cs="Times New Roman"/>
          <w:i w:val="0"/>
          <w:color w:val="auto"/>
          <w:sz w:val="24"/>
          <w:szCs w:val="24"/>
        </w:rPr>
        <w:t xml:space="preserve"> тепловых сетей от </w:t>
      </w:r>
      <w:r w:rsidRPr="000A292C">
        <w:rPr>
          <w:rFonts w:ascii="Times New Roman" w:hAnsi="Times New Roman" w:cs="Times New Roman"/>
          <w:i w:val="0"/>
          <w:color w:val="auto"/>
          <w:sz w:val="24"/>
          <w:szCs w:val="24"/>
        </w:rPr>
        <w:t>котельной №</w:t>
      </w:r>
      <w:r>
        <w:rPr>
          <w:rFonts w:ascii="Times New Roman" w:hAnsi="Times New Roman" w:cs="Times New Roman"/>
          <w:i w:val="0"/>
          <w:color w:val="auto"/>
          <w:sz w:val="24"/>
          <w:szCs w:val="24"/>
        </w:rPr>
        <w:t>2</w:t>
      </w:r>
      <w:r w:rsidR="00304120">
        <w:rPr>
          <w:rFonts w:ascii="Times New Roman" w:hAnsi="Times New Roman" w:cs="Times New Roman"/>
          <w:i w:val="0"/>
          <w:color w:val="auto"/>
          <w:sz w:val="24"/>
          <w:szCs w:val="24"/>
        </w:rPr>
        <w:t xml:space="preserve"> микрорайон-6</w:t>
      </w:r>
    </w:p>
    <w:p w14:paraId="5A3B9960" w14:textId="77777777" w:rsidR="005C2FA0" w:rsidRDefault="005C2FA0" w:rsidP="005C2FA0">
      <w:pPr>
        <w:rPr>
          <w:rFonts w:ascii="Times New Roman" w:hAnsi="Times New Roman" w:cs="Times New Roman"/>
        </w:rPr>
      </w:pPr>
    </w:p>
    <w:tbl>
      <w:tblPr>
        <w:tblW w:w="1456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1"/>
        <w:gridCol w:w="1452"/>
        <w:gridCol w:w="923"/>
        <w:gridCol w:w="1131"/>
        <w:gridCol w:w="1842"/>
        <w:gridCol w:w="1111"/>
        <w:gridCol w:w="1402"/>
        <w:gridCol w:w="1402"/>
        <w:gridCol w:w="1044"/>
        <w:gridCol w:w="1402"/>
        <w:gridCol w:w="1402"/>
      </w:tblGrid>
      <w:tr w:rsidR="00B77DD0" w:rsidRPr="00B77DD0" w14:paraId="31DCA8E5" w14:textId="77777777" w:rsidTr="00414301">
        <w:trPr>
          <w:trHeight w:val="1141"/>
        </w:trPr>
        <w:tc>
          <w:tcPr>
            <w:tcW w:w="1451" w:type="dxa"/>
            <w:shd w:val="clear" w:color="auto" w:fill="auto"/>
            <w:vAlign w:val="bottom"/>
            <w:hideMark/>
          </w:tcPr>
          <w:p w14:paraId="3C6B24F3" w14:textId="77777777" w:rsidR="00B77DD0" w:rsidRPr="00B77DD0" w:rsidRDefault="00B77DD0" w:rsidP="00B77DD0">
            <w:pPr>
              <w:spacing w:after="0" w:line="240" w:lineRule="auto"/>
              <w:jc w:val="center"/>
              <w:rPr>
                <w:rFonts w:ascii="Times New Roman" w:eastAsia="Times New Roman" w:hAnsi="Times New Roman" w:cs="Times New Roman"/>
                <w:b/>
                <w:bCs/>
                <w:color w:val="000000"/>
                <w:sz w:val="20"/>
                <w:szCs w:val="20"/>
                <w:lang w:eastAsia="ru-RU"/>
              </w:rPr>
            </w:pPr>
            <w:r w:rsidRPr="00B77DD0">
              <w:rPr>
                <w:rFonts w:ascii="Times New Roman" w:eastAsia="Times New Roman" w:hAnsi="Times New Roman" w:cs="Times New Roman"/>
                <w:b/>
                <w:bCs/>
                <w:color w:val="000000"/>
                <w:sz w:val="20"/>
                <w:szCs w:val="20"/>
                <w:lang w:eastAsia="ru-RU"/>
              </w:rPr>
              <w:t>Наименование начала участка</w:t>
            </w:r>
          </w:p>
        </w:tc>
        <w:tc>
          <w:tcPr>
            <w:tcW w:w="1452" w:type="dxa"/>
            <w:shd w:val="clear" w:color="auto" w:fill="auto"/>
            <w:vAlign w:val="bottom"/>
            <w:hideMark/>
          </w:tcPr>
          <w:p w14:paraId="75755ABC" w14:textId="77777777" w:rsidR="00B77DD0" w:rsidRPr="00B77DD0" w:rsidRDefault="00B77DD0" w:rsidP="00B77DD0">
            <w:pPr>
              <w:spacing w:after="0" w:line="240" w:lineRule="auto"/>
              <w:jc w:val="center"/>
              <w:rPr>
                <w:rFonts w:ascii="Times New Roman" w:eastAsia="Times New Roman" w:hAnsi="Times New Roman" w:cs="Times New Roman"/>
                <w:b/>
                <w:bCs/>
                <w:color w:val="000000"/>
                <w:sz w:val="20"/>
                <w:szCs w:val="20"/>
                <w:lang w:eastAsia="ru-RU"/>
              </w:rPr>
            </w:pPr>
            <w:r w:rsidRPr="00B77DD0">
              <w:rPr>
                <w:rFonts w:ascii="Times New Roman" w:eastAsia="Times New Roman" w:hAnsi="Times New Roman" w:cs="Times New Roman"/>
                <w:b/>
                <w:bCs/>
                <w:color w:val="000000"/>
                <w:sz w:val="20"/>
                <w:szCs w:val="20"/>
                <w:lang w:eastAsia="ru-RU"/>
              </w:rPr>
              <w:t>Наименование конца участка</w:t>
            </w:r>
          </w:p>
        </w:tc>
        <w:tc>
          <w:tcPr>
            <w:tcW w:w="923" w:type="dxa"/>
            <w:shd w:val="clear" w:color="auto" w:fill="auto"/>
            <w:vAlign w:val="bottom"/>
            <w:hideMark/>
          </w:tcPr>
          <w:p w14:paraId="3226E40C" w14:textId="77777777" w:rsidR="00B77DD0" w:rsidRPr="00B77DD0" w:rsidRDefault="00B77DD0" w:rsidP="00B77DD0">
            <w:pPr>
              <w:spacing w:after="0" w:line="240" w:lineRule="auto"/>
              <w:jc w:val="center"/>
              <w:rPr>
                <w:rFonts w:ascii="Times New Roman" w:eastAsia="Times New Roman" w:hAnsi="Times New Roman" w:cs="Times New Roman"/>
                <w:b/>
                <w:bCs/>
                <w:color w:val="000000"/>
                <w:sz w:val="20"/>
                <w:szCs w:val="20"/>
                <w:lang w:eastAsia="ru-RU"/>
              </w:rPr>
            </w:pPr>
            <w:r w:rsidRPr="00B77DD0">
              <w:rPr>
                <w:rFonts w:ascii="Times New Roman" w:eastAsia="Times New Roman" w:hAnsi="Times New Roman" w:cs="Times New Roman"/>
                <w:b/>
                <w:bCs/>
                <w:color w:val="000000"/>
                <w:sz w:val="20"/>
                <w:szCs w:val="20"/>
                <w:lang w:eastAsia="ru-RU"/>
              </w:rPr>
              <w:t>Длина участка, м</w:t>
            </w:r>
          </w:p>
        </w:tc>
        <w:tc>
          <w:tcPr>
            <w:tcW w:w="1131" w:type="dxa"/>
            <w:shd w:val="clear" w:color="auto" w:fill="auto"/>
            <w:vAlign w:val="bottom"/>
            <w:hideMark/>
          </w:tcPr>
          <w:p w14:paraId="19075CAE" w14:textId="77777777" w:rsidR="00B77DD0" w:rsidRPr="00B77DD0" w:rsidRDefault="00B77DD0" w:rsidP="00B77DD0">
            <w:pPr>
              <w:spacing w:after="0" w:line="240" w:lineRule="auto"/>
              <w:jc w:val="center"/>
              <w:rPr>
                <w:rFonts w:ascii="Times New Roman" w:eastAsia="Times New Roman" w:hAnsi="Times New Roman" w:cs="Times New Roman"/>
                <w:b/>
                <w:bCs/>
                <w:color w:val="000000"/>
                <w:sz w:val="20"/>
                <w:szCs w:val="20"/>
                <w:lang w:eastAsia="ru-RU"/>
              </w:rPr>
            </w:pPr>
            <w:r w:rsidRPr="00B77DD0">
              <w:rPr>
                <w:rFonts w:ascii="Times New Roman" w:eastAsia="Times New Roman" w:hAnsi="Times New Roman" w:cs="Times New Roman"/>
                <w:b/>
                <w:bCs/>
                <w:color w:val="000000"/>
                <w:sz w:val="20"/>
                <w:szCs w:val="20"/>
                <w:lang w:eastAsia="ru-RU"/>
              </w:rPr>
              <w:t>Внутpенний диаметp подающего тpубопpовода, м</w:t>
            </w:r>
          </w:p>
        </w:tc>
        <w:tc>
          <w:tcPr>
            <w:tcW w:w="1842" w:type="dxa"/>
            <w:shd w:val="clear" w:color="auto" w:fill="auto"/>
            <w:vAlign w:val="bottom"/>
            <w:hideMark/>
          </w:tcPr>
          <w:p w14:paraId="4A7B3B27" w14:textId="77777777" w:rsidR="00B77DD0" w:rsidRPr="00B77DD0" w:rsidRDefault="00B77DD0" w:rsidP="00B77DD0">
            <w:pPr>
              <w:spacing w:after="0" w:line="240" w:lineRule="auto"/>
              <w:jc w:val="center"/>
              <w:rPr>
                <w:rFonts w:ascii="Times New Roman" w:eastAsia="Times New Roman" w:hAnsi="Times New Roman" w:cs="Times New Roman"/>
                <w:b/>
                <w:bCs/>
                <w:color w:val="000000"/>
                <w:sz w:val="20"/>
                <w:szCs w:val="20"/>
                <w:lang w:eastAsia="ru-RU"/>
              </w:rPr>
            </w:pPr>
            <w:r w:rsidRPr="00B77DD0">
              <w:rPr>
                <w:rFonts w:ascii="Times New Roman" w:eastAsia="Times New Roman" w:hAnsi="Times New Roman" w:cs="Times New Roman"/>
                <w:b/>
                <w:bCs/>
                <w:color w:val="000000"/>
                <w:sz w:val="20"/>
                <w:szCs w:val="20"/>
                <w:lang w:eastAsia="ru-RU"/>
              </w:rPr>
              <w:t>Вид прокладки тепловой сети</w:t>
            </w:r>
          </w:p>
        </w:tc>
        <w:tc>
          <w:tcPr>
            <w:tcW w:w="1111" w:type="dxa"/>
            <w:shd w:val="clear" w:color="auto" w:fill="auto"/>
            <w:vAlign w:val="bottom"/>
            <w:hideMark/>
          </w:tcPr>
          <w:p w14:paraId="74992CFE" w14:textId="77777777" w:rsidR="00B77DD0" w:rsidRPr="00B77DD0" w:rsidRDefault="00B77DD0" w:rsidP="00B77DD0">
            <w:pPr>
              <w:spacing w:after="0" w:line="240" w:lineRule="auto"/>
              <w:jc w:val="center"/>
              <w:rPr>
                <w:rFonts w:ascii="Times New Roman" w:eastAsia="Times New Roman" w:hAnsi="Times New Roman" w:cs="Times New Roman"/>
                <w:b/>
                <w:bCs/>
                <w:color w:val="000000"/>
                <w:sz w:val="20"/>
                <w:szCs w:val="20"/>
                <w:lang w:eastAsia="ru-RU"/>
              </w:rPr>
            </w:pPr>
            <w:r w:rsidRPr="00B77DD0">
              <w:rPr>
                <w:rFonts w:ascii="Times New Roman" w:eastAsia="Times New Roman" w:hAnsi="Times New Roman" w:cs="Times New Roman"/>
                <w:b/>
                <w:bCs/>
                <w:color w:val="000000"/>
                <w:sz w:val="20"/>
                <w:szCs w:val="20"/>
                <w:lang w:eastAsia="ru-RU"/>
              </w:rPr>
              <w:t>Расход воды в подающем трубопроводе, т/ч</w:t>
            </w:r>
          </w:p>
        </w:tc>
        <w:tc>
          <w:tcPr>
            <w:tcW w:w="1402" w:type="dxa"/>
            <w:shd w:val="clear" w:color="auto" w:fill="auto"/>
            <w:vAlign w:val="bottom"/>
            <w:hideMark/>
          </w:tcPr>
          <w:p w14:paraId="336006B5" w14:textId="77777777" w:rsidR="00B77DD0" w:rsidRPr="00B77DD0" w:rsidRDefault="00B77DD0" w:rsidP="00B77DD0">
            <w:pPr>
              <w:spacing w:after="0" w:line="240" w:lineRule="auto"/>
              <w:jc w:val="center"/>
              <w:rPr>
                <w:rFonts w:ascii="Times New Roman" w:eastAsia="Times New Roman" w:hAnsi="Times New Roman" w:cs="Times New Roman"/>
                <w:b/>
                <w:bCs/>
                <w:color w:val="000000"/>
                <w:sz w:val="20"/>
                <w:szCs w:val="20"/>
                <w:lang w:eastAsia="ru-RU"/>
              </w:rPr>
            </w:pPr>
            <w:r w:rsidRPr="00B77DD0">
              <w:rPr>
                <w:rFonts w:ascii="Times New Roman" w:eastAsia="Times New Roman" w:hAnsi="Times New Roman" w:cs="Times New Roman"/>
                <w:b/>
                <w:bCs/>
                <w:color w:val="000000"/>
                <w:sz w:val="20"/>
                <w:szCs w:val="20"/>
                <w:lang w:eastAsia="ru-RU"/>
              </w:rPr>
              <w:t>Потери напора в подающем трубопроводе, м</w:t>
            </w:r>
          </w:p>
        </w:tc>
        <w:tc>
          <w:tcPr>
            <w:tcW w:w="1402" w:type="dxa"/>
            <w:shd w:val="clear" w:color="auto" w:fill="auto"/>
            <w:vAlign w:val="bottom"/>
            <w:hideMark/>
          </w:tcPr>
          <w:p w14:paraId="05EE201B" w14:textId="77777777" w:rsidR="00B77DD0" w:rsidRPr="00B77DD0" w:rsidRDefault="00B77DD0" w:rsidP="00B77DD0">
            <w:pPr>
              <w:spacing w:after="0" w:line="240" w:lineRule="auto"/>
              <w:jc w:val="center"/>
              <w:rPr>
                <w:rFonts w:ascii="Times New Roman" w:eastAsia="Times New Roman" w:hAnsi="Times New Roman" w:cs="Times New Roman"/>
                <w:b/>
                <w:bCs/>
                <w:color w:val="000000"/>
                <w:sz w:val="20"/>
                <w:szCs w:val="20"/>
                <w:lang w:eastAsia="ru-RU"/>
              </w:rPr>
            </w:pPr>
            <w:r w:rsidRPr="00B77DD0">
              <w:rPr>
                <w:rFonts w:ascii="Times New Roman" w:eastAsia="Times New Roman" w:hAnsi="Times New Roman" w:cs="Times New Roman"/>
                <w:b/>
                <w:bCs/>
                <w:color w:val="000000"/>
                <w:sz w:val="20"/>
                <w:szCs w:val="20"/>
                <w:lang w:eastAsia="ru-RU"/>
              </w:rPr>
              <w:t>Потери напора в обратном трубопроводе, м</w:t>
            </w:r>
          </w:p>
        </w:tc>
        <w:tc>
          <w:tcPr>
            <w:tcW w:w="1044" w:type="dxa"/>
            <w:shd w:val="clear" w:color="auto" w:fill="auto"/>
            <w:vAlign w:val="bottom"/>
            <w:hideMark/>
          </w:tcPr>
          <w:p w14:paraId="1B5250D3" w14:textId="77777777" w:rsidR="00B77DD0" w:rsidRPr="00B77DD0" w:rsidRDefault="00B77DD0" w:rsidP="00B77DD0">
            <w:pPr>
              <w:spacing w:after="0" w:line="240" w:lineRule="auto"/>
              <w:jc w:val="center"/>
              <w:rPr>
                <w:rFonts w:ascii="Times New Roman" w:eastAsia="Times New Roman" w:hAnsi="Times New Roman" w:cs="Times New Roman"/>
                <w:b/>
                <w:bCs/>
                <w:color w:val="000000"/>
                <w:sz w:val="20"/>
                <w:szCs w:val="20"/>
                <w:lang w:eastAsia="ru-RU"/>
              </w:rPr>
            </w:pPr>
            <w:r w:rsidRPr="00B77DD0">
              <w:rPr>
                <w:rFonts w:ascii="Times New Roman" w:eastAsia="Times New Roman" w:hAnsi="Times New Roman" w:cs="Times New Roman"/>
                <w:b/>
                <w:bCs/>
                <w:color w:val="000000"/>
                <w:sz w:val="20"/>
                <w:szCs w:val="20"/>
                <w:lang w:eastAsia="ru-RU"/>
              </w:rPr>
              <w:t>Скорость движения воды в под.тр-де, м/с</w:t>
            </w:r>
          </w:p>
        </w:tc>
        <w:tc>
          <w:tcPr>
            <w:tcW w:w="1402" w:type="dxa"/>
            <w:shd w:val="clear" w:color="auto" w:fill="auto"/>
            <w:vAlign w:val="bottom"/>
            <w:hideMark/>
          </w:tcPr>
          <w:p w14:paraId="3FF37E27" w14:textId="77777777" w:rsidR="00B77DD0" w:rsidRPr="00B77DD0" w:rsidRDefault="00B77DD0" w:rsidP="00B77DD0">
            <w:pPr>
              <w:spacing w:after="0" w:line="240" w:lineRule="auto"/>
              <w:jc w:val="center"/>
              <w:rPr>
                <w:rFonts w:ascii="Times New Roman" w:eastAsia="Times New Roman" w:hAnsi="Times New Roman" w:cs="Times New Roman"/>
                <w:b/>
                <w:bCs/>
                <w:color w:val="000000"/>
                <w:sz w:val="20"/>
                <w:szCs w:val="20"/>
                <w:lang w:eastAsia="ru-RU"/>
              </w:rPr>
            </w:pPr>
            <w:r w:rsidRPr="00B77DD0">
              <w:rPr>
                <w:rFonts w:ascii="Times New Roman" w:eastAsia="Times New Roman" w:hAnsi="Times New Roman" w:cs="Times New Roman"/>
                <w:b/>
                <w:bCs/>
                <w:color w:val="000000"/>
                <w:sz w:val="20"/>
                <w:szCs w:val="20"/>
                <w:lang w:eastAsia="ru-RU"/>
              </w:rPr>
              <w:t>Тепловые потери в подающем трубопроводе, ккал/ч</w:t>
            </w:r>
          </w:p>
        </w:tc>
        <w:tc>
          <w:tcPr>
            <w:tcW w:w="1402" w:type="dxa"/>
            <w:shd w:val="clear" w:color="auto" w:fill="auto"/>
            <w:vAlign w:val="bottom"/>
            <w:hideMark/>
          </w:tcPr>
          <w:p w14:paraId="7B3B6D4A" w14:textId="77777777" w:rsidR="00B77DD0" w:rsidRPr="00B77DD0" w:rsidRDefault="00B77DD0" w:rsidP="00B77DD0">
            <w:pPr>
              <w:spacing w:after="0" w:line="240" w:lineRule="auto"/>
              <w:jc w:val="center"/>
              <w:rPr>
                <w:rFonts w:ascii="Times New Roman" w:eastAsia="Times New Roman" w:hAnsi="Times New Roman" w:cs="Times New Roman"/>
                <w:b/>
                <w:bCs/>
                <w:color w:val="000000"/>
                <w:sz w:val="20"/>
                <w:szCs w:val="20"/>
                <w:lang w:eastAsia="ru-RU"/>
              </w:rPr>
            </w:pPr>
            <w:r w:rsidRPr="00B77DD0">
              <w:rPr>
                <w:rFonts w:ascii="Times New Roman" w:eastAsia="Times New Roman" w:hAnsi="Times New Roman" w:cs="Times New Roman"/>
                <w:b/>
                <w:bCs/>
                <w:color w:val="000000"/>
                <w:sz w:val="20"/>
                <w:szCs w:val="20"/>
                <w:lang w:eastAsia="ru-RU"/>
              </w:rPr>
              <w:t>Тепловые потери в обратном трубопроводе, ккал/ч</w:t>
            </w:r>
          </w:p>
        </w:tc>
      </w:tr>
      <w:tr w:rsidR="00B77DD0" w:rsidRPr="00B77DD0" w14:paraId="6A0B0F87" w14:textId="77777777" w:rsidTr="00414301">
        <w:trPr>
          <w:trHeight w:val="525"/>
        </w:trPr>
        <w:tc>
          <w:tcPr>
            <w:tcW w:w="1451" w:type="dxa"/>
            <w:shd w:val="clear" w:color="000000" w:fill="FFFFFF"/>
            <w:vAlign w:val="bottom"/>
            <w:hideMark/>
          </w:tcPr>
          <w:p w14:paraId="79481A27"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ТК6</w:t>
            </w:r>
          </w:p>
        </w:tc>
        <w:tc>
          <w:tcPr>
            <w:tcW w:w="1452" w:type="dxa"/>
            <w:shd w:val="clear" w:color="000000" w:fill="FFFFFF"/>
            <w:vAlign w:val="bottom"/>
            <w:hideMark/>
          </w:tcPr>
          <w:p w14:paraId="5E203683"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ТК7</w:t>
            </w:r>
          </w:p>
        </w:tc>
        <w:tc>
          <w:tcPr>
            <w:tcW w:w="923" w:type="dxa"/>
            <w:shd w:val="clear" w:color="000000" w:fill="FFFFFF"/>
            <w:vAlign w:val="bottom"/>
            <w:hideMark/>
          </w:tcPr>
          <w:p w14:paraId="14D8329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74</w:t>
            </w:r>
          </w:p>
        </w:tc>
        <w:tc>
          <w:tcPr>
            <w:tcW w:w="1131" w:type="dxa"/>
            <w:shd w:val="clear" w:color="000000" w:fill="FFFFFF"/>
            <w:vAlign w:val="bottom"/>
            <w:hideMark/>
          </w:tcPr>
          <w:p w14:paraId="451A372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w:t>
            </w:r>
          </w:p>
        </w:tc>
        <w:tc>
          <w:tcPr>
            <w:tcW w:w="1842" w:type="dxa"/>
            <w:shd w:val="clear" w:color="000000" w:fill="FFFFFF"/>
            <w:vAlign w:val="bottom"/>
            <w:hideMark/>
          </w:tcPr>
          <w:p w14:paraId="19C3B582"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0416EEE2"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4,081</w:t>
            </w:r>
          </w:p>
        </w:tc>
        <w:tc>
          <w:tcPr>
            <w:tcW w:w="1402" w:type="dxa"/>
            <w:shd w:val="clear" w:color="000000" w:fill="FFFFFF"/>
            <w:vAlign w:val="bottom"/>
            <w:hideMark/>
          </w:tcPr>
          <w:p w14:paraId="7ED6FF7B"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0,056</w:t>
            </w:r>
          </w:p>
        </w:tc>
        <w:tc>
          <w:tcPr>
            <w:tcW w:w="1402" w:type="dxa"/>
            <w:shd w:val="clear" w:color="000000" w:fill="FFFFFF"/>
            <w:vAlign w:val="bottom"/>
            <w:hideMark/>
          </w:tcPr>
          <w:p w14:paraId="19141868"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0,056</w:t>
            </w:r>
          </w:p>
        </w:tc>
        <w:tc>
          <w:tcPr>
            <w:tcW w:w="1044" w:type="dxa"/>
            <w:shd w:val="clear" w:color="000000" w:fill="FFFFFF"/>
            <w:vAlign w:val="bottom"/>
            <w:hideMark/>
          </w:tcPr>
          <w:p w14:paraId="32F91809"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0,158</w:t>
            </w:r>
          </w:p>
        </w:tc>
        <w:tc>
          <w:tcPr>
            <w:tcW w:w="1402" w:type="dxa"/>
            <w:shd w:val="clear" w:color="000000" w:fill="FFFFFF"/>
            <w:vAlign w:val="bottom"/>
            <w:hideMark/>
          </w:tcPr>
          <w:p w14:paraId="191BEB56"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2898,91</w:t>
            </w:r>
          </w:p>
        </w:tc>
        <w:tc>
          <w:tcPr>
            <w:tcW w:w="1402" w:type="dxa"/>
            <w:shd w:val="clear" w:color="000000" w:fill="FFFFFF"/>
            <w:vAlign w:val="bottom"/>
            <w:hideMark/>
          </w:tcPr>
          <w:p w14:paraId="5F200274"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1236,51</w:t>
            </w:r>
          </w:p>
        </w:tc>
      </w:tr>
      <w:tr w:rsidR="00B77DD0" w:rsidRPr="00B77DD0" w14:paraId="0131DF9E" w14:textId="77777777" w:rsidTr="00414301">
        <w:trPr>
          <w:trHeight w:val="525"/>
        </w:trPr>
        <w:tc>
          <w:tcPr>
            <w:tcW w:w="1451" w:type="dxa"/>
            <w:shd w:val="clear" w:color="000000" w:fill="FFFFFF"/>
            <w:vAlign w:val="bottom"/>
            <w:hideMark/>
          </w:tcPr>
          <w:p w14:paraId="455FA3C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ТК7</w:t>
            </w:r>
          </w:p>
        </w:tc>
        <w:tc>
          <w:tcPr>
            <w:tcW w:w="1452" w:type="dxa"/>
            <w:shd w:val="clear" w:color="000000" w:fill="FFFFFF"/>
            <w:vAlign w:val="bottom"/>
            <w:hideMark/>
          </w:tcPr>
          <w:p w14:paraId="011A0AAB"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жд 19</w:t>
            </w:r>
          </w:p>
        </w:tc>
        <w:tc>
          <w:tcPr>
            <w:tcW w:w="923" w:type="dxa"/>
            <w:shd w:val="clear" w:color="000000" w:fill="FFFFFF"/>
            <w:vAlign w:val="bottom"/>
            <w:hideMark/>
          </w:tcPr>
          <w:p w14:paraId="5F17F6A5"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12,14</w:t>
            </w:r>
          </w:p>
        </w:tc>
        <w:tc>
          <w:tcPr>
            <w:tcW w:w="1131" w:type="dxa"/>
            <w:shd w:val="clear" w:color="000000" w:fill="FFFFFF"/>
            <w:vAlign w:val="bottom"/>
            <w:hideMark/>
          </w:tcPr>
          <w:p w14:paraId="355DFE72"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0,069</w:t>
            </w:r>
          </w:p>
        </w:tc>
        <w:tc>
          <w:tcPr>
            <w:tcW w:w="1842" w:type="dxa"/>
            <w:shd w:val="clear" w:color="000000" w:fill="FFFFFF"/>
            <w:vAlign w:val="bottom"/>
            <w:hideMark/>
          </w:tcPr>
          <w:p w14:paraId="71F72CEF"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3283BEA4"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4,0797</w:t>
            </w:r>
          </w:p>
        </w:tc>
        <w:tc>
          <w:tcPr>
            <w:tcW w:w="1402" w:type="dxa"/>
            <w:shd w:val="clear" w:color="000000" w:fill="FFFFFF"/>
            <w:vAlign w:val="bottom"/>
            <w:hideMark/>
          </w:tcPr>
          <w:p w14:paraId="03357020"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0,07</w:t>
            </w:r>
          </w:p>
        </w:tc>
        <w:tc>
          <w:tcPr>
            <w:tcW w:w="1402" w:type="dxa"/>
            <w:shd w:val="clear" w:color="000000" w:fill="FFFFFF"/>
            <w:vAlign w:val="bottom"/>
            <w:hideMark/>
          </w:tcPr>
          <w:p w14:paraId="341B273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0,07</w:t>
            </w:r>
          </w:p>
        </w:tc>
        <w:tc>
          <w:tcPr>
            <w:tcW w:w="1044" w:type="dxa"/>
            <w:shd w:val="clear" w:color="000000" w:fill="FFFFFF"/>
            <w:vAlign w:val="bottom"/>
            <w:hideMark/>
          </w:tcPr>
          <w:p w14:paraId="10BCF7B4"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0,343</w:t>
            </w:r>
          </w:p>
        </w:tc>
        <w:tc>
          <w:tcPr>
            <w:tcW w:w="1402" w:type="dxa"/>
            <w:shd w:val="clear" w:color="000000" w:fill="FFFFFF"/>
            <w:vAlign w:val="bottom"/>
            <w:hideMark/>
          </w:tcPr>
          <w:p w14:paraId="3C7762C6"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407,85</w:t>
            </w:r>
          </w:p>
        </w:tc>
        <w:tc>
          <w:tcPr>
            <w:tcW w:w="1402" w:type="dxa"/>
            <w:shd w:val="clear" w:color="000000" w:fill="FFFFFF"/>
            <w:vAlign w:val="bottom"/>
            <w:hideMark/>
          </w:tcPr>
          <w:p w14:paraId="4B150A1D"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174,73</w:t>
            </w:r>
          </w:p>
        </w:tc>
      </w:tr>
      <w:tr w:rsidR="00B77DD0" w:rsidRPr="00B77DD0" w14:paraId="2E50F2F3" w14:textId="77777777" w:rsidTr="00414301">
        <w:trPr>
          <w:trHeight w:val="525"/>
        </w:trPr>
        <w:tc>
          <w:tcPr>
            <w:tcW w:w="1451" w:type="dxa"/>
            <w:shd w:val="clear" w:color="000000" w:fill="FFFFFF"/>
            <w:vAlign w:val="bottom"/>
            <w:hideMark/>
          </w:tcPr>
          <w:p w14:paraId="715C6525"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ТК4</w:t>
            </w:r>
          </w:p>
        </w:tc>
        <w:tc>
          <w:tcPr>
            <w:tcW w:w="1452" w:type="dxa"/>
            <w:shd w:val="clear" w:color="000000" w:fill="FFFFFF"/>
            <w:vAlign w:val="bottom"/>
            <w:hideMark/>
          </w:tcPr>
          <w:p w14:paraId="00A137DB"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ТК5</w:t>
            </w:r>
          </w:p>
        </w:tc>
        <w:tc>
          <w:tcPr>
            <w:tcW w:w="923" w:type="dxa"/>
            <w:shd w:val="clear" w:color="000000" w:fill="FFFFFF"/>
            <w:vAlign w:val="bottom"/>
            <w:hideMark/>
          </w:tcPr>
          <w:p w14:paraId="43E86B8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255,33</w:t>
            </w:r>
          </w:p>
        </w:tc>
        <w:tc>
          <w:tcPr>
            <w:tcW w:w="1131" w:type="dxa"/>
            <w:shd w:val="clear" w:color="000000" w:fill="FFFFFF"/>
            <w:vAlign w:val="bottom"/>
            <w:hideMark/>
          </w:tcPr>
          <w:p w14:paraId="46710E6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0,15</w:t>
            </w:r>
          </w:p>
        </w:tc>
        <w:tc>
          <w:tcPr>
            <w:tcW w:w="1842" w:type="dxa"/>
            <w:shd w:val="clear" w:color="000000" w:fill="FFFFFF"/>
            <w:vAlign w:val="bottom"/>
            <w:hideMark/>
          </w:tcPr>
          <w:p w14:paraId="7A416E5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3B33B86F"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12,7333</w:t>
            </w:r>
          </w:p>
        </w:tc>
        <w:tc>
          <w:tcPr>
            <w:tcW w:w="1402" w:type="dxa"/>
            <w:shd w:val="clear" w:color="000000" w:fill="FFFFFF"/>
            <w:vAlign w:val="bottom"/>
            <w:hideMark/>
          </w:tcPr>
          <w:p w14:paraId="4A373B49"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0,211</w:t>
            </w:r>
          </w:p>
        </w:tc>
        <w:tc>
          <w:tcPr>
            <w:tcW w:w="1402" w:type="dxa"/>
            <w:shd w:val="clear" w:color="000000" w:fill="FFFFFF"/>
            <w:vAlign w:val="bottom"/>
            <w:hideMark/>
          </w:tcPr>
          <w:p w14:paraId="43EA4BD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0,21</w:t>
            </w:r>
          </w:p>
        </w:tc>
        <w:tc>
          <w:tcPr>
            <w:tcW w:w="1044" w:type="dxa"/>
            <w:shd w:val="clear" w:color="000000" w:fill="FFFFFF"/>
            <w:vAlign w:val="bottom"/>
            <w:hideMark/>
          </w:tcPr>
          <w:p w14:paraId="0E6D5027"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0,214</w:t>
            </w:r>
          </w:p>
        </w:tc>
        <w:tc>
          <w:tcPr>
            <w:tcW w:w="1402" w:type="dxa"/>
            <w:shd w:val="clear" w:color="000000" w:fill="FFFFFF"/>
            <w:vAlign w:val="bottom"/>
            <w:hideMark/>
          </w:tcPr>
          <w:p w14:paraId="12A8AD1B"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12297,39</w:t>
            </w:r>
          </w:p>
        </w:tc>
        <w:tc>
          <w:tcPr>
            <w:tcW w:w="1402" w:type="dxa"/>
            <w:shd w:val="clear" w:color="000000" w:fill="FFFFFF"/>
            <w:vAlign w:val="bottom"/>
            <w:hideMark/>
          </w:tcPr>
          <w:p w14:paraId="6C059C7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5251,9</w:t>
            </w:r>
          </w:p>
        </w:tc>
      </w:tr>
      <w:tr w:rsidR="00B77DD0" w:rsidRPr="00B77DD0" w14:paraId="26D286A1" w14:textId="77777777" w:rsidTr="00414301">
        <w:trPr>
          <w:trHeight w:val="525"/>
        </w:trPr>
        <w:tc>
          <w:tcPr>
            <w:tcW w:w="1451" w:type="dxa"/>
            <w:shd w:val="clear" w:color="000000" w:fill="FFFFFF"/>
            <w:vAlign w:val="bottom"/>
            <w:hideMark/>
          </w:tcPr>
          <w:p w14:paraId="72852D37"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ТК5</w:t>
            </w:r>
          </w:p>
        </w:tc>
        <w:tc>
          <w:tcPr>
            <w:tcW w:w="1452" w:type="dxa"/>
            <w:shd w:val="clear" w:color="000000" w:fill="FFFFFF"/>
            <w:vAlign w:val="bottom"/>
            <w:hideMark/>
          </w:tcPr>
          <w:p w14:paraId="7A24881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жд 17</w:t>
            </w:r>
          </w:p>
        </w:tc>
        <w:tc>
          <w:tcPr>
            <w:tcW w:w="923" w:type="dxa"/>
            <w:shd w:val="clear" w:color="000000" w:fill="FFFFFF"/>
            <w:vAlign w:val="bottom"/>
            <w:hideMark/>
          </w:tcPr>
          <w:p w14:paraId="6686F1E3"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30,2</w:t>
            </w:r>
          </w:p>
        </w:tc>
        <w:tc>
          <w:tcPr>
            <w:tcW w:w="1131" w:type="dxa"/>
            <w:shd w:val="clear" w:color="000000" w:fill="FFFFFF"/>
            <w:vAlign w:val="bottom"/>
            <w:hideMark/>
          </w:tcPr>
          <w:p w14:paraId="61FA8F9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0,069</w:t>
            </w:r>
          </w:p>
        </w:tc>
        <w:tc>
          <w:tcPr>
            <w:tcW w:w="1842" w:type="dxa"/>
            <w:shd w:val="clear" w:color="000000" w:fill="FFFFFF"/>
            <w:vAlign w:val="bottom"/>
            <w:hideMark/>
          </w:tcPr>
          <w:p w14:paraId="6462A26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36FD9633"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5,88</w:t>
            </w:r>
          </w:p>
        </w:tc>
        <w:tc>
          <w:tcPr>
            <w:tcW w:w="1402" w:type="dxa"/>
            <w:shd w:val="clear" w:color="000000" w:fill="FFFFFF"/>
            <w:vAlign w:val="bottom"/>
            <w:hideMark/>
          </w:tcPr>
          <w:p w14:paraId="3977E643"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0,361</w:t>
            </w:r>
          </w:p>
        </w:tc>
        <w:tc>
          <w:tcPr>
            <w:tcW w:w="1402" w:type="dxa"/>
            <w:shd w:val="clear" w:color="000000" w:fill="FFFFFF"/>
            <w:vAlign w:val="bottom"/>
            <w:hideMark/>
          </w:tcPr>
          <w:p w14:paraId="47C979F9"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0,36</w:t>
            </w:r>
          </w:p>
        </w:tc>
        <w:tc>
          <w:tcPr>
            <w:tcW w:w="1044" w:type="dxa"/>
            <w:shd w:val="clear" w:color="000000" w:fill="FFFFFF"/>
            <w:vAlign w:val="bottom"/>
            <w:hideMark/>
          </w:tcPr>
          <w:p w14:paraId="175912F0"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0,494</w:t>
            </w:r>
          </w:p>
        </w:tc>
        <w:tc>
          <w:tcPr>
            <w:tcW w:w="1402" w:type="dxa"/>
            <w:shd w:val="clear" w:color="000000" w:fill="FFFFFF"/>
            <w:vAlign w:val="bottom"/>
            <w:hideMark/>
          </w:tcPr>
          <w:p w14:paraId="4F382D9F"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1023,41</w:t>
            </w:r>
          </w:p>
        </w:tc>
        <w:tc>
          <w:tcPr>
            <w:tcW w:w="1402" w:type="dxa"/>
            <w:shd w:val="clear" w:color="000000" w:fill="FFFFFF"/>
            <w:vAlign w:val="bottom"/>
            <w:hideMark/>
          </w:tcPr>
          <w:p w14:paraId="393AFB96"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439,64</w:t>
            </w:r>
          </w:p>
        </w:tc>
      </w:tr>
      <w:tr w:rsidR="00B77DD0" w:rsidRPr="00B77DD0" w14:paraId="2EF1CB1E" w14:textId="77777777" w:rsidTr="00414301">
        <w:trPr>
          <w:trHeight w:val="525"/>
        </w:trPr>
        <w:tc>
          <w:tcPr>
            <w:tcW w:w="1451" w:type="dxa"/>
            <w:shd w:val="clear" w:color="000000" w:fill="FFFFFF"/>
            <w:vAlign w:val="bottom"/>
            <w:hideMark/>
          </w:tcPr>
          <w:p w14:paraId="75839FD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ТК5</w:t>
            </w:r>
          </w:p>
        </w:tc>
        <w:tc>
          <w:tcPr>
            <w:tcW w:w="1452" w:type="dxa"/>
            <w:shd w:val="clear" w:color="000000" w:fill="FFFFFF"/>
            <w:vAlign w:val="bottom"/>
            <w:hideMark/>
          </w:tcPr>
          <w:p w14:paraId="55989ECD"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ТК6</w:t>
            </w:r>
          </w:p>
        </w:tc>
        <w:tc>
          <w:tcPr>
            <w:tcW w:w="923" w:type="dxa"/>
            <w:shd w:val="clear" w:color="000000" w:fill="FFFFFF"/>
            <w:vAlign w:val="bottom"/>
            <w:hideMark/>
          </w:tcPr>
          <w:p w14:paraId="5B10FD4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64</w:t>
            </w:r>
          </w:p>
        </w:tc>
        <w:tc>
          <w:tcPr>
            <w:tcW w:w="1131" w:type="dxa"/>
            <w:shd w:val="clear" w:color="000000" w:fill="FFFFFF"/>
            <w:vAlign w:val="bottom"/>
            <w:hideMark/>
          </w:tcPr>
          <w:p w14:paraId="35D09E33"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0,125</w:t>
            </w:r>
          </w:p>
        </w:tc>
        <w:tc>
          <w:tcPr>
            <w:tcW w:w="1842" w:type="dxa"/>
            <w:shd w:val="clear" w:color="000000" w:fill="FFFFFF"/>
            <w:vAlign w:val="bottom"/>
            <w:hideMark/>
          </w:tcPr>
          <w:p w14:paraId="1F51E079"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231D428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6,8427</w:t>
            </w:r>
          </w:p>
        </w:tc>
        <w:tc>
          <w:tcPr>
            <w:tcW w:w="1402" w:type="dxa"/>
            <w:shd w:val="clear" w:color="000000" w:fill="FFFFFF"/>
            <w:vAlign w:val="bottom"/>
            <w:hideMark/>
          </w:tcPr>
          <w:p w14:paraId="348EBE5D"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0,041</w:t>
            </w:r>
          </w:p>
        </w:tc>
        <w:tc>
          <w:tcPr>
            <w:tcW w:w="1402" w:type="dxa"/>
            <w:shd w:val="clear" w:color="000000" w:fill="FFFFFF"/>
            <w:vAlign w:val="bottom"/>
            <w:hideMark/>
          </w:tcPr>
          <w:p w14:paraId="6329D6E4"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0,041</w:t>
            </w:r>
          </w:p>
        </w:tc>
        <w:tc>
          <w:tcPr>
            <w:tcW w:w="1044" w:type="dxa"/>
            <w:shd w:val="clear" w:color="000000" w:fill="FFFFFF"/>
            <w:vAlign w:val="bottom"/>
            <w:hideMark/>
          </w:tcPr>
          <w:p w14:paraId="5725D240"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0,167</w:t>
            </w:r>
          </w:p>
        </w:tc>
        <w:tc>
          <w:tcPr>
            <w:tcW w:w="1402" w:type="dxa"/>
            <w:shd w:val="clear" w:color="000000" w:fill="FFFFFF"/>
            <w:vAlign w:val="bottom"/>
            <w:hideMark/>
          </w:tcPr>
          <w:p w14:paraId="60FFD0E4"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2517,01</w:t>
            </w:r>
          </w:p>
        </w:tc>
        <w:tc>
          <w:tcPr>
            <w:tcW w:w="1402" w:type="dxa"/>
            <w:shd w:val="clear" w:color="000000" w:fill="FFFFFF"/>
            <w:vAlign w:val="bottom"/>
            <w:hideMark/>
          </w:tcPr>
          <w:p w14:paraId="50FDAD65"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1074,5</w:t>
            </w:r>
          </w:p>
        </w:tc>
      </w:tr>
      <w:tr w:rsidR="00B77DD0" w:rsidRPr="00B77DD0" w14:paraId="21A5EBAF" w14:textId="77777777" w:rsidTr="00414301">
        <w:trPr>
          <w:trHeight w:val="525"/>
        </w:trPr>
        <w:tc>
          <w:tcPr>
            <w:tcW w:w="1451" w:type="dxa"/>
            <w:shd w:val="clear" w:color="000000" w:fill="FFFFFF"/>
            <w:vAlign w:val="bottom"/>
            <w:hideMark/>
          </w:tcPr>
          <w:p w14:paraId="0D0A060F"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ТК6</w:t>
            </w:r>
          </w:p>
        </w:tc>
        <w:tc>
          <w:tcPr>
            <w:tcW w:w="1452" w:type="dxa"/>
            <w:shd w:val="clear" w:color="000000" w:fill="FFFFFF"/>
            <w:vAlign w:val="bottom"/>
            <w:hideMark/>
          </w:tcPr>
          <w:p w14:paraId="54971DD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жд 18</w:t>
            </w:r>
          </w:p>
        </w:tc>
        <w:tc>
          <w:tcPr>
            <w:tcW w:w="923" w:type="dxa"/>
            <w:shd w:val="clear" w:color="000000" w:fill="FFFFFF"/>
            <w:vAlign w:val="bottom"/>
            <w:hideMark/>
          </w:tcPr>
          <w:p w14:paraId="44611B12"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10</w:t>
            </w:r>
          </w:p>
        </w:tc>
        <w:tc>
          <w:tcPr>
            <w:tcW w:w="1131" w:type="dxa"/>
            <w:shd w:val="clear" w:color="000000" w:fill="FFFFFF"/>
            <w:vAlign w:val="bottom"/>
            <w:hideMark/>
          </w:tcPr>
          <w:p w14:paraId="5C586A70"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0,069</w:t>
            </w:r>
          </w:p>
        </w:tc>
        <w:tc>
          <w:tcPr>
            <w:tcW w:w="1842" w:type="dxa"/>
            <w:shd w:val="clear" w:color="000000" w:fill="FFFFFF"/>
            <w:vAlign w:val="bottom"/>
            <w:hideMark/>
          </w:tcPr>
          <w:p w14:paraId="46F82FE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3A530D0F"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2,7599</w:t>
            </w:r>
          </w:p>
        </w:tc>
        <w:tc>
          <w:tcPr>
            <w:tcW w:w="1402" w:type="dxa"/>
            <w:shd w:val="clear" w:color="000000" w:fill="FFFFFF"/>
            <w:vAlign w:val="bottom"/>
            <w:hideMark/>
          </w:tcPr>
          <w:p w14:paraId="1F28C54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0,027</w:t>
            </w:r>
          </w:p>
        </w:tc>
        <w:tc>
          <w:tcPr>
            <w:tcW w:w="1402" w:type="dxa"/>
            <w:shd w:val="clear" w:color="000000" w:fill="FFFFFF"/>
            <w:vAlign w:val="bottom"/>
            <w:hideMark/>
          </w:tcPr>
          <w:p w14:paraId="7A24090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0,026</w:t>
            </w:r>
          </w:p>
        </w:tc>
        <w:tc>
          <w:tcPr>
            <w:tcW w:w="1044" w:type="dxa"/>
            <w:shd w:val="clear" w:color="000000" w:fill="FFFFFF"/>
            <w:vAlign w:val="bottom"/>
            <w:hideMark/>
          </w:tcPr>
          <w:p w14:paraId="537C5200"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0,232</w:t>
            </w:r>
          </w:p>
        </w:tc>
        <w:tc>
          <w:tcPr>
            <w:tcW w:w="1402" w:type="dxa"/>
            <w:shd w:val="clear" w:color="000000" w:fill="FFFFFF"/>
            <w:vAlign w:val="bottom"/>
            <w:hideMark/>
          </w:tcPr>
          <w:p w14:paraId="6362A3D6"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337,55</w:t>
            </w:r>
          </w:p>
        </w:tc>
        <w:tc>
          <w:tcPr>
            <w:tcW w:w="1402" w:type="dxa"/>
            <w:shd w:val="clear" w:color="000000" w:fill="FFFFFF"/>
            <w:vAlign w:val="bottom"/>
            <w:hideMark/>
          </w:tcPr>
          <w:p w14:paraId="5A3440C7"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145,06</w:t>
            </w:r>
          </w:p>
        </w:tc>
      </w:tr>
      <w:tr w:rsidR="00B77DD0" w:rsidRPr="00B77DD0" w14:paraId="1982CA5D" w14:textId="77777777" w:rsidTr="00414301">
        <w:trPr>
          <w:trHeight w:val="525"/>
        </w:trPr>
        <w:tc>
          <w:tcPr>
            <w:tcW w:w="1451" w:type="dxa"/>
            <w:shd w:val="clear" w:color="000000" w:fill="FFFFFF"/>
            <w:vAlign w:val="bottom"/>
            <w:hideMark/>
          </w:tcPr>
          <w:p w14:paraId="754F66C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ТК3</w:t>
            </w:r>
          </w:p>
        </w:tc>
        <w:tc>
          <w:tcPr>
            <w:tcW w:w="1452" w:type="dxa"/>
            <w:shd w:val="clear" w:color="000000" w:fill="FFFFFF"/>
            <w:vAlign w:val="bottom"/>
            <w:hideMark/>
          </w:tcPr>
          <w:p w14:paraId="0227923B"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ТК4</w:t>
            </w:r>
          </w:p>
        </w:tc>
        <w:tc>
          <w:tcPr>
            <w:tcW w:w="923" w:type="dxa"/>
            <w:shd w:val="clear" w:color="000000" w:fill="FFFFFF"/>
            <w:vAlign w:val="bottom"/>
            <w:hideMark/>
          </w:tcPr>
          <w:p w14:paraId="4321871F"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365,38</w:t>
            </w:r>
          </w:p>
        </w:tc>
        <w:tc>
          <w:tcPr>
            <w:tcW w:w="1131" w:type="dxa"/>
            <w:shd w:val="clear" w:color="000000" w:fill="FFFFFF"/>
            <w:vAlign w:val="bottom"/>
            <w:hideMark/>
          </w:tcPr>
          <w:p w14:paraId="7849981D"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0,15</w:t>
            </w:r>
          </w:p>
        </w:tc>
        <w:tc>
          <w:tcPr>
            <w:tcW w:w="1842" w:type="dxa"/>
            <w:shd w:val="clear" w:color="000000" w:fill="FFFFFF"/>
            <w:vAlign w:val="bottom"/>
            <w:hideMark/>
          </w:tcPr>
          <w:p w14:paraId="3A5D77F0"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2ECEFF24"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12,7484</w:t>
            </w:r>
          </w:p>
        </w:tc>
        <w:tc>
          <w:tcPr>
            <w:tcW w:w="1402" w:type="dxa"/>
            <w:shd w:val="clear" w:color="000000" w:fill="FFFFFF"/>
            <w:vAlign w:val="bottom"/>
            <w:hideMark/>
          </w:tcPr>
          <w:p w14:paraId="561ED075"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0,303</w:t>
            </w:r>
          </w:p>
        </w:tc>
        <w:tc>
          <w:tcPr>
            <w:tcW w:w="1402" w:type="dxa"/>
            <w:shd w:val="clear" w:color="000000" w:fill="FFFFFF"/>
            <w:vAlign w:val="bottom"/>
            <w:hideMark/>
          </w:tcPr>
          <w:p w14:paraId="7730042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0,299</w:t>
            </w:r>
          </w:p>
        </w:tc>
        <w:tc>
          <w:tcPr>
            <w:tcW w:w="1044" w:type="dxa"/>
            <w:shd w:val="clear" w:color="000000" w:fill="FFFFFF"/>
            <w:vAlign w:val="bottom"/>
            <w:hideMark/>
          </w:tcPr>
          <w:p w14:paraId="081D0CDD"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0,214</w:t>
            </w:r>
          </w:p>
        </w:tc>
        <w:tc>
          <w:tcPr>
            <w:tcW w:w="1402" w:type="dxa"/>
            <w:shd w:val="clear" w:color="000000" w:fill="FFFFFF"/>
            <w:vAlign w:val="bottom"/>
            <w:hideMark/>
          </w:tcPr>
          <w:p w14:paraId="5D833DF2"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17685,93</w:t>
            </w:r>
          </w:p>
        </w:tc>
        <w:tc>
          <w:tcPr>
            <w:tcW w:w="1402" w:type="dxa"/>
            <w:shd w:val="clear" w:color="000000" w:fill="FFFFFF"/>
            <w:vAlign w:val="bottom"/>
            <w:hideMark/>
          </w:tcPr>
          <w:p w14:paraId="0EEC4795"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7541,87</w:t>
            </w:r>
          </w:p>
        </w:tc>
      </w:tr>
      <w:tr w:rsidR="00B77DD0" w:rsidRPr="00B77DD0" w14:paraId="6122A2EB" w14:textId="77777777" w:rsidTr="00414301">
        <w:trPr>
          <w:trHeight w:val="525"/>
        </w:trPr>
        <w:tc>
          <w:tcPr>
            <w:tcW w:w="1451" w:type="dxa"/>
            <w:shd w:val="clear" w:color="000000" w:fill="FFFFFF"/>
            <w:vAlign w:val="bottom"/>
            <w:hideMark/>
          </w:tcPr>
          <w:p w14:paraId="499A2435"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ТК10</w:t>
            </w:r>
          </w:p>
        </w:tc>
        <w:tc>
          <w:tcPr>
            <w:tcW w:w="1452" w:type="dxa"/>
            <w:shd w:val="clear" w:color="000000" w:fill="FFFFFF"/>
            <w:vAlign w:val="bottom"/>
            <w:hideMark/>
          </w:tcPr>
          <w:p w14:paraId="396BD79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ТК12</w:t>
            </w:r>
          </w:p>
        </w:tc>
        <w:tc>
          <w:tcPr>
            <w:tcW w:w="923" w:type="dxa"/>
            <w:shd w:val="clear" w:color="000000" w:fill="FFFFFF"/>
            <w:vAlign w:val="bottom"/>
            <w:hideMark/>
          </w:tcPr>
          <w:p w14:paraId="793AFA52"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208</w:t>
            </w:r>
          </w:p>
        </w:tc>
        <w:tc>
          <w:tcPr>
            <w:tcW w:w="1131" w:type="dxa"/>
            <w:shd w:val="clear" w:color="000000" w:fill="FFFFFF"/>
            <w:vAlign w:val="bottom"/>
            <w:hideMark/>
          </w:tcPr>
          <w:p w14:paraId="66A211A6"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0,15</w:t>
            </w:r>
          </w:p>
        </w:tc>
        <w:tc>
          <w:tcPr>
            <w:tcW w:w="1842" w:type="dxa"/>
            <w:shd w:val="clear" w:color="000000" w:fill="FFFFFF"/>
            <w:vAlign w:val="bottom"/>
            <w:hideMark/>
          </w:tcPr>
          <w:p w14:paraId="728C02DD"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0056D844"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16,1349</w:t>
            </w:r>
          </w:p>
        </w:tc>
        <w:tc>
          <w:tcPr>
            <w:tcW w:w="1402" w:type="dxa"/>
            <w:shd w:val="clear" w:color="000000" w:fill="FFFFFF"/>
            <w:vAlign w:val="bottom"/>
            <w:hideMark/>
          </w:tcPr>
          <w:p w14:paraId="1EB36579"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0,276</w:t>
            </w:r>
          </w:p>
        </w:tc>
        <w:tc>
          <w:tcPr>
            <w:tcW w:w="1402" w:type="dxa"/>
            <w:shd w:val="clear" w:color="000000" w:fill="FFFFFF"/>
            <w:vAlign w:val="bottom"/>
            <w:hideMark/>
          </w:tcPr>
          <w:p w14:paraId="63489259"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0,274</w:t>
            </w:r>
          </w:p>
        </w:tc>
        <w:tc>
          <w:tcPr>
            <w:tcW w:w="1044" w:type="dxa"/>
            <w:shd w:val="clear" w:color="000000" w:fill="FFFFFF"/>
            <w:vAlign w:val="bottom"/>
            <w:hideMark/>
          </w:tcPr>
          <w:p w14:paraId="72233BD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0,271</w:t>
            </w:r>
          </w:p>
        </w:tc>
        <w:tc>
          <w:tcPr>
            <w:tcW w:w="1402" w:type="dxa"/>
            <w:shd w:val="clear" w:color="000000" w:fill="FFFFFF"/>
            <w:vAlign w:val="bottom"/>
            <w:hideMark/>
          </w:tcPr>
          <w:p w14:paraId="4CBAB8D0"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10258,21</w:t>
            </w:r>
          </w:p>
        </w:tc>
        <w:tc>
          <w:tcPr>
            <w:tcW w:w="1402" w:type="dxa"/>
            <w:shd w:val="clear" w:color="000000" w:fill="FFFFFF"/>
            <w:vAlign w:val="bottom"/>
            <w:hideMark/>
          </w:tcPr>
          <w:p w14:paraId="3250CF04"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4361,06</w:t>
            </w:r>
          </w:p>
        </w:tc>
      </w:tr>
      <w:tr w:rsidR="00B77DD0" w:rsidRPr="00B77DD0" w14:paraId="365D11ED" w14:textId="77777777" w:rsidTr="00414301">
        <w:trPr>
          <w:trHeight w:val="525"/>
        </w:trPr>
        <w:tc>
          <w:tcPr>
            <w:tcW w:w="1451" w:type="dxa"/>
            <w:shd w:val="clear" w:color="000000" w:fill="FFFFFF"/>
            <w:vAlign w:val="bottom"/>
            <w:hideMark/>
          </w:tcPr>
          <w:p w14:paraId="08D102B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ТК12</w:t>
            </w:r>
          </w:p>
        </w:tc>
        <w:tc>
          <w:tcPr>
            <w:tcW w:w="1452" w:type="dxa"/>
            <w:shd w:val="clear" w:color="000000" w:fill="FFFFFF"/>
            <w:vAlign w:val="bottom"/>
            <w:hideMark/>
          </w:tcPr>
          <w:p w14:paraId="5562DFA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ТК13</w:t>
            </w:r>
          </w:p>
        </w:tc>
        <w:tc>
          <w:tcPr>
            <w:tcW w:w="923" w:type="dxa"/>
            <w:shd w:val="clear" w:color="000000" w:fill="FFFFFF"/>
            <w:vAlign w:val="bottom"/>
            <w:hideMark/>
          </w:tcPr>
          <w:p w14:paraId="4D2BF9F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19,27</w:t>
            </w:r>
          </w:p>
        </w:tc>
        <w:tc>
          <w:tcPr>
            <w:tcW w:w="1131" w:type="dxa"/>
            <w:shd w:val="clear" w:color="000000" w:fill="FFFFFF"/>
            <w:vAlign w:val="bottom"/>
            <w:hideMark/>
          </w:tcPr>
          <w:p w14:paraId="2B206353"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w:t>
            </w:r>
          </w:p>
        </w:tc>
        <w:tc>
          <w:tcPr>
            <w:tcW w:w="1842" w:type="dxa"/>
            <w:shd w:val="clear" w:color="000000" w:fill="FFFFFF"/>
            <w:vAlign w:val="bottom"/>
            <w:hideMark/>
          </w:tcPr>
          <w:p w14:paraId="148F39A7"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55A36E9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7,8801</w:t>
            </w:r>
          </w:p>
        </w:tc>
        <w:tc>
          <w:tcPr>
            <w:tcW w:w="1402" w:type="dxa"/>
            <w:shd w:val="clear" w:color="000000" w:fill="FFFFFF"/>
            <w:vAlign w:val="bottom"/>
            <w:hideMark/>
          </w:tcPr>
          <w:p w14:paraId="79D79104"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0,054</w:t>
            </w:r>
          </w:p>
        </w:tc>
        <w:tc>
          <w:tcPr>
            <w:tcW w:w="1402" w:type="dxa"/>
            <w:shd w:val="clear" w:color="000000" w:fill="FFFFFF"/>
            <w:vAlign w:val="bottom"/>
            <w:hideMark/>
          </w:tcPr>
          <w:p w14:paraId="5DE33CB0"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0,054</w:t>
            </w:r>
          </w:p>
        </w:tc>
        <w:tc>
          <w:tcPr>
            <w:tcW w:w="1044" w:type="dxa"/>
            <w:shd w:val="clear" w:color="000000" w:fill="FFFFFF"/>
            <w:vAlign w:val="bottom"/>
            <w:hideMark/>
          </w:tcPr>
          <w:p w14:paraId="719C1E0D"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0,305</w:t>
            </w:r>
          </w:p>
        </w:tc>
        <w:tc>
          <w:tcPr>
            <w:tcW w:w="1402" w:type="dxa"/>
            <w:shd w:val="clear" w:color="000000" w:fill="FFFFFF"/>
            <w:vAlign w:val="bottom"/>
            <w:hideMark/>
          </w:tcPr>
          <w:p w14:paraId="0D39CB1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772,5</w:t>
            </w:r>
          </w:p>
        </w:tc>
        <w:tc>
          <w:tcPr>
            <w:tcW w:w="1402" w:type="dxa"/>
            <w:shd w:val="clear" w:color="000000" w:fill="FFFFFF"/>
            <w:vAlign w:val="bottom"/>
            <w:hideMark/>
          </w:tcPr>
          <w:p w14:paraId="7D3005D7"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333,52</w:t>
            </w:r>
          </w:p>
        </w:tc>
      </w:tr>
      <w:tr w:rsidR="00B77DD0" w:rsidRPr="00B77DD0" w14:paraId="66952240" w14:textId="77777777" w:rsidTr="00414301">
        <w:trPr>
          <w:trHeight w:val="300"/>
        </w:trPr>
        <w:tc>
          <w:tcPr>
            <w:tcW w:w="1451" w:type="dxa"/>
            <w:shd w:val="clear" w:color="000000" w:fill="FFFFFF"/>
            <w:vAlign w:val="bottom"/>
            <w:hideMark/>
          </w:tcPr>
          <w:p w14:paraId="2B857EA6"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Котельная 2</w:t>
            </w:r>
          </w:p>
        </w:tc>
        <w:tc>
          <w:tcPr>
            <w:tcW w:w="1452" w:type="dxa"/>
            <w:shd w:val="clear" w:color="000000" w:fill="FFFFFF"/>
            <w:vAlign w:val="bottom"/>
            <w:hideMark/>
          </w:tcPr>
          <w:p w14:paraId="3B588012"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w:t>
            </w:r>
          </w:p>
        </w:tc>
        <w:tc>
          <w:tcPr>
            <w:tcW w:w="923" w:type="dxa"/>
            <w:shd w:val="clear" w:color="000000" w:fill="FFFFFF"/>
            <w:vAlign w:val="bottom"/>
            <w:hideMark/>
          </w:tcPr>
          <w:p w14:paraId="4D35FD3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27,54</w:t>
            </w:r>
          </w:p>
        </w:tc>
        <w:tc>
          <w:tcPr>
            <w:tcW w:w="1131" w:type="dxa"/>
            <w:shd w:val="clear" w:color="000000" w:fill="FFFFFF"/>
            <w:vAlign w:val="bottom"/>
            <w:hideMark/>
          </w:tcPr>
          <w:p w14:paraId="2B411109"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0,15</w:t>
            </w:r>
          </w:p>
        </w:tc>
        <w:tc>
          <w:tcPr>
            <w:tcW w:w="1842" w:type="dxa"/>
            <w:shd w:val="clear" w:color="000000" w:fill="FFFFFF"/>
            <w:vAlign w:val="bottom"/>
            <w:hideMark/>
          </w:tcPr>
          <w:p w14:paraId="7A37541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Надземная</w:t>
            </w:r>
          </w:p>
        </w:tc>
        <w:tc>
          <w:tcPr>
            <w:tcW w:w="1111" w:type="dxa"/>
            <w:shd w:val="clear" w:color="000000" w:fill="FFFFFF"/>
            <w:vAlign w:val="bottom"/>
            <w:hideMark/>
          </w:tcPr>
          <w:p w14:paraId="37A2F889"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53,7327</w:t>
            </w:r>
          </w:p>
        </w:tc>
        <w:tc>
          <w:tcPr>
            <w:tcW w:w="1402" w:type="dxa"/>
            <w:shd w:val="clear" w:color="000000" w:fill="FFFFFF"/>
            <w:vAlign w:val="bottom"/>
            <w:hideMark/>
          </w:tcPr>
          <w:p w14:paraId="02258082"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0,402</w:t>
            </w:r>
          </w:p>
        </w:tc>
        <w:tc>
          <w:tcPr>
            <w:tcW w:w="1402" w:type="dxa"/>
            <w:shd w:val="clear" w:color="000000" w:fill="FFFFFF"/>
            <w:vAlign w:val="bottom"/>
            <w:hideMark/>
          </w:tcPr>
          <w:p w14:paraId="73BF9B7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0,399</w:t>
            </w:r>
          </w:p>
        </w:tc>
        <w:tc>
          <w:tcPr>
            <w:tcW w:w="1044" w:type="dxa"/>
            <w:shd w:val="clear" w:color="000000" w:fill="FFFFFF"/>
            <w:vAlign w:val="bottom"/>
            <w:hideMark/>
          </w:tcPr>
          <w:p w14:paraId="18BB424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0,903</w:t>
            </w:r>
          </w:p>
        </w:tc>
        <w:tc>
          <w:tcPr>
            <w:tcW w:w="1402" w:type="dxa"/>
            <w:shd w:val="clear" w:color="000000" w:fill="FFFFFF"/>
            <w:vAlign w:val="bottom"/>
            <w:hideMark/>
          </w:tcPr>
          <w:p w14:paraId="62EB654D"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1346,81</w:t>
            </w:r>
          </w:p>
        </w:tc>
        <w:tc>
          <w:tcPr>
            <w:tcW w:w="1402" w:type="dxa"/>
            <w:shd w:val="clear" w:color="000000" w:fill="FFFFFF"/>
            <w:vAlign w:val="bottom"/>
            <w:hideMark/>
          </w:tcPr>
          <w:p w14:paraId="7B9A394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1099,87</w:t>
            </w:r>
          </w:p>
        </w:tc>
      </w:tr>
      <w:tr w:rsidR="00B77DD0" w:rsidRPr="00B77DD0" w14:paraId="5F406E88" w14:textId="77777777" w:rsidTr="00414301">
        <w:trPr>
          <w:trHeight w:val="300"/>
        </w:trPr>
        <w:tc>
          <w:tcPr>
            <w:tcW w:w="1451" w:type="dxa"/>
            <w:shd w:val="clear" w:color="000000" w:fill="FFFFFF"/>
            <w:vAlign w:val="bottom"/>
            <w:hideMark/>
          </w:tcPr>
          <w:p w14:paraId="024FE505"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w:t>
            </w:r>
          </w:p>
        </w:tc>
        <w:tc>
          <w:tcPr>
            <w:tcW w:w="1452" w:type="dxa"/>
            <w:shd w:val="clear" w:color="000000" w:fill="FFFFFF"/>
            <w:vAlign w:val="bottom"/>
            <w:hideMark/>
          </w:tcPr>
          <w:p w14:paraId="4E119648"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ТК2</w:t>
            </w:r>
          </w:p>
        </w:tc>
        <w:tc>
          <w:tcPr>
            <w:tcW w:w="923" w:type="dxa"/>
            <w:shd w:val="clear" w:color="000000" w:fill="FFFFFF"/>
            <w:vAlign w:val="bottom"/>
            <w:hideMark/>
          </w:tcPr>
          <w:p w14:paraId="13BF1B1B"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63,24</w:t>
            </w:r>
          </w:p>
        </w:tc>
        <w:tc>
          <w:tcPr>
            <w:tcW w:w="1131" w:type="dxa"/>
            <w:shd w:val="clear" w:color="000000" w:fill="FFFFFF"/>
            <w:vAlign w:val="bottom"/>
            <w:hideMark/>
          </w:tcPr>
          <w:p w14:paraId="257FA836"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0,15</w:t>
            </w:r>
          </w:p>
        </w:tc>
        <w:tc>
          <w:tcPr>
            <w:tcW w:w="1842" w:type="dxa"/>
            <w:shd w:val="clear" w:color="000000" w:fill="FFFFFF"/>
            <w:vAlign w:val="bottom"/>
            <w:hideMark/>
          </w:tcPr>
          <w:p w14:paraId="2D64EB72"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Надземная</w:t>
            </w:r>
          </w:p>
        </w:tc>
        <w:tc>
          <w:tcPr>
            <w:tcW w:w="1111" w:type="dxa"/>
            <w:shd w:val="clear" w:color="000000" w:fill="FFFFFF"/>
            <w:vAlign w:val="bottom"/>
            <w:hideMark/>
          </w:tcPr>
          <w:p w14:paraId="13A9475D"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19,154</w:t>
            </w:r>
          </w:p>
        </w:tc>
        <w:tc>
          <w:tcPr>
            <w:tcW w:w="1402" w:type="dxa"/>
            <w:shd w:val="clear" w:color="000000" w:fill="FFFFFF"/>
            <w:vAlign w:val="bottom"/>
            <w:hideMark/>
          </w:tcPr>
          <w:p w14:paraId="6023712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0,118</w:t>
            </w:r>
          </w:p>
        </w:tc>
        <w:tc>
          <w:tcPr>
            <w:tcW w:w="1402" w:type="dxa"/>
            <w:shd w:val="clear" w:color="000000" w:fill="FFFFFF"/>
            <w:vAlign w:val="bottom"/>
            <w:hideMark/>
          </w:tcPr>
          <w:p w14:paraId="4AB9ECF8"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0,117</w:t>
            </w:r>
          </w:p>
        </w:tc>
        <w:tc>
          <w:tcPr>
            <w:tcW w:w="1044" w:type="dxa"/>
            <w:shd w:val="clear" w:color="000000" w:fill="FFFFFF"/>
            <w:vAlign w:val="bottom"/>
            <w:hideMark/>
          </w:tcPr>
          <w:p w14:paraId="59C4B837"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0,322</w:t>
            </w:r>
          </w:p>
        </w:tc>
        <w:tc>
          <w:tcPr>
            <w:tcW w:w="1402" w:type="dxa"/>
            <w:shd w:val="clear" w:color="000000" w:fill="FFFFFF"/>
            <w:vAlign w:val="bottom"/>
            <w:hideMark/>
          </w:tcPr>
          <w:p w14:paraId="6ADBF2D0"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3092,06</w:t>
            </w:r>
          </w:p>
        </w:tc>
        <w:tc>
          <w:tcPr>
            <w:tcW w:w="1402" w:type="dxa"/>
            <w:shd w:val="clear" w:color="000000" w:fill="FFFFFF"/>
            <w:vAlign w:val="bottom"/>
            <w:hideMark/>
          </w:tcPr>
          <w:p w14:paraId="12FF17C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2502,91</w:t>
            </w:r>
          </w:p>
        </w:tc>
      </w:tr>
      <w:tr w:rsidR="00B77DD0" w:rsidRPr="00B77DD0" w14:paraId="1ED27BAC" w14:textId="77777777" w:rsidTr="00414301">
        <w:trPr>
          <w:trHeight w:val="525"/>
        </w:trPr>
        <w:tc>
          <w:tcPr>
            <w:tcW w:w="1451" w:type="dxa"/>
            <w:shd w:val="clear" w:color="000000" w:fill="FFFFFF"/>
            <w:vAlign w:val="bottom"/>
            <w:hideMark/>
          </w:tcPr>
          <w:p w14:paraId="45DD428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ТК2</w:t>
            </w:r>
          </w:p>
        </w:tc>
        <w:tc>
          <w:tcPr>
            <w:tcW w:w="1452" w:type="dxa"/>
            <w:shd w:val="clear" w:color="000000" w:fill="FFFFFF"/>
            <w:vAlign w:val="bottom"/>
            <w:hideMark/>
          </w:tcPr>
          <w:p w14:paraId="544F11AF"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жд 10</w:t>
            </w:r>
          </w:p>
        </w:tc>
        <w:tc>
          <w:tcPr>
            <w:tcW w:w="923" w:type="dxa"/>
            <w:shd w:val="clear" w:color="000000" w:fill="FFFFFF"/>
            <w:vAlign w:val="bottom"/>
            <w:hideMark/>
          </w:tcPr>
          <w:p w14:paraId="78664714"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10</w:t>
            </w:r>
          </w:p>
        </w:tc>
        <w:tc>
          <w:tcPr>
            <w:tcW w:w="1131" w:type="dxa"/>
            <w:shd w:val="clear" w:color="000000" w:fill="FFFFFF"/>
            <w:vAlign w:val="bottom"/>
            <w:hideMark/>
          </w:tcPr>
          <w:p w14:paraId="06C1C8A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0,05</w:t>
            </w:r>
          </w:p>
        </w:tc>
        <w:tc>
          <w:tcPr>
            <w:tcW w:w="1842" w:type="dxa"/>
            <w:shd w:val="clear" w:color="000000" w:fill="FFFFFF"/>
            <w:vAlign w:val="bottom"/>
            <w:hideMark/>
          </w:tcPr>
          <w:p w14:paraId="533C3272"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47680F96"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6,4004</w:t>
            </w:r>
          </w:p>
        </w:tc>
        <w:tc>
          <w:tcPr>
            <w:tcW w:w="1402" w:type="dxa"/>
            <w:shd w:val="clear" w:color="000000" w:fill="FFFFFF"/>
            <w:vAlign w:val="bottom"/>
            <w:hideMark/>
          </w:tcPr>
          <w:p w14:paraId="7E2AD4F7"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0,861</w:t>
            </w:r>
          </w:p>
        </w:tc>
        <w:tc>
          <w:tcPr>
            <w:tcW w:w="1402" w:type="dxa"/>
            <w:shd w:val="clear" w:color="000000" w:fill="FFFFFF"/>
            <w:vAlign w:val="bottom"/>
            <w:hideMark/>
          </w:tcPr>
          <w:p w14:paraId="4C390203"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0,858</w:t>
            </w:r>
          </w:p>
        </w:tc>
        <w:tc>
          <w:tcPr>
            <w:tcW w:w="1044" w:type="dxa"/>
            <w:shd w:val="clear" w:color="000000" w:fill="FFFFFF"/>
            <w:vAlign w:val="bottom"/>
            <w:hideMark/>
          </w:tcPr>
          <w:p w14:paraId="420F17B7"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1,071</w:t>
            </w:r>
          </w:p>
        </w:tc>
        <w:tc>
          <w:tcPr>
            <w:tcW w:w="1402" w:type="dxa"/>
            <w:shd w:val="clear" w:color="000000" w:fill="FFFFFF"/>
            <w:vAlign w:val="bottom"/>
            <w:hideMark/>
          </w:tcPr>
          <w:p w14:paraId="580D8D2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302,67</w:t>
            </w:r>
          </w:p>
        </w:tc>
        <w:tc>
          <w:tcPr>
            <w:tcW w:w="1402" w:type="dxa"/>
            <w:shd w:val="clear" w:color="000000" w:fill="FFFFFF"/>
            <w:vAlign w:val="bottom"/>
            <w:hideMark/>
          </w:tcPr>
          <w:p w14:paraId="1AED5B4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131,71</w:t>
            </w:r>
          </w:p>
        </w:tc>
      </w:tr>
      <w:tr w:rsidR="00B77DD0" w:rsidRPr="00B77DD0" w14:paraId="626B1053" w14:textId="77777777" w:rsidTr="00414301">
        <w:trPr>
          <w:trHeight w:val="525"/>
        </w:trPr>
        <w:tc>
          <w:tcPr>
            <w:tcW w:w="1451" w:type="dxa"/>
            <w:shd w:val="clear" w:color="000000" w:fill="FFFFFF"/>
            <w:vAlign w:val="bottom"/>
            <w:hideMark/>
          </w:tcPr>
          <w:p w14:paraId="0BDF2BA9"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ТК2</w:t>
            </w:r>
          </w:p>
        </w:tc>
        <w:tc>
          <w:tcPr>
            <w:tcW w:w="1452" w:type="dxa"/>
            <w:shd w:val="clear" w:color="000000" w:fill="FFFFFF"/>
            <w:vAlign w:val="bottom"/>
            <w:hideMark/>
          </w:tcPr>
          <w:p w14:paraId="0B9AB263"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ТК3</w:t>
            </w:r>
          </w:p>
        </w:tc>
        <w:tc>
          <w:tcPr>
            <w:tcW w:w="923" w:type="dxa"/>
            <w:shd w:val="clear" w:color="000000" w:fill="FFFFFF"/>
            <w:vAlign w:val="bottom"/>
            <w:hideMark/>
          </w:tcPr>
          <w:p w14:paraId="48BA3816"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62,52</w:t>
            </w:r>
          </w:p>
        </w:tc>
        <w:tc>
          <w:tcPr>
            <w:tcW w:w="1131" w:type="dxa"/>
            <w:shd w:val="clear" w:color="000000" w:fill="FFFFFF"/>
            <w:vAlign w:val="bottom"/>
            <w:hideMark/>
          </w:tcPr>
          <w:p w14:paraId="2B067FB5"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0,15</w:t>
            </w:r>
          </w:p>
        </w:tc>
        <w:tc>
          <w:tcPr>
            <w:tcW w:w="1842" w:type="dxa"/>
            <w:shd w:val="clear" w:color="000000" w:fill="FFFFFF"/>
            <w:vAlign w:val="bottom"/>
            <w:hideMark/>
          </w:tcPr>
          <w:p w14:paraId="335E02D2"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389EF16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12,751</w:t>
            </w:r>
          </w:p>
        </w:tc>
        <w:tc>
          <w:tcPr>
            <w:tcW w:w="1402" w:type="dxa"/>
            <w:shd w:val="clear" w:color="000000" w:fill="FFFFFF"/>
            <w:vAlign w:val="bottom"/>
            <w:hideMark/>
          </w:tcPr>
          <w:p w14:paraId="449EEDD4"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0,052</w:t>
            </w:r>
          </w:p>
        </w:tc>
        <w:tc>
          <w:tcPr>
            <w:tcW w:w="1402" w:type="dxa"/>
            <w:shd w:val="clear" w:color="000000" w:fill="FFFFFF"/>
            <w:vAlign w:val="bottom"/>
            <w:hideMark/>
          </w:tcPr>
          <w:p w14:paraId="2016C4D2"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0,051</w:t>
            </w:r>
          </w:p>
        </w:tc>
        <w:tc>
          <w:tcPr>
            <w:tcW w:w="1044" w:type="dxa"/>
            <w:shd w:val="clear" w:color="000000" w:fill="FFFFFF"/>
            <w:vAlign w:val="bottom"/>
            <w:hideMark/>
          </w:tcPr>
          <w:p w14:paraId="248967D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0,214</w:t>
            </w:r>
          </w:p>
        </w:tc>
        <w:tc>
          <w:tcPr>
            <w:tcW w:w="1402" w:type="dxa"/>
            <w:shd w:val="clear" w:color="000000" w:fill="FFFFFF"/>
            <w:vAlign w:val="bottom"/>
            <w:hideMark/>
          </w:tcPr>
          <w:p w14:paraId="466225E8"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3052,84</w:t>
            </w:r>
          </w:p>
        </w:tc>
        <w:tc>
          <w:tcPr>
            <w:tcW w:w="1402" w:type="dxa"/>
            <w:shd w:val="clear" w:color="000000" w:fill="FFFFFF"/>
            <w:vAlign w:val="bottom"/>
            <w:hideMark/>
          </w:tcPr>
          <w:p w14:paraId="3E551DF5"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1296,96</w:t>
            </w:r>
          </w:p>
        </w:tc>
      </w:tr>
      <w:tr w:rsidR="00B77DD0" w:rsidRPr="00B77DD0" w14:paraId="44DC599D" w14:textId="77777777" w:rsidTr="00414301">
        <w:trPr>
          <w:trHeight w:val="300"/>
        </w:trPr>
        <w:tc>
          <w:tcPr>
            <w:tcW w:w="1451" w:type="dxa"/>
            <w:shd w:val="clear" w:color="000000" w:fill="FFFFFF"/>
            <w:vAlign w:val="bottom"/>
            <w:hideMark/>
          </w:tcPr>
          <w:p w14:paraId="405E359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lastRenderedPageBreak/>
              <w:t>ТК1</w:t>
            </w:r>
          </w:p>
        </w:tc>
        <w:tc>
          <w:tcPr>
            <w:tcW w:w="1452" w:type="dxa"/>
            <w:shd w:val="clear" w:color="000000" w:fill="FFFFFF"/>
            <w:vAlign w:val="bottom"/>
            <w:hideMark/>
          </w:tcPr>
          <w:p w14:paraId="7939C75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ТК10</w:t>
            </w:r>
          </w:p>
        </w:tc>
        <w:tc>
          <w:tcPr>
            <w:tcW w:w="923" w:type="dxa"/>
            <w:shd w:val="clear" w:color="000000" w:fill="FFFFFF"/>
            <w:vAlign w:val="bottom"/>
            <w:hideMark/>
          </w:tcPr>
          <w:p w14:paraId="38A1B31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9,95</w:t>
            </w:r>
          </w:p>
        </w:tc>
        <w:tc>
          <w:tcPr>
            <w:tcW w:w="1131" w:type="dxa"/>
            <w:shd w:val="clear" w:color="000000" w:fill="FFFFFF"/>
            <w:vAlign w:val="bottom"/>
            <w:hideMark/>
          </w:tcPr>
          <w:p w14:paraId="2E5F784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0,15</w:t>
            </w:r>
          </w:p>
        </w:tc>
        <w:tc>
          <w:tcPr>
            <w:tcW w:w="1842" w:type="dxa"/>
            <w:shd w:val="clear" w:color="000000" w:fill="FFFFFF"/>
            <w:vAlign w:val="bottom"/>
            <w:hideMark/>
          </w:tcPr>
          <w:p w14:paraId="1F9530B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Надземная</w:t>
            </w:r>
          </w:p>
        </w:tc>
        <w:tc>
          <w:tcPr>
            <w:tcW w:w="1111" w:type="dxa"/>
            <w:shd w:val="clear" w:color="000000" w:fill="FFFFFF"/>
            <w:vAlign w:val="bottom"/>
            <w:hideMark/>
          </w:tcPr>
          <w:p w14:paraId="397B249D"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34,5775</w:t>
            </w:r>
          </w:p>
        </w:tc>
        <w:tc>
          <w:tcPr>
            <w:tcW w:w="1402" w:type="dxa"/>
            <w:shd w:val="clear" w:color="000000" w:fill="FFFFFF"/>
            <w:vAlign w:val="bottom"/>
            <w:hideMark/>
          </w:tcPr>
          <w:p w14:paraId="44387B18"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0,06</w:t>
            </w:r>
          </w:p>
        </w:tc>
        <w:tc>
          <w:tcPr>
            <w:tcW w:w="1402" w:type="dxa"/>
            <w:shd w:val="clear" w:color="000000" w:fill="FFFFFF"/>
            <w:vAlign w:val="bottom"/>
            <w:hideMark/>
          </w:tcPr>
          <w:p w14:paraId="45D71C50"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0,06</w:t>
            </w:r>
          </w:p>
        </w:tc>
        <w:tc>
          <w:tcPr>
            <w:tcW w:w="1044" w:type="dxa"/>
            <w:shd w:val="clear" w:color="000000" w:fill="FFFFFF"/>
            <w:vAlign w:val="bottom"/>
            <w:hideMark/>
          </w:tcPr>
          <w:p w14:paraId="686605A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0,581</w:t>
            </w:r>
          </w:p>
        </w:tc>
        <w:tc>
          <w:tcPr>
            <w:tcW w:w="1402" w:type="dxa"/>
            <w:shd w:val="clear" w:color="000000" w:fill="FFFFFF"/>
            <w:vAlign w:val="bottom"/>
            <w:hideMark/>
          </w:tcPr>
          <w:p w14:paraId="2CF484C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486,5</w:t>
            </w:r>
          </w:p>
        </w:tc>
        <w:tc>
          <w:tcPr>
            <w:tcW w:w="1402" w:type="dxa"/>
            <w:shd w:val="clear" w:color="000000" w:fill="FFFFFF"/>
            <w:vAlign w:val="bottom"/>
            <w:hideMark/>
          </w:tcPr>
          <w:p w14:paraId="3B97AD33"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399,69</w:t>
            </w:r>
          </w:p>
        </w:tc>
      </w:tr>
      <w:tr w:rsidR="00B77DD0" w:rsidRPr="00B77DD0" w14:paraId="00EE6C45" w14:textId="77777777" w:rsidTr="00414301">
        <w:trPr>
          <w:trHeight w:val="525"/>
        </w:trPr>
        <w:tc>
          <w:tcPr>
            <w:tcW w:w="1451" w:type="dxa"/>
            <w:shd w:val="clear" w:color="000000" w:fill="FFFFFF"/>
            <w:vAlign w:val="bottom"/>
            <w:hideMark/>
          </w:tcPr>
          <w:p w14:paraId="5466BEF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ТК10</w:t>
            </w:r>
          </w:p>
        </w:tc>
        <w:tc>
          <w:tcPr>
            <w:tcW w:w="1452" w:type="dxa"/>
            <w:shd w:val="clear" w:color="000000" w:fill="FFFFFF"/>
            <w:vAlign w:val="bottom"/>
            <w:hideMark/>
          </w:tcPr>
          <w:p w14:paraId="04B7F467"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ТК11</w:t>
            </w:r>
          </w:p>
        </w:tc>
        <w:tc>
          <w:tcPr>
            <w:tcW w:w="923" w:type="dxa"/>
            <w:shd w:val="clear" w:color="000000" w:fill="FFFFFF"/>
            <w:vAlign w:val="bottom"/>
            <w:hideMark/>
          </w:tcPr>
          <w:p w14:paraId="2027C685"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80</w:t>
            </w:r>
          </w:p>
        </w:tc>
        <w:tc>
          <w:tcPr>
            <w:tcW w:w="1131" w:type="dxa"/>
            <w:shd w:val="clear" w:color="000000" w:fill="FFFFFF"/>
            <w:vAlign w:val="bottom"/>
            <w:hideMark/>
          </w:tcPr>
          <w:p w14:paraId="30F7B183"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w:t>
            </w:r>
          </w:p>
        </w:tc>
        <w:tc>
          <w:tcPr>
            <w:tcW w:w="1842" w:type="dxa"/>
            <w:shd w:val="clear" w:color="000000" w:fill="FFFFFF"/>
            <w:vAlign w:val="bottom"/>
            <w:hideMark/>
          </w:tcPr>
          <w:p w14:paraId="2961B639"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24987510"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14,9219</w:t>
            </w:r>
          </w:p>
        </w:tc>
        <w:tc>
          <w:tcPr>
            <w:tcW w:w="1402" w:type="dxa"/>
            <w:shd w:val="clear" w:color="000000" w:fill="FFFFFF"/>
            <w:vAlign w:val="bottom"/>
            <w:hideMark/>
          </w:tcPr>
          <w:p w14:paraId="07CF9DD0"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0,805</w:t>
            </w:r>
          </w:p>
        </w:tc>
        <w:tc>
          <w:tcPr>
            <w:tcW w:w="1402" w:type="dxa"/>
            <w:shd w:val="clear" w:color="000000" w:fill="FFFFFF"/>
            <w:vAlign w:val="bottom"/>
            <w:hideMark/>
          </w:tcPr>
          <w:p w14:paraId="42E5F47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0,801</w:t>
            </w:r>
          </w:p>
        </w:tc>
        <w:tc>
          <w:tcPr>
            <w:tcW w:w="1044" w:type="dxa"/>
            <w:shd w:val="clear" w:color="000000" w:fill="FFFFFF"/>
            <w:vAlign w:val="bottom"/>
            <w:hideMark/>
          </w:tcPr>
          <w:p w14:paraId="0AE0C3D7"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0,578</w:t>
            </w:r>
          </w:p>
        </w:tc>
        <w:tc>
          <w:tcPr>
            <w:tcW w:w="1402" w:type="dxa"/>
            <w:shd w:val="clear" w:color="000000" w:fill="FFFFFF"/>
            <w:vAlign w:val="bottom"/>
            <w:hideMark/>
          </w:tcPr>
          <w:p w14:paraId="6BC5C893"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3233,05</w:t>
            </w:r>
          </w:p>
        </w:tc>
        <w:tc>
          <w:tcPr>
            <w:tcW w:w="1402" w:type="dxa"/>
            <w:shd w:val="clear" w:color="000000" w:fill="FFFFFF"/>
            <w:vAlign w:val="bottom"/>
            <w:hideMark/>
          </w:tcPr>
          <w:p w14:paraId="1DAC9575"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1391,66</w:t>
            </w:r>
          </w:p>
        </w:tc>
      </w:tr>
      <w:tr w:rsidR="00B77DD0" w:rsidRPr="00B77DD0" w14:paraId="136CE07C" w14:textId="77777777" w:rsidTr="00414301">
        <w:trPr>
          <w:trHeight w:val="525"/>
        </w:trPr>
        <w:tc>
          <w:tcPr>
            <w:tcW w:w="1451" w:type="dxa"/>
            <w:shd w:val="clear" w:color="000000" w:fill="FFFFFF"/>
            <w:vAlign w:val="bottom"/>
            <w:hideMark/>
          </w:tcPr>
          <w:p w14:paraId="55BC4079"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ТК11</w:t>
            </w:r>
          </w:p>
        </w:tc>
        <w:tc>
          <w:tcPr>
            <w:tcW w:w="1452" w:type="dxa"/>
            <w:shd w:val="clear" w:color="000000" w:fill="FFFFFF"/>
            <w:vAlign w:val="bottom"/>
            <w:hideMark/>
          </w:tcPr>
          <w:p w14:paraId="32023EA5"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жд 5а</w:t>
            </w:r>
          </w:p>
        </w:tc>
        <w:tc>
          <w:tcPr>
            <w:tcW w:w="923" w:type="dxa"/>
            <w:shd w:val="clear" w:color="000000" w:fill="FFFFFF"/>
            <w:vAlign w:val="bottom"/>
            <w:hideMark/>
          </w:tcPr>
          <w:p w14:paraId="1B2A1955"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20</w:t>
            </w:r>
          </w:p>
        </w:tc>
        <w:tc>
          <w:tcPr>
            <w:tcW w:w="1131" w:type="dxa"/>
            <w:shd w:val="clear" w:color="000000" w:fill="FFFFFF"/>
            <w:vAlign w:val="bottom"/>
            <w:hideMark/>
          </w:tcPr>
          <w:p w14:paraId="391AA01B"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0,069</w:t>
            </w:r>
          </w:p>
        </w:tc>
        <w:tc>
          <w:tcPr>
            <w:tcW w:w="1842" w:type="dxa"/>
            <w:shd w:val="clear" w:color="000000" w:fill="FFFFFF"/>
            <w:vAlign w:val="bottom"/>
            <w:hideMark/>
          </w:tcPr>
          <w:p w14:paraId="4D7CF790"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4E321B4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5,0804</w:t>
            </w:r>
          </w:p>
        </w:tc>
        <w:tc>
          <w:tcPr>
            <w:tcW w:w="1402" w:type="dxa"/>
            <w:shd w:val="clear" w:color="000000" w:fill="FFFFFF"/>
            <w:vAlign w:val="bottom"/>
            <w:hideMark/>
          </w:tcPr>
          <w:p w14:paraId="734DC6C3"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0,179</w:t>
            </w:r>
          </w:p>
        </w:tc>
        <w:tc>
          <w:tcPr>
            <w:tcW w:w="1402" w:type="dxa"/>
            <w:shd w:val="clear" w:color="000000" w:fill="FFFFFF"/>
            <w:vAlign w:val="bottom"/>
            <w:hideMark/>
          </w:tcPr>
          <w:p w14:paraId="09CF21B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0,178</w:t>
            </w:r>
          </w:p>
        </w:tc>
        <w:tc>
          <w:tcPr>
            <w:tcW w:w="1044" w:type="dxa"/>
            <w:shd w:val="clear" w:color="000000" w:fill="FFFFFF"/>
            <w:vAlign w:val="bottom"/>
            <w:hideMark/>
          </w:tcPr>
          <w:p w14:paraId="6A4D8BD9"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0,427</w:t>
            </w:r>
          </w:p>
        </w:tc>
        <w:tc>
          <w:tcPr>
            <w:tcW w:w="1402" w:type="dxa"/>
            <w:shd w:val="clear" w:color="000000" w:fill="FFFFFF"/>
            <w:vAlign w:val="bottom"/>
            <w:hideMark/>
          </w:tcPr>
          <w:p w14:paraId="3BFAF546"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699,5</w:t>
            </w:r>
          </w:p>
        </w:tc>
        <w:tc>
          <w:tcPr>
            <w:tcW w:w="1402" w:type="dxa"/>
            <w:shd w:val="clear" w:color="000000" w:fill="FFFFFF"/>
            <w:vAlign w:val="bottom"/>
            <w:hideMark/>
          </w:tcPr>
          <w:p w14:paraId="25A0586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299,55</w:t>
            </w:r>
          </w:p>
        </w:tc>
      </w:tr>
      <w:tr w:rsidR="00B77DD0" w:rsidRPr="00B77DD0" w14:paraId="4F3B6DCD" w14:textId="77777777" w:rsidTr="00414301">
        <w:trPr>
          <w:trHeight w:val="525"/>
        </w:trPr>
        <w:tc>
          <w:tcPr>
            <w:tcW w:w="1451" w:type="dxa"/>
            <w:shd w:val="clear" w:color="000000" w:fill="FFFFFF"/>
            <w:vAlign w:val="bottom"/>
            <w:hideMark/>
          </w:tcPr>
          <w:p w14:paraId="52EC9FD5"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ТК11</w:t>
            </w:r>
          </w:p>
        </w:tc>
        <w:tc>
          <w:tcPr>
            <w:tcW w:w="1452" w:type="dxa"/>
            <w:shd w:val="clear" w:color="000000" w:fill="FFFFFF"/>
            <w:vAlign w:val="bottom"/>
            <w:hideMark/>
          </w:tcPr>
          <w:p w14:paraId="5ABC7D5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жд 5</w:t>
            </w:r>
          </w:p>
        </w:tc>
        <w:tc>
          <w:tcPr>
            <w:tcW w:w="923" w:type="dxa"/>
            <w:shd w:val="clear" w:color="000000" w:fill="FFFFFF"/>
            <w:vAlign w:val="bottom"/>
            <w:hideMark/>
          </w:tcPr>
          <w:p w14:paraId="0C21D0C5"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20</w:t>
            </w:r>
          </w:p>
        </w:tc>
        <w:tc>
          <w:tcPr>
            <w:tcW w:w="1131" w:type="dxa"/>
            <w:shd w:val="clear" w:color="000000" w:fill="FFFFFF"/>
            <w:vAlign w:val="bottom"/>
            <w:hideMark/>
          </w:tcPr>
          <w:p w14:paraId="0852DEB3"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0,082</w:t>
            </w:r>
          </w:p>
        </w:tc>
        <w:tc>
          <w:tcPr>
            <w:tcW w:w="1842" w:type="dxa"/>
            <w:shd w:val="clear" w:color="000000" w:fill="FFFFFF"/>
            <w:vAlign w:val="bottom"/>
            <w:hideMark/>
          </w:tcPr>
          <w:p w14:paraId="6E36374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30F40FE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9,84</w:t>
            </w:r>
          </w:p>
        </w:tc>
        <w:tc>
          <w:tcPr>
            <w:tcW w:w="1402" w:type="dxa"/>
            <w:shd w:val="clear" w:color="000000" w:fill="FFFFFF"/>
            <w:vAlign w:val="bottom"/>
            <w:hideMark/>
          </w:tcPr>
          <w:p w14:paraId="1E134B9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0,259</w:t>
            </w:r>
          </w:p>
        </w:tc>
        <w:tc>
          <w:tcPr>
            <w:tcW w:w="1402" w:type="dxa"/>
            <w:shd w:val="clear" w:color="000000" w:fill="FFFFFF"/>
            <w:vAlign w:val="bottom"/>
            <w:hideMark/>
          </w:tcPr>
          <w:p w14:paraId="6546BF0F"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0,258</w:t>
            </w:r>
          </w:p>
        </w:tc>
        <w:tc>
          <w:tcPr>
            <w:tcW w:w="1044" w:type="dxa"/>
            <w:shd w:val="clear" w:color="000000" w:fill="FFFFFF"/>
            <w:vAlign w:val="bottom"/>
            <w:hideMark/>
          </w:tcPr>
          <w:p w14:paraId="661C83E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0,576</w:t>
            </w:r>
          </w:p>
        </w:tc>
        <w:tc>
          <w:tcPr>
            <w:tcW w:w="1402" w:type="dxa"/>
            <w:shd w:val="clear" w:color="000000" w:fill="FFFFFF"/>
            <w:vAlign w:val="bottom"/>
            <w:hideMark/>
          </w:tcPr>
          <w:p w14:paraId="6EFE275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747,63</w:t>
            </w:r>
          </w:p>
        </w:tc>
        <w:tc>
          <w:tcPr>
            <w:tcW w:w="1402" w:type="dxa"/>
            <w:shd w:val="clear" w:color="000000" w:fill="FFFFFF"/>
            <w:vAlign w:val="bottom"/>
            <w:hideMark/>
          </w:tcPr>
          <w:p w14:paraId="2738F5D3"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320,38</w:t>
            </w:r>
          </w:p>
        </w:tc>
      </w:tr>
      <w:tr w:rsidR="00B77DD0" w:rsidRPr="00B77DD0" w14:paraId="5B6AA682" w14:textId="77777777" w:rsidTr="00414301">
        <w:trPr>
          <w:trHeight w:val="525"/>
        </w:trPr>
        <w:tc>
          <w:tcPr>
            <w:tcW w:w="1451" w:type="dxa"/>
            <w:shd w:val="clear" w:color="000000" w:fill="FFFFFF"/>
            <w:vAlign w:val="bottom"/>
            <w:hideMark/>
          </w:tcPr>
          <w:p w14:paraId="35F03C9F"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ТК10</w:t>
            </w:r>
          </w:p>
        </w:tc>
        <w:tc>
          <w:tcPr>
            <w:tcW w:w="1452" w:type="dxa"/>
            <w:shd w:val="clear" w:color="000000" w:fill="FFFFFF"/>
            <w:vAlign w:val="bottom"/>
            <w:hideMark/>
          </w:tcPr>
          <w:p w14:paraId="5C526FD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дс Золушка</w:t>
            </w:r>
          </w:p>
        </w:tc>
        <w:tc>
          <w:tcPr>
            <w:tcW w:w="923" w:type="dxa"/>
            <w:shd w:val="clear" w:color="000000" w:fill="FFFFFF"/>
            <w:vAlign w:val="bottom"/>
            <w:hideMark/>
          </w:tcPr>
          <w:p w14:paraId="619A2B6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44</w:t>
            </w:r>
          </w:p>
        </w:tc>
        <w:tc>
          <w:tcPr>
            <w:tcW w:w="1131" w:type="dxa"/>
            <w:shd w:val="clear" w:color="000000" w:fill="FFFFFF"/>
            <w:vAlign w:val="bottom"/>
            <w:hideMark/>
          </w:tcPr>
          <w:p w14:paraId="7280F300"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0,05</w:t>
            </w:r>
          </w:p>
        </w:tc>
        <w:tc>
          <w:tcPr>
            <w:tcW w:w="1842" w:type="dxa"/>
            <w:shd w:val="clear" w:color="000000" w:fill="FFFFFF"/>
            <w:vAlign w:val="bottom"/>
            <w:hideMark/>
          </w:tcPr>
          <w:p w14:paraId="57F7313F"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41292D9B"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3,5203</w:t>
            </w:r>
          </w:p>
        </w:tc>
        <w:tc>
          <w:tcPr>
            <w:tcW w:w="1402" w:type="dxa"/>
            <w:shd w:val="clear" w:color="000000" w:fill="FFFFFF"/>
            <w:vAlign w:val="bottom"/>
            <w:hideMark/>
          </w:tcPr>
          <w:p w14:paraId="63C7667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1,149</w:t>
            </w:r>
          </w:p>
        </w:tc>
        <w:tc>
          <w:tcPr>
            <w:tcW w:w="1402" w:type="dxa"/>
            <w:shd w:val="clear" w:color="000000" w:fill="FFFFFF"/>
            <w:vAlign w:val="bottom"/>
            <w:hideMark/>
          </w:tcPr>
          <w:p w14:paraId="73B347F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1,144</w:t>
            </w:r>
          </w:p>
        </w:tc>
        <w:tc>
          <w:tcPr>
            <w:tcW w:w="1044" w:type="dxa"/>
            <w:shd w:val="clear" w:color="000000" w:fill="FFFFFF"/>
            <w:vAlign w:val="bottom"/>
            <w:hideMark/>
          </w:tcPr>
          <w:p w14:paraId="3FDD7D7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0,589</w:t>
            </w:r>
          </w:p>
        </w:tc>
        <w:tc>
          <w:tcPr>
            <w:tcW w:w="1402" w:type="dxa"/>
            <w:shd w:val="clear" w:color="000000" w:fill="FFFFFF"/>
            <w:vAlign w:val="bottom"/>
            <w:hideMark/>
          </w:tcPr>
          <w:p w14:paraId="2F222B4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1345,05</w:t>
            </w:r>
          </w:p>
        </w:tc>
        <w:tc>
          <w:tcPr>
            <w:tcW w:w="1402" w:type="dxa"/>
            <w:shd w:val="clear" w:color="000000" w:fill="FFFFFF"/>
            <w:vAlign w:val="bottom"/>
            <w:hideMark/>
          </w:tcPr>
          <w:p w14:paraId="4CE3D4E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578,35</w:t>
            </w:r>
          </w:p>
        </w:tc>
      </w:tr>
      <w:tr w:rsidR="00B77DD0" w:rsidRPr="00B77DD0" w14:paraId="7EB29F0B" w14:textId="77777777" w:rsidTr="00414301">
        <w:trPr>
          <w:trHeight w:val="300"/>
        </w:trPr>
        <w:tc>
          <w:tcPr>
            <w:tcW w:w="1451" w:type="dxa"/>
            <w:shd w:val="clear" w:color="000000" w:fill="FFFFFF"/>
            <w:vAlign w:val="bottom"/>
            <w:hideMark/>
          </w:tcPr>
          <w:p w14:paraId="2582C336"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ТК14</w:t>
            </w:r>
          </w:p>
        </w:tc>
        <w:tc>
          <w:tcPr>
            <w:tcW w:w="1452" w:type="dxa"/>
            <w:shd w:val="clear" w:color="000000" w:fill="FFFFFF"/>
            <w:vAlign w:val="bottom"/>
            <w:hideMark/>
          </w:tcPr>
          <w:p w14:paraId="2487BD5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Зеленая 8а</w:t>
            </w:r>
          </w:p>
        </w:tc>
        <w:tc>
          <w:tcPr>
            <w:tcW w:w="923" w:type="dxa"/>
            <w:shd w:val="clear" w:color="000000" w:fill="FFFFFF"/>
            <w:vAlign w:val="bottom"/>
            <w:hideMark/>
          </w:tcPr>
          <w:p w14:paraId="06789552"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91,23</w:t>
            </w:r>
          </w:p>
        </w:tc>
        <w:tc>
          <w:tcPr>
            <w:tcW w:w="1131" w:type="dxa"/>
            <w:shd w:val="clear" w:color="000000" w:fill="FFFFFF"/>
            <w:vAlign w:val="bottom"/>
            <w:hideMark/>
          </w:tcPr>
          <w:p w14:paraId="5B0519EB"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0,069</w:t>
            </w:r>
          </w:p>
        </w:tc>
        <w:tc>
          <w:tcPr>
            <w:tcW w:w="1842" w:type="dxa"/>
            <w:shd w:val="clear" w:color="000000" w:fill="FFFFFF"/>
            <w:vAlign w:val="bottom"/>
            <w:hideMark/>
          </w:tcPr>
          <w:p w14:paraId="6DC02FE0"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Надземная</w:t>
            </w:r>
          </w:p>
        </w:tc>
        <w:tc>
          <w:tcPr>
            <w:tcW w:w="1111" w:type="dxa"/>
            <w:shd w:val="clear" w:color="000000" w:fill="FFFFFF"/>
            <w:vAlign w:val="bottom"/>
            <w:hideMark/>
          </w:tcPr>
          <w:p w14:paraId="00F9869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3,7211</w:t>
            </w:r>
          </w:p>
        </w:tc>
        <w:tc>
          <w:tcPr>
            <w:tcW w:w="1402" w:type="dxa"/>
            <w:shd w:val="clear" w:color="000000" w:fill="FFFFFF"/>
            <w:vAlign w:val="bottom"/>
            <w:hideMark/>
          </w:tcPr>
          <w:p w14:paraId="7FADC73D"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0,439</w:t>
            </w:r>
          </w:p>
        </w:tc>
        <w:tc>
          <w:tcPr>
            <w:tcW w:w="1402" w:type="dxa"/>
            <w:shd w:val="clear" w:color="000000" w:fill="FFFFFF"/>
            <w:vAlign w:val="bottom"/>
            <w:hideMark/>
          </w:tcPr>
          <w:p w14:paraId="48C174AF"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0,437</w:t>
            </w:r>
          </w:p>
        </w:tc>
        <w:tc>
          <w:tcPr>
            <w:tcW w:w="1044" w:type="dxa"/>
            <w:shd w:val="clear" w:color="000000" w:fill="FFFFFF"/>
            <w:vAlign w:val="bottom"/>
            <w:hideMark/>
          </w:tcPr>
          <w:p w14:paraId="40A636D0"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0,313</w:t>
            </w:r>
          </w:p>
        </w:tc>
        <w:tc>
          <w:tcPr>
            <w:tcW w:w="1402" w:type="dxa"/>
            <w:shd w:val="clear" w:color="000000" w:fill="FFFFFF"/>
            <w:vAlign w:val="bottom"/>
            <w:hideMark/>
          </w:tcPr>
          <w:p w14:paraId="4391B037"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3166,31</w:t>
            </w:r>
          </w:p>
        </w:tc>
        <w:tc>
          <w:tcPr>
            <w:tcW w:w="1402" w:type="dxa"/>
            <w:shd w:val="clear" w:color="000000" w:fill="FFFFFF"/>
            <w:vAlign w:val="bottom"/>
            <w:hideMark/>
          </w:tcPr>
          <w:p w14:paraId="472201F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2643,6</w:t>
            </w:r>
          </w:p>
        </w:tc>
      </w:tr>
      <w:tr w:rsidR="00B77DD0" w:rsidRPr="00B77DD0" w14:paraId="2E715E4D" w14:textId="77777777" w:rsidTr="00414301">
        <w:trPr>
          <w:trHeight w:val="300"/>
        </w:trPr>
        <w:tc>
          <w:tcPr>
            <w:tcW w:w="1451" w:type="dxa"/>
            <w:shd w:val="clear" w:color="000000" w:fill="FFFFFF"/>
            <w:vAlign w:val="bottom"/>
            <w:hideMark/>
          </w:tcPr>
          <w:p w14:paraId="258C7749"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ТК12'</w:t>
            </w:r>
          </w:p>
        </w:tc>
        <w:tc>
          <w:tcPr>
            <w:tcW w:w="1452" w:type="dxa"/>
            <w:shd w:val="clear" w:color="000000" w:fill="FFFFFF"/>
            <w:vAlign w:val="bottom"/>
            <w:hideMark/>
          </w:tcPr>
          <w:p w14:paraId="18C902F7"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ТК14</w:t>
            </w:r>
          </w:p>
        </w:tc>
        <w:tc>
          <w:tcPr>
            <w:tcW w:w="923" w:type="dxa"/>
            <w:shd w:val="clear" w:color="000000" w:fill="FFFFFF"/>
            <w:vAlign w:val="bottom"/>
            <w:hideMark/>
          </w:tcPr>
          <w:p w14:paraId="7283703B"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70</w:t>
            </w:r>
          </w:p>
        </w:tc>
        <w:tc>
          <w:tcPr>
            <w:tcW w:w="1131" w:type="dxa"/>
            <w:shd w:val="clear" w:color="000000" w:fill="FFFFFF"/>
            <w:vAlign w:val="bottom"/>
            <w:hideMark/>
          </w:tcPr>
          <w:p w14:paraId="3775719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w:t>
            </w:r>
          </w:p>
        </w:tc>
        <w:tc>
          <w:tcPr>
            <w:tcW w:w="1842" w:type="dxa"/>
            <w:shd w:val="clear" w:color="000000" w:fill="FFFFFF"/>
            <w:vAlign w:val="bottom"/>
            <w:hideMark/>
          </w:tcPr>
          <w:p w14:paraId="2F942FF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Надземная</w:t>
            </w:r>
          </w:p>
        </w:tc>
        <w:tc>
          <w:tcPr>
            <w:tcW w:w="1111" w:type="dxa"/>
            <w:shd w:val="clear" w:color="000000" w:fill="FFFFFF"/>
            <w:vAlign w:val="bottom"/>
            <w:hideMark/>
          </w:tcPr>
          <w:p w14:paraId="6301A6D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8,2426</w:t>
            </w:r>
          </w:p>
        </w:tc>
        <w:tc>
          <w:tcPr>
            <w:tcW w:w="1402" w:type="dxa"/>
            <w:shd w:val="clear" w:color="000000" w:fill="FFFFFF"/>
            <w:vAlign w:val="bottom"/>
            <w:hideMark/>
          </w:tcPr>
          <w:p w14:paraId="516B880F"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0,216</w:t>
            </w:r>
          </w:p>
        </w:tc>
        <w:tc>
          <w:tcPr>
            <w:tcW w:w="1402" w:type="dxa"/>
            <w:shd w:val="clear" w:color="000000" w:fill="FFFFFF"/>
            <w:vAlign w:val="bottom"/>
            <w:hideMark/>
          </w:tcPr>
          <w:p w14:paraId="254F997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0,215</w:t>
            </w:r>
          </w:p>
        </w:tc>
        <w:tc>
          <w:tcPr>
            <w:tcW w:w="1044" w:type="dxa"/>
            <w:shd w:val="clear" w:color="000000" w:fill="FFFFFF"/>
            <w:vAlign w:val="bottom"/>
            <w:hideMark/>
          </w:tcPr>
          <w:p w14:paraId="79C03BC7"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0,319</w:t>
            </w:r>
          </w:p>
        </w:tc>
        <w:tc>
          <w:tcPr>
            <w:tcW w:w="1402" w:type="dxa"/>
            <w:shd w:val="clear" w:color="000000" w:fill="FFFFFF"/>
            <w:vAlign w:val="bottom"/>
            <w:hideMark/>
          </w:tcPr>
          <w:p w14:paraId="5EC24CA8"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2976</w:t>
            </w:r>
          </w:p>
        </w:tc>
        <w:tc>
          <w:tcPr>
            <w:tcW w:w="1402" w:type="dxa"/>
            <w:shd w:val="clear" w:color="000000" w:fill="FFFFFF"/>
            <w:vAlign w:val="bottom"/>
            <w:hideMark/>
          </w:tcPr>
          <w:p w14:paraId="5F03C38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2485,52</w:t>
            </w:r>
          </w:p>
        </w:tc>
      </w:tr>
      <w:tr w:rsidR="00B77DD0" w:rsidRPr="00B77DD0" w14:paraId="43B2D2B8" w14:textId="77777777" w:rsidTr="00414301">
        <w:trPr>
          <w:trHeight w:val="525"/>
        </w:trPr>
        <w:tc>
          <w:tcPr>
            <w:tcW w:w="1451" w:type="dxa"/>
            <w:shd w:val="clear" w:color="000000" w:fill="FFFFFF"/>
            <w:vAlign w:val="bottom"/>
            <w:hideMark/>
          </w:tcPr>
          <w:p w14:paraId="4E3B694B"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ТК13</w:t>
            </w:r>
          </w:p>
        </w:tc>
        <w:tc>
          <w:tcPr>
            <w:tcW w:w="1452" w:type="dxa"/>
            <w:shd w:val="clear" w:color="000000" w:fill="FFFFFF"/>
            <w:vAlign w:val="bottom"/>
            <w:hideMark/>
          </w:tcPr>
          <w:p w14:paraId="58433A5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жд 4</w:t>
            </w:r>
          </w:p>
        </w:tc>
        <w:tc>
          <w:tcPr>
            <w:tcW w:w="923" w:type="dxa"/>
            <w:shd w:val="clear" w:color="000000" w:fill="FFFFFF"/>
            <w:vAlign w:val="bottom"/>
            <w:hideMark/>
          </w:tcPr>
          <w:p w14:paraId="2622CCA4"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3</w:t>
            </w:r>
          </w:p>
        </w:tc>
        <w:tc>
          <w:tcPr>
            <w:tcW w:w="1131" w:type="dxa"/>
            <w:shd w:val="clear" w:color="000000" w:fill="FFFFFF"/>
            <w:vAlign w:val="bottom"/>
            <w:hideMark/>
          </w:tcPr>
          <w:p w14:paraId="201174A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w:t>
            </w:r>
          </w:p>
        </w:tc>
        <w:tc>
          <w:tcPr>
            <w:tcW w:w="1842" w:type="dxa"/>
            <w:shd w:val="clear" w:color="000000" w:fill="FFFFFF"/>
            <w:vAlign w:val="bottom"/>
            <w:hideMark/>
          </w:tcPr>
          <w:p w14:paraId="58B5635D"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41B1DD2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7,8798</w:t>
            </w:r>
          </w:p>
        </w:tc>
        <w:tc>
          <w:tcPr>
            <w:tcW w:w="1402" w:type="dxa"/>
            <w:shd w:val="clear" w:color="000000" w:fill="FFFFFF"/>
            <w:vAlign w:val="bottom"/>
            <w:hideMark/>
          </w:tcPr>
          <w:p w14:paraId="5F7EBA86"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0,008</w:t>
            </w:r>
          </w:p>
        </w:tc>
        <w:tc>
          <w:tcPr>
            <w:tcW w:w="1402" w:type="dxa"/>
            <w:shd w:val="clear" w:color="000000" w:fill="FFFFFF"/>
            <w:vAlign w:val="bottom"/>
            <w:hideMark/>
          </w:tcPr>
          <w:p w14:paraId="1BC682D8"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0,008</w:t>
            </w:r>
          </w:p>
        </w:tc>
        <w:tc>
          <w:tcPr>
            <w:tcW w:w="1044" w:type="dxa"/>
            <w:shd w:val="clear" w:color="000000" w:fill="FFFFFF"/>
            <w:vAlign w:val="bottom"/>
            <w:hideMark/>
          </w:tcPr>
          <w:p w14:paraId="29965BFB"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0,305</w:t>
            </w:r>
          </w:p>
        </w:tc>
        <w:tc>
          <w:tcPr>
            <w:tcW w:w="1402" w:type="dxa"/>
            <w:shd w:val="clear" w:color="000000" w:fill="FFFFFF"/>
            <w:vAlign w:val="bottom"/>
            <w:hideMark/>
          </w:tcPr>
          <w:p w14:paraId="085378E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121,15</w:t>
            </w:r>
          </w:p>
        </w:tc>
        <w:tc>
          <w:tcPr>
            <w:tcW w:w="1402" w:type="dxa"/>
            <w:shd w:val="clear" w:color="000000" w:fill="FFFFFF"/>
            <w:vAlign w:val="bottom"/>
            <w:hideMark/>
          </w:tcPr>
          <w:p w14:paraId="05525C7D"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51,92</w:t>
            </w:r>
          </w:p>
        </w:tc>
      </w:tr>
      <w:tr w:rsidR="00B77DD0" w:rsidRPr="00B77DD0" w14:paraId="79808038" w14:textId="77777777" w:rsidTr="00414301">
        <w:trPr>
          <w:trHeight w:val="525"/>
        </w:trPr>
        <w:tc>
          <w:tcPr>
            <w:tcW w:w="1451" w:type="dxa"/>
            <w:shd w:val="clear" w:color="000000" w:fill="FFFFFF"/>
            <w:vAlign w:val="bottom"/>
            <w:hideMark/>
          </w:tcPr>
          <w:p w14:paraId="3E4AB63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ТК12</w:t>
            </w:r>
          </w:p>
        </w:tc>
        <w:tc>
          <w:tcPr>
            <w:tcW w:w="1452" w:type="dxa"/>
            <w:shd w:val="clear" w:color="000000" w:fill="FFFFFF"/>
            <w:vAlign w:val="bottom"/>
            <w:hideMark/>
          </w:tcPr>
          <w:p w14:paraId="533DEA05"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ТК12'</w:t>
            </w:r>
          </w:p>
        </w:tc>
        <w:tc>
          <w:tcPr>
            <w:tcW w:w="923" w:type="dxa"/>
            <w:shd w:val="clear" w:color="000000" w:fill="FFFFFF"/>
            <w:vAlign w:val="bottom"/>
            <w:hideMark/>
          </w:tcPr>
          <w:p w14:paraId="0947B3F0"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202</w:t>
            </w:r>
          </w:p>
        </w:tc>
        <w:tc>
          <w:tcPr>
            <w:tcW w:w="1131" w:type="dxa"/>
            <w:shd w:val="clear" w:color="000000" w:fill="FFFFFF"/>
            <w:vAlign w:val="bottom"/>
            <w:hideMark/>
          </w:tcPr>
          <w:p w14:paraId="1ECEA3C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0,1</w:t>
            </w:r>
          </w:p>
        </w:tc>
        <w:tc>
          <w:tcPr>
            <w:tcW w:w="1842" w:type="dxa"/>
            <w:shd w:val="clear" w:color="000000" w:fill="FFFFFF"/>
            <w:vAlign w:val="bottom"/>
            <w:hideMark/>
          </w:tcPr>
          <w:p w14:paraId="786ED05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4E3C0794"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8,2462</w:t>
            </w:r>
          </w:p>
        </w:tc>
        <w:tc>
          <w:tcPr>
            <w:tcW w:w="1402" w:type="dxa"/>
            <w:shd w:val="clear" w:color="000000" w:fill="FFFFFF"/>
            <w:vAlign w:val="bottom"/>
            <w:hideMark/>
          </w:tcPr>
          <w:p w14:paraId="6FFB8E68"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0,623</w:t>
            </w:r>
          </w:p>
        </w:tc>
        <w:tc>
          <w:tcPr>
            <w:tcW w:w="1402" w:type="dxa"/>
            <w:shd w:val="clear" w:color="000000" w:fill="FFFFFF"/>
            <w:vAlign w:val="bottom"/>
            <w:hideMark/>
          </w:tcPr>
          <w:p w14:paraId="20931D3A"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0,619</w:t>
            </w:r>
          </w:p>
        </w:tc>
        <w:tc>
          <w:tcPr>
            <w:tcW w:w="1044" w:type="dxa"/>
            <w:shd w:val="clear" w:color="000000" w:fill="FFFFFF"/>
            <w:vAlign w:val="bottom"/>
            <w:hideMark/>
          </w:tcPr>
          <w:p w14:paraId="46D4EDD8"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0,319</w:t>
            </w:r>
          </w:p>
        </w:tc>
        <w:tc>
          <w:tcPr>
            <w:tcW w:w="1402" w:type="dxa"/>
            <w:shd w:val="clear" w:color="000000" w:fill="FFFFFF"/>
            <w:vAlign w:val="bottom"/>
            <w:hideMark/>
          </w:tcPr>
          <w:p w14:paraId="71B56503"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8097,86</w:t>
            </w:r>
          </w:p>
        </w:tc>
        <w:tc>
          <w:tcPr>
            <w:tcW w:w="1402" w:type="dxa"/>
            <w:shd w:val="clear" w:color="000000" w:fill="FFFFFF"/>
            <w:vAlign w:val="bottom"/>
            <w:hideMark/>
          </w:tcPr>
          <w:p w14:paraId="56F1135B"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3432,59</w:t>
            </w:r>
          </w:p>
        </w:tc>
      </w:tr>
      <w:tr w:rsidR="00B77DD0" w:rsidRPr="00B77DD0" w14:paraId="3447B26E" w14:textId="77777777" w:rsidTr="00414301">
        <w:trPr>
          <w:trHeight w:val="525"/>
        </w:trPr>
        <w:tc>
          <w:tcPr>
            <w:tcW w:w="1451" w:type="dxa"/>
            <w:shd w:val="clear" w:color="000000" w:fill="FFFFFF"/>
            <w:vAlign w:val="bottom"/>
            <w:hideMark/>
          </w:tcPr>
          <w:p w14:paraId="51C3CF57"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ТК14</w:t>
            </w:r>
          </w:p>
        </w:tc>
        <w:tc>
          <w:tcPr>
            <w:tcW w:w="1452" w:type="dxa"/>
            <w:shd w:val="clear" w:color="000000" w:fill="FFFFFF"/>
            <w:vAlign w:val="bottom"/>
            <w:hideMark/>
          </w:tcPr>
          <w:p w14:paraId="5FF62521"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ТК15</w:t>
            </w:r>
          </w:p>
        </w:tc>
        <w:tc>
          <w:tcPr>
            <w:tcW w:w="923" w:type="dxa"/>
            <w:shd w:val="clear" w:color="000000" w:fill="FFFFFF"/>
            <w:vAlign w:val="bottom"/>
            <w:hideMark/>
          </w:tcPr>
          <w:p w14:paraId="00FB4BB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34</w:t>
            </w:r>
          </w:p>
        </w:tc>
        <w:tc>
          <w:tcPr>
            <w:tcW w:w="1131" w:type="dxa"/>
            <w:shd w:val="clear" w:color="000000" w:fill="FFFFFF"/>
            <w:vAlign w:val="bottom"/>
            <w:hideMark/>
          </w:tcPr>
          <w:p w14:paraId="439568F4"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0,069</w:t>
            </w:r>
          </w:p>
        </w:tc>
        <w:tc>
          <w:tcPr>
            <w:tcW w:w="1842" w:type="dxa"/>
            <w:shd w:val="clear" w:color="000000" w:fill="FFFFFF"/>
            <w:vAlign w:val="bottom"/>
            <w:hideMark/>
          </w:tcPr>
          <w:p w14:paraId="55E82392"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45A96F8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4,5202</w:t>
            </w:r>
          </w:p>
        </w:tc>
        <w:tc>
          <w:tcPr>
            <w:tcW w:w="1402" w:type="dxa"/>
            <w:shd w:val="clear" w:color="000000" w:fill="FFFFFF"/>
            <w:vAlign w:val="bottom"/>
            <w:hideMark/>
          </w:tcPr>
          <w:p w14:paraId="10297A6C"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0,241</w:t>
            </w:r>
          </w:p>
        </w:tc>
        <w:tc>
          <w:tcPr>
            <w:tcW w:w="1402" w:type="dxa"/>
            <w:shd w:val="clear" w:color="000000" w:fill="FFFFFF"/>
            <w:vAlign w:val="bottom"/>
            <w:hideMark/>
          </w:tcPr>
          <w:p w14:paraId="224A40ED"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0,24</w:t>
            </w:r>
          </w:p>
        </w:tc>
        <w:tc>
          <w:tcPr>
            <w:tcW w:w="1044" w:type="dxa"/>
            <w:shd w:val="clear" w:color="000000" w:fill="FFFFFF"/>
            <w:vAlign w:val="bottom"/>
            <w:hideMark/>
          </w:tcPr>
          <w:p w14:paraId="15A986B6"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0,38</w:t>
            </w:r>
          </w:p>
        </w:tc>
        <w:tc>
          <w:tcPr>
            <w:tcW w:w="1402" w:type="dxa"/>
            <w:shd w:val="clear" w:color="000000" w:fill="FFFFFF"/>
            <w:vAlign w:val="bottom"/>
            <w:hideMark/>
          </w:tcPr>
          <w:p w14:paraId="23A1B9F4"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1161,19</w:t>
            </w:r>
          </w:p>
        </w:tc>
        <w:tc>
          <w:tcPr>
            <w:tcW w:w="1402" w:type="dxa"/>
            <w:shd w:val="clear" w:color="000000" w:fill="FFFFFF"/>
            <w:vAlign w:val="bottom"/>
            <w:hideMark/>
          </w:tcPr>
          <w:p w14:paraId="0E678436"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498,66</w:t>
            </w:r>
          </w:p>
        </w:tc>
      </w:tr>
      <w:tr w:rsidR="00B77DD0" w:rsidRPr="00B77DD0" w14:paraId="5A720FBA" w14:textId="77777777" w:rsidTr="00414301">
        <w:trPr>
          <w:trHeight w:val="525"/>
        </w:trPr>
        <w:tc>
          <w:tcPr>
            <w:tcW w:w="1451" w:type="dxa"/>
            <w:shd w:val="clear" w:color="000000" w:fill="FFFFFF"/>
            <w:vAlign w:val="bottom"/>
            <w:hideMark/>
          </w:tcPr>
          <w:p w14:paraId="3D95033F"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ТК15</w:t>
            </w:r>
          </w:p>
        </w:tc>
        <w:tc>
          <w:tcPr>
            <w:tcW w:w="1452" w:type="dxa"/>
            <w:shd w:val="clear" w:color="000000" w:fill="FFFFFF"/>
            <w:vAlign w:val="bottom"/>
            <w:hideMark/>
          </w:tcPr>
          <w:p w14:paraId="18AA6733"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Дальняя 4а</w:t>
            </w:r>
          </w:p>
        </w:tc>
        <w:tc>
          <w:tcPr>
            <w:tcW w:w="923" w:type="dxa"/>
            <w:shd w:val="clear" w:color="000000" w:fill="FFFFFF"/>
            <w:vAlign w:val="bottom"/>
            <w:hideMark/>
          </w:tcPr>
          <w:p w14:paraId="5C45C4CD"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3</w:t>
            </w:r>
          </w:p>
        </w:tc>
        <w:tc>
          <w:tcPr>
            <w:tcW w:w="1131" w:type="dxa"/>
            <w:shd w:val="clear" w:color="000000" w:fill="FFFFFF"/>
            <w:vAlign w:val="bottom"/>
            <w:hideMark/>
          </w:tcPr>
          <w:p w14:paraId="7B9BCBE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0,069</w:t>
            </w:r>
          </w:p>
        </w:tc>
        <w:tc>
          <w:tcPr>
            <w:tcW w:w="1842" w:type="dxa"/>
            <w:shd w:val="clear" w:color="000000" w:fill="FFFFFF"/>
            <w:vAlign w:val="bottom"/>
            <w:hideMark/>
          </w:tcPr>
          <w:p w14:paraId="22EB5309"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Подземная бесканальная</w:t>
            </w:r>
          </w:p>
        </w:tc>
        <w:tc>
          <w:tcPr>
            <w:tcW w:w="1111" w:type="dxa"/>
            <w:shd w:val="clear" w:color="000000" w:fill="FFFFFF"/>
            <w:vAlign w:val="bottom"/>
            <w:hideMark/>
          </w:tcPr>
          <w:p w14:paraId="38DD5790"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4,5199</w:t>
            </w:r>
          </w:p>
        </w:tc>
        <w:tc>
          <w:tcPr>
            <w:tcW w:w="1402" w:type="dxa"/>
            <w:shd w:val="clear" w:color="000000" w:fill="FFFFFF"/>
            <w:vAlign w:val="bottom"/>
            <w:hideMark/>
          </w:tcPr>
          <w:p w14:paraId="1E74FA3E"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0,021</w:t>
            </w:r>
          </w:p>
        </w:tc>
        <w:tc>
          <w:tcPr>
            <w:tcW w:w="1402" w:type="dxa"/>
            <w:shd w:val="clear" w:color="000000" w:fill="FFFFFF"/>
            <w:vAlign w:val="bottom"/>
            <w:hideMark/>
          </w:tcPr>
          <w:p w14:paraId="08B0E894"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0,021</w:t>
            </w:r>
          </w:p>
        </w:tc>
        <w:tc>
          <w:tcPr>
            <w:tcW w:w="1044" w:type="dxa"/>
            <w:shd w:val="clear" w:color="000000" w:fill="FFFFFF"/>
            <w:vAlign w:val="bottom"/>
            <w:hideMark/>
          </w:tcPr>
          <w:p w14:paraId="05D73742"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0,38</w:t>
            </w:r>
          </w:p>
        </w:tc>
        <w:tc>
          <w:tcPr>
            <w:tcW w:w="1402" w:type="dxa"/>
            <w:shd w:val="clear" w:color="000000" w:fill="FFFFFF"/>
            <w:vAlign w:val="bottom"/>
            <w:hideMark/>
          </w:tcPr>
          <w:p w14:paraId="2C6F8903"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102,66</w:t>
            </w:r>
          </w:p>
        </w:tc>
        <w:tc>
          <w:tcPr>
            <w:tcW w:w="1402" w:type="dxa"/>
            <w:shd w:val="clear" w:color="000000" w:fill="FFFFFF"/>
            <w:vAlign w:val="bottom"/>
            <w:hideMark/>
          </w:tcPr>
          <w:p w14:paraId="4DE80E1B" w14:textId="77777777" w:rsidR="00B77DD0" w:rsidRPr="00B77DD0" w:rsidRDefault="00B77DD0" w:rsidP="00B77DD0">
            <w:pPr>
              <w:spacing w:after="0" w:line="240" w:lineRule="auto"/>
              <w:jc w:val="center"/>
              <w:rPr>
                <w:rFonts w:ascii="Times New Roman" w:eastAsia="Times New Roman" w:hAnsi="Times New Roman" w:cs="Times New Roman"/>
                <w:color w:val="000000"/>
                <w:sz w:val="20"/>
                <w:szCs w:val="20"/>
                <w:lang w:eastAsia="ru-RU"/>
              </w:rPr>
            </w:pPr>
            <w:r w:rsidRPr="00B77DD0">
              <w:rPr>
                <w:rFonts w:ascii="Times New Roman" w:eastAsia="Times New Roman" w:hAnsi="Times New Roman" w:cs="Times New Roman"/>
                <w:color w:val="000000"/>
                <w:sz w:val="20"/>
                <w:szCs w:val="20"/>
                <w:lang w:eastAsia="ru-RU"/>
              </w:rPr>
              <w:t>44</w:t>
            </w:r>
          </w:p>
        </w:tc>
      </w:tr>
    </w:tbl>
    <w:p w14:paraId="066391E9" w14:textId="77777777" w:rsidR="005C2FA0" w:rsidRPr="005C2FA0" w:rsidRDefault="005C2FA0" w:rsidP="005C2FA0">
      <w:pPr>
        <w:rPr>
          <w:rFonts w:ascii="Times New Roman" w:hAnsi="Times New Roman" w:cs="Times New Roman"/>
        </w:rPr>
        <w:sectPr w:rsidR="005C2FA0" w:rsidRPr="005C2FA0" w:rsidSect="00033853">
          <w:pgSz w:w="16840" w:h="11907" w:orient="landscape" w:code="9"/>
          <w:pgMar w:top="680" w:right="1247" w:bottom="1588" w:left="1134" w:header="567" w:footer="567" w:gutter="0"/>
          <w:cols w:space="720"/>
          <w:docGrid w:linePitch="299"/>
        </w:sectPr>
      </w:pPr>
    </w:p>
    <w:p w14:paraId="43228964" w14:textId="3A32A3D6" w:rsidR="005750A6" w:rsidRPr="00635AAF" w:rsidRDefault="00635AAF" w:rsidP="00635AAF">
      <w:pPr>
        <w:spacing w:line="360" w:lineRule="auto"/>
        <w:ind w:left="-567" w:right="46" w:firstLine="283"/>
        <w:jc w:val="both"/>
        <w:rPr>
          <w:rFonts w:ascii="Times New Roman" w:eastAsia="Times New Roman" w:hAnsi="Times New Roman" w:cs="Times New Roman"/>
          <w:sz w:val="24"/>
          <w:szCs w:val="24"/>
        </w:rPr>
      </w:pPr>
      <w:r w:rsidRPr="00635AAF">
        <w:rPr>
          <w:rFonts w:ascii="Times New Roman" w:eastAsia="Times New Roman" w:hAnsi="Times New Roman" w:cs="Times New Roman"/>
          <w:noProof/>
          <w:sz w:val="24"/>
          <w:szCs w:val="24"/>
          <w:lang w:eastAsia="ru-RU"/>
        </w:rPr>
        <w:lastRenderedPageBreak/>
        <w:drawing>
          <wp:inline distT="0" distB="0" distL="0" distR="0" wp14:anchorId="5C638671" wp14:editId="5A24520A">
            <wp:extent cx="9588290" cy="4162425"/>
            <wp:effectExtent l="0" t="0" r="0" b="0"/>
            <wp:docPr id="3" name="Рисунок 3" descr="\\Citadel\общая папка\KOS\Схема теплоснабжения Чамзинка\График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tadel\общая папка\KOS\Схема теплоснабжения Чамзинка\График 1.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02550" cy="4168615"/>
                    </a:xfrm>
                    <a:prstGeom prst="rect">
                      <a:avLst/>
                    </a:prstGeom>
                    <a:noFill/>
                    <a:ln>
                      <a:noFill/>
                    </a:ln>
                  </pic:spPr>
                </pic:pic>
              </a:graphicData>
            </a:graphic>
          </wp:inline>
        </w:drawing>
      </w:r>
    </w:p>
    <w:p w14:paraId="1EFD8A9C" w14:textId="3D094BF5" w:rsidR="005750A6" w:rsidRPr="008F78EB" w:rsidRDefault="005750A6" w:rsidP="005750A6">
      <w:pPr>
        <w:pStyle w:val="aa"/>
        <w:jc w:val="center"/>
        <w:rPr>
          <w:rFonts w:ascii="Times New Roman" w:eastAsia="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Рисунок </w:t>
      </w:r>
      <w:r w:rsidR="006E2DD7">
        <w:rPr>
          <w:rFonts w:ascii="Times New Roman" w:hAnsi="Times New Roman" w:cs="Times New Roman"/>
          <w:b/>
          <w:i w:val="0"/>
          <w:color w:val="auto"/>
          <w:sz w:val="24"/>
          <w:szCs w:val="24"/>
        </w:rPr>
        <w:t>5</w:t>
      </w:r>
      <w:r w:rsidRPr="008F78EB">
        <w:rPr>
          <w:rFonts w:ascii="Times New Roman" w:eastAsia="Times New Roman" w:hAnsi="Times New Roman" w:cs="Times New Roman"/>
          <w:i w:val="0"/>
          <w:color w:val="auto"/>
          <w:sz w:val="24"/>
          <w:szCs w:val="24"/>
        </w:rPr>
        <w:t xml:space="preserve"> – Пьезометрический график тепловых сетей </w:t>
      </w:r>
      <w:r w:rsidR="00033853" w:rsidRPr="008F78EB">
        <w:rPr>
          <w:rFonts w:ascii="Times New Roman" w:eastAsia="Times New Roman" w:hAnsi="Times New Roman" w:cs="Times New Roman"/>
          <w:i w:val="0"/>
          <w:color w:val="auto"/>
          <w:sz w:val="24"/>
          <w:szCs w:val="24"/>
        </w:rPr>
        <w:t xml:space="preserve">от </w:t>
      </w:r>
      <w:r w:rsidRPr="008F78EB">
        <w:rPr>
          <w:rFonts w:ascii="Times New Roman" w:eastAsia="Times New Roman" w:hAnsi="Times New Roman" w:cs="Times New Roman"/>
          <w:i w:val="0"/>
          <w:color w:val="auto"/>
          <w:sz w:val="24"/>
          <w:szCs w:val="24"/>
        </w:rPr>
        <w:t xml:space="preserve">котельной </w:t>
      </w:r>
      <w:r w:rsidR="00EC72F5">
        <w:rPr>
          <w:rFonts w:ascii="Times New Roman" w:eastAsia="Times New Roman" w:hAnsi="Times New Roman" w:cs="Times New Roman"/>
          <w:i w:val="0"/>
          <w:color w:val="auto"/>
          <w:sz w:val="24"/>
          <w:szCs w:val="24"/>
        </w:rPr>
        <w:t>№1</w:t>
      </w:r>
      <w:r w:rsidR="00033853" w:rsidRPr="008F78EB">
        <w:rPr>
          <w:rFonts w:ascii="Times New Roman" w:eastAsia="Times New Roman" w:hAnsi="Times New Roman" w:cs="Times New Roman"/>
          <w:i w:val="0"/>
          <w:color w:val="auto"/>
          <w:sz w:val="24"/>
          <w:szCs w:val="24"/>
        </w:rPr>
        <w:t xml:space="preserve"> до потребителя </w:t>
      </w:r>
      <w:r w:rsidR="00635AAF">
        <w:rPr>
          <w:rFonts w:ascii="Times New Roman" w:eastAsia="Times New Roman" w:hAnsi="Times New Roman" w:cs="Times New Roman"/>
          <w:i w:val="0"/>
          <w:color w:val="auto"/>
          <w:sz w:val="24"/>
          <w:szCs w:val="24"/>
        </w:rPr>
        <w:t>МБУ «Чамзинский РДК»</w:t>
      </w:r>
    </w:p>
    <w:p w14:paraId="7FBB4EDF" w14:textId="25D8F780" w:rsidR="005750A6" w:rsidRPr="008F78EB" w:rsidRDefault="00635AAF" w:rsidP="008D050B">
      <w:pPr>
        <w:tabs>
          <w:tab w:val="left" w:pos="2749"/>
        </w:tabs>
        <w:ind w:left="-426"/>
        <w:rPr>
          <w:rFonts w:ascii="Times New Roman" w:hAnsi="Times New Roman" w:cs="Times New Roman"/>
        </w:rPr>
      </w:pPr>
      <w:r w:rsidRPr="00635AAF">
        <w:rPr>
          <w:rFonts w:ascii="Times New Roman" w:hAnsi="Times New Roman" w:cs="Times New Roman"/>
          <w:noProof/>
          <w:lang w:eastAsia="ru-RU"/>
        </w:rPr>
        <w:lastRenderedPageBreak/>
        <w:drawing>
          <wp:inline distT="0" distB="0" distL="0" distR="0" wp14:anchorId="32F8C3A2" wp14:editId="200C9A5D">
            <wp:extent cx="9666896" cy="4495800"/>
            <wp:effectExtent l="0" t="0" r="0" b="0"/>
            <wp:docPr id="11" name="Рисунок 11" descr="\\Citadel\общая папка\KOS\Схема теплоснабжения Чамзинка\График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adel\общая папка\KOS\Схема теплоснабжения Чамзинка\График 2.b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671550" cy="4497965"/>
                    </a:xfrm>
                    <a:prstGeom prst="rect">
                      <a:avLst/>
                    </a:prstGeom>
                    <a:noFill/>
                    <a:ln>
                      <a:noFill/>
                    </a:ln>
                  </pic:spPr>
                </pic:pic>
              </a:graphicData>
            </a:graphic>
          </wp:inline>
        </w:drawing>
      </w:r>
    </w:p>
    <w:p w14:paraId="4FCDB6CC" w14:textId="167B17C6" w:rsidR="005750A6" w:rsidRPr="008F78EB" w:rsidRDefault="00033853" w:rsidP="00033853">
      <w:pPr>
        <w:tabs>
          <w:tab w:val="left" w:pos="3645"/>
        </w:tabs>
        <w:jc w:val="center"/>
        <w:rPr>
          <w:rFonts w:ascii="Times New Roman" w:hAnsi="Times New Roman" w:cs="Times New Roman"/>
        </w:rPr>
      </w:pPr>
      <w:r w:rsidRPr="008F78EB">
        <w:rPr>
          <w:rFonts w:ascii="Times New Roman" w:hAnsi="Times New Roman" w:cs="Times New Roman"/>
          <w:b/>
          <w:sz w:val="24"/>
          <w:szCs w:val="24"/>
        </w:rPr>
        <w:t xml:space="preserve">Рисунок </w:t>
      </w:r>
      <w:r w:rsidR="006E2DD7">
        <w:rPr>
          <w:rFonts w:ascii="Times New Roman" w:hAnsi="Times New Roman" w:cs="Times New Roman"/>
          <w:b/>
          <w:sz w:val="24"/>
          <w:szCs w:val="24"/>
        </w:rPr>
        <w:t>6</w:t>
      </w:r>
      <w:r w:rsidRPr="008F78EB">
        <w:rPr>
          <w:rFonts w:ascii="Times New Roman" w:eastAsia="Times New Roman" w:hAnsi="Times New Roman" w:cs="Times New Roman"/>
          <w:sz w:val="24"/>
          <w:szCs w:val="24"/>
        </w:rPr>
        <w:t xml:space="preserve"> – Пьезометрический график тепловых сетей от</w:t>
      </w:r>
      <w:r w:rsidRPr="008F78EB">
        <w:rPr>
          <w:rFonts w:ascii="Times New Roman" w:eastAsia="Times New Roman" w:hAnsi="Times New Roman" w:cs="Times New Roman"/>
          <w:i/>
          <w:sz w:val="24"/>
          <w:szCs w:val="24"/>
        </w:rPr>
        <w:t xml:space="preserve"> </w:t>
      </w:r>
      <w:r w:rsidRPr="008F78EB">
        <w:rPr>
          <w:rFonts w:ascii="Times New Roman" w:eastAsia="Times New Roman" w:hAnsi="Times New Roman" w:cs="Times New Roman"/>
          <w:sz w:val="24"/>
          <w:szCs w:val="24"/>
        </w:rPr>
        <w:t xml:space="preserve">котельной </w:t>
      </w:r>
      <w:r w:rsidR="00EC72F5">
        <w:rPr>
          <w:rFonts w:ascii="Times New Roman" w:eastAsia="Times New Roman" w:hAnsi="Times New Roman" w:cs="Times New Roman"/>
          <w:sz w:val="24"/>
          <w:szCs w:val="24"/>
        </w:rPr>
        <w:t>№2</w:t>
      </w:r>
      <w:r w:rsidRPr="008F78EB">
        <w:rPr>
          <w:rFonts w:ascii="Times New Roman" w:eastAsia="Times New Roman" w:hAnsi="Times New Roman" w:cs="Times New Roman"/>
          <w:i/>
          <w:sz w:val="24"/>
          <w:szCs w:val="24"/>
        </w:rPr>
        <w:t xml:space="preserve"> </w:t>
      </w:r>
      <w:r w:rsidRPr="008F78EB">
        <w:rPr>
          <w:rFonts w:ascii="Times New Roman" w:eastAsia="Times New Roman" w:hAnsi="Times New Roman" w:cs="Times New Roman"/>
          <w:sz w:val="24"/>
          <w:szCs w:val="24"/>
        </w:rPr>
        <w:t xml:space="preserve">до потребителя </w:t>
      </w:r>
      <w:r w:rsidR="00635AAF">
        <w:rPr>
          <w:rFonts w:ascii="Times New Roman" w:eastAsia="Times New Roman" w:hAnsi="Times New Roman" w:cs="Times New Roman"/>
          <w:sz w:val="24"/>
          <w:szCs w:val="24"/>
        </w:rPr>
        <w:t>по ул. Зеленая 8А</w:t>
      </w:r>
      <w:r w:rsidRPr="008F78EB">
        <w:rPr>
          <w:rFonts w:ascii="Times New Roman" w:hAnsi="Times New Roman" w:cs="Times New Roman"/>
        </w:rPr>
        <w:tab/>
      </w:r>
    </w:p>
    <w:p w14:paraId="21EA9EA1" w14:textId="77777777" w:rsidR="001906A5" w:rsidRDefault="001906A5" w:rsidP="00033853">
      <w:pPr>
        <w:tabs>
          <w:tab w:val="left" w:pos="3645"/>
        </w:tabs>
        <w:jc w:val="center"/>
        <w:rPr>
          <w:rFonts w:ascii="Times New Roman" w:hAnsi="Times New Roman" w:cs="Times New Roman"/>
        </w:rPr>
        <w:sectPr w:rsidR="001906A5" w:rsidSect="005750A6">
          <w:pgSz w:w="16840" w:h="11907" w:orient="landscape" w:code="9"/>
          <w:pgMar w:top="1588" w:right="1134" w:bottom="680" w:left="1247" w:header="567" w:footer="567" w:gutter="0"/>
          <w:cols w:space="720"/>
          <w:docGrid w:linePitch="299"/>
        </w:sectPr>
      </w:pPr>
    </w:p>
    <w:p w14:paraId="2E0A6D7E" w14:textId="77777777" w:rsidR="006C596F" w:rsidRPr="00723955" w:rsidRDefault="006C596F" w:rsidP="00557226">
      <w:pPr>
        <w:pStyle w:val="3"/>
        <w:spacing w:line="360" w:lineRule="auto"/>
        <w:rPr>
          <w:rFonts w:cs="Times New Roman"/>
          <w:b/>
          <w:color w:val="auto"/>
        </w:rPr>
      </w:pPr>
      <w:bookmarkStart w:id="71" w:name="_Toc535409498"/>
      <w:bookmarkStart w:id="72" w:name="_Toc72764710"/>
      <w:bookmarkStart w:id="73" w:name="sub_1319"/>
      <w:bookmarkEnd w:id="70"/>
      <w:r w:rsidRPr="00723955">
        <w:rPr>
          <w:rFonts w:cs="Times New Roman"/>
          <w:b/>
          <w:color w:val="auto"/>
        </w:rPr>
        <w:lastRenderedPageBreak/>
        <w:t>1.3.9 Статистик</w:t>
      </w:r>
      <w:r w:rsidR="008666F4" w:rsidRPr="00723955">
        <w:rPr>
          <w:rFonts w:cs="Times New Roman"/>
          <w:b/>
          <w:color w:val="auto"/>
        </w:rPr>
        <w:t>а</w:t>
      </w:r>
      <w:r w:rsidRPr="00723955">
        <w:rPr>
          <w:rFonts w:cs="Times New Roman"/>
          <w:b/>
          <w:color w:val="auto"/>
        </w:rPr>
        <w:t xml:space="preserve"> отказов тепловых сетей (аварийных ситуаций) за последние 5 лет</w:t>
      </w:r>
      <w:bookmarkEnd w:id="71"/>
      <w:bookmarkEnd w:id="72"/>
    </w:p>
    <w:p w14:paraId="61173D4F" w14:textId="77777777" w:rsidR="00EB7367" w:rsidRPr="008F78EB" w:rsidRDefault="00EB7367" w:rsidP="00EB7367">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Отказов и аварий на тепловых сетях не происходило.</w:t>
      </w:r>
    </w:p>
    <w:p w14:paraId="5397E4ED" w14:textId="77777777" w:rsidR="006C596F" w:rsidRPr="00723955" w:rsidRDefault="006C596F" w:rsidP="00557226">
      <w:pPr>
        <w:pStyle w:val="3"/>
        <w:spacing w:line="360" w:lineRule="auto"/>
        <w:rPr>
          <w:rFonts w:cs="Times New Roman"/>
          <w:b/>
          <w:color w:val="auto"/>
        </w:rPr>
      </w:pPr>
      <w:bookmarkStart w:id="74" w:name="_Toc535409499"/>
      <w:bookmarkStart w:id="75" w:name="_Toc72764711"/>
      <w:bookmarkStart w:id="76" w:name="sub_13110"/>
      <w:bookmarkEnd w:id="73"/>
      <w:r w:rsidRPr="00723955">
        <w:rPr>
          <w:rFonts w:cs="Times New Roman"/>
          <w:b/>
          <w:color w:val="auto"/>
        </w:rPr>
        <w:t>1.3.10 Статистик</w:t>
      </w:r>
      <w:r w:rsidR="00EB7367" w:rsidRPr="00723955">
        <w:rPr>
          <w:rFonts w:cs="Times New Roman"/>
          <w:b/>
          <w:color w:val="auto"/>
        </w:rPr>
        <w:t>а</w:t>
      </w:r>
      <w:r w:rsidRPr="00723955">
        <w:rPr>
          <w:rFonts w:cs="Times New Roman"/>
          <w:b/>
          <w:color w:val="auto"/>
        </w:rPr>
        <w:t xml:space="preserve">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bookmarkEnd w:id="74"/>
      <w:bookmarkEnd w:id="75"/>
    </w:p>
    <w:p w14:paraId="05364127" w14:textId="77777777" w:rsidR="00EB7367" w:rsidRPr="008F78EB" w:rsidRDefault="00EB7367" w:rsidP="00EB7367">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Отказов и аварий на тепловых сетях не происходило.</w:t>
      </w:r>
    </w:p>
    <w:p w14:paraId="0D6E1B9C" w14:textId="77777777" w:rsidR="006C596F" w:rsidRPr="00723955" w:rsidRDefault="006C596F" w:rsidP="00557226">
      <w:pPr>
        <w:pStyle w:val="3"/>
        <w:spacing w:line="360" w:lineRule="auto"/>
        <w:rPr>
          <w:rFonts w:cs="Times New Roman"/>
          <w:b/>
          <w:color w:val="auto"/>
        </w:rPr>
      </w:pPr>
      <w:bookmarkStart w:id="77" w:name="_Toc535409500"/>
      <w:bookmarkStart w:id="78" w:name="_Toc72764712"/>
      <w:bookmarkStart w:id="79" w:name="sub_13111"/>
      <w:bookmarkEnd w:id="76"/>
      <w:r w:rsidRPr="00723955">
        <w:rPr>
          <w:rFonts w:cs="Times New Roman"/>
          <w:b/>
          <w:color w:val="auto"/>
        </w:rPr>
        <w:t>1.3.11 Описание процедур диагностики состояния тепловых сетей и планирования</w:t>
      </w:r>
      <w:r w:rsidR="00ED2B24" w:rsidRPr="00723955">
        <w:rPr>
          <w:rFonts w:cs="Times New Roman"/>
          <w:b/>
          <w:color w:val="auto"/>
        </w:rPr>
        <w:t xml:space="preserve"> капитальных (текущих) ремонтов</w:t>
      </w:r>
      <w:bookmarkEnd w:id="77"/>
      <w:bookmarkEnd w:id="78"/>
    </w:p>
    <w:p w14:paraId="5425EA1D" w14:textId="77777777" w:rsidR="00FE7178" w:rsidRPr="008F78EB" w:rsidRDefault="00FE7178" w:rsidP="00FE7178">
      <w:pPr>
        <w:widowControl w:val="0"/>
        <w:spacing w:after="0" w:line="360" w:lineRule="auto"/>
        <w:ind w:right="55"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Для выявления мест утечек теплоносителя из трубопроводов, теплоснабжающие организации применяют следующие методы:</w:t>
      </w:r>
    </w:p>
    <w:p w14:paraId="4D934E73" w14:textId="77777777" w:rsidR="00FE7178" w:rsidRPr="008F78EB" w:rsidRDefault="00FE7178" w:rsidP="00FE7178">
      <w:pPr>
        <w:widowControl w:val="0"/>
        <w:spacing w:after="0" w:line="360" w:lineRule="auto"/>
        <w:ind w:right="43"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b/>
          <w:bCs/>
          <w:sz w:val="24"/>
          <w:szCs w:val="24"/>
        </w:rPr>
        <w:t>Опрес</w:t>
      </w:r>
      <w:r w:rsidRPr="008F78EB">
        <w:rPr>
          <w:rFonts w:ascii="Times New Roman" w:eastAsia="Times New Roman" w:hAnsi="Times New Roman" w:cs="Times New Roman"/>
          <w:b/>
          <w:bCs/>
          <w:sz w:val="24"/>
          <w:szCs w:val="24"/>
          <w:lang w:val="en-US"/>
        </w:rPr>
        <w:t>c</w:t>
      </w:r>
      <w:r w:rsidRPr="008F78EB">
        <w:rPr>
          <w:rFonts w:ascii="Times New Roman" w:eastAsia="Times New Roman" w:hAnsi="Times New Roman" w:cs="Times New Roman"/>
          <w:b/>
          <w:bCs/>
          <w:sz w:val="24"/>
          <w:szCs w:val="24"/>
        </w:rPr>
        <w:t xml:space="preserve">овка на прочность повышенным давлением. </w:t>
      </w:r>
      <w:r w:rsidRPr="008F78EB">
        <w:rPr>
          <w:rFonts w:ascii="Times New Roman" w:eastAsia="Times New Roman" w:hAnsi="Times New Roman" w:cs="Times New Roman"/>
          <w:sz w:val="24"/>
          <w:szCs w:val="24"/>
        </w:rPr>
        <w:t>Метод применяется и был разработан с целью выявления ослабленных мест трубопровода в ремонтный период и исключения появления повреждений в отопительный период. Он имел долгий период освоения и внедрения, но в настоящее время показывае</w:t>
      </w:r>
      <w:r w:rsidR="00D14F02">
        <w:rPr>
          <w:rFonts w:ascii="Times New Roman" w:eastAsia="Times New Roman" w:hAnsi="Times New Roman" w:cs="Times New Roman"/>
          <w:sz w:val="24"/>
          <w:szCs w:val="24"/>
        </w:rPr>
        <w:t>т низкую эффективность 20 – 40%</w:t>
      </w:r>
      <w:r w:rsidRPr="008F78EB">
        <w:rPr>
          <w:rFonts w:ascii="Times New Roman" w:eastAsia="Times New Roman" w:hAnsi="Times New Roman" w:cs="Times New Roman"/>
          <w:sz w:val="24"/>
          <w:szCs w:val="24"/>
        </w:rPr>
        <w:t>. То есть только 20% повреждений выявляется в ремонтный период и 80% уходит на период отопления. Метод применяется в комплексе оперативной системы сбора и анализа данных о состоянии теплопроводов.</w:t>
      </w:r>
    </w:p>
    <w:p w14:paraId="27356B8B" w14:textId="77777777" w:rsidR="00FE7178" w:rsidRPr="008F78EB" w:rsidRDefault="00FE7178" w:rsidP="00FE7178">
      <w:pPr>
        <w:widowControl w:val="0"/>
        <w:spacing w:after="0" w:line="360" w:lineRule="auto"/>
        <w:ind w:right="44"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b/>
          <w:bCs/>
          <w:sz w:val="24"/>
          <w:szCs w:val="24"/>
        </w:rPr>
        <w:t xml:space="preserve">Тепловая аэросъемка в ИК-диапазоне. </w:t>
      </w:r>
      <w:r w:rsidRPr="008F78EB">
        <w:rPr>
          <w:rFonts w:ascii="Times New Roman" w:eastAsia="Times New Roman" w:hAnsi="Times New Roman" w:cs="Times New Roman"/>
          <w:sz w:val="24"/>
          <w:szCs w:val="24"/>
        </w:rPr>
        <w:t>Метод очень эффективен для планирования ремонтов и выявления участков с повышенными тепловыми потерями. Съемку необходимо проводить весной (март-апрель) и осенью (октябрь-ноябрь), когда система отопления работает, но снега на земле нет. Недостатком метода является высокая стоимость проведения обследования.</w:t>
      </w:r>
    </w:p>
    <w:p w14:paraId="476B7E33" w14:textId="77777777" w:rsidR="00FE7178" w:rsidRPr="008F78EB" w:rsidRDefault="00FE7178" w:rsidP="00FE7178">
      <w:pPr>
        <w:widowControl w:val="0"/>
        <w:spacing w:after="0" w:line="360" w:lineRule="auto"/>
        <w:ind w:right="43"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b/>
          <w:bCs/>
          <w:sz w:val="24"/>
          <w:szCs w:val="24"/>
        </w:rPr>
        <w:t xml:space="preserve">Метод наземного тепловизионного обследования с помощью тепловизора. </w:t>
      </w:r>
      <w:r w:rsidRPr="008F78EB">
        <w:rPr>
          <w:rFonts w:ascii="Times New Roman" w:eastAsia="Times New Roman" w:hAnsi="Times New Roman" w:cs="Times New Roman"/>
          <w:sz w:val="24"/>
          <w:szCs w:val="24"/>
        </w:rPr>
        <w:t>При доступной поверхности трассы, желательно с однородным покрытием, наличием точной исполнительной документации, с применением специального программного обеспечения, может очень хорошо показывать состояние обследуемого участка. По вышеназванным условиям применение возможно только на 10% старых прокладок. В некоторых случаях метод эффективен для поиска утечек.</w:t>
      </w:r>
    </w:p>
    <w:p w14:paraId="01D5480B" w14:textId="77777777" w:rsidR="00FE7178" w:rsidRPr="008F78EB" w:rsidRDefault="00FE7178" w:rsidP="00FE7178">
      <w:pPr>
        <w:widowControl w:val="0"/>
        <w:spacing w:after="0" w:line="360" w:lineRule="auto"/>
        <w:ind w:right="44"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После ремонта в межотопительный период, тепловые сети подвергаются испытаниям в соответствии с существующими техническими регламентами и прочими руководящими документами.</w:t>
      </w:r>
    </w:p>
    <w:p w14:paraId="6E39757B" w14:textId="77777777" w:rsidR="00FE7178" w:rsidRPr="008F78EB" w:rsidRDefault="00FE7178" w:rsidP="00FE7178">
      <w:pPr>
        <w:widowControl w:val="0"/>
        <w:spacing w:after="0" w:line="360" w:lineRule="auto"/>
        <w:ind w:right="49" w:firstLine="687"/>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Согласно п. 6.82 МДК 4-02.2001 «Типовая инструкция по технической эксплуатации тепловых сетей систем коммунального теплоснабжения»:</w:t>
      </w:r>
    </w:p>
    <w:p w14:paraId="2D5CE553" w14:textId="77777777" w:rsidR="00FE7178" w:rsidRPr="008F78EB" w:rsidRDefault="00FE7178" w:rsidP="00FE7178">
      <w:pPr>
        <w:widowControl w:val="0"/>
        <w:spacing w:after="0" w:line="360" w:lineRule="auto"/>
        <w:ind w:right="52" w:firstLine="687"/>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lastRenderedPageBreak/>
        <w:t>Тепловые сети, находящиеся в эксплуатации, должны подвергаться следующим испытаниям:</w:t>
      </w:r>
    </w:p>
    <w:p w14:paraId="5FD67273" w14:textId="77777777" w:rsidR="00FE7178" w:rsidRPr="008F78EB" w:rsidRDefault="00FE7178" w:rsidP="00FE7178">
      <w:pPr>
        <w:pStyle w:val="af0"/>
        <w:widowControl w:val="0"/>
        <w:numPr>
          <w:ilvl w:val="0"/>
          <w:numId w:val="13"/>
        </w:numPr>
        <w:spacing w:after="0" w:line="360" w:lineRule="auto"/>
        <w:ind w:right="46"/>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гидравлическим испытаниям с целью проверки прочности и плотности трубопроводов, их элементов и арматуры;</w:t>
      </w:r>
    </w:p>
    <w:p w14:paraId="40F182B0" w14:textId="77777777" w:rsidR="00FE7178" w:rsidRPr="008F78EB" w:rsidRDefault="00FE7178" w:rsidP="00FE7178">
      <w:pPr>
        <w:pStyle w:val="af0"/>
        <w:widowControl w:val="0"/>
        <w:numPr>
          <w:ilvl w:val="0"/>
          <w:numId w:val="13"/>
        </w:numPr>
        <w:spacing w:after="0" w:line="360" w:lineRule="auto"/>
        <w:ind w:right="50"/>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испытаниям на максимальную температуру теплоносителя (температурным испытаниям) для выявления дефектов трубопроводов и оборудования тепловой сети, контроля за их состоянием, проверки компенсирующей способности тепловой сети;</w:t>
      </w:r>
    </w:p>
    <w:p w14:paraId="0C2F7CC5" w14:textId="77777777" w:rsidR="00FE7178" w:rsidRPr="008F78EB" w:rsidRDefault="00FE7178" w:rsidP="00FE7178">
      <w:pPr>
        <w:pStyle w:val="af0"/>
        <w:widowControl w:val="0"/>
        <w:numPr>
          <w:ilvl w:val="0"/>
          <w:numId w:val="13"/>
        </w:numPr>
        <w:spacing w:after="0" w:line="360" w:lineRule="auto"/>
        <w:ind w:right="43"/>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испытаниям на тепловые потери для определения фактических тепловых потерь теплопроводами в зависимости от типа строительно-изоляционных конструкций, срока службы, состояния и условий эксплуатации;</w:t>
      </w:r>
    </w:p>
    <w:p w14:paraId="14D25B73" w14:textId="77777777" w:rsidR="00FE7178" w:rsidRPr="008F78EB" w:rsidRDefault="00FE7178" w:rsidP="00FE7178">
      <w:pPr>
        <w:pStyle w:val="af0"/>
        <w:widowControl w:val="0"/>
        <w:numPr>
          <w:ilvl w:val="0"/>
          <w:numId w:val="13"/>
        </w:numPr>
        <w:spacing w:after="0" w:line="360" w:lineRule="auto"/>
        <w:ind w:right="51"/>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испытаниям на гидравлические потери для получения гидравлических характеристик трубопроводов;</w:t>
      </w:r>
    </w:p>
    <w:p w14:paraId="650B01FF" w14:textId="77777777" w:rsidR="00ED2B24" w:rsidRPr="008F78EB" w:rsidRDefault="00FE7178" w:rsidP="00FE7178">
      <w:pPr>
        <w:pStyle w:val="af0"/>
        <w:numPr>
          <w:ilvl w:val="0"/>
          <w:numId w:val="13"/>
        </w:numPr>
        <w:spacing w:line="360" w:lineRule="auto"/>
        <w:rPr>
          <w:rFonts w:ascii="Times New Roman" w:hAnsi="Times New Roman" w:cs="Times New Roman"/>
        </w:rPr>
      </w:pPr>
      <w:r w:rsidRPr="008F78EB">
        <w:rPr>
          <w:rFonts w:ascii="Times New Roman" w:eastAsia="Times New Roman" w:hAnsi="Times New Roman" w:cs="Times New Roman"/>
          <w:sz w:val="24"/>
          <w:szCs w:val="24"/>
        </w:rPr>
        <w:t>испытаниям на потенциалы блуждающих токов (электрическим измерениям для определения коррозионной агрессивности грунтов и опасного действия блуждающих токов на трубопроводы подземных тепловых сетей).</w:t>
      </w:r>
    </w:p>
    <w:p w14:paraId="72588ED1" w14:textId="77777777" w:rsidR="006C596F" w:rsidRPr="00723955" w:rsidRDefault="006C596F" w:rsidP="00557226">
      <w:pPr>
        <w:pStyle w:val="3"/>
        <w:spacing w:line="360" w:lineRule="auto"/>
        <w:rPr>
          <w:rFonts w:cs="Times New Roman"/>
          <w:b/>
          <w:color w:val="auto"/>
        </w:rPr>
      </w:pPr>
      <w:bookmarkStart w:id="80" w:name="_Toc535409501"/>
      <w:bookmarkStart w:id="81" w:name="_Toc72764713"/>
      <w:bookmarkStart w:id="82" w:name="sub_13112"/>
      <w:bookmarkEnd w:id="79"/>
      <w:r w:rsidRPr="00723955">
        <w:rPr>
          <w:rFonts w:cs="Times New Roman"/>
          <w:b/>
          <w:color w:val="auto"/>
        </w:rPr>
        <w:t>1.3.12 Описание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bookmarkEnd w:id="80"/>
      <w:bookmarkEnd w:id="81"/>
    </w:p>
    <w:p w14:paraId="4A6BD971" w14:textId="77777777" w:rsidR="006D0F10" w:rsidRPr="008F78EB" w:rsidRDefault="006D0F10" w:rsidP="006D0F10">
      <w:pPr>
        <w:suppressAutoHyphens/>
        <w:spacing w:after="0" w:line="360" w:lineRule="auto"/>
        <w:ind w:firstLine="708"/>
        <w:jc w:val="both"/>
        <w:rPr>
          <w:rFonts w:ascii="Times New Roman" w:eastAsia="Times New Roman" w:hAnsi="Times New Roman" w:cs="Times New Roman"/>
          <w:sz w:val="24"/>
          <w:szCs w:val="24"/>
          <w:lang w:eastAsia="ar-SA"/>
        </w:rPr>
      </w:pPr>
      <w:r w:rsidRPr="008F78EB">
        <w:rPr>
          <w:rFonts w:ascii="Times New Roman" w:eastAsia="Times New Roman" w:hAnsi="Times New Roman" w:cs="Times New Roman"/>
          <w:sz w:val="24"/>
          <w:szCs w:val="24"/>
          <w:lang w:eastAsia="ar-SA"/>
        </w:rPr>
        <w:t xml:space="preserve">Летние ремонты производятся в соответствии с главой 9 «Ремонт тепловых сетей» типовой инструкции по технической эксплуатации систем транспорта и распределения тепловой энергии (тепловых сетей) РД153-34.0-20.507-98. </w:t>
      </w:r>
    </w:p>
    <w:p w14:paraId="2681A516" w14:textId="77777777" w:rsidR="006D0F10" w:rsidRPr="005C2FA0" w:rsidRDefault="006D0F10" w:rsidP="006D0F10">
      <w:pPr>
        <w:suppressAutoHyphens/>
        <w:spacing w:after="0" w:line="360" w:lineRule="auto"/>
        <w:ind w:firstLine="708"/>
        <w:jc w:val="both"/>
        <w:rPr>
          <w:rFonts w:ascii="Times New Roman" w:eastAsia="Times New Roman" w:hAnsi="Times New Roman" w:cs="Times New Roman"/>
          <w:sz w:val="24"/>
          <w:szCs w:val="24"/>
          <w:lang w:eastAsia="ar-SA"/>
        </w:rPr>
      </w:pPr>
      <w:r w:rsidRPr="005C2FA0">
        <w:rPr>
          <w:rFonts w:ascii="Times New Roman" w:eastAsia="Times New Roman" w:hAnsi="Times New Roman" w:cs="Times New Roman"/>
          <w:sz w:val="24"/>
          <w:szCs w:val="24"/>
          <w:lang w:eastAsia="ar-SA"/>
        </w:rPr>
        <w:t xml:space="preserve">К методам испытаний тепловых сетей относятся: </w:t>
      </w:r>
    </w:p>
    <w:p w14:paraId="56A6F915" w14:textId="77777777" w:rsidR="006D0F10" w:rsidRPr="005C2FA0" w:rsidRDefault="006D0F10" w:rsidP="006D0F10">
      <w:pPr>
        <w:pStyle w:val="af0"/>
        <w:numPr>
          <w:ilvl w:val="0"/>
          <w:numId w:val="15"/>
        </w:numPr>
        <w:suppressAutoHyphens/>
        <w:spacing w:after="0" w:line="360" w:lineRule="auto"/>
        <w:jc w:val="both"/>
        <w:rPr>
          <w:rFonts w:ascii="Times New Roman" w:eastAsia="Times New Roman" w:hAnsi="Times New Roman" w:cs="Times New Roman"/>
          <w:sz w:val="24"/>
          <w:szCs w:val="24"/>
          <w:lang w:eastAsia="ar-SA"/>
        </w:rPr>
      </w:pPr>
      <w:r w:rsidRPr="005C2FA0">
        <w:rPr>
          <w:rFonts w:ascii="Times New Roman" w:eastAsia="Times New Roman" w:hAnsi="Times New Roman" w:cs="Times New Roman"/>
          <w:sz w:val="24"/>
          <w:szCs w:val="24"/>
          <w:lang w:eastAsia="ar-SA"/>
        </w:rPr>
        <w:t>гидравлические испытания, которые должны производиться ежегодно до начала</w:t>
      </w:r>
      <w:r w:rsidRPr="008F78EB">
        <w:rPr>
          <w:rFonts w:ascii="Times New Roman" w:eastAsia="Times New Roman" w:hAnsi="Times New Roman" w:cs="Times New Roman"/>
          <w:sz w:val="24"/>
          <w:szCs w:val="24"/>
          <w:lang w:eastAsia="ar-SA"/>
        </w:rPr>
        <w:t xml:space="preserve"> отопительного сезона в целях проверки плотности и прочности трубопроводов и установленной запорной арматуры. </w:t>
      </w:r>
      <w:r w:rsidRPr="005C2FA0">
        <w:rPr>
          <w:rFonts w:ascii="Times New Roman" w:eastAsia="Times New Roman" w:hAnsi="Times New Roman" w:cs="Times New Roman"/>
          <w:sz w:val="24"/>
          <w:szCs w:val="24"/>
          <w:lang w:eastAsia="ar-SA"/>
        </w:rPr>
        <w:t>Минимальное значение пробного давления составляет 1,25 рабочего давления;</w:t>
      </w:r>
    </w:p>
    <w:p w14:paraId="5EAE8E64" w14:textId="38B0EFA9" w:rsidR="006D0F10" w:rsidRPr="008F78EB" w:rsidRDefault="00D43E45" w:rsidP="006D0F10">
      <w:pPr>
        <w:suppressAutoHyphens/>
        <w:spacing w:after="0" w:line="360" w:lineRule="auto"/>
        <w:ind w:firstLine="708"/>
        <w:jc w:val="both"/>
        <w:rPr>
          <w:rFonts w:ascii="Times New Roman" w:eastAsia="Times New Roman" w:hAnsi="Times New Roman" w:cs="Times New Roman"/>
          <w:sz w:val="24"/>
          <w:szCs w:val="24"/>
          <w:lang w:eastAsia="ar-SA"/>
        </w:rPr>
      </w:pPr>
      <w:r>
        <w:rPr>
          <w:rFonts w:ascii="Times New Roman" w:hAnsi="Times New Roman" w:cs="Times New Roman"/>
          <w:sz w:val="24"/>
          <w:szCs w:val="24"/>
        </w:rPr>
        <w:t>Обслуживающей организацией</w:t>
      </w:r>
      <w:r w:rsidR="006D0F10" w:rsidRPr="008F78EB">
        <w:rPr>
          <w:rFonts w:ascii="Times New Roman" w:eastAsia="Times New Roman" w:hAnsi="Times New Roman" w:cs="Times New Roman"/>
          <w:sz w:val="24"/>
          <w:szCs w:val="24"/>
          <w:lang w:eastAsia="ar-SA"/>
        </w:rPr>
        <w:t xml:space="preserve"> выполня</w:t>
      </w:r>
      <w:r w:rsidR="008D089E">
        <w:rPr>
          <w:rFonts w:ascii="Times New Roman" w:eastAsia="Times New Roman" w:hAnsi="Times New Roman" w:cs="Times New Roman"/>
          <w:sz w:val="24"/>
          <w:szCs w:val="24"/>
          <w:lang w:eastAsia="ar-SA"/>
        </w:rPr>
        <w:t>ется</w:t>
      </w:r>
      <w:r w:rsidR="006D0F10" w:rsidRPr="008F78EB">
        <w:rPr>
          <w:rFonts w:ascii="Times New Roman" w:eastAsia="Times New Roman" w:hAnsi="Times New Roman" w:cs="Times New Roman"/>
          <w:sz w:val="24"/>
          <w:szCs w:val="24"/>
          <w:lang w:eastAsia="ar-SA"/>
        </w:rPr>
        <w:t xml:space="preserve"> опрессовк</w:t>
      </w:r>
      <w:r w:rsidR="008D089E">
        <w:rPr>
          <w:rFonts w:ascii="Times New Roman" w:eastAsia="Times New Roman" w:hAnsi="Times New Roman" w:cs="Times New Roman"/>
          <w:sz w:val="24"/>
          <w:szCs w:val="24"/>
          <w:lang w:eastAsia="ar-SA"/>
        </w:rPr>
        <w:t>а</w:t>
      </w:r>
      <w:r w:rsidR="006D0F10" w:rsidRPr="008F78EB">
        <w:rPr>
          <w:rFonts w:ascii="Times New Roman" w:eastAsia="Times New Roman" w:hAnsi="Times New Roman" w:cs="Times New Roman"/>
          <w:sz w:val="24"/>
          <w:szCs w:val="24"/>
          <w:lang w:eastAsia="ar-SA"/>
        </w:rPr>
        <w:t xml:space="preserve"> тепловых сетей насосным оборудованием источника тепловой энергии. Для повышения качества опрессовки, гидравлические испытания трубопроводов проводятся на участках секционирования стационарными насосами опрессовочных узлов или передвижными опрессовочными помпами. </w:t>
      </w:r>
    </w:p>
    <w:p w14:paraId="69998484" w14:textId="77777777" w:rsidR="006D0F10" w:rsidRPr="008F78EB" w:rsidRDefault="006D0F10" w:rsidP="008D089E">
      <w:pPr>
        <w:suppressAutoHyphens/>
        <w:spacing w:after="0" w:line="360" w:lineRule="auto"/>
        <w:ind w:firstLine="708"/>
        <w:jc w:val="both"/>
        <w:rPr>
          <w:rFonts w:ascii="Times New Roman" w:eastAsia="Times New Roman" w:hAnsi="Times New Roman" w:cs="Times New Roman"/>
          <w:sz w:val="24"/>
          <w:szCs w:val="24"/>
          <w:lang w:eastAsia="ar-SA"/>
        </w:rPr>
      </w:pPr>
      <w:r w:rsidRPr="008F78EB">
        <w:rPr>
          <w:rFonts w:ascii="Times New Roman" w:eastAsia="Times New Roman" w:hAnsi="Times New Roman" w:cs="Times New Roman"/>
          <w:sz w:val="24"/>
          <w:szCs w:val="24"/>
          <w:lang w:eastAsia="ar-SA"/>
        </w:rPr>
        <w:t xml:space="preserve">Температурные испытания на тепловых сетях не проводятся. </w:t>
      </w:r>
    </w:p>
    <w:p w14:paraId="417DB543" w14:textId="77777777" w:rsidR="00FE7178" w:rsidRPr="008F78EB" w:rsidRDefault="006D0F10" w:rsidP="008D089E">
      <w:pPr>
        <w:spacing w:line="360" w:lineRule="auto"/>
        <w:ind w:firstLine="709"/>
        <w:jc w:val="both"/>
        <w:rPr>
          <w:rFonts w:ascii="Times New Roman" w:eastAsia="Times New Roman" w:hAnsi="Times New Roman" w:cs="Times New Roman"/>
          <w:sz w:val="24"/>
          <w:szCs w:val="24"/>
          <w:lang w:eastAsia="ar-SA"/>
        </w:rPr>
      </w:pPr>
      <w:r w:rsidRPr="008F78EB">
        <w:rPr>
          <w:rFonts w:ascii="Times New Roman" w:eastAsia="Times New Roman" w:hAnsi="Times New Roman" w:cs="Times New Roman"/>
          <w:sz w:val="24"/>
          <w:szCs w:val="24"/>
          <w:lang w:eastAsia="ar-SA"/>
        </w:rPr>
        <w:lastRenderedPageBreak/>
        <w:t>Ежегодный расчёт тепловых потерь осуществляется в соответствии с действующими методическими указаниями. Испытания тепловых сетей на тепловые потери не проводятся.</w:t>
      </w:r>
    </w:p>
    <w:p w14:paraId="0E9FA81B" w14:textId="77777777" w:rsidR="006C596F" w:rsidRPr="005C2FA0" w:rsidRDefault="006C596F" w:rsidP="00557226">
      <w:pPr>
        <w:pStyle w:val="3"/>
        <w:spacing w:line="360" w:lineRule="auto"/>
        <w:rPr>
          <w:rFonts w:cs="Times New Roman"/>
          <w:b/>
          <w:color w:val="auto"/>
        </w:rPr>
      </w:pPr>
      <w:bookmarkStart w:id="83" w:name="_Toc535409502"/>
      <w:bookmarkStart w:id="84" w:name="_Toc72764714"/>
      <w:bookmarkStart w:id="85" w:name="sub_13113"/>
      <w:bookmarkEnd w:id="82"/>
      <w:r w:rsidRPr="005C2FA0">
        <w:rPr>
          <w:rFonts w:cs="Times New Roman"/>
          <w:b/>
          <w:color w:val="auto"/>
        </w:rPr>
        <w:t>1.3.13 Описание нормативов технологических потерь при передаче тепловой энергии (мощности) и теплоносителя, включаемых в расчет отпущенных тепловой эне</w:t>
      </w:r>
      <w:r w:rsidR="003A4C2D" w:rsidRPr="005C2FA0">
        <w:rPr>
          <w:rFonts w:cs="Times New Roman"/>
          <w:b/>
          <w:color w:val="auto"/>
        </w:rPr>
        <w:t>ргии (мощности) и теплоносителя</w:t>
      </w:r>
      <w:bookmarkEnd w:id="83"/>
      <w:bookmarkEnd w:id="84"/>
    </w:p>
    <w:p w14:paraId="1E00C257" w14:textId="77777777"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 нормативам технологических потерь при передаче тепловой энергии относятся потери и затраты энергетических ресурсов, обусловленные техническим состоянием теплопроводов и оборудования и техническими решениями по надежному обеспечению потребителей тепловой энергией и созданию безопасных условий эксплуатации тепловых сетей, а именно:</w:t>
      </w:r>
    </w:p>
    <w:p w14:paraId="1E2C55BB" w14:textId="77777777"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1) потери и затраты теплоносителя (м</w:t>
      </w:r>
      <w:r w:rsidRPr="008F78EB">
        <w:rPr>
          <w:rFonts w:ascii="Times New Roman" w:eastAsia="Times New Roman" w:hAnsi="Times New Roman" w:cs="Times New Roman"/>
          <w:sz w:val="24"/>
          <w:szCs w:val="24"/>
          <w:vertAlign w:val="superscript"/>
          <w:lang w:eastAsia="ru-RU"/>
        </w:rPr>
        <w:t>3</w:t>
      </w:r>
      <w:r w:rsidRPr="008F78EB">
        <w:rPr>
          <w:rFonts w:ascii="Times New Roman" w:eastAsia="Times New Roman" w:hAnsi="Times New Roman" w:cs="Times New Roman"/>
          <w:sz w:val="24"/>
          <w:szCs w:val="24"/>
          <w:lang w:eastAsia="ru-RU"/>
        </w:rPr>
        <w:t>) в пределах установленных норм;</w:t>
      </w:r>
    </w:p>
    <w:p w14:paraId="25E19D69" w14:textId="77777777"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2) потери тепловой энергии теплопередачей через теплоизоляционные конструкции теплопроводов и с потерями и затратами теплоносителя (Гкал);</w:t>
      </w:r>
    </w:p>
    <w:p w14:paraId="5B607AA4" w14:textId="77777777"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 нормируемым технологическим затратам теплоносителя относятся:</w:t>
      </w:r>
    </w:p>
    <w:p w14:paraId="1F4DD9F2" w14:textId="77777777"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1) затраты теплоносителя на заполнение трубопроводов тепловых сетей перед пуском после плановых ремонтов и при подключении новых участков тепловых сетей;</w:t>
      </w:r>
    </w:p>
    <w:p w14:paraId="08AECFC4" w14:textId="77777777"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2) технологические сливы теплоносителя средствами автоматического регулирования теплового и гидравлического режима, а также защиты оборудования;</w:t>
      </w:r>
    </w:p>
    <w:p w14:paraId="3565442E" w14:textId="77777777"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3) технически обоснованные затраты теплоносителя на плановые эксплуатационные испытания тепловых сетей и другие регламентные работы.</w:t>
      </w:r>
    </w:p>
    <w:p w14:paraId="08F57879" w14:textId="77777777" w:rsidR="00750E9A" w:rsidRPr="008F78EB" w:rsidRDefault="00750E9A" w:rsidP="00750E9A">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 нормируемым технологическим потерям теплоносителя относятся технически неизбежные в процессе передачи и распределения тепловой энергии потери теплоносителя с его утечкой через неплотности в арматуре и трубопроводах тепловых сетей.</w:t>
      </w:r>
    </w:p>
    <w:p w14:paraId="4C1B72AD" w14:textId="68F68489" w:rsidR="003A4C2D" w:rsidRPr="008F78EB" w:rsidRDefault="00750E9A" w:rsidP="00750E9A">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 xml:space="preserve">Нормативы технологических потерь при передаче </w:t>
      </w:r>
      <w:r w:rsidR="005C2FA0" w:rsidRPr="008F78EB">
        <w:rPr>
          <w:rFonts w:ascii="Times New Roman" w:eastAsia="Times New Roman" w:hAnsi="Times New Roman" w:cs="Times New Roman"/>
          <w:sz w:val="24"/>
          <w:szCs w:val="24"/>
          <w:lang w:eastAsia="ru-RU"/>
        </w:rPr>
        <w:t>тепловой энергии,</w:t>
      </w:r>
      <w:r w:rsidRPr="008F78EB">
        <w:rPr>
          <w:rFonts w:ascii="Times New Roman" w:eastAsia="Times New Roman" w:hAnsi="Times New Roman" w:cs="Times New Roman"/>
          <w:sz w:val="24"/>
          <w:szCs w:val="24"/>
          <w:lang w:eastAsia="ru-RU"/>
        </w:rPr>
        <w:t xml:space="preserve"> включаемые в расчет отпущенной тепловой энергии представлены в </w:t>
      </w:r>
      <w:r w:rsidRPr="00E8493E">
        <w:rPr>
          <w:rFonts w:ascii="Times New Roman" w:eastAsia="Times New Roman" w:hAnsi="Times New Roman" w:cs="Times New Roman"/>
          <w:sz w:val="24"/>
          <w:szCs w:val="24"/>
          <w:lang w:eastAsia="ru-RU"/>
        </w:rPr>
        <w:t>таблиц</w:t>
      </w:r>
      <w:r w:rsidR="003A1F8F" w:rsidRPr="00E8493E">
        <w:rPr>
          <w:rFonts w:ascii="Times New Roman" w:eastAsia="Times New Roman" w:hAnsi="Times New Roman" w:cs="Times New Roman"/>
          <w:sz w:val="24"/>
          <w:szCs w:val="24"/>
          <w:lang w:eastAsia="ru-RU"/>
        </w:rPr>
        <w:t>е</w:t>
      </w:r>
      <w:r w:rsidRPr="00E8493E">
        <w:rPr>
          <w:rFonts w:ascii="Times New Roman" w:eastAsia="Times New Roman" w:hAnsi="Times New Roman" w:cs="Times New Roman"/>
          <w:sz w:val="24"/>
          <w:szCs w:val="24"/>
          <w:lang w:eastAsia="ru-RU"/>
        </w:rPr>
        <w:t xml:space="preserve"> </w:t>
      </w:r>
      <w:r w:rsidR="00E8493E" w:rsidRPr="00E8493E">
        <w:rPr>
          <w:rFonts w:ascii="Times New Roman" w:eastAsia="Times New Roman" w:hAnsi="Times New Roman" w:cs="Times New Roman"/>
          <w:sz w:val="24"/>
          <w:szCs w:val="24"/>
          <w:lang w:eastAsia="ru-RU"/>
        </w:rPr>
        <w:t>23</w:t>
      </w:r>
      <w:r w:rsidRPr="00E8493E">
        <w:rPr>
          <w:rFonts w:ascii="Times New Roman" w:eastAsia="Times New Roman" w:hAnsi="Times New Roman" w:cs="Times New Roman"/>
          <w:sz w:val="24"/>
          <w:szCs w:val="24"/>
          <w:lang w:eastAsia="ru-RU"/>
        </w:rPr>
        <w:t>.</w:t>
      </w:r>
    </w:p>
    <w:p w14:paraId="540B43F1" w14:textId="77777777" w:rsidR="006C596F" w:rsidRPr="00D43E45" w:rsidRDefault="006C596F" w:rsidP="003A1F8F">
      <w:pPr>
        <w:pStyle w:val="3"/>
        <w:spacing w:line="360" w:lineRule="auto"/>
        <w:jc w:val="both"/>
        <w:rPr>
          <w:rFonts w:cs="Times New Roman"/>
          <w:b/>
          <w:color w:val="auto"/>
        </w:rPr>
      </w:pPr>
      <w:bookmarkStart w:id="86" w:name="_Toc535409503"/>
      <w:bookmarkStart w:id="87" w:name="_Toc72764715"/>
      <w:bookmarkStart w:id="88" w:name="sub_13114"/>
      <w:bookmarkEnd w:id="85"/>
      <w:r w:rsidRPr="00D43E45">
        <w:rPr>
          <w:rFonts w:cs="Times New Roman"/>
          <w:b/>
          <w:color w:val="auto"/>
        </w:rPr>
        <w:t>1.3.14 Оценк</w:t>
      </w:r>
      <w:r w:rsidR="00750E9A" w:rsidRPr="00D43E45">
        <w:rPr>
          <w:rFonts w:cs="Times New Roman"/>
          <w:b/>
          <w:color w:val="auto"/>
        </w:rPr>
        <w:t>а</w:t>
      </w:r>
      <w:r w:rsidRPr="00D43E45">
        <w:rPr>
          <w:rFonts w:cs="Times New Roman"/>
          <w:b/>
          <w:color w:val="auto"/>
        </w:rPr>
        <w:t xml:space="preserve"> фактических потерь тепловой энергии и теплоносителя при передаче тепловой энергии и теплоносителя по тепловым сетям за последние 3 года</w:t>
      </w:r>
      <w:bookmarkEnd w:id="86"/>
      <w:bookmarkEnd w:id="87"/>
    </w:p>
    <w:p w14:paraId="0F4157AA" w14:textId="34E4FC31" w:rsidR="007A59C5" w:rsidRDefault="00800D5A" w:rsidP="00617164">
      <w:pPr>
        <w:spacing w:after="0" w:line="360" w:lineRule="auto"/>
        <w:ind w:right="38"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Оценка тепловых потерь в тепловых сетях за последние 3 года представлена в таблице </w:t>
      </w:r>
      <w:r w:rsidR="00FD47A3">
        <w:rPr>
          <w:rFonts w:ascii="Times New Roman" w:eastAsia="Times New Roman" w:hAnsi="Times New Roman" w:cs="Times New Roman"/>
          <w:sz w:val="24"/>
          <w:szCs w:val="24"/>
          <w:lang w:eastAsia="ru-RU"/>
        </w:rPr>
        <w:t>1</w:t>
      </w:r>
      <w:r w:rsidR="003A0DD0">
        <w:rPr>
          <w:rFonts w:ascii="Times New Roman" w:eastAsia="Times New Roman" w:hAnsi="Times New Roman" w:cs="Times New Roman"/>
          <w:sz w:val="24"/>
          <w:szCs w:val="24"/>
          <w:lang w:eastAsia="ru-RU"/>
        </w:rPr>
        <w:t>1</w:t>
      </w:r>
      <w:r w:rsidRPr="008F78EB">
        <w:rPr>
          <w:rFonts w:ascii="Times New Roman" w:eastAsia="Times New Roman" w:hAnsi="Times New Roman" w:cs="Times New Roman"/>
          <w:sz w:val="24"/>
          <w:szCs w:val="24"/>
          <w:lang w:eastAsia="ru-RU"/>
        </w:rPr>
        <w:t>.</w:t>
      </w:r>
    </w:p>
    <w:p w14:paraId="4FABAC08" w14:textId="463A3EA1" w:rsidR="00617164" w:rsidRDefault="00617164" w:rsidP="00617164">
      <w:pPr>
        <w:spacing w:after="0" w:line="360" w:lineRule="auto"/>
        <w:ind w:right="38" w:firstLine="709"/>
        <w:jc w:val="both"/>
        <w:rPr>
          <w:rFonts w:ascii="Times New Roman" w:eastAsia="Times New Roman" w:hAnsi="Times New Roman" w:cs="Times New Roman"/>
          <w:sz w:val="24"/>
          <w:szCs w:val="24"/>
          <w:lang w:eastAsia="ru-RU"/>
        </w:rPr>
      </w:pPr>
    </w:p>
    <w:p w14:paraId="43817CCE" w14:textId="3048E0E9" w:rsidR="00617164" w:rsidRDefault="00617164" w:rsidP="00617164">
      <w:pPr>
        <w:spacing w:after="0" w:line="360" w:lineRule="auto"/>
        <w:ind w:right="38" w:firstLine="709"/>
        <w:jc w:val="both"/>
        <w:rPr>
          <w:rFonts w:ascii="Times New Roman" w:eastAsia="Times New Roman" w:hAnsi="Times New Roman" w:cs="Times New Roman"/>
          <w:sz w:val="24"/>
          <w:szCs w:val="24"/>
          <w:lang w:eastAsia="ru-RU"/>
        </w:rPr>
      </w:pPr>
    </w:p>
    <w:p w14:paraId="76E928D4" w14:textId="4E59683F" w:rsidR="00617164" w:rsidRDefault="00617164" w:rsidP="00617164">
      <w:pPr>
        <w:spacing w:after="0" w:line="360" w:lineRule="auto"/>
        <w:ind w:right="38" w:firstLine="709"/>
        <w:jc w:val="both"/>
        <w:rPr>
          <w:rFonts w:ascii="Times New Roman" w:eastAsia="Times New Roman" w:hAnsi="Times New Roman" w:cs="Times New Roman"/>
          <w:sz w:val="24"/>
          <w:szCs w:val="24"/>
          <w:lang w:eastAsia="ru-RU"/>
        </w:rPr>
      </w:pPr>
    </w:p>
    <w:p w14:paraId="5701168C" w14:textId="77777777" w:rsidR="00617164" w:rsidRPr="008F78EB" w:rsidRDefault="00617164" w:rsidP="00617164">
      <w:pPr>
        <w:spacing w:after="0" w:line="360" w:lineRule="auto"/>
        <w:ind w:right="38" w:firstLine="709"/>
        <w:jc w:val="both"/>
        <w:rPr>
          <w:rFonts w:ascii="Times New Roman" w:eastAsia="Times New Roman" w:hAnsi="Times New Roman" w:cs="Times New Roman"/>
          <w:sz w:val="24"/>
          <w:szCs w:val="24"/>
          <w:lang w:eastAsia="ru-RU"/>
        </w:rPr>
      </w:pPr>
    </w:p>
    <w:p w14:paraId="0D9004F7" w14:textId="11F6F969" w:rsidR="00800D5A" w:rsidRPr="008F78EB" w:rsidRDefault="00800D5A" w:rsidP="00800D5A">
      <w:pPr>
        <w:spacing w:after="0" w:line="276"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lastRenderedPageBreak/>
        <w:t xml:space="preserve">Таблица </w:t>
      </w:r>
      <w:r w:rsidR="00FD47A3">
        <w:rPr>
          <w:rFonts w:ascii="Times New Roman" w:eastAsia="Times New Roman" w:hAnsi="Times New Roman" w:cs="Times New Roman"/>
          <w:b/>
          <w:iCs/>
          <w:sz w:val="24"/>
          <w:szCs w:val="24"/>
          <w:lang w:eastAsia="ru-RU"/>
        </w:rPr>
        <w:t>1</w:t>
      </w:r>
      <w:r w:rsidR="003A0DD0">
        <w:rPr>
          <w:rFonts w:ascii="Times New Roman" w:eastAsia="Times New Roman" w:hAnsi="Times New Roman" w:cs="Times New Roman"/>
          <w:b/>
          <w:iCs/>
          <w:sz w:val="24"/>
          <w:szCs w:val="24"/>
          <w:lang w:eastAsia="ru-RU"/>
        </w:rPr>
        <w:t>1</w:t>
      </w:r>
      <w:r w:rsidRPr="008F78EB">
        <w:rPr>
          <w:rFonts w:ascii="Times New Roman" w:eastAsia="Times New Roman" w:hAnsi="Times New Roman" w:cs="Times New Roman"/>
          <w:iCs/>
          <w:sz w:val="24"/>
          <w:szCs w:val="24"/>
          <w:lang w:eastAsia="ru-RU"/>
        </w:rPr>
        <w:t xml:space="preserve"> – Оценка тепловых потерь в тепловых сетях по годам</w:t>
      </w:r>
    </w:p>
    <w:tbl>
      <w:tblPr>
        <w:tblW w:w="0" w:type="auto"/>
        <w:jc w:val="center"/>
        <w:tblCellMar>
          <w:left w:w="28" w:type="dxa"/>
          <w:right w:w="28" w:type="dxa"/>
        </w:tblCellMar>
        <w:tblLook w:val="04A0" w:firstRow="1" w:lastRow="0" w:firstColumn="1" w:lastColumn="0" w:noHBand="0" w:noVBand="1"/>
      </w:tblPr>
      <w:tblGrid>
        <w:gridCol w:w="1442"/>
        <w:gridCol w:w="1316"/>
        <w:gridCol w:w="874"/>
        <w:gridCol w:w="555"/>
        <w:gridCol w:w="1317"/>
        <w:gridCol w:w="883"/>
        <w:gridCol w:w="554"/>
        <w:gridCol w:w="1317"/>
        <w:gridCol w:w="883"/>
        <w:gridCol w:w="554"/>
      </w:tblGrid>
      <w:tr w:rsidR="008F3A92" w:rsidRPr="008F78EB" w14:paraId="159E1515" w14:textId="77777777" w:rsidTr="006A570F">
        <w:trPr>
          <w:trHeight w:val="23"/>
          <w:tblHeader/>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1B3325" w14:textId="77777777" w:rsidR="00800D5A" w:rsidRPr="007C4DCB" w:rsidRDefault="00800D5A" w:rsidP="006A570F">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Наименование котельной</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53861437" w14:textId="573035A1" w:rsidR="00800D5A" w:rsidRPr="007C4DCB" w:rsidRDefault="00800D5A" w:rsidP="00730709">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201</w:t>
            </w:r>
            <w:r w:rsidR="00AE0CA2">
              <w:rPr>
                <w:rFonts w:ascii="Times New Roman" w:eastAsia="Times New Roman" w:hAnsi="Times New Roman" w:cs="Times New Roman"/>
                <w:sz w:val="20"/>
                <w:szCs w:val="20"/>
                <w:lang w:eastAsia="ru-RU"/>
              </w:rPr>
              <w:t>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59C272E5" w14:textId="41DA2E4B" w:rsidR="00800D5A" w:rsidRPr="007C4DCB" w:rsidRDefault="00800D5A" w:rsidP="00730709">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201</w:t>
            </w:r>
            <w:r w:rsidR="00AE0CA2">
              <w:rPr>
                <w:rFonts w:ascii="Times New Roman" w:eastAsia="Times New Roman" w:hAnsi="Times New Roman" w:cs="Times New Roman"/>
                <w:sz w:val="20"/>
                <w:szCs w:val="20"/>
                <w:lang w:eastAsia="ru-RU"/>
              </w:rPr>
              <w:t>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13BEB122" w14:textId="3F6550F8" w:rsidR="00800D5A" w:rsidRPr="007C4DCB" w:rsidRDefault="00800D5A" w:rsidP="00730709">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20</w:t>
            </w:r>
            <w:r w:rsidR="00AE0CA2">
              <w:rPr>
                <w:rFonts w:ascii="Times New Roman" w:eastAsia="Times New Roman" w:hAnsi="Times New Roman" w:cs="Times New Roman"/>
                <w:sz w:val="20"/>
                <w:szCs w:val="20"/>
                <w:lang w:eastAsia="ru-RU"/>
              </w:rPr>
              <w:t>20</w:t>
            </w:r>
          </w:p>
        </w:tc>
      </w:tr>
      <w:tr w:rsidR="008F3A92" w:rsidRPr="008F78EB" w14:paraId="2DA9EC88" w14:textId="77777777" w:rsidTr="00C10324">
        <w:trPr>
          <w:trHeight w:val="23"/>
          <w:tblHeade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C9B9527" w14:textId="77777777" w:rsidR="00800D5A" w:rsidRPr="007C4DCB" w:rsidRDefault="00800D5A" w:rsidP="006A570F">
            <w:pPr>
              <w:spacing w:after="0" w:line="240" w:lineRule="auto"/>
              <w:jc w:val="center"/>
              <w:rPr>
                <w:rFonts w:ascii="Times New Roman" w:eastAsia="Times New Roman" w:hAnsi="Times New Roman" w:cs="Times New Roman"/>
                <w:sz w:val="20"/>
                <w:szCs w:val="20"/>
                <w:lang w:eastAsia="ru-RU"/>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7B5E0CC" w14:textId="77777777" w:rsidR="00800D5A" w:rsidRPr="007C4DCB" w:rsidRDefault="00800D5A" w:rsidP="006A570F">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Годовой отпуск тепла c коллекторов котельной, Гкал/год</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77DADAE" w14:textId="77777777" w:rsidR="00800D5A" w:rsidRPr="007C4DCB" w:rsidRDefault="00800D5A" w:rsidP="006A570F">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Потери тепловой энергии в тепловых сетях</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B7CAF32" w14:textId="77777777" w:rsidR="00800D5A" w:rsidRPr="007C4DCB" w:rsidRDefault="00800D5A" w:rsidP="006A570F">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Годовой отпуск тепла c коллекторов котельной, Гкал/год</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959F9D6" w14:textId="77777777" w:rsidR="00800D5A" w:rsidRPr="007C4DCB" w:rsidRDefault="00800D5A" w:rsidP="006A570F">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Потери тепловой энергии в тепловых сетях</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D27D82" w14:textId="77777777" w:rsidR="00800D5A" w:rsidRPr="007C4DCB" w:rsidRDefault="00800D5A" w:rsidP="006A570F">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Годовой отпуск тепла c коллекторов котельной, Гкал/год</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52593F5" w14:textId="77777777" w:rsidR="00800D5A" w:rsidRPr="007C4DCB" w:rsidRDefault="00800D5A" w:rsidP="006A570F">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Потери тепловой энергии в тепловых сетях</w:t>
            </w:r>
          </w:p>
        </w:tc>
      </w:tr>
      <w:tr w:rsidR="008F3A92" w:rsidRPr="008F78EB" w14:paraId="5B55C291" w14:textId="77777777" w:rsidTr="00C10324">
        <w:trPr>
          <w:trHeight w:val="23"/>
          <w:tblHeade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AE3DEAB" w14:textId="77777777" w:rsidR="00800D5A" w:rsidRPr="007C4DCB" w:rsidRDefault="00800D5A" w:rsidP="006A570F">
            <w:pPr>
              <w:spacing w:after="0" w:line="240" w:lineRule="auto"/>
              <w:jc w:val="center"/>
              <w:rPr>
                <w:rFonts w:ascii="Times New Roman" w:eastAsia="Times New Roman" w:hAnsi="Times New Roman" w:cs="Times New Roman"/>
                <w:sz w:val="20"/>
                <w:szCs w:val="20"/>
                <w:lang w:eastAsia="ru-RU"/>
              </w:rPr>
            </w:pP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42E227FA" w14:textId="77777777" w:rsidR="00800D5A" w:rsidRPr="007C4DCB" w:rsidRDefault="00800D5A" w:rsidP="006A570F">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79248459" w14:textId="77777777" w:rsidR="00800D5A" w:rsidRPr="007C4DCB" w:rsidRDefault="00800D5A" w:rsidP="006A570F">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Гкал/год</w:t>
            </w:r>
          </w:p>
        </w:tc>
        <w:tc>
          <w:tcPr>
            <w:tcW w:w="0" w:type="auto"/>
            <w:tcBorders>
              <w:top w:val="nil"/>
              <w:left w:val="nil"/>
              <w:bottom w:val="single" w:sz="4" w:space="0" w:color="auto"/>
              <w:right w:val="single" w:sz="4" w:space="0" w:color="auto"/>
            </w:tcBorders>
            <w:shd w:val="clear" w:color="auto" w:fill="auto"/>
            <w:vAlign w:val="center"/>
            <w:hideMark/>
          </w:tcPr>
          <w:p w14:paraId="08F64511" w14:textId="77777777" w:rsidR="00800D5A" w:rsidRPr="007C4DCB" w:rsidRDefault="00800D5A" w:rsidP="006A570F">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w:t>
            </w:r>
          </w:p>
        </w:tc>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6AC46508" w14:textId="77777777" w:rsidR="00800D5A" w:rsidRPr="007C4DCB" w:rsidRDefault="00800D5A" w:rsidP="006A570F">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0B64C52B" w14:textId="77777777" w:rsidR="00800D5A" w:rsidRPr="007C4DCB" w:rsidRDefault="00800D5A" w:rsidP="006A570F">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Гкал/год</w:t>
            </w:r>
          </w:p>
        </w:tc>
        <w:tc>
          <w:tcPr>
            <w:tcW w:w="0" w:type="auto"/>
            <w:tcBorders>
              <w:top w:val="nil"/>
              <w:left w:val="nil"/>
              <w:bottom w:val="single" w:sz="4" w:space="0" w:color="auto"/>
              <w:right w:val="single" w:sz="4" w:space="0" w:color="auto"/>
            </w:tcBorders>
            <w:shd w:val="clear" w:color="auto" w:fill="auto"/>
            <w:vAlign w:val="center"/>
            <w:hideMark/>
          </w:tcPr>
          <w:p w14:paraId="33ECAD42" w14:textId="77777777" w:rsidR="00800D5A" w:rsidRPr="007C4DCB" w:rsidRDefault="00800D5A" w:rsidP="006A570F">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9BF7E04" w14:textId="77777777" w:rsidR="00800D5A" w:rsidRPr="007C4DCB" w:rsidRDefault="00800D5A" w:rsidP="006A570F">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62522C67" w14:textId="77777777" w:rsidR="00800D5A" w:rsidRPr="007C4DCB" w:rsidRDefault="00800D5A" w:rsidP="006A570F">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Гкал/год</w:t>
            </w:r>
          </w:p>
        </w:tc>
        <w:tc>
          <w:tcPr>
            <w:tcW w:w="0" w:type="auto"/>
            <w:tcBorders>
              <w:top w:val="nil"/>
              <w:left w:val="nil"/>
              <w:bottom w:val="single" w:sz="4" w:space="0" w:color="auto"/>
              <w:right w:val="single" w:sz="4" w:space="0" w:color="auto"/>
            </w:tcBorders>
            <w:shd w:val="clear" w:color="auto" w:fill="auto"/>
            <w:vAlign w:val="center"/>
            <w:hideMark/>
          </w:tcPr>
          <w:p w14:paraId="057E5A2A" w14:textId="77777777" w:rsidR="00800D5A" w:rsidRPr="007C4DCB" w:rsidRDefault="00800D5A" w:rsidP="006A570F">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w:t>
            </w:r>
          </w:p>
        </w:tc>
      </w:tr>
      <w:tr w:rsidR="00AE0CA2" w:rsidRPr="008F78EB" w14:paraId="54A4AC1B" w14:textId="77777777" w:rsidTr="008633F7">
        <w:trPr>
          <w:trHeight w:val="2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160F31" w14:textId="4DA4FD40" w:rsidR="00AE0CA2" w:rsidRPr="00760BFB" w:rsidRDefault="00AE0CA2" w:rsidP="00AE0CA2">
            <w:pPr>
              <w:rPr>
                <w:rFonts w:ascii="Times New Roman" w:hAnsi="Times New Roman" w:cs="Times New Roman"/>
                <w:sz w:val="20"/>
                <w:szCs w:val="20"/>
              </w:rPr>
            </w:pPr>
            <w:r w:rsidRPr="00760BFB">
              <w:rPr>
                <w:rFonts w:ascii="Times New Roman" w:hAnsi="Times New Roman" w:cs="Times New Roman"/>
                <w:sz w:val="20"/>
                <w:szCs w:val="20"/>
              </w:rPr>
              <w:t xml:space="preserve">Котельная №1 </w:t>
            </w:r>
            <w:r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 xml:space="preserve"> ул.</w:t>
            </w:r>
            <w:r>
              <w:rPr>
                <w:rFonts w:ascii="Times New Roman" w:hAnsi="Times New Roman" w:cs="Times New Roman"/>
                <w:sz w:val="20"/>
                <w:szCs w:val="20"/>
              </w:rPr>
              <w:t xml:space="preserve"> Терешковой</w:t>
            </w:r>
          </w:p>
        </w:tc>
        <w:tc>
          <w:tcPr>
            <w:tcW w:w="0" w:type="auto"/>
            <w:tcBorders>
              <w:top w:val="nil"/>
              <w:left w:val="nil"/>
              <w:bottom w:val="single" w:sz="4" w:space="0" w:color="auto"/>
              <w:right w:val="single" w:sz="4" w:space="0" w:color="auto"/>
            </w:tcBorders>
            <w:shd w:val="clear" w:color="auto" w:fill="auto"/>
            <w:noWrap/>
            <w:vAlign w:val="center"/>
          </w:tcPr>
          <w:p w14:paraId="5D518E76" w14:textId="001AD2BB" w:rsidR="00AE0CA2" w:rsidRPr="007C4DCB" w:rsidRDefault="00AE0CA2" w:rsidP="00AE0CA2">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2153,610</w:t>
            </w:r>
          </w:p>
        </w:tc>
        <w:tc>
          <w:tcPr>
            <w:tcW w:w="0" w:type="auto"/>
            <w:tcBorders>
              <w:top w:val="nil"/>
              <w:left w:val="nil"/>
              <w:bottom w:val="single" w:sz="4" w:space="0" w:color="auto"/>
              <w:right w:val="single" w:sz="4" w:space="0" w:color="auto"/>
            </w:tcBorders>
            <w:shd w:val="clear" w:color="auto" w:fill="auto"/>
            <w:noWrap/>
            <w:vAlign w:val="center"/>
          </w:tcPr>
          <w:p w14:paraId="1CD31F88" w14:textId="20130E80" w:rsidR="00AE0CA2" w:rsidRPr="007C4DCB" w:rsidRDefault="00AE0CA2" w:rsidP="00AE0CA2">
            <w:pPr>
              <w:spacing w:after="0"/>
              <w:jc w:val="center"/>
              <w:rPr>
                <w:rFonts w:ascii="Times New Roman" w:hAnsi="Times New Roman" w:cs="Times New Roman"/>
                <w:sz w:val="20"/>
                <w:szCs w:val="20"/>
              </w:rPr>
            </w:pPr>
            <w:r w:rsidRPr="007C4DCB">
              <w:rPr>
                <w:rFonts w:ascii="Times New Roman" w:eastAsia="Times New Roman" w:hAnsi="Times New Roman" w:cs="Times New Roman"/>
                <w:sz w:val="20"/>
                <w:szCs w:val="20"/>
                <w:lang w:eastAsia="ru-RU"/>
              </w:rPr>
              <w:t>245,359</w:t>
            </w:r>
          </w:p>
        </w:tc>
        <w:tc>
          <w:tcPr>
            <w:tcW w:w="0" w:type="auto"/>
            <w:tcBorders>
              <w:top w:val="nil"/>
              <w:left w:val="nil"/>
              <w:bottom w:val="single" w:sz="4" w:space="0" w:color="auto"/>
              <w:right w:val="single" w:sz="4" w:space="0" w:color="auto"/>
            </w:tcBorders>
            <w:shd w:val="clear" w:color="auto" w:fill="auto"/>
            <w:noWrap/>
            <w:vAlign w:val="center"/>
          </w:tcPr>
          <w:p w14:paraId="6A6D7600" w14:textId="162011AE" w:rsidR="00AE0CA2" w:rsidRPr="007C4DCB" w:rsidRDefault="00AE0CA2" w:rsidP="00AE0CA2">
            <w:pPr>
              <w:spacing w:after="0"/>
              <w:jc w:val="center"/>
              <w:rPr>
                <w:rFonts w:ascii="Times New Roman" w:hAnsi="Times New Roman" w:cs="Times New Roman"/>
                <w:sz w:val="20"/>
                <w:szCs w:val="20"/>
              </w:rPr>
            </w:pPr>
            <w:r w:rsidRPr="007C4DCB">
              <w:rPr>
                <w:rFonts w:ascii="Times New Roman" w:eastAsia="Times New Roman" w:hAnsi="Times New Roman" w:cs="Times New Roman"/>
                <w:sz w:val="20"/>
                <w:szCs w:val="20"/>
                <w:lang w:eastAsia="ru-RU"/>
              </w:rPr>
              <w:t>11,39</w:t>
            </w:r>
          </w:p>
        </w:tc>
        <w:tc>
          <w:tcPr>
            <w:tcW w:w="0" w:type="auto"/>
            <w:tcBorders>
              <w:top w:val="nil"/>
              <w:left w:val="nil"/>
              <w:bottom w:val="single" w:sz="4" w:space="0" w:color="auto"/>
              <w:right w:val="single" w:sz="4" w:space="0" w:color="auto"/>
            </w:tcBorders>
            <w:shd w:val="clear" w:color="auto" w:fill="auto"/>
            <w:noWrap/>
            <w:vAlign w:val="center"/>
          </w:tcPr>
          <w:p w14:paraId="0454D6CA" w14:textId="770799D4" w:rsidR="00AE0CA2" w:rsidRPr="007C4DCB" w:rsidRDefault="00AE0CA2" w:rsidP="00AE0CA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12517,513</w:t>
            </w:r>
          </w:p>
        </w:tc>
        <w:tc>
          <w:tcPr>
            <w:tcW w:w="0" w:type="auto"/>
            <w:tcBorders>
              <w:top w:val="nil"/>
              <w:left w:val="nil"/>
              <w:bottom w:val="single" w:sz="4" w:space="0" w:color="auto"/>
              <w:right w:val="single" w:sz="4" w:space="0" w:color="auto"/>
            </w:tcBorders>
            <w:shd w:val="clear" w:color="auto" w:fill="auto"/>
            <w:noWrap/>
            <w:vAlign w:val="center"/>
          </w:tcPr>
          <w:p w14:paraId="45C0AF5E" w14:textId="54300E5F" w:rsidR="00AE0CA2" w:rsidRPr="007C4DCB" w:rsidRDefault="00AE0CA2" w:rsidP="00AE0CA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1879,162</w:t>
            </w:r>
          </w:p>
        </w:tc>
        <w:tc>
          <w:tcPr>
            <w:tcW w:w="0" w:type="auto"/>
            <w:tcBorders>
              <w:top w:val="nil"/>
              <w:left w:val="nil"/>
              <w:bottom w:val="single" w:sz="4" w:space="0" w:color="auto"/>
              <w:right w:val="single" w:sz="4" w:space="0" w:color="auto"/>
            </w:tcBorders>
            <w:shd w:val="clear" w:color="auto" w:fill="auto"/>
            <w:noWrap/>
            <w:vAlign w:val="center"/>
          </w:tcPr>
          <w:p w14:paraId="0C147488" w14:textId="7F184C6F" w:rsidR="00AE0CA2" w:rsidRPr="007C4DCB" w:rsidRDefault="00AE0CA2" w:rsidP="00AE0CA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15,01</w:t>
            </w:r>
          </w:p>
        </w:tc>
        <w:tc>
          <w:tcPr>
            <w:tcW w:w="0" w:type="auto"/>
            <w:tcBorders>
              <w:top w:val="nil"/>
              <w:left w:val="nil"/>
              <w:bottom w:val="single" w:sz="4" w:space="0" w:color="auto"/>
              <w:right w:val="single" w:sz="4" w:space="0" w:color="auto"/>
            </w:tcBorders>
            <w:shd w:val="clear" w:color="auto" w:fill="auto"/>
            <w:noWrap/>
            <w:vAlign w:val="center"/>
          </w:tcPr>
          <w:p w14:paraId="07C72E8C" w14:textId="510800DD" w:rsidR="00AE0CA2" w:rsidRPr="007C4DCB" w:rsidRDefault="006176EB" w:rsidP="00AE0CA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6176EB">
              <w:rPr>
                <w:rFonts w:ascii="Times New Roman" w:eastAsia="Times New Roman" w:hAnsi="Times New Roman" w:cs="Times New Roman"/>
                <w:sz w:val="20"/>
                <w:szCs w:val="20"/>
                <w:lang w:eastAsia="ru-RU"/>
              </w:rPr>
              <w:t>143,318</w:t>
            </w:r>
          </w:p>
        </w:tc>
        <w:tc>
          <w:tcPr>
            <w:tcW w:w="0" w:type="auto"/>
            <w:tcBorders>
              <w:top w:val="nil"/>
              <w:left w:val="nil"/>
              <w:bottom w:val="single" w:sz="4" w:space="0" w:color="auto"/>
              <w:right w:val="single" w:sz="4" w:space="0" w:color="auto"/>
            </w:tcBorders>
            <w:shd w:val="clear" w:color="auto" w:fill="auto"/>
            <w:noWrap/>
            <w:vAlign w:val="center"/>
          </w:tcPr>
          <w:p w14:paraId="7F51599E" w14:textId="516ECEC0" w:rsidR="00AE0CA2" w:rsidRPr="007C4DCB" w:rsidRDefault="006176EB" w:rsidP="00AE0CA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Pr="006176EB">
              <w:rPr>
                <w:rFonts w:ascii="Times New Roman" w:eastAsia="Times New Roman" w:hAnsi="Times New Roman" w:cs="Times New Roman"/>
                <w:sz w:val="20"/>
                <w:szCs w:val="20"/>
                <w:lang w:eastAsia="ru-RU"/>
              </w:rPr>
              <w:t>805,099</w:t>
            </w:r>
          </w:p>
        </w:tc>
        <w:tc>
          <w:tcPr>
            <w:tcW w:w="0" w:type="auto"/>
            <w:tcBorders>
              <w:top w:val="nil"/>
              <w:left w:val="nil"/>
              <w:bottom w:val="single" w:sz="4" w:space="0" w:color="auto"/>
              <w:right w:val="single" w:sz="4" w:space="0" w:color="auto"/>
            </w:tcBorders>
            <w:shd w:val="clear" w:color="auto" w:fill="auto"/>
            <w:noWrap/>
            <w:vAlign w:val="center"/>
          </w:tcPr>
          <w:p w14:paraId="6EE7FB68" w14:textId="66C1EA67" w:rsidR="00AE0CA2" w:rsidRPr="007C4DCB" w:rsidRDefault="006176EB" w:rsidP="00AE0CA2">
            <w:pPr>
              <w:spacing w:after="0" w:line="240" w:lineRule="auto"/>
              <w:jc w:val="center"/>
              <w:rPr>
                <w:rFonts w:ascii="Times New Roman" w:eastAsia="Times New Roman" w:hAnsi="Times New Roman" w:cs="Times New Roman"/>
                <w:sz w:val="20"/>
                <w:szCs w:val="20"/>
                <w:lang w:eastAsia="ru-RU"/>
              </w:rPr>
            </w:pPr>
            <w:r w:rsidRPr="006176EB">
              <w:rPr>
                <w:rFonts w:ascii="Times New Roman" w:eastAsia="Times New Roman" w:hAnsi="Times New Roman" w:cs="Times New Roman"/>
                <w:sz w:val="20"/>
                <w:szCs w:val="20"/>
                <w:lang w:eastAsia="ru-RU"/>
              </w:rPr>
              <w:t>14,86</w:t>
            </w:r>
          </w:p>
        </w:tc>
      </w:tr>
      <w:tr w:rsidR="00AE0CA2" w:rsidRPr="008F78EB" w14:paraId="40AD2372" w14:textId="77777777" w:rsidTr="006802A7">
        <w:trPr>
          <w:trHeight w:val="2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6B743B" w14:textId="5275D1D1" w:rsidR="00AE0CA2" w:rsidRPr="00760BFB" w:rsidRDefault="00AE0CA2" w:rsidP="00AE0CA2">
            <w:pPr>
              <w:rPr>
                <w:rFonts w:ascii="Times New Roman" w:hAnsi="Times New Roman" w:cs="Times New Roman"/>
                <w:sz w:val="20"/>
                <w:szCs w:val="20"/>
              </w:rPr>
            </w:pPr>
            <w:r w:rsidRPr="00760BFB">
              <w:rPr>
                <w:rFonts w:ascii="Times New Roman" w:hAnsi="Times New Roman" w:cs="Times New Roman"/>
                <w:sz w:val="20"/>
                <w:szCs w:val="20"/>
              </w:rPr>
              <w:t>Котельная №2</w:t>
            </w:r>
            <w:r>
              <w:t xml:space="preserve"> </w:t>
            </w:r>
            <w:r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 xml:space="preserve"> микрорайон-6</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5156CEE7" w14:textId="62393349" w:rsidR="00AE0CA2" w:rsidRPr="007C4DCB" w:rsidRDefault="00AE0CA2" w:rsidP="00AE0CA2">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909,24</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A4C5B19" w14:textId="47716630" w:rsidR="00AE0CA2" w:rsidRPr="007C4DCB" w:rsidRDefault="00AE0CA2" w:rsidP="00AE0CA2">
            <w:pPr>
              <w:spacing w:after="0"/>
              <w:jc w:val="center"/>
              <w:rPr>
                <w:rFonts w:ascii="Times New Roman" w:eastAsia="Times New Roman" w:hAnsi="Times New Roman" w:cs="Times New Roman"/>
                <w:sz w:val="20"/>
                <w:szCs w:val="20"/>
                <w:lang w:eastAsia="ru-RU"/>
              </w:rPr>
            </w:pPr>
            <w:r w:rsidRPr="007C4DCB">
              <w:rPr>
                <w:rFonts w:ascii="Times New Roman" w:hAnsi="Times New Roman" w:cs="Times New Roman"/>
                <w:sz w:val="20"/>
                <w:szCs w:val="20"/>
              </w:rPr>
              <w:t>299,945</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E4F8621" w14:textId="646A2424" w:rsidR="00AE0CA2" w:rsidRPr="007C4DCB" w:rsidRDefault="00AE0CA2" w:rsidP="00AE0CA2">
            <w:pPr>
              <w:spacing w:after="0"/>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32,99</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BD974BC" w14:textId="36A6CAC4" w:rsidR="00AE0CA2" w:rsidRPr="007C4DCB" w:rsidRDefault="00AE0CA2" w:rsidP="00AE0CA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4142,173</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060147C" w14:textId="00987F2C" w:rsidR="00AE0CA2" w:rsidRPr="007C4DCB" w:rsidRDefault="00AE0CA2" w:rsidP="00AE0CA2">
            <w:pPr>
              <w:spacing w:after="0" w:line="240" w:lineRule="auto"/>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1261,926</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0FE97C4" w14:textId="1B5D0694" w:rsidR="00AE0CA2" w:rsidRPr="007C4DCB" w:rsidRDefault="00AE0CA2" w:rsidP="00AE0CA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30,47</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210EEF3" w14:textId="08863D9B" w:rsidR="00AE0CA2" w:rsidRPr="007C4DCB" w:rsidRDefault="006176EB" w:rsidP="00AE0CA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sidRPr="006176EB">
              <w:rPr>
                <w:rFonts w:ascii="Times New Roman" w:eastAsia="Times New Roman" w:hAnsi="Times New Roman" w:cs="Times New Roman"/>
                <w:sz w:val="20"/>
                <w:szCs w:val="20"/>
                <w:lang w:eastAsia="ru-RU"/>
              </w:rPr>
              <w:t>188,774</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EABDBAF" w14:textId="324BD5A2" w:rsidR="00AE0CA2" w:rsidRPr="007C4DCB" w:rsidRDefault="006176EB" w:rsidP="00AE0CA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Pr="006176EB">
              <w:rPr>
                <w:rFonts w:ascii="Times New Roman" w:eastAsia="Times New Roman" w:hAnsi="Times New Roman" w:cs="Times New Roman"/>
                <w:sz w:val="20"/>
                <w:szCs w:val="20"/>
                <w:lang w:eastAsia="ru-RU"/>
              </w:rPr>
              <w:t>115,095</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217A8A1" w14:textId="217CA8F0" w:rsidR="00AE0CA2" w:rsidRPr="007C4DCB" w:rsidRDefault="006176EB" w:rsidP="00AE0CA2">
            <w:pPr>
              <w:spacing w:after="0" w:line="240" w:lineRule="auto"/>
              <w:jc w:val="center"/>
              <w:rPr>
                <w:rFonts w:ascii="Times New Roman" w:eastAsia="Times New Roman" w:hAnsi="Times New Roman" w:cs="Times New Roman"/>
                <w:sz w:val="20"/>
                <w:szCs w:val="20"/>
                <w:lang w:eastAsia="ru-RU"/>
              </w:rPr>
            </w:pPr>
            <w:r w:rsidRPr="006176EB">
              <w:rPr>
                <w:rFonts w:ascii="Times New Roman" w:eastAsia="Times New Roman" w:hAnsi="Times New Roman" w:cs="Times New Roman"/>
                <w:sz w:val="20"/>
                <w:szCs w:val="20"/>
                <w:lang w:eastAsia="ru-RU"/>
              </w:rPr>
              <w:t>26,62</w:t>
            </w:r>
          </w:p>
        </w:tc>
      </w:tr>
      <w:tr w:rsidR="00AE0CA2" w:rsidRPr="008F78EB" w14:paraId="4C780BCC" w14:textId="77777777" w:rsidTr="006802A7">
        <w:trPr>
          <w:trHeight w:val="2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35A906" w14:textId="30E1AED3" w:rsidR="00AE0CA2" w:rsidRPr="00760BFB" w:rsidRDefault="00AE0CA2" w:rsidP="00AE0CA2">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ул. Большая, 2а</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EA23881" w14:textId="5AD2269E" w:rsidR="00AE0CA2" w:rsidRPr="007C4DCB" w:rsidRDefault="00AE0CA2" w:rsidP="00AE0CA2">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25,36</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505E60DD" w14:textId="4B2066D8"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FB6DA5F" w14:textId="35165871"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4E4516B" w14:textId="34BB2D71" w:rsidR="00AE0CA2" w:rsidRPr="007C4DCB" w:rsidRDefault="00AE0CA2" w:rsidP="00AE0CA2">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136,739</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61446B8" w14:textId="0B39157F"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2E9DA4F" w14:textId="48C8BB57"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068DDE5" w14:textId="47A73069" w:rsidR="00AE0CA2" w:rsidRPr="007C4DCB" w:rsidRDefault="00705322" w:rsidP="00AE0CA2">
            <w:pPr>
              <w:spacing w:after="0" w:line="240" w:lineRule="auto"/>
              <w:jc w:val="center"/>
              <w:rPr>
                <w:rFonts w:ascii="Times New Roman" w:eastAsia="Times New Roman" w:hAnsi="Times New Roman" w:cs="Times New Roman"/>
                <w:sz w:val="20"/>
                <w:szCs w:val="20"/>
                <w:lang w:eastAsia="ru-RU"/>
              </w:rPr>
            </w:pPr>
            <w:r w:rsidRPr="00705322">
              <w:rPr>
                <w:rFonts w:ascii="Times New Roman" w:eastAsia="Times New Roman" w:hAnsi="Times New Roman" w:cs="Times New Roman"/>
                <w:sz w:val="20"/>
                <w:szCs w:val="20"/>
                <w:lang w:eastAsia="ru-RU"/>
              </w:rPr>
              <w:t>133,790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721561D2" w14:textId="77777777"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956A801" w14:textId="77777777"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r>
      <w:tr w:rsidR="00AE0CA2" w:rsidRPr="008F78EB" w14:paraId="4900EE74" w14:textId="77777777" w:rsidTr="006802A7">
        <w:trPr>
          <w:trHeight w:val="2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697E5B" w14:textId="64576E19" w:rsidR="00AE0CA2" w:rsidRPr="00760BFB" w:rsidRDefault="00AE0CA2" w:rsidP="00AE0CA2">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ул. Большая, 12</w:t>
            </w:r>
            <w:r>
              <w:rPr>
                <w:rFonts w:ascii="Times New Roman" w:hAnsi="Times New Roman" w:cs="Times New Roman"/>
                <w:sz w:val="20"/>
                <w:szCs w:val="20"/>
              </w:rPr>
              <w:t>А</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E213C74" w14:textId="57C7CA47" w:rsidR="00AE0CA2" w:rsidRPr="007C4DCB" w:rsidRDefault="00AE0CA2" w:rsidP="00AE0CA2">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13,42</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C190E59" w14:textId="26A7DF2F"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8484EDE" w14:textId="1129DC4D"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90648BB" w14:textId="14E7488D" w:rsidR="00AE0CA2" w:rsidRPr="007C4DCB" w:rsidRDefault="00AE0CA2" w:rsidP="00AE0CA2">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70,316</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7120FC9B" w14:textId="5EB7648A"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987BBE0" w14:textId="545A7628"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73F33B4" w14:textId="38FF89FF" w:rsidR="00AE0CA2" w:rsidRPr="007C4DCB" w:rsidRDefault="00705322" w:rsidP="00AE0CA2">
            <w:pPr>
              <w:spacing w:after="0" w:line="240" w:lineRule="auto"/>
              <w:jc w:val="center"/>
              <w:rPr>
                <w:rFonts w:ascii="Times New Roman" w:eastAsia="Times New Roman" w:hAnsi="Times New Roman" w:cs="Times New Roman"/>
                <w:sz w:val="20"/>
                <w:szCs w:val="20"/>
                <w:lang w:eastAsia="ru-RU"/>
              </w:rPr>
            </w:pPr>
            <w:r w:rsidRPr="00705322">
              <w:rPr>
                <w:rFonts w:ascii="Times New Roman" w:eastAsia="Times New Roman" w:hAnsi="Times New Roman" w:cs="Times New Roman"/>
                <w:sz w:val="20"/>
                <w:szCs w:val="20"/>
                <w:lang w:eastAsia="ru-RU"/>
              </w:rPr>
              <w:t>69,560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EAF4421" w14:textId="77777777"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4D56142" w14:textId="77777777"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r>
      <w:tr w:rsidR="00AE0CA2" w:rsidRPr="008F78EB" w14:paraId="57F9E979" w14:textId="77777777" w:rsidTr="006802A7">
        <w:trPr>
          <w:trHeight w:val="2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C8AAF0" w14:textId="528DCCC3" w:rsidR="00AE0CA2" w:rsidRPr="00760BFB" w:rsidRDefault="00AE0CA2" w:rsidP="00AE0CA2">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ул. Мира, 3</w:t>
            </w:r>
            <w:r>
              <w:rPr>
                <w:rFonts w:ascii="Times New Roman" w:hAnsi="Times New Roman" w:cs="Times New Roman"/>
                <w:sz w:val="20"/>
                <w:szCs w:val="20"/>
              </w:rPr>
              <w:t>А</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4528804" w14:textId="2D73B686" w:rsidR="00AE0CA2" w:rsidRPr="007C4DCB" w:rsidRDefault="00AE0CA2" w:rsidP="00AE0CA2">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14,92</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D38B839" w14:textId="4B2DEBED"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4005A72" w14:textId="3BC0B43F"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C9A8515" w14:textId="3ACE19FF" w:rsidR="00AE0CA2" w:rsidRPr="007C4DCB" w:rsidRDefault="00AE0CA2" w:rsidP="00AE0CA2">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77,78</w:t>
            </w:r>
            <w:r>
              <w:rPr>
                <w:rFonts w:ascii="Times New Roman" w:eastAsia="Times New Roman" w:hAnsi="Times New Roman" w:cs="Times New Roman"/>
                <w:sz w:val="20"/>
                <w:szCs w:val="20"/>
                <w:lang w:eastAsia="ru-RU"/>
              </w:rPr>
              <w:t>2</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EF03CEA" w14:textId="09D467B5"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15D9F06" w14:textId="41BDB9F8"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7FAA5DA0" w14:textId="2EF29D5E" w:rsidR="00AE0CA2" w:rsidRPr="007C4DCB" w:rsidRDefault="00705322" w:rsidP="00AE0CA2">
            <w:pPr>
              <w:spacing w:after="0" w:line="240" w:lineRule="auto"/>
              <w:jc w:val="center"/>
              <w:rPr>
                <w:rFonts w:ascii="Times New Roman" w:eastAsia="Times New Roman" w:hAnsi="Times New Roman" w:cs="Times New Roman"/>
                <w:sz w:val="20"/>
                <w:szCs w:val="20"/>
                <w:lang w:eastAsia="ru-RU"/>
              </w:rPr>
            </w:pPr>
            <w:r w:rsidRPr="00705322">
              <w:rPr>
                <w:rFonts w:ascii="Times New Roman" w:eastAsia="Times New Roman" w:hAnsi="Times New Roman" w:cs="Times New Roman"/>
                <w:sz w:val="20"/>
                <w:szCs w:val="20"/>
                <w:lang w:eastAsia="ru-RU"/>
              </w:rPr>
              <w:t>75,240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5D6C906" w14:textId="77777777"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5BEAC0F9" w14:textId="77777777"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r>
      <w:tr w:rsidR="00AE0CA2" w:rsidRPr="008F78EB" w14:paraId="22BB02D8" w14:textId="77777777" w:rsidTr="006802A7">
        <w:trPr>
          <w:trHeight w:val="23"/>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7E98B5" w14:textId="6CB09F05" w:rsidR="00AE0CA2" w:rsidRPr="00760BFB" w:rsidRDefault="00AE0CA2" w:rsidP="00AE0CA2">
            <w:pPr>
              <w:rPr>
                <w:rFonts w:ascii="Times New Roman" w:hAnsi="Times New Roman" w:cs="Times New Roman"/>
                <w:sz w:val="20"/>
                <w:szCs w:val="20"/>
              </w:rPr>
            </w:pPr>
            <w:r w:rsidRPr="00760BFB">
              <w:rPr>
                <w:rFonts w:ascii="Times New Roman" w:hAnsi="Times New Roman" w:cs="Times New Roman"/>
                <w:sz w:val="20"/>
                <w:szCs w:val="20"/>
              </w:rPr>
              <w:t xml:space="preserve">Котельная </w:t>
            </w:r>
            <w:r w:rsidRPr="00903A16">
              <w:rPr>
                <w:rFonts w:ascii="Times New Roman" w:hAnsi="Times New Roman" w:cs="Times New Roman"/>
                <w:sz w:val="20"/>
                <w:szCs w:val="20"/>
              </w:rPr>
              <w:t xml:space="preserve">г.п. Чамзинка, </w:t>
            </w:r>
            <w:r w:rsidRPr="00760BFB">
              <w:rPr>
                <w:rFonts w:ascii="Times New Roman" w:hAnsi="Times New Roman" w:cs="Times New Roman"/>
                <w:sz w:val="20"/>
                <w:szCs w:val="20"/>
              </w:rPr>
              <w:t>ул. Мира, 7</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78B511BF" w14:textId="26943962" w:rsidR="00AE0CA2" w:rsidRPr="007C4DCB" w:rsidRDefault="00AE0CA2" w:rsidP="00AE0CA2">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20,14</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5576BCDA" w14:textId="1F6A39B9"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737E9C3" w14:textId="49352EDF"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70FAD44" w14:textId="6763FF08" w:rsidR="00AE0CA2" w:rsidRPr="007C4DCB" w:rsidRDefault="00AE0CA2" w:rsidP="00AE0CA2">
            <w:pPr>
              <w:spacing w:after="0" w:line="240" w:lineRule="auto"/>
              <w:jc w:val="center"/>
              <w:rPr>
                <w:rFonts w:ascii="Times New Roman" w:eastAsia="Times New Roman" w:hAnsi="Times New Roman" w:cs="Times New Roman"/>
                <w:sz w:val="20"/>
                <w:szCs w:val="20"/>
                <w:lang w:eastAsia="ru-RU"/>
              </w:rPr>
            </w:pPr>
            <w:r w:rsidRPr="007C4DCB">
              <w:rPr>
                <w:rFonts w:ascii="Times New Roman" w:eastAsia="Times New Roman" w:hAnsi="Times New Roman" w:cs="Times New Roman"/>
                <w:sz w:val="20"/>
                <w:szCs w:val="20"/>
                <w:lang w:eastAsia="ru-RU"/>
              </w:rPr>
              <w:t>106,269</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F76D1DC" w14:textId="49364883"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C5DBBB0" w14:textId="0F90B487"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2F635D0" w14:textId="20BB511E" w:rsidR="00AE0CA2" w:rsidRPr="007C4DCB" w:rsidRDefault="00705322" w:rsidP="00AE0CA2">
            <w:pPr>
              <w:spacing w:after="0" w:line="240" w:lineRule="auto"/>
              <w:jc w:val="center"/>
              <w:rPr>
                <w:rFonts w:ascii="Times New Roman" w:eastAsia="Times New Roman" w:hAnsi="Times New Roman" w:cs="Times New Roman"/>
                <w:sz w:val="20"/>
                <w:szCs w:val="20"/>
                <w:lang w:eastAsia="ru-RU"/>
              </w:rPr>
            </w:pPr>
            <w:r w:rsidRPr="00705322">
              <w:rPr>
                <w:rFonts w:ascii="Times New Roman" w:eastAsia="Times New Roman" w:hAnsi="Times New Roman" w:cs="Times New Roman"/>
                <w:sz w:val="20"/>
                <w:szCs w:val="20"/>
                <w:lang w:eastAsia="ru-RU"/>
              </w:rPr>
              <w:t>115,598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7A7B5575" w14:textId="77777777"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88A7518" w14:textId="77777777" w:rsidR="00AE0CA2" w:rsidRPr="007C4DCB" w:rsidRDefault="00AE0CA2" w:rsidP="00AE0CA2">
            <w:pPr>
              <w:spacing w:after="0" w:line="240" w:lineRule="auto"/>
              <w:jc w:val="center"/>
              <w:rPr>
                <w:rFonts w:ascii="Times New Roman" w:hAnsi="Times New Roman" w:cs="Times New Roman"/>
                <w:sz w:val="20"/>
                <w:szCs w:val="20"/>
              </w:rPr>
            </w:pPr>
            <w:r w:rsidRPr="007C4DCB">
              <w:rPr>
                <w:rFonts w:ascii="Times New Roman" w:hAnsi="Times New Roman" w:cs="Times New Roman"/>
                <w:sz w:val="20"/>
                <w:szCs w:val="20"/>
              </w:rPr>
              <w:t>-</w:t>
            </w:r>
          </w:p>
        </w:tc>
      </w:tr>
    </w:tbl>
    <w:p w14:paraId="7B68EC3C" w14:textId="77777777" w:rsidR="00750E9A" w:rsidRPr="008F78EB" w:rsidRDefault="00750E9A" w:rsidP="00750E9A">
      <w:pPr>
        <w:rPr>
          <w:rFonts w:ascii="Times New Roman" w:hAnsi="Times New Roman" w:cs="Times New Roman"/>
        </w:rPr>
      </w:pPr>
    </w:p>
    <w:p w14:paraId="033BBCDA" w14:textId="77777777" w:rsidR="006C596F" w:rsidRPr="00D43E45" w:rsidRDefault="006C596F" w:rsidP="003A1F8F">
      <w:pPr>
        <w:pStyle w:val="3"/>
        <w:spacing w:line="360" w:lineRule="auto"/>
        <w:jc w:val="both"/>
        <w:rPr>
          <w:rFonts w:cs="Times New Roman"/>
          <w:b/>
          <w:color w:val="auto"/>
        </w:rPr>
      </w:pPr>
      <w:bookmarkStart w:id="89" w:name="_Toc535409504"/>
      <w:bookmarkStart w:id="90" w:name="_Toc72764716"/>
      <w:bookmarkStart w:id="91" w:name="sub_13115"/>
      <w:bookmarkEnd w:id="88"/>
      <w:r w:rsidRPr="00D43E45">
        <w:rPr>
          <w:rFonts w:cs="Times New Roman"/>
          <w:b/>
          <w:color w:val="auto"/>
        </w:rPr>
        <w:t>1.3.15 Предписания надзорных органов по запрещению дальнейшей эксплуатации участков тепловой сети и результаты их исполнения</w:t>
      </w:r>
      <w:bookmarkEnd w:id="89"/>
      <w:bookmarkEnd w:id="90"/>
    </w:p>
    <w:p w14:paraId="25C89ED6" w14:textId="77777777" w:rsidR="00631A95" w:rsidRPr="008F78EB" w:rsidRDefault="00631A95" w:rsidP="00631A95">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Предписания надзорных органов по запрещению дальнейшей эксплуатации участков тепловой сети не выдавались.</w:t>
      </w:r>
    </w:p>
    <w:p w14:paraId="1C822E98" w14:textId="77777777" w:rsidR="006C596F" w:rsidRPr="00D43E45" w:rsidRDefault="006C596F" w:rsidP="003A1F8F">
      <w:pPr>
        <w:pStyle w:val="3"/>
        <w:spacing w:line="360" w:lineRule="auto"/>
        <w:jc w:val="both"/>
        <w:rPr>
          <w:rFonts w:cs="Times New Roman"/>
          <w:b/>
          <w:color w:val="auto"/>
        </w:rPr>
      </w:pPr>
      <w:bookmarkStart w:id="92" w:name="_Toc535409505"/>
      <w:bookmarkStart w:id="93" w:name="_Toc72764717"/>
      <w:bookmarkStart w:id="94" w:name="sub_13116"/>
      <w:bookmarkEnd w:id="91"/>
      <w:r w:rsidRPr="00D43E45">
        <w:rPr>
          <w:rFonts w:cs="Times New Roman"/>
          <w:b/>
          <w:color w:val="auto"/>
        </w:rPr>
        <w:t>1.3.16 Описание наиболее распространенных типов присоединений теплопотребляющих установок потребителей к тепловым сетям, определяющих выбор и обоснование графика регулирования отпуска тепловой энергии потребителям</w:t>
      </w:r>
      <w:bookmarkEnd w:id="92"/>
      <w:bookmarkEnd w:id="93"/>
    </w:p>
    <w:p w14:paraId="49424633" w14:textId="7254598D" w:rsidR="003A7D32" w:rsidRPr="008F78EB" w:rsidRDefault="003A7D32" w:rsidP="003A7D32">
      <w:pPr>
        <w:spacing w:after="0" w:line="360" w:lineRule="auto"/>
        <w:ind w:right="4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lang w:eastAsia="ru-RU"/>
        </w:rPr>
        <w:t xml:space="preserve">Тип присоединения потребителей к тепловым сетям отопления – непосредственное, без смешения; горячее водоснабжение </w:t>
      </w:r>
      <w:r w:rsidRPr="008F78EB">
        <w:rPr>
          <w:rFonts w:ascii="Times New Roman" w:eastAsia="Times New Roman" w:hAnsi="Times New Roman" w:cs="Times New Roman"/>
          <w:sz w:val="24"/>
          <w:szCs w:val="24"/>
        </w:rPr>
        <w:t xml:space="preserve">осуществляется </w:t>
      </w:r>
      <w:r w:rsidRPr="008F78EB">
        <w:rPr>
          <w:rFonts w:ascii="Times New Roman" w:eastAsia="Times New Roman" w:hAnsi="Times New Roman" w:cs="Times New Roman"/>
          <w:sz w:val="24"/>
          <w:szCs w:val="24"/>
          <w:lang w:eastAsia="ru-RU"/>
        </w:rPr>
        <w:t xml:space="preserve">по </w:t>
      </w:r>
      <w:r w:rsidR="00F56293">
        <w:rPr>
          <w:rFonts w:ascii="Times New Roman" w:eastAsia="Times New Roman" w:hAnsi="Times New Roman" w:cs="Times New Roman"/>
          <w:sz w:val="24"/>
          <w:szCs w:val="24"/>
          <w:lang w:eastAsia="ru-RU"/>
        </w:rPr>
        <w:t>зависимой схеме</w:t>
      </w:r>
      <w:r w:rsidRPr="008F78EB">
        <w:rPr>
          <w:rFonts w:ascii="Times New Roman" w:eastAsia="Times New Roman" w:hAnsi="Times New Roman" w:cs="Times New Roman"/>
          <w:sz w:val="24"/>
          <w:szCs w:val="24"/>
          <w:lang w:eastAsia="ru-RU"/>
        </w:rPr>
        <w:t xml:space="preserve">. </w:t>
      </w:r>
    </w:p>
    <w:p w14:paraId="0E8BE939" w14:textId="77777777" w:rsidR="006C596F" w:rsidRPr="00D43E45" w:rsidRDefault="006C596F" w:rsidP="003A1F8F">
      <w:pPr>
        <w:pStyle w:val="3"/>
        <w:spacing w:line="360" w:lineRule="auto"/>
        <w:jc w:val="both"/>
        <w:rPr>
          <w:rFonts w:cs="Times New Roman"/>
          <w:b/>
          <w:color w:val="auto"/>
        </w:rPr>
      </w:pPr>
      <w:bookmarkStart w:id="95" w:name="_Toc535409506"/>
      <w:bookmarkStart w:id="96" w:name="_Toc72764718"/>
      <w:bookmarkStart w:id="97" w:name="sub_13117"/>
      <w:bookmarkEnd w:id="94"/>
      <w:r w:rsidRPr="00D43E45">
        <w:rPr>
          <w:rFonts w:cs="Times New Roman"/>
          <w:b/>
          <w:color w:val="auto"/>
        </w:rPr>
        <w:t>1.3.17 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bookmarkEnd w:id="95"/>
      <w:bookmarkEnd w:id="96"/>
    </w:p>
    <w:p w14:paraId="287EE941" w14:textId="1FFCBD85" w:rsidR="00907D5C" w:rsidRDefault="00907D5C" w:rsidP="00907D5C">
      <w:pPr>
        <w:spacing w:after="0" w:line="360" w:lineRule="auto"/>
        <w:ind w:right="4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Учет тепловой энергии, отпущенной в тепловые сети, осуществляется расчетным путем</w:t>
      </w:r>
      <w:r w:rsidR="003A6EE1">
        <w:rPr>
          <w:rFonts w:ascii="Times New Roman" w:eastAsia="Times New Roman" w:hAnsi="Times New Roman" w:cs="Times New Roman"/>
          <w:sz w:val="24"/>
          <w:szCs w:val="24"/>
        </w:rPr>
        <w:t xml:space="preserve"> и по ПУТЭ</w:t>
      </w:r>
      <w:r w:rsidR="00037AB5">
        <w:rPr>
          <w:rFonts w:ascii="Times New Roman" w:eastAsia="Times New Roman" w:hAnsi="Times New Roman" w:cs="Times New Roman"/>
          <w:sz w:val="24"/>
          <w:szCs w:val="24"/>
        </w:rPr>
        <w:t xml:space="preserve"> представлены в таблице 1</w:t>
      </w:r>
      <w:r w:rsidR="003A0DD0">
        <w:rPr>
          <w:rFonts w:ascii="Times New Roman" w:eastAsia="Times New Roman" w:hAnsi="Times New Roman" w:cs="Times New Roman"/>
          <w:sz w:val="24"/>
          <w:szCs w:val="24"/>
        </w:rPr>
        <w:t>2</w:t>
      </w:r>
      <w:r w:rsidRPr="008F78EB">
        <w:rPr>
          <w:rFonts w:ascii="Times New Roman" w:eastAsia="Times New Roman" w:hAnsi="Times New Roman" w:cs="Times New Roman"/>
          <w:sz w:val="24"/>
          <w:szCs w:val="24"/>
        </w:rPr>
        <w:t>.</w:t>
      </w:r>
    </w:p>
    <w:p w14:paraId="075F495B" w14:textId="757FD9F6" w:rsidR="007921C8" w:rsidRDefault="007921C8" w:rsidP="00907D5C">
      <w:pPr>
        <w:spacing w:after="0" w:line="360" w:lineRule="auto"/>
        <w:ind w:right="46" w:firstLine="709"/>
        <w:jc w:val="both"/>
        <w:rPr>
          <w:rFonts w:ascii="Times New Roman" w:eastAsia="Times New Roman" w:hAnsi="Times New Roman" w:cs="Times New Roman"/>
          <w:sz w:val="24"/>
          <w:szCs w:val="24"/>
        </w:rPr>
      </w:pPr>
    </w:p>
    <w:p w14:paraId="3231900B" w14:textId="47F621E6" w:rsidR="007921C8" w:rsidRDefault="004F3384" w:rsidP="00907D5C">
      <w:pPr>
        <w:spacing w:after="0" w:line="360" w:lineRule="auto"/>
        <w:ind w:right="46" w:firstLine="709"/>
        <w:jc w:val="both"/>
        <w:rPr>
          <w:rFonts w:ascii="Times New Roman" w:eastAsia="Times New Roman" w:hAnsi="Times New Roman" w:cs="Times New Roman"/>
          <w:sz w:val="24"/>
          <w:szCs w:val="24"/>
        </w:rPr>
      </w:pPr>
      <w:r w:rsidRPr="003A0DD0">
        <w:rPr>
          <w:rFonts w:ascii="Times New Roman" w:eastAsia="Times New Roman" w:hAnsi="Times New Roman" w:cs="Times New Roman"/>
          <w:sz w:val="24"/>
          <w:szCs w:val="24"/>
        </w:rPr>
        <w:lastRenderedPageBreak/>
        <w:t xml:space="preserve">Таблица </w:t>
      </w:r>
      <w:r w:rsidR="0089169F" w:rsidRPr="003A0DD0">
        <w:rPr>
          <w:rFonts w:ascii="Times New Roman" w:eastAsia="Times New Roman" w:hAnsi="Times New Roman" w:cs="Times New Roman"/>
          <w:sz w:val="24"/>
          <w:szCs w:val="24"/>
        </w:rPr>
        <w:t>1</w:t>
      </w:r>
      <w:r w:rsidR="003A0DD0" w:rsidRPr="003A0DD0">
        <w:rPr>
          <w:rFonts w:ascii="Times New Roman" w:eastAsia="Times New Roman" w:hAnsi="Times New Roman" w:cs="Times New Roman"/>
          <w:sz w:val="24"/>
          <w:szCs w:val="24"/>
        </w:rPr>
        <w:t>2</w:t>
      </w:r>
      <w:r w:rsidRPr="003A0DD0">
        <w:rPr>
          <w:rFonts w:ascii="Times New Roman" w:eastAsia="Times New Roman" w:hAnsi="Times New Roman" w:cs="Times New Roman"/>
          <w:sz w:val="24"/>
          <w:szCs w:val="24"/>
        </w:rPr>
        <w:t xml:space="preserve"> - Сведения о ПУТЭ по потребителям котельных г.п. </w:t>
      </w:r>
      <w:r w:rsidR="003A0DD0">
        <w:rPr>
          <w:rFonts w:ascii="Times New Roman" w:eastAsia="Times New Roman" w:hAnsi="Times New Roman" w:cs="Times New Roman"/>
          <w:sz w:val="24"/>
          <w:szCs w:val="24"/>
        </w:rPr>
        <w:t>Чамзинка</w:t>
      </w:r>
    </w:p>
    <w:tbl>
      <w:tblPr>
        <w:tblStyle w:val="93"/>
        <w:tblW w:w="0" w:type="auto"/>
        <w:jc w:val="center"/>
        <w:tblLook w:val="04A0" w:firstRow="1" w:lastRow="0" w:firstColumn="1" w:lastColumn="0" w:noHBand="0" w:noVBand="1"/>
      </w:tblPr>
      <w:tblGrid>
        <w:gridCol w:w="3823"/>
        <w:gridCol w:w="3543"/>
        <w:gridCol w:w="2263"/>
      </w:tblGrid>
      <w:tr w:rsidR="004F3384" w:rsidRPr="004F3384" w14:paraId="7791D057" w14:textId="77777777" w:rsidTr="00071111">
        <w:trPr>
          <w:jc w:val="center"/>
        </w:trPr>
        <w:tc>
          <w:tcPr>
            <w:tcW w:w="3823" w:type="dxa"/>
          </w:tcPr>
          <w:p w14:paraId="2710F668" w14:textId="77777777" w:rsidR="004F3384" w:rsidRPr="004F3384" w:rsidRDefault="004F3384" w:rsidP="004F3384">
            <w:pPr>
              <w:ind w:right="46"/>
              <w:jc w:val="both"/>
              <w:rPr>
                <w:rFonts w:ascii="Times New Roman" w:eastAsia="Times New Roman" w:hAnsi="Times New Roman" w:cs="Times New Roman"/>
                <w:b/>
              </w:rPr>
            </w:pPr>
            <w:r w:rsidRPr="004F3384">
              <w:rPr>
                <w:rFonts w:ascii="Times New Roman" w:eastAsia="Times New Roman" w:hAnsi="Times New Roman" w:cs="Times New Roman"/>
                <w:b/>
              </w:rPr>
              <w:t>Наименование объекта</w:t>
            </w:r>
          </w:p>
        </w:tc>
        <w:tc>
          <w:tcPr>
            <w:tcW w:w="3543" w:type="dxa"/>
          </w:tcPr>
          <w:p w14:paraId="50C9B485" w14:textId="77777777" w:rsidR="004F3384" w:rsidRPr="004F3384" w:rsidRDefault="004F3384" w:rsidP="004F3384">
            <w:pPr>
              <w:ind w:right="46"/>
              <w:jc w:val="both"/>
              <w:rPr>
                <w:rFonts w:ascii="Times New Roman" w:eastAsia="Times New Roman" w:hAnsi="Times New Roman" w:cs="Times New Roman"/>
                <w:b/>
              </w:rPr>
            </w:pPr>
            <w:r w:rsidRPr="004F3384">
              <w:rPr>
                <w:rFonts w:ascii="Times New Roman" w:eastAsia="Times New Roman" w:hAnsi="Times New Roman" w:cs="Times New Roman"/>
                <w:b/>
              </w:rPr>
              <w:t>Наличие/марка прибора учета ТЭ</w:t>
            </w:r>
          </w:p>
        </w:tc>
        <w:tc>
          <w:tcPr>
            <w:tcW w:w="2263" w:type="dxa"/>
          </w:tcPr>
          <w:p w14:paraId="651F29C1" w14:textId="77777777" w:rsidR="004F3384" w:rsidRPr="004F3384" w:rsidRDefault="004F3384" w:rsidP="004F3384">
            <w:pPr>
              <w:ind w:right="46"/>
              <w:jc w:val="both"/>
              <w:rPr>
                <w:rFonts w:ascii="Times New Roman" w:eastAsia="Times New Roman" w:hAnsi="Times New Roman" w:cs="Times New Roman"/>
                <w:b/>
              </w:rPr>
            </w:pPr>
            <w:r w:rsidRPr="004F3384">
              <w:rPr>
                <w:rFonts w:ascii="Times New Roman" w:eastAsia="Times New Roman" w:hAnsi="Times New Roman" w:cs="Times New Roman"/>
                <w:b/>
              </w:rPr>
              <w:t>Состояние прибора учета ТЭ</w:t>
            </w:r>
          </w:p>
        </w:tc>
      </w:tr>
      <w:tr w:rsidR="004F3384" w:rsidRPr="004F3384" w14:paraId="05B651F9" w14:textId="77777777" w:rsidTr="00071111">
        <w:trPr>
          <w:jc w:val="center"/>
        </w:trPr>
        <w:tc>
          <w:tcPr>
            <w:tcW w:w="9629" w:type="dxa"/>
            <w:gridSpan w:val="3"/>
            <w:vAlign w:val="center"/>
          </w:tcPr>
          <w:p w14:paraId="2FF283C8" w14:textId="391E3089" w:rsidR="004F3384" w:rsidRPr="004F3384" w:rsidRDefault="004F3384" w:rsidP="008B543B">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Котельная №</w:t>
            </w:r>
            <w:r w:rsidRPr="0089169F">
              <w:rPr>
                <w:rFonts w:ascii="Times New Roman" w:eastAsia="Times New Roman" w:hAnsi="Times New Roman" w:cs="Times New Roman"/>
                <w:sz w:val="20"/>
                <w:szCs w:val="20"/>
              </w:rPr>
              <w:t>1</w:t>
            </w:r>
            <w:r w:rsidRPr="004F3384">
              <w:rPr>
                <w:rFonts w:ascii="Times New Roman" w:eastAsia="Times New Roman" w:hAnsi="Times New Roman" w:cs="Times New Roman"/>
                <w:sz w:val="20"/>
                <w:szCs w:val="20"/>
              </w:rPr>
              <w:t xml:space="preserve"> </w:t>
            </w:r>
            <w:r w:rsidR="008B543B" w:rsidRPr="0089169F">
              <w:rPr>
                <w:rFonts w:ascii="Times New Roman" w:eastAsia="Times New Roman" w:hAnsi="Times New Roman" w:cs="Times New Roman"/>
                <w:sz w:val="20"/>
                <w:szCs w:val="20"/>
              </w:rPr>
              <w:t>г.п. Чамзинка ул. Терешковой</w:t>
            </w:r>
          </w:p>
        </w:tc>
      </w:tr>
      <w:tr w:rsidR="004F3384" w:rsidRPr="004F3384" w14:paraId="64CA5EAA" w14:textId="77777777" w:rsidTr="008B543B">
        <w:trPr>
          <w:jc w:val="center"/>
        </w:trPr>
        <w:tc>
          <w:tcPr>
            <w:tcW w:w="3823"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3E73676B" w14:textId="533704F0" w:rsidR="004F3384" w:rsidRPr="004F3384" w:rsidRDefault="004F3384" w:rsidP="004F3384">
            <w:pPr>
              <w:spacing w:line="360" w:lineRule="auto"/>
              <w:ind w:right="46"/>
              <w:jc w:val="both"/>
              <w:rPr>
                <w:rFonts w:ascii="Times New Roman" w:eastAsia="Times New Roman" w:hAnsi="Times New Roman" w:cs="Times New Roman"/>
                <w:sz w:val="20"/>
                <w:szCs w:val="20"/>
              </w:rPr>
            </w:pPr>
            <w:r w:rsidRPr="0089169F">
              <w:rPr>
                <w:rFonts w:ascii="Times New Roman" w:hAnsi="Times New Roman" w:cs="Times New Roman"/>
                <w:color w:val="000000"/>
                <w:sz w:val="20"/>
                <w:szCs w:val="20"/>
              </w:rPr>
              <w:t>Горячкина 10</w:t>
            </w:r>
          </w:p>
        </w:tc>
        <w:tc>
          <w:tcPr>
            <w:tcW w:w="3543"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C5342EB" w14:textId="5007FD5D" w:rsidR="004F3384" w:rsidRPr="004F3384" w:rsidRDefault="004F3384" w:rsidP="004F3384">
            <w:pPr>
              <w:spacing w:line="360" w:lineRule="auto"/>
              <w:ind w:right="46"/>
              <w:jc w:val="center"/>
              <w:rPr>
                <w:rFonts w:ascii="Times New Roman" w:eastAsia="Times New Roman" w:hAnsi="Times New Roman" w:cs="Times New Roman"/>
                <w:sz w:val="20"/>
                <w:szCs w:val="20"/>
              </w:rPr>
            </w:pPr>
            <w:r w:rsidRPr="0089169F">
              <w:rPr>
                <w:rFonts w:ascii="Times New Roman" w:hAnsi="Times New Roman" w:cs="Times New Roman"/>
                <w:sz w:val="20"/>
                <w:szCs w:val="20"/>
              </w:rPr>
              <w:t>ТСРВ-024</w:t>
            </w:r>
          </w:p>
        </w:tc>
        <w:tc>
          <w:tcPr>
            <w:tcW w:w="2263" w:type="dxa"/>
          </w:tcPr>
          <w:p w14:paraId="513B2369" w14:textId="44BA06D4" w:rsidR="004F3384" w:rsidRPr="004F3384" w:rsidRDefault="008B543B" w:rsidP="004F3384">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не в</w:t>
            </w:r>
            <w:r w:rsidR="004F3384" w:rsidRPr="004F3384">
              <w:rPr>
                <w:rFonts w:ascii="Times New Roman" w:eastAsia="Times New Roman" w:hAnsi="Times New Roman" w:cs="Times New Roman"/>
                <w:sz w:val="20"/>
                <w:szCs w:val="20"/>
              </w:rPr>
              <w:t xml:space="preserve"> работе</w:t>
            </w:r>
          </w:p>
        </w:tc>
      </w:tr>
      <w:tr w:rsidR="004F3384" w:rsidRPr="004F3384" w14:paraId="283D1784" w14:textId="77777777" w:rsidTr="008B543B">
        <w:trPr>
          <w:jc w:val="center"/>
        </w:trPr>
        <w:tc>
          <w:tcPr>
            <w:tcW w:w="3823"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29E92B3" w14:textId="00C53BBD" w:rsidR="004F3384" w:rsidRPr="004F3384" w:rsidRDefault="004F3384" w:rsidP="004F3384">
            <w:pPr>
              <w:spacing w:line="360" w:lineRule="auto"/>
              <w:ind w:right="46"/>
              <w:jc w:val="both"/>
              <w:rPr>
                <w:rFonts w:ascii="Times New Roman" w:eastAsia="Times New Roman" w:hAnsi="Times New Roman" w:cs="Times New Roman"/>
                <w:sz w:val="20"/>
                <w:szCs w:val="20"/>
              </w:rPr>
            </w:pPr>
            <w:r w:rsidRPr="0089169F">
              <w:rPr>
                <w:rFonts w:ascii="Times New Roman" w:hAnsi="Times New Roman" w:cs="Times New Roman"/>
                <w:color w:val="000000"/>
                <w:sz w:val="20"/>
                <w:szCs w:val="20"/>
              </w:rPr>
              <w:t>Горячкина 12</w:t>
            </w:r>
          </w:p>
        </w:tc>
        <w:tc>
          <w:tcPr>
            <w:tcW w:w="3543" w:type="dxa"/>
            <w:tcBorders>
              <w:top w:val="single" w:sz="6" w:space="0" w:color="CCCCCC"/>
              <w:left w:val="single" w:sz="6" w:space="0" w:color="000000"/>
              <w:bottom w:val="single" w:sz="6" w:space="0" w:color="000000"/>
              <w:right w:val="single" w:sz="6" w:space="0" w:color="000000"/>
            </w:tcBorders>
            <w:shd w:val="clear" w:color="auto" w:fill="auto"/>
            <w:vAlign w:val="bottom"/>
          </w:tcPr>
          <w:p w14:paraId="586EA8EE" w14:textId="5D8FCA13" w:rsidR="004F3384" w:rsidRPr="004F3384" w:rsidRDefault="004F3384" w:rsidP="004F3384">
            <w:pPr>
              <w:spacing w:line="360" w:lineRule="auto"/>
              <w:ind w:right="46"/>
              <w:jc w:val="center"/>
              <w:rPr>
                <w:rFonts w:ascii="Times New Roman" w:eastAsia="Times New Roman" w:hAnsi="Times New Roman" w:cs="Times New Roman"/>
                <w:sz w:val="20"/>
                <w:szCs w:val="20"/>
              </w:rPr>
            </w:pPr>
            <w:r w:rsidRPr="0089169F">
              <w:rPr>
                <w:rFonts w:ascii="Times New Roman" w:hAnsi="Times New Roman" w:cs="Times New Roman"/>
                <w:sz w:val="20"/>
                <w:szCs w:val="20"/>
              </w:rPr>
              <w:t>ТСРВ-024</w:t>
            </w:r>
          </w:p>
        </w:tc>
        <w:tc>
          <w:tcPr>
            <w:tcW w:w="2263" w:type="dxa"/>
          </w:tcPr>
          <w:p w14:paraId="28538C60" w14:textId="77777777" w:rsidR="004F3384" w:rsidRPr="004F3384" w:rsidRDefault="004F3384" w:rsidP="004F3384">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не в работе</w:t>
            </w:r>
          </w:p>
        </w:tc>
      </w:tr>
      <w:tr w:rsidR="008B543B" w:rsidRPr="004F3384" w14:paraId="3F79A732" w14:textId="77777777" w:rsidTr="008B543B">
        <w:trPr>
          <w:jc w:val="center"/>
        </w:trPr>
        <w:tc>
          <w:tcPr>
            <w:tcW w:w="3823" w:type="dxa"/>
          </w:tcPr>
          <w:p w14:paraId="4ABBF839" w14:textId="2BEAE9E9"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Горячкина 7</w:t>
            </w:r>
          </w:p>
        </w:tc>
        <w:tc>
          <w:tcPr>
            <w:tcW w:w="3543" w:type="dxa"/>
            <w:shd w:val="clear" w:color="auto" w:fill="auto"/>
          </w:tcPr>
          <w:p w14:paraId="282E714F" w14:textId="1B693169"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ТСРВ-024</w:t>
            </w:r>
          </w:p>
        </w:tc>
        <w:tc>
          <w:tcPr>
            <w:tcW w:w="2263" w:type="dxa"/>
          </w:tcPr>
          <w:p w14:paraId="18BDABEF" w14:textId="2164B9BF"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не в</w:t>
            </w:r>
            <w:r w:rsidRPr="004F3384">
              <w:rPr>
                <w:rFonts w:ascii="Times New Roman" w:eastAsia="Times New Roman" w:hAnsi="Times New Roman" w:cs="Times New Roman"/>
                <w:sz w:val="20"/>
                <w:szCs w:val="20"/>
              </w:rPr>
              <w:t xml:space="preserve"> работе</w:t>
            </w:r>
          </w:p>
        </w:tc>
      </w:tr>
      <w:tr w:rsidR="008B543B" w:rsidRPr="004F3384" w14:paraId="04225AC1" w14:textId="77777777" w:rsidTr="008B543B">
        <w:trPr>
          <w:jc w:val="center"/>
        </w:trPr>
        <w:tc>
          <w:tcPr>
            <w:tcW w:w="3823"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39100BEC" w14:textId="16816BF7"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hAnsi="Times New Roman" w:cs="Times New Roman"/>
                <w:color w:val="000000"/>
                <w:sz w:val="20"/>
                <w:szCs w:val="20"/>
              </w:rPr>
              <w:t>Нижняя 21</w:t>
            </w:r>
          </w:p>
        </w:tc>
        <w:tc>
          <w:tcPr>
            <w:tcW w:w="3543"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7A61FA5" w14:textId="7EC2EB64"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hAnsi="Times New Roman" w:cs="Times New Roman"/>
                <w:sz w:val="20"/>
                <w:szCs w:val="20"/>
              </w:rPr>
              <w:t>ТСРВ-024</w:t>
            </w:r>
          </w:p>
        </w:tc>
        <w:tc>
          <w:tcPr>
            <w:tcW w:w="2263" w:type="dxa"/>
          </w:tcPr>
          <w:p w14:paraId="7B18DEA5" w14:textId="39EF7976"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не в работе</w:t>
            </w:r>
          </w:p>
        </w:tc>
      </w:tr>
      <w:tr w:rsidR="008B543B" w:rsidRPr="004F3384" w14:paraId="0A436D8B" w14:textId="77777777" w:rsidTr="008B543B">
        <w:trPr>
          <w:jc w:val="center"/>
        </w:trPr>
        <w:tc>
          <w:tcPr>
            <w:tcW w:w="3823"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35004680" w14:textId="7E17A57D"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hAnsi="Times New Roman" w:cs="Times New Roman"/>
                <w:color w:val="000000"/>
                <w:sz w:val="20"/>
                <w:szCs w:val="20"/>
              </w:rPr>
              <w:t>Нижняя 23</w:t>
            </w:r>
          </w:p>
        </w:tc>
        <w:tc>
          <w:tcPr>
            <w:tcW w:w="3543" w:type="dxa"/>
            <w:tcBorders>
              <w:top w:val="single" w:sz="6" w:space="0" w:color="CCCCCC"/>
              <w:left w:val="single" w:sz="6" w:space="0" w:color="000000"/>
              <w:bottom w:val="single" w:sz="6" w:space="0" w:color="000000"/>
              <w:right w:val="single" w:sz="6" w:space="0" w:color="000000"/>
            </w:tcBorders>
            <w:shd w:val="clear" w:color="auto" w:fill="auto"/>
            <w:vAlign w:val="bottom"/>
          </w:tcPr>
          <w:p w14:paraId="669D72AA" w14:textId="16CD5C22"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hAnsi="Times New Roman" w:cs="Times New Roman"/>
                <w:sz w:val="20"/>
                <w:szCs w:val="20"/>
              </w:rPr>
              <w:t>ТСРВ-024</w:t>
            </w:r>
          </w:p>
        </w:tc>
        <w:tc>
          <w:tcPr>
            <w:tcW w:w="2263" w:type="dxa"/>
          </w:tcPr>
          <w:p w14:paraId="4144DF9D" w14:textId="73E64971"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не в</w:t>
            </w:r>
            <w:r w:rsidRPr="004F3384">
              <w:rPr>
                <w:rFonts w:ascii="Times New Roman" w:eastAsia="Times New Roman" w:hAnsi="Times New Roman" w:cs="Times New Roman"/>
                <w:sz w:val="20"/>
                <w:szCs w:val="20"/>
              </w:rPr>
              <w:t xml:space="preserve"> работе</w:t>
            </w:r>
          </w:p>
        </w:tc>
      </w:tr>
      <w:tr w:rsidR="008B543B" w:rsidRPr="004F3384" w14:paraId="61947F2C" w14:textId="77777777" w:rsidTr="008B543B">
        <w:trPr>
          <w:jc w:val="center"/>
        </w:trPr>
        <w:tc>
          <w:tcPr>
            <w:tcW w:w="3823"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57CE295D" w14:textId="6C34A68A"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hAnsi="Times New Roman" w:cs="Times New Roman"/>
                <w:color w:val="000000"/>
                <w:sz w:val="20"/>
                <w:szCs w:val="20"/>
              </w:rPr>
              <w:t>Победы 13</w:t>
            </w:r>
          </w:p>
        </w:tc>
        <w:tc>
          <w:tcPr>
            <w:tcW w:w="3543" w:type="dxa"/>
            <w:tcBorders>
              <w:top w:val="single" w:sz="6" w:space="0" w:color="CCCCCC"/>
              <w:left w:val="single" w:sz="6" w:space="0" w:color="000000"/>
              <w:bottom w:val="single" w:sz="6" w:space="0" w:color="000000"/>
              <w:right w:val="single" w:sz="6" w:space="0" w:color="000000"/>
            </w:tcBorders>
            <w:shd w:val="clear" w:color="auto" w:fill="auto"/>
            <w:vAlign w:val="bottom"/>
          </w:tcPr>
          <w:p w14:paraId="1B15B3A6" w14:textId="5F54411E"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hAnsi="Times New Roman" w:cs="Times New Roman"/>
                <w:sz w:val="20"/>
                <w:szCs w:val="20"/>
              </w:rPr>
              <w:t>ТСРВ-033 (034)</w:t>
            </w:r>
          </w:p>
        </w:tc>
        <w:tc>
          <w:tcPr>
            <w:tcW w:w="2263" w:type="dxa"/>
          </w:tcPr>
          <w:p w14:paraId="2A999922" w14:textId="5F7B4680"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не в работе</w:t>
            </w:r>
          </w:p>
        </w:tc>
      </w:tr>
      <w:tr w:rsidR="008B543B" w:rsidRPr="004F3384" w14:paraId="5E616038" w14:textId="77777777" w:rsidTr="008B543B">
        <w:trPr>
          <w:jc w:val="center"/>
        </w:trPr>
        <w:tc>
          <w:tcPr>
            <w:tcW w:w="3823"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18DFA250" w14:textId="3AE5FF55"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hAnsi="Times New Roman" w:cs="Times New Roman"/>
                <w:color w:val="000000"/>
                <w:sz w:val="20"/>
                <w:szCs w:val="20"/>
              </w:rPr>
              <w:t>Победы 15</w:t>
            </w:r>
          </w:p>
        </w:tc>
        <w:tc>
          <w:tcPr>
            <w:tcW w:w="3543" w:type="dxa"/>
            <w:tcBorders>
              <w:top w:val="single" w:sz="6" w:space="0" w:color="CCCCCC"/>
              <w:left w:val="single" w:sz="6" w:space="0" w:color="000000"/>
              <w:bottom w:val="single" w:sz="6" w:space="0" w:color="000000"/>
              <w:right w:val="single" w:sz="6" w:space="0" w:color="000000"/>
            </w:tcBorders>
            <w:shd w:val="clear" w:color="auto" w:fill="auto"/>
            <w:vAlign w:val="bottom"/>
          </w:tcPr>
          <w:p w14:paraId="56629D0B" w14:textId="3E5301A7"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hAnsi="Times New Roman" w:cs="Times New Roman"/>
                <w:sz w:val="20"/>
                <w:szCs w:val="20"/>
              </w:rPr>
              <w:t>ТСРВ-033 (034)</w:t>
            </w:r>
          </w:p>
        </w:tc>
        <w:tc>
          <w:tcPr>
            <w:tcW w:w="2263" w:type="dxa"/>
          </w:tcPr>
          <w:p w14:paraId="202FA1DD" w14:textId="43BAC926"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не в</w:t>
            </w:r>
            <w:r w:rsidRPr="004F3384">
              <w:rPr>
                <w:rFonts w:ascii="Times New Roman" w:eastAsia="Times New Roman" w:hAnsi="Times New Roman" w:cs="Times New Roman"/>
                <w:sz w:val="20"/>
                <w:szCs w:val="20"/>
              </w:rPr>
              <w:t xml:space="preserve"> работе</w:t>
            </w:r>
          </w:p>
        </w:tc>
      </w:tr>
      <w:tr w:rsidR="008B543B" w:rsidRPr="004F3384" w14:paraId="5EBA15DF" w14:textId="77777777" w:rsidTr="008B543B">
        <w:trPr>
          <w:jc w:val="center"/>
        </w:trPr>
        <w:tc>
          <w:tcPr>
            <w:tcW w:w="3823"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58B52261" w14:textId="3A4AEA01"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hAnsi="Times New Roman" w:cs="Times New Roman"/>
                <w:color w:val="000000"/>
                <w:sz w:val="20"/>
                <w:szCs w:val="20"/>
              </w:rPr>
              <w:t>Терешковой 8</w:t>
            </w:r>
          </w:p>
        </w:tc>
        <w:tc>
          <w:tcPr>
            <w:tcW w:w="3543"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7F4BB81" w14:textId="5EE87441"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hAnsi="Times New Roman" w:cs="Times New Roman"/>
                <w:sz w:val="20"/>
                <w:szCs w:val="20"/>
              </w:rPr>
              <w:t>ТСРВ-024</w:t>
            </w:r>
          </w:p>
        </w:tc>
        <w:tc>
          <w:tcPr>
            <w:tcW w:w="2263" w:type="dxa"/>
          </w:tcPr>
          <w:p w14:paraId="42CA1CA7" w14:textId="39B99C55"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не в работе</w:t>
            </w:r>
          </w:p>
        </w:tc>
      </w:tr>
      <w:tr w:rsidR="008B543B" w:rsidRPr="004F3384" w14:paraId="0F09FBF5" w14:textId="77777777" w:rsidTr="008B543B">
        <w:trPr>
          <w:jc w:val="center"/>
        </w:trPr>
        <w:tc>
          <w:tcPr>
            <w:tcW w:w="3823"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23E5F8BC" w14:textId="670009D8"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hAnsi="Times New Roman" w:cs="Times New Roman"/>
                <w:color w:val="000000"/>
                <w:sz w:val="20"/>
                <w:szCs w:val="20"/>
              </w:rPr>
              <w:t>Терешковой 7</w:t>
            </w:r>
          </w:p>
        </w:tc>
        <w:tc>
          <w:tcPr>
            <w:tcW w:w="3543" w:type="dxa"/>
            <w:tcBorders>
              <w:top w:val="single" w:sz="6" w:space="0" w:color="CCCCCC"/>
              <w:left w:val="single" w:sz="6" w:space="0" w:color="000000"/>
              <w:bottom w:val="single" w:sz="6" w:space="0" w:color="000000"/>
              <w:right w:val="single" w:sz="6" w:space="0" w:color="000000"/>
            </w:tcBorders>
            <w:shd w:val="clear" w:color="auto" w:fill="auto"/>
            <w:vAlign w:val="bottom"/>
          </w:tcPr>
          <w:p w14:paraId="48840D47" w14:textId="16C0C9EB"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hAnsi="Times New Roman" w:cs="Times New Roman"/>
                <w:sz w:val="20"/>
                <w:szCs w:val="20"/>
              </w:rPr>
              <w:t>ТСРВ-024</w:t>
            </w:r>
          </w:p>
        </w:tc>
        <w:tc>
          <w:tcPr>
            <w:tcW w:w="2263" w:type="dxa"/>
          </w:tcPr>
          <w:p w14:paraId="0CFE337D" w14:textId="58C18FD3"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не в</w:t>
            </w:r>
            <w:r w:rsidRPr="004F3384">
              <w:rPr>
                <w:rFonts w:ascii="Times New Roman" w:eastAsia="Times New Roman" w:hAnsi="Times New Roman" w:cs="Times New Roman"/>
                <w:sz w:val="20"/>
                <w:szCs w:val="20"/>
              </w:rPr>
              <w:t xml:space="preserve"> работе</w:t>
            </w:r>
          </w:p>
        </w:tc>
      </w:tr>
      <w:tr w:rsidR="008B543B" w:rsidRPr="004F3384" w14:paraId="782886E8" w14:textId="77777777" w:rsidTr="008B543B">
        <w:trPr>
          <w:jc w:val="center"/>
        </w:trPr>
        <w:tc>
          <w:tcPr>
            <w:tcW w:w="3823"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0D13ACAA" w14:textId="02006DAB"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hAnsi="Times New Roman" w:cs="Times New Roman"/>
                <w:color w:val="000000"/>
                <w:sz w:val="20"/>
                <w:szCs w:val="20"/>
              </w:rPr>
              <w:t>Терешковой 26</w:t>
            </w:r>
          </w:p>
        </w:tc>
        <w:tc>
          <w:tcPr>
            <w:tcW w:w="3543"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6D3B43F" w14:textId="08BA9837"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hAnsi="Times New Roman" w:cs="Times New Roman"/>
                <w:sz w:val="20"/>
                <w:szCs w:val="20"/>
              </w:rPr>
              <w:t>ТСРВ-024</w:t>
            </w:r>
          </w:p>
        </w:tc>
        <w:tc>
          <w:tcPr>
            <w:tcW w:w="2263" w:type="dxa"/>
          </w:tcPr>
          <w:p w14:paraId="42B6C175" w14:textId="5A8CBEFD"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не в работе</w:t>
            </w:r>
          </w:p>
        </w:tc>
      </w:tr>
      <w:tr w:rsidR="008B543B" w:rsidRPr="004F3384" w14:paraId="675C0FB3" w14:textId="77777777" w:rsidTr="008B543B">
        <w:trPr>
          <w:jc w:val="center"/>
        </w:trPr>
        <w:tc>
          <w:tcPr>
            <w:tcW w:w="3823"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5CC7794" w14:textId="657BF9A2"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hAnsi="Times New Roman" w:cs="Times New Roman"/>
                <w:color w:val="000000"/>
                <w:sz w:val="20"/>
                <w:szCs w:val="20"/>
              </w:rPr>
              <w:t>Терешковой 25</w:t>
            </w:r>
          </w:p>
        </w:tc>
        <w:tc>
          <w:tcPr>
            <w:tcW w:w="3543" w:type="dxa"/>
            <w:tcBorders>
              <w:top w:val="single" w:sz="6" w:space="0" w:color="CCCCCC"/>
              <w:left w:val="single" w:sz="6" w:space="0" w:color="000000"/>
              <w:bottom w:val="single" w:sz="6" w:space="0" w:color="000000"/>
              <w:right w:val="single" w:sz="6" w:space="0" w:color="000000"/>
            </w:tcBorders>
            <w:shd w:val="clear" w:color="auto" w:fill="auto"/>
            <w:vAlign w:val="bottom"/>
          </w:tcPr>
          <w:p w14:paraId="50144800" w14:textId="796E39A3"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hAnsi="Times New Roman" w:cs="Times New Roman"/>
                <w:sz w:val="20"/>
                <w:szCs w:val="20"/>
              </w:rPr>
              <w:t>ТСРВ-024</w:t>
            </w:r>
          </w:p>
        </w:tc>
        <w:tc>
          <w:tcPr>
            <w:tcW w:w="2263" w:type="dxa"/>
          </w:tcPr>
          <w:p w14:paraId="351AFCAC" w14:textId="75CDE070"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не в</w:t>
            </w:r>
            <w:r w:rsidRPr="004F3384">
              <w:rPr>
                <w:rFonts w:ascii="Times New Roman" w:eastAsia="Times New Roman" w:hAnsi="Times New Roman" w:cs="Times New Roman"/>
                <w:sz w:val="20"/>
                <w:szCs w:val="20"/>
              </w:rPr>
              <w:t xml:space="preserve"> работе</w:t>
            </w:r>
          </w:p>
        </w:tc>
      </w:tr>
      <w:tr w:rsidR="008B543B" w:rsidRPr="004F3384" w14:paraId="30488481" w14:textId="77777777" w:rsidTr="00071111">
        <w:trPr>
          <w:jc w:val="center"/>
        </w:trPr>
        <w:tc>
          <w:tcPr>
            <w:tcW w:w="3823" w:type="dxa"/>
          </w:tcPr>
          <w:p w14:paraId="51D32F3A" w14:textId="3A665EE6"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Терешковой 22</w:t>
            </w:r>
          </w:p>
        </w:tc>
        <w:tc>
          <w:tcPr>
            <w:tcW w:w="3543" w:type="dxa"/>
          </w:tcPr>
          <w:p w14:paraId="2DC79ECF" w14:textId="4C5E4877"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ТСРВ-024</w:t>
            </w:r>
          </w:p>
        </w:tc>
        <w:tc>
          <w:tcPr>
            <w:tcW w:w="2263" w:type="dxa"/>
          </w:tcPr>
          <w:p w14:paraId="5E2443C3" w14:textId="7CC12FA4"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не в работе</w:t>
            </w:r>
          </w:p>
        </w:tc>
      </w:tr>
      <w:tr w:rsidR="008B543B" w:rsidRPr="004F3384" w14:paraId="4FA4C5DA" w14:textId="77777777" w:rsidTr="00071111">
        <w:trPr>
          <w:jc w:val="center"/>
        </w:trPr>
        <w:tc>
          <w:tcPr>
            <w:tcW w:w="3823" w:type="dxa"/>
          </w:tcPr>
          <w:p w14:paraId="69101B95" w14:textId="155AA227"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Терешковой 20</w:t>
            </w:r>
          </w:p>
        </w:tc>
        <w:tc>
          <w:tcPr>
            <w:tcW w:w="3543" w:type="dxa"/>
          </w:tcPr>
          <w:p w14:paraId="29FF115A" w14:textId="7843E526"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ТСРВ-024</w:t>
            </w:r>
          </w:p>
        </w:tc>
        <w:tc>
          <w:tcPr>
            <w:tcW w:w="2263" w:type="dxa"/>
          </w:tcPr>
          <w:p w14:paraId="39496497" w14:textId="6AFDE516"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не в</w:t>
            </w:r>
            <w:r w:rsidRPr="004F3384">
              <w:rPr>
                <w:rFonts w:ascii="Times New Roman" w:eastAsia="Times New Roman" w:hAnsi="Times New Roman" w:cs="Times New Roman"/>
                <w:sz w:val="20"/>
                <w:szCs w:val="20"/>
              </w:rPr>
              <w:t xml:space="preserve"> работе</w:t>
            </w:r>
          </w:p>
        </w:tc>
      </w:tr>
      <w:tr w:rsidR="008B543B" w:rsidRPr="004F3384" w14:paraId="462A4659" w14:textId="77777777" w:rsidTr="00071111">
        <w:trPr>
          <w:jc w:val="center"/>
        </w:trPr>
        <w:tc>
          <w:tcPr>
            <w:tcW w:w="3823" w:type="dxa"/>
          </w:tcPr>
          <w:p w14:paraId="7F472398" w14:textId="745F2D5D"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Терешковой 19</w:t>
            </w:r>
          </w:p>
        </w:tc>
        <w:tc>
          <w:tcPr>
            <w:tcW w:w="3543" w:type="dxa"/>
          </w:tcPr>
          <w:p w14:paraId="672D7188" w14:textId="14404077"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ТСРВ-033 (034)</w:t>
            </w:r>
          </w:p>
        </w:tc>
        <w:tc>
          <w:tcPr>
            <w:tcW w:w="2263" w:type="dxa"/>
          </w:tcPr>
          <w:p w14:paraId="55695D39" w14:textId="27983106"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не в работе</w:t>
            </w:r>
          </w:p>
        </w:tc>
      </w:tr>
      <w:tr w:rsidR="008B543B" w:rsidRPr="004F3384" w14:paraId="0A8D4923" w14:textId="77777777" w:rsidTr="00071111">
        <w:trPr>
          <w:jc w:val="center"/>
        </w:trPr>
        <w:tc>
          <w:tcPr>
            <w:tcW w:w="3823" w:type="dxa"/>
          </w:tcPr>
          <w:p w14:paraId="5ED99AB9" w14:textId="109C9904"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Терешковой 17</w:t>
            </w:r>
          </w:p>
        </w:tc>
        <w:tc>
          <w:tcPr>
            <w:tcW w:w="3543" w:type="dxa"/>
          </w:tcPr>
          <w:p w14:paraId="5D11959B" w14:textId="103626C8"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ТСРВ-033 (034)</w:t>
            </w:r>
          </w:p>
        </w:tc>
        <w:tc>
          <w:tcPr>
            <w:tcW w:w="2263" w:type="dxa"/>
          </w:tcPr>
          <w:p w14:paraId="06A53274" w14:textId="77777777"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не в работе</w:t>
            </w:r>
          </w:p>
        </w:tc>
      </w:tr>
      <w:tr w:rsidR="0044467A" w:rsidRPr="004F3384" w14:paraId="50EFAB4C" w14:textId="77777777" w:rsidTr="00071111">
        <w:trPr>
          <w:jc w:val="center"/>
        </w:trPr>
        <w:tc>
          <w:tcPr>
            <w:tcW w:w="3823" w:type="dxa"/>
          </w:tcPr>
          <w:p w14:paraId="2BCE2040" w14:textId="6F2A825C" w:rsidR="0044467A" w:rsidRPr="0089169F" w:rsidRDefault="0044467A" w:rsidP="0044467A">
            <w:pPr>
              <w:spacing w:line="360" w:lineRule="auto"/>
              <w:ind w:right="46"/>
              <w:jc w:val="both"/>
              <w:rPr>
                <w:rFonts w:ascii="Times New Roman" w:eastAsia="Times New Roman" w:hAnsi="Times New Roman" w:cs="Times New Roman"/>
                <w:sz w:val="20"/>
                <w:szCs w:val="20"/>
              </w:rPr>
            </w:pPr>
            <w:r w:rsidRPr="0044467A">
              <w:rPr>
                <w:rFonts w:ascii="Times New Roman" w:eastAsia="Times New Roman" w:hAnsi="Times New Roman" w:cs="Times New Roman"/>
                <w:sz w:val="20"/>
                <w:szCs w:val="20"/>
              </w:rPr>
              <w:t>ММО МВД РФ "Чамзинский"</w:t>
            </w:r>
          </w:p>
        </w:tc>
        <w:tc>
          <w:tcPr>
            <w:tcW w:w="3543" w:type="dxa"/>
          </w:tcPr>
          <w:p w14:paraId="1DB7FC7D" w14:textId="1900B372" w:rsidR="0044467A" w:rsidRPr="0089169F" w:rsidRDefault="0044467A" w:rsidP="0044467A">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есть</w:t>
            </w:r>
          </w:p>
        </w:tc>
        <w:tc>
          <w:tcPr>
            <w:tcW w:w="2263" w:type="dxa"/>
          </w:tcPr>
          <w:p w14:paraId="365E0B99" w14:textId="4AF0EAA4" w:rsidR="0044467A" w:rsidRPr="0089169F" w:rsidRDefault="0044467A" w:rsidP="0044467A">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в работе</w:t>
            </w:r>
          </w:p>
        </w:tc>
      </w:tr>
      <w:tr w:rsidR="0044467A" w:rsidRPr="004F3384" w14:paraId="70FA354A" w14:textId="77777777" w:rsidTr="00071111">
        <w:trPr>
          <w:jc w:val="center"/>
        </w:trPr>
        <w:tc>
          <w:tcPr>
            <w:tcW w:w="3823" w:type="dxa"/>
          </w:tcPr>
          <w:p w14:paraId="158B5DBA" w14:textId="1B9EBAFC" w:rsidR="0044467A" w:rsidRPr="0089169F" w:rsidRDefault="0044467A" w:rsidP="0044467A">
            <w:pPr>
              <w:spacing w:line="360" w:lineRule="auto"/>
              <w:ind w:right="46"/>
              <w:jc w:val="both"/>
              <w:rPr>
                <w:rFonts w:ascii="Times New Roman" w:eastAsia="Times New Roman" w:hAnsi="Times New Roman" w:cs="Times New Roman"/>
                <w:sz w:val="20"/>
                <w:szCs w:val="20"/>
              </w:rPr>
            </w:pPr>
            <w:r w:rsidRPr="0044467A">
              <w:rPr>
                <w:rFonts w:ascii="Times New Roman" w:eastAsia="Times New Roman" w:hAnsi="Times New Roman" w:cs="Times New Roman"/>
                <w:sz w:val="20"/>
                <w:szCs w:val="20"/>
              </w:rPr>
              <w:t>ГБУЗ РМ Комсомольская ЦРБ</w:t>
            </w:r>
          </w:p>
        </w:tc>
        <w:tc>
          <w:tcPr>
            <w:tcW w:w="3543" w:type="dxa"/>
          </w:tcPr>
          <w:p w14:paraId="1E975741" w14:textId="17666155" w:rsidR="0044467A" w:rsidRPr="0089169F" w:rsidRDefault="0044467A" w:rsidP="0044467A">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есть</w:t>
            </w:r>
          </w:p>
        </w:tc>
        <w:tc>
          <w:tcPr>
            <w:tcW w:w="2263" w:type="dxa"/>
          </w:tcPr>
          <w:p w14:paraId="2EFB124F" w14:textId="4DB0C5DB" w:rsidR="0044467A" w:rsidRPr="0089169F" w:rsidRDefault="0044467A" w:rsidP="0044467A">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в работе</w:t>
            </w:r>
          </w:p>
        </w:tc>
      </w:tr>
      <w:tr w:rsidR="0044467A" w:rsidRPr="004F3384" w14:paraId="329C5EC1" w14:textId="77777777" w:rsidTr="00071111">
        <w:trPr>
          <w:jc w:val="center"/>
        </w:trPr>
        <w:tc>
          <w:tcPr>
            <w:tcW w:w="3823" w:type="dxa"/>
          </w:tcPr>
          <w:p w14:paraId="00252D9A" w14:textId="33780966" w:rsidR="0044467A" w:rsidRPr="0089169F" w:rsidRDefault="0044467A" w:rsidP="0044467A">
            <w:pPr>
              <w:spacing w:line="360" w:lineRule="auto"/>
              <w:ind w:right="46"/>
              <w:jc w:val="both"/>
              <w:rPr>
                <w:rFonts w:ascii="Times New Roman" w:eastAsia="Times New Roman" w:hAnsi="Times New Roman" w:cs="Times New Roman"/>
                <w:sz w:val="20"/>
                <w:szCs w:val="20"/>
              </w:rPr>
            </w:pPr>
            <w:r w:rsidRPr="0044467A">
              <w:rPr>
                <w:rFonts w:ascii="Times New Roman" w:eastAsia="Times New Roman" w:hAnsi="Times New Roman" w:cs="Times New Roman"/>
                <w:sz w:val="20"/>
                <w:szCs w:val="20"/>
              </w:rPr>
              <w:t>Служба хозяйственного обеспечения</w:t>
            </w:r>
          </w:p>
        </w:tc>
        <w:tc>
          <w:tcPr>
            <w:tcW w:w="3543" w:type="dxa"/>
          </w:tcPr>
          <w:p w14:paraId="2D532392" w14:textId="11A34372" w:rsidR="0044467A" w:rsidRPr="0089169F" w:rsidRDefault="0044467A" w:rsidP="0044467A">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есть</w:t>
            </w:r>
          </w:p>
        </w:tc>
        <w:tc>
          <w:tcPr>
            <w:tcW w:w="2263" w:type="dxa"/>
          </w:tcPr>
          <w:p w14:paraId="69887278" w14:textId="3F5F1A92" w:rsidR="0044467A" w:rsidRPr="0089169F" w:rsidRDefault="0044467A" w:rsidP="0044467A">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в работе</w:t>
            </w:r>
          </w:p>
        </w:tc>
      </w:tr>
      <w:tr w:rsidR="0044467A" w:rsidRPr="004F3384" w14:paraId="2F6969B6" w14:textId="77777777" w:rsidTr="00071111">
        <w:trPr>
          <w:jc w:val="center"/>
        </w:trPr>
        <w:tc>
          <w:tcPr>
            <w:tcW w:w="3823" w:type="dxa"/>
          </w:tcPr>
          <w:p w14:paraId="33EBE0F0" w14:textId="62365E08" w:rsidR="0044467A" w:rsidRPr="0089169F" w:rsidRDefault="0044467A" w:rsidP="0044467A">
            <w:pPr>
              <w:spacing w:line="360" w:lineRule="auto"/>
              <w:ind w:right="46"/>
              <w:jc w:val="both"/>
              <w:rPr>
                <w:rFonts w:ascii="Times New Roman" w:eastAsia="Times New Roman" w:hAnsi="Times New Roman" w:cs="Times New Roman"/>
                <w:sz w:val="20"/>
                <w:szCs w:val="20"/>
              </w:rPr>
            </w:pPr>
            <w:r w:rsidRPr="0044467A">
              <w:rPr>
                <w:rFonts w:ascii="Times New Roman" w:eastAsia="Times New Roman" w:hAnsi="Times New Roman" w:cs="Times New Roman"/>
                <w:sz w:val="20"/>
                <w:szCs w:val="20"/>
              </w:rPr>
              <w:t>МБДОУ Д/с комб.вида "Звездочка"</w:t>
            </w:r>
          </w:p>
        </w:tc>
        <w:tc>
          <w:tcPr>
            <w:tcW w:w="3543" w:type="dxa"/>
          </w:tcPr>
          <w:p w14:paraId="7B213452" w14:textId="3E8B28AF" w:rsidR="0044467A" w:rsidRPr="0089169F" w:rsidRDefault="0044467A" w:rsidP="0044467A">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есть</w:t>
            </w:r>
          </w:p>
        </w:tc>
        <w:tc>
          <w:tcPr>
            <w:tcW w:w="2263" w:type="dxa"/>
          </w:tcPr>
          <w:p w14:paraId="43E12586" w14:textId="7BA48CA6" w:rsidR="0044467A" w:rsidRPr="0089169F" w:rsidRDefault="0044467A" w:rsidP="0044467A">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в работе</w:t>
            </w:r>
          </w:p>
        </w:tc>
      </w:tr>
      <w:tr w:rsidR="0044467A" w:rsidRPr="004F3384" w14:paraId="38BF4B24" w14:textId="77777777" w:rsidTr="00071111">
        <w:trPr>
          <w:jc w:val="center"/>
        </w:trPr>
        <w:tc>
          <w:tcPr>
            <w:tcW w:w="3823" w:type="dxa"/>
          </w:tcPr>
          <w:p w14:paraId="176979AC" w14:textId="0FACC463" w:rsidR="0044467A" w:rsidRPr="0089169F" w:rsidRDefault="0044467A" w:rsidP="0044467A">
            <w:pPr>
              <w:spacing w:line="360" w:lineRule="auto"/>
              <w:ind w:right="46"/>
              <w:jc w:val="both"/>
              <w:rPr>
                <w:rFonts w:ascii="Times New Roman" w:eastAsia="Times New Roman" w:hAnsi="Times New Roman" w:cs="Times New Roman"/>
                <w:sz w:val="20"/>
                <w:szCs w:val="20"/>
              </w:rPr>
            </w:pPr>
            <w:r w:rsidRPr="0044467A">
              <w:rPr>
                <w:rFonts w:ascii="Times New Roman" w:eastAsia="Times New Roman" w:hAnsi="Times New Roman" w:cs="Times New Roman"/>
                <w:sz w:val="20"/>
                <w:szCs w:val="20"/>
              </w:rPr>
              <w:t xml:space="preserve">МБДОУ Д/с комб.вида "Солнышко" </w:t>
            </w:r>
          </w:p>
        </w:tc>
        <w:tc>
          <w:tcPr>
            <w:tcW w:w="3543" w:type="dxa"/>
          </w:tcPr>
          <w:p w14:paraId="446D7D45" w14:textId="72B4BCA7" w:rsidR="0044467A" w:rsidRPr="0089169F" w:rsidRDefault="0044467A" w:rsidP="0044467A">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есть</w:t>
            </w:r>
          </w:p>
        </w:tc>
        <w:tc>
          <w:tcPr>
            <w:tcW w:w="2263" w:type="dxa"/>
          </w:tcPr>
          <w:p w14:paraId="376BAC57" w14:textId="1AB658B8" w:rsidR="0044467A" w:rsidRPr="0089169F" w:rsidRDefault="0044467A" w:rsidP="0044467A">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в работе</w:t>
            </w:r>
          </w:p>
        </w:tc>
      </w:tr>
      <w:tr w:rsidR="0044467A" w:rsidRPr="004F3384" w14:paraId="333318E7" w14:textId="77777777" w:rsidTr="00071111">
        <w:trPr>
          <w:jc w:val="center"/>
        </w:trPr>
        <w:tc>
          <w:tcPr>
            <w:tcW w:w="3823" w:type="dxa"/>
          </w:tcPr>
          <w:p w14:paraId="10039AB6" w14:textId="71F6C741" w:rsidR="0044467A" w:rsidRPr="0089169F" w:rsidRDefault="0044467A" w:rsidP="0044467A">
            <w:pPr>
              <w:spacing w:line="360" w:lineRule="auto"/>
              <w:ind w:right="46"/>
              <w:jc w:val="both"/>
              <w:rPr>
                <w:rFonts w:ascii="Times New Roman" w:eastAsia="Times New Roman" w:hAnsi="Times New Roman" w:cs="Times New Roman"/>
                <w:sz w:val="20"/>
                <w:szCs w:val="20"/>
              </w:rPr>
            </w:pPr>
            <w:r w:rsidRPr="0044467A">
              <w:rPr>
                <w:rFonts w:ascii="Times New Roman" w:eastAsia="Times New Roman" w:hAnsi="Times New Roman" w:cs="Times New Roman"/>
                <w:sz w:val="20"/>
                <w:szCs w:val="20"/>
              </w:rPr>
              <w:t xml:space="preserve">МБДОУ Д/с комб.вида "Ягодка" </w:t>
            </w:r>
          </w:p>
        </w:tc>
        <w:tc>
          <w:tcPr>
            <w:tcW w:w="3543" w:type="dxa"/>
          </w:tcPr>
          <w:p w14:paraId="7552E91E" w14:textId="60763CAB" w:rsidR="0044467A" w:rsidRPr="0089169F" w:rsidRDefault="0044467A" w:rsidP="0044467A">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есть</w:t>
            </w:r>
          </w:p>
        </w:tc>
        <w:tc>
          <w:tcPr>
            <w:tcW w:w="2263" w:type="dxa"/>
          </w:tcPr>
          <w:p w14:paraId="08C61C29" w14:textId="3302644F" w:rsidR="0044467A" w:rsidRPr="0089169F" w:rsidRDefault="0044467A" w:rsidP="0044467A">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в работе</w:t>
            </w:r>
          </w:p>
        </w:tc>
      </w:tr>
      <w:tr w:rsidR="008B543B" w:rsidRPr="004F3384" w14:paraId="6EC8A88D" w14:textId="77777777" w:rsidTr="00071111">
        <w:trPr>
          <w:jc w:val="center"/>
        </w:trPr>
        <w:tc>
          <w:tcPr>
            <w:tcW w:w="3823" w:type="dxa"/>
          </w:tcPr>
          <w:p w14:paraId="693B71A5" w14:textId="4ED2D45E"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МБОУ "Лицей №1"</w:t>
            </w:r>
          </w:p>
        </w:tc>
        <w:tc>
          <w:tcPr>
            <w:tcW w:w="3543" w:type="dxa"/>
          </w:tcPr>
          <w:p w14:paraId="2883AE0B" w14:textId="7DF08FD9"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есть</w:t>
            </w:r>
          </w:p>
        </w:tc>
        <w:tc>
          <w:tcPr>
            <w:tcW w:w="2263" w:type="dxa"/>
          </w:tcPr>
          <w:p w14:paraId="5EB8B370" w14:textId="37B6A0EC"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в работе</w:t>
            </w:r>
          </w:p>
        </w:tc>
      </w:tr>
      <w:tr w:rsidR="006A5690" w:rsidRPr="004F3384" w14:paraId="3D648ED3" w14:textId="77777777" w:rsidTr="00071111">
        <w:trPr>
          <w:jc w:val="center"/>
        </w:trPr>
        <w:tc>
          <w:tcPr>
            <w:tcW w:w="3823"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5298E4B1" w14:textId="3BF16B02" w:rsidR="006A5690" w:rsidRPr="006A5690" w:rsidRDefault="006A5690" w:rsidP="006A5690">
            <w:pPr>
              <w:spacing w:line="360" w:lineRule="auto"/>
              <w:ind w:right="46"/>
              <w:jc w:val="both"/>
              <w:rPr>
                <w:rFonts w:ascii="Times New Roman" w:eastAsia="Times New Roman" w:hAnsi="Times New Roman" w:cs="Times New Roman"/>
                <w:sz w:val="20"/>
                <w:szCs w:val="20"/>
              </w:rPr>
            </w:pPr>
            <w:r w:rsidRPr="006A5690">
              <w:rPr>
                <w:rFonts w:ascii="Times New Roman" w:eastAsia="Times New Roman" w:hAnsi="Times New Roman" w:cs="Times New Roman"/>
                <w:sz w:val="20"/>
                <w:szCs w:val="20"/>
              </w:rPr>
              <w:t>худ. школа</w:t>
            </w:r>
          </w:p>
        </w:tc>
        <w:tc>
          <w:tcPr>
            <w:tcW w:w="3543" w:type="dxa"/>
          </w:tcPr>
          <w:p w14:paraId="4E8A303E" w14:textId="175A3DD4" w:rsidR="006A5690" w:rsidRPr="0089169F" w:rsidRDefault="006A5690" w:rsidP="006A5690">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есть</w:t>
            </w:r>
          </w:p>
        </w:tc>
        <w:tc>
          <w:tcPr>
            <w:tcW w:w="2263" w:type="dxa"/>
          </w:tcPr>
          <w:p w14:paraId="2669A17A" w14:textId="7C02AAB4" w:rsidR="006A5690" w:rsidRPr="0089169F" w:rsidRDefault="006A5690" w:rsidP="006A5690">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в работе</w:t>
            </w:r>
          </w:p>
        </w:tc>
      </w:tr>
      <w:tr w:rsidR="006A5690" w:rsidRPr="004F3384" w14:paraId="0478467D" w14:textId="77777777" w:rsidTr="00071111">
        <w:trPr>
          <w:jc w:val="center"/>
        </w:trPr>
        <w:tc>
          <w:tcPr>
            <w:tcW w:w="3823"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03E09E18" w14:textId="37A308DD" w:rsidR="006A5690" w:rsidRPr="006A5690" w:rsidRDefault="006A5690" w:rsidP="006A5690">
            <w:pPr>
              <w:spacing w:line="360" w:lineRule="auto"/>
              <w:ind w:right="46"/>
              <w:jc w:val="both"/>
              <w:rPr>
                <w:rFonts w:ascii="Times New Roman" w:eastAsia="Times New Roman" w:hAnsi="Times New Roman" w:cs="Times New Roman"/>
                <w:sz w:val="20"/>
                <w:szCs w:val="20"/>
              </w:rPr>
            </w:pPr>
            <w:r w:rsidRPr="006A5690">
              <w:rPr>
                <w:rFonts w:ascii="Times New Roman" w:eastAsia="Times New Roman" w:hAnsi="Times New Roman" w:cs="Times New Roman"/>
                <w:sz w:val="20"/>
                <w:szCs w:val="20"/>
              </w:rPr>
              <w:t>МБОУ ДОД "Чамзинская ДМШ" муз. школа</w:t>
            </w:r>
          </w:p>
        </w:tc>
        <w:tc>
          <w:tcPr>
            <w:tcW w:w="3543" w:type="dxa"/>
          </w:tcPr>
          <w:p w14:paraId="5B1DC107" w14:textId="0D5BC08B" w:rsidR="006A5690" w:rsidRPr="0089169F" w:rsidRDefault="006A5690" w:rsidP="006A5690">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есть</w:t>
            </w:r>
          </w:p>
        </w:tc>
        <w:tc>
          <w:tcPr>
            <w:tcW w:w="2263" w:type="dxa"/>
          </w:tcPr>
          <w:p w14:paraId="1F83203B" w14:textId="13F63F6F" w:rsidR="006A5690" w:rsidRPr="0089169F" w:rsidRDefault="006A5690" w:rsidP="006A5690">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в работе</w:t>
            </w:r>
          </w:p>
        </w:tc>
      </w:tr>
      <w:tr w:rsidR="006A5690" w:rsidRPr="004F3384" w14:paraId="4EBAB6AD" w14:textId="77777777" w:rsidTr="00071111">
        <w:trPr>
          <w:jc w:val="center"/>
        </w:trPr>
        <w:tc>
          <w:tcPr>
            <w:tcW w:w="3823"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3256B85B" w14:textId="0497D7A9" w:rsidR="006A5690" w:rsidRPr="006A5690" w:rsidRDefault="006A5690" w:rsidP="006A5690">
            <w:pPr>
              <w:spacing w:line="360" w:lineRule="auto"/>
              <w:ind w:right="46"/>
              <w:jc w:val="both"/>
              <w:rPr>
                <w:rFonts w:ascii="Times New Roman" w:eastAsia="Times New Roman" w:hAnsi="Times New Roman" w:cs="Times New Roman"/>
                <w:sz w:val="20"/>
                <w:szCs w:val="20"/>
              </w:rPr>
            </w:pPr>
            <w:r w:rsidRPr="006A5690">
              <w:rPr>
                <w:rFonts w:ascii="Times New Roman" w:eastAsia="Times New Roman" w:hAnsi="Times New Roman" w:cs="Times New Roman"/>
                <w:sz w:val="20"/>
                <w:szCs w:val="20"/>
              </w:rPr>
              <w:t xml:space="preserve">МБОУ ДОД "Чамзинская ДЮСШ" </w:t>
            </w:r>
          </w:p>
        </w:tc>
        <w:tc>
          <w:tcPr>
            <w:tcW w:w="3543" w:type="dxa"/>
          </w:tcPr>
          <w:p w14:paraId="43EB4FF4" w14:textId="68EC3BDF" w:rsidR="006A5690" w:rsidRPr="0089169F" w:rsidRDefault="006A5690" w:rsidP="006A5690">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есть</w:t>
            </w:r>
          </w:p>
        </w:tc>
        <w:tc>
          <w:tcPr>
            <w:tcW w:w="2263" w:type="dxa"/>
          </w:tcPr>
          <w:p w14:paraId="356715C3" w14:textId="49C1BCD8" w:rsidR="006A5690" w:rsidRPr="0089169F" w:rsidRDefault="006A5690" w:rsidP="006A5690">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в работе</w:t>
            </w:r>
          </w:p>
        </w:tc>
      </w:tr>
      <w:tr w:rsidR="008B543B" w:rsidRPr="004F3384" w14:paraId="0835C8E0" w14:textId="77777777" w:rsidTr="00071111">
        <w:trPr>
          <w:jc w:val="center"/>
        </w:trPr>
        <w:tc>
          <w:tcPr>
            <w:tcW w:w="3823"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37848B5C" w14:textId="52ED0A3F" w:rsidR="008B543B" w:rsidRPr="0089169F"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hAnsi="Times New Roman" w:cs="Times New Roman"/>
                <w:color w:val="000000"/>
                <w:sz w:val="20"/>
                <w:szCs w:val="20"/>
              </w:rPr>
              <w:t>МБУ "Чамзинский РДК"</w:t>
            </w:r>
          </w:p>
        </w:tc>
        <w:tc>
          <w:tcPr>
            <w:tcW w:w="3543" w:type="dxa"/>
          </w:tcPr>
          <w:p w14:paraId="72E30EDA" w14:textId="3D8BADDD" w:rsidR="008B543B" w:rsidRPr="0089169F"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есть</w:t>
            </w:r>
          </w:p>
        </w:tc>
        <w:tc>
          <w:tcPr>
            <w:tcW w:w="2263" w:type="dxa"/>
          </w:tcPr>
          <w:p w14:paraId="0BBDB783" w14:textId="3908A025" w:rsidR="008B543B" w:rsidRPr="0089169F"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в работе</w:t>
            </w:r>
          </w:p>
        </w:tc>
      </w:tr>
      <w:tr w:rsidR="008B543B" w:rsidRPr="004F3384" w14:paraId="49614E1C" w14:textId="77777777" w:rsidTr="00071111">
        <w:trPr>
          <w:jc w:val="center"/>
        </w:trPr>
        <w:tc>
          <w:tcPr>
            <w:tcW w:w="3823"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3D64C2ED" w14:textId="6AAEFCD5" w:rsidR="008B543B" w:rsidRPr="0089169F"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hAnsi="Times New Roman" w:cs="Times New Roman"/>
                <w:color w:val="000000"/>
                <w:sz w:val="20"/>
                <w:szCs w:val="20"/>
              </w:rPr>
              <w:t>МКУ "МФЦ предоставления ГМУ"</w:t>
            </w:r>
          </w:p>
        </w:tc>
        <w:tc>
          <w:tcPr>
            <w:tcW w:w="3543" w:type="dxa"/>
          </w:tcPr>
          <w:p w14:paraId="5D96DD8E" w14:textId="02D7E094" w:rsidR="008B543B" w:rsidRPr="0089169F"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есть</w:t>
            </w:r>
          </w:p>
        </w:tc>
        <w:tc>
          <w:tcPr>
            <w:tcW w:w="2263" w:type="dxa"/>
          </w:tcPr>
          <w:p w14:paraId="7FBE7A28" w14:textId="3B162A80" w:rsidR="008B543B" w:rsidRPr="0089169F"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в работе</w:t>
            </w:r>
          </w:p>
        </w:tc>
      </w:tr>
      <w:tr w:rsidR="008B543B" w:rsidRPr="004F3384" w14:paraId="5DC56A44" w14:textId="77777777" w:rsidTr="00071111">
        <w:trPr>
          <w:jc w:val="center"/>
        </w:trPr>
        <w:tc>
          <w:tcPr>
            <w:tcW w:w="3823"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34FE727F" w14:textId="56267170" w:rsidR="008B543B" w:rsidRPr="0089169F"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hAnsi="Times New Roman" w:cs="Times New Roman"/>
                <w:color w:val="000000"/>
                <w:sz w:val="20"/>
                <w:szCs w:val="20"/>
              </w:rPr>
              <w:t>ШКОЛА и библиотека</w:t>
            </w:r>
          </w:p>
        </w:tc>
        <w:tc>
          <w:tcPr>
            <w:tcW w:w="3543" w:type="dxa"/>
          </w:tcPr>
          <w:p w14:paraId="207B4250" w14:textId="5067C909" w:rsidR="008B543B" w:rsidRPr="0089169F"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есть</w:t>
            </w:r>
          </w:p>
        </w:tc>
        <w:tc>
          <w:tcPr>
            <w:tcW w:w="2263" w:type="dxa"/>
          </w:tcPr>
          <w:p w14:paraId="33ABB82D" w14:textId="3B8DE0EA" w:rsidR="008B543B" w:rsidRPr="0089169F" w:rsidRDefault="008B543B" w:rsidP="008B543B">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в работе</w:t>
            </w:r>
          </w:p>
        </w:tc>
      </w:tr>
      <w:tr w:rsidR="006A5690" w:rsidRPr="004F3384" w14:paraId="745878EA" w14:textId="77777777" w:rsidTr="00071111">
        <w:trPr>
          <w:jc w:val="center"/>
        </w:trPr>
        <w:tc>
          <w:tcPr>
            <w:tcW w:w="3823"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0E715AA7" w14:textId="602AEC80" w:rsidR="006A5690" w:rsidRPr="0089169F" w:rsidRDefault="006A5690" w:rsidP="006A5690">
            <w:pPr>
              <w:spacing w:line="360" w:lineRule="auto"/>
              <w:ind w:right="46"/>
              <w:jc w:val="both"/>
              <w:rPr>
                <w:rFonts w:ascii="Times New Roman" w:hAnsi="Times New Roman" w:cs="Times New Roman"/>
                <w:color w:val="000000"/>
                <w:sz w:val="20"/>
                <w:szCs w:val="20"/>
              </w:rPr>
            </w:pPr>
            <w:r w:rsidRPr="006A5690">
              <w:rPr>
                <w:rFonts w:ascii="Times New Roman" w:hAnsi="Times New Roman" w:cs="Times New Roman"/>
                <w:color w:val="000000"/>
                <w:sz w:val="20"/>
                <w:szCs w:val="20"/>
              </w:rPr>
              <w:t>Соцзащита</w:t>
            </w:r>
          </w:p>
        </w:tc>
        <w:tc>
          <w:tcPr>
            <w:tcW w:w="3543" w:type="dxa"/>
          </w:tcPr>
          <w:p w14:paraId="2DAF79DB" w14:textId="05E97D54" w:rsidR="006A5690" w:rsidRPr="0089169F" w:rsidRDefault="006A5690" w:rsidP="006A5690">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есть</w:t>
            </w:r>
          </w:p>
        </w:tc>
        <w:tc>
          <w:tcPr>
            <w:tcW w:w="2263" w:type="dxa"/>
          </w:tcPr>
          <w:p w14:paraId="3FE2A172" w14:textId="6979A2E1" w:rsidR="006A5690" w:rsidRPr="0089169F" w:rsidRDefault="006A5690" w:rsidP="006A5690">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в работе</w:t>
            </w:r>
          </w:p>
        </w:tc>
      </w:tr>
      <w:tr w:rsidR="006A5690" w:rsidRPr="004F3384" w14:paraId="496CBB63" w14:textId="77777777" w:rsidTr="00071111">
        <w:trPr>
          <w:jc w:val="center"/>
        </w:trPr>
        <w:tc>
          <w:tcPr>
            <w:tcW w:w="3823"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24A3030A" w14:textId="0381F62C" w:rsidR="006A5690" w:rsidRPr="0089169F" w:rsidRDefault="006A5690" w:rsidP="006A5690">
            <w:pPr>
              <w:spacing w:line="360" w:lineRule="auto"/>
              <w:ind w:right="46"/>
              <w:jc w:val="both"/>
              <w:rPr>
                <w:rFonts w:ascii="Times New Roman" w:hAnsi="Times New Roman" w:cs="Times New Roman"/>
                <w:color w:val="000000"/>
                <w:sz w:val="20"/>
                <w:szCs w:val="20"/>
              </w:rPr>
            </w:pPr>
            <w:r w:rsidRPr="006A5690">
              <w:rPr>
                <w:rFonts w:ascii="Times New Roman" w:hAnsi="Times New Roman" w:cs="Times New Roman"/>
                <w:color w:val="000000"/>
                <w:sz w:val="20"/>
                <w:szCs w:val="20"/>
              </w:rPr>
              <w:t>МБОУ "Лицей №1"(нач)</w:t>
            </w:r>
          </w:p>
        </w:tc>
        <w:tc>
          <w:tcPr>
            <w:tcW w:w="3543" w:type="dxa"/>
          </w:tcPr>
          <w:p w14:paraId="1CB86529" w14:textId="7A6A87BF" w:rsidR="006A5690" w:rsidRPr="0089169F" w:rsidRDefault="006A5690" w:rsidP="006A5690">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есть</w:t>
            </w:r>
          </w:p>
        </w:tc>
        <w:tc>
          <w:tcPr>
            <w:tcW w:w="2263" w:type="dxa"/>
          </w:tcPr>
          <w:p w14:paraId="690D9728" w14:textId="63E6ADCF" w:rsidR="006A5690" w:rsidRPr="0089169F" w:rsidRDefault="006A5690" w:rsidP="006A5690">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в работе</w:t>
            </w:r>
          </w:p>
        </w:tc>
      </w:tr>
      <w:tr w:rsidR="006A5690" w:rsidRPr="004F3384" w14:paraId="59D21D2E" w14:textId="77777777" w:rsidTr="00071111">
        <w:trPr>
          <w:jc w:val="center"/>
        </w:trPr>
        <w:tc>
          <w:tcPr>
            <w:tcW w:w="3823"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76212791" w14:textId="64EB955F" w:rsidR="006A5690" w:rsidRPr="0089169F" w:rsidRDefault="006A5690" w:rsidP="006A5690">
            <w:pPr>
              <w:spacing w:line="360" w:lineRule="auto"/>
              <w:ind w:right="46"/>
              <w:jc w:val="both"/>
              <w:rPr>
                <w:rFonts w:ascii="Times New Roman" w:hAnsi="Times New Roman" w:cs="Times New Roman"/>
                <w:color w:val="000000"/>
                <w:sz w:val="20"/>
                <w:szCs w:val="20"/>
              </w:rPr>
            </w:pPr>
            <w:r w:rsidRPr="006A5690">
              <w:rPr>
                <w:rFonts w:ascii="Times New Roman" w:hAnsi="Times New Roman" w:cs="Times New Roman"/>
                <w:color w:val="000000"/>
                <w:sz w:val="20"/>
                <w:szCs w:val="20"/>
              </w:rPr>
              <w:t>Ростелеком</w:t>
            </w:r>
          </w:p>
        </w:tc>
        <w:tc>
          <w:tcPr>
            <w:tcW w:w="3543" w:type="dxa"/>
          </w:tcPr>
          <w:p w14:paraId="70F7D877" w14:textId="23A6CF1E" w:rsidR="006A5690" w:rsidRPr="0089169F" w:rsidRDefault="006A5690" w:rsidP="006A5690">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есть</w:t>
            </w:r>
          </w:p>
        </w:tc>
        <w:tc>
          <w:tcPr>
            <w:tcW w:w="2263" w:type="dxa"/>
          </w:tcPr>
          <w:p w14:paraId="6F38318F" w14:textId="51648179" w:rsidR="006A5690" w:rsidRPr="0089169F" w:rsidRDefault="006A5690" w:rsidP="006A5690">
            <w:pPr>
              <w:spacing w:line="360" w:lineRule="auto"/>
              <w:ind w:right="46"/>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в работе</w:t>
            </w:r>
          </w:p>
        </w:tc>
      </w:tr>
      <w:tr w:rsidR="008B543B" w:rsidRPr="004F3384" w14:paraId="7BAFF25D" w14:textId="77777777" w:rsidTr="00071111">
        <w:trPr>
          <w:jc w:val="center"/>
        </w:trPr>
        <w:tc>
          <w:tcPr>
            <w:tcW w:w="9629" w:type="dxa"/>
            <w:gridSpan w:val="3"/>
          </w:tcPr>
          <w:p w14:paraId="22F71366" w14:textId="1F2F978F"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Котельная №</w:t>
            </w:r>
            <w:r w:rsidRPr="0089169F">
              <w:rPr>
                <w:rFonts w:ascii="Times New Roman" w:eastAsia="Times New Roman" w:hAnsi="Times New Roman" w:cs="Times New Roman"/>
                <w:sz w:val="20"/>
                <w:szCs w:val="20"/>
              </w:rPr>
              <w:t>2</w:t>
            </w:r>
            <w:r w:rsidRPr="004F3384">
              <w:rPr>
                <w:rFonts w:ascii="Times New Roman" w:eastAsia="Times New Roman" w:hAnsi="Times New Roman" w:cs="Times New Roman"/>
                <w:sz w:val="20"/>
                <w:szCs w:val="20"/>
              </w:rPr>
              <w:t xml:space="preserve"> </w:t>
            </w:r>
            <w:r w:rsidRPr="0089169F">
              <w:rPr>
                <w:rFonts w:ascii="Times New Roman" w:eastAsia="Times New Roman" w:hAnsi="Times New Roman" w:cs="Times New Roman"/>
                <w:sz w:val="20"/>
                <w:szCs w:val="20"/>
              </w:rPr>
              <w:t xml:space="preserve">г.п. Чамзинка </w:t>
            </w:r>
            <w:r w:rsidRPr="004F3384">
              <w:rPr>
                <w:rFonts w:ascii="Times New Roman" w:eastAsia="Times New Roman" w:hAnsi="Times New Roman" w:cs="Times New Roman"/>
                <w:sz w:val="20"/>
                <w:szCs w:val="20"/>
              </w:rPr>
              <w:t>микрорайон-</w:t>
            </w:r>
            <w:r w:rsidRPr="0089169F">
              <w:rPr>
                <w:rFonts w:ascii="Times New Roman" w:eastAsia="Times New Roman" w:hAnsi="Times New Roman" w:cs="Times New Roman"/>
                <w:sz w:val="20"/>
                <w:szCs w:val="20"/>
              </w:rPr>
              <w:t>6</w:t>
            </w:r>
          </w:p>
        </w:tc>
      </w:tr>
      <w:tr w:rsidR="008B543B" w:rsidRPr="004F3384" w14:paraId="74DF5BCA" w14:textId="77777777" w:rsidTr="00071111">
        <w:trPr>
          <w:jc w:val="center"/>
        </w:trPr>
        <w:tc>
          <w:tcPr>
            <w:tcW w:w="3823" w:type="dxa"/>
            <w:vAlign w:val="bottom"/>
          </w:tcPr>
          <w:p w14:paraId="27F1D079" w14:textId="09B8BC92"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Дальняя, 4А</w:t>
            </w:r>
          </w:p>
        </w:tc>
        <w:tc>
          <w:tcPr>
            <w:tcW w:w="3543" w:type="dxa"/>
            <w:vAlign w:val="bottom"/>
          </w:tcPr>
          <w:p w14:paraId="02D78103" w14:textId="77777777"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ТСРВ-024</w:t>
            </w:r>
          </w:p>
        </w:tc>
        <w:tc>
          <w:tcPr>
            <w:tcW w:w="2263" w:type="dxa"/>
          </w:tcPr>
          <w:p w14:paraId="207CF568" w14:textId="02363B0B" w:rsidR="008B543B" w:rsidRPr="004F3384" w:rsidRDefault="00534B74" w:rsidP="00534B74">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не в работе</w:t>
            </w:r>
          </w:p>
        </w:tc>
      </w:tr>
      <w:tr w:rsidR="008B543B" w:rsidRPr="004F3384" w14:paraId="6C8FF137" w14:textId="77777777" w:rsidTr="00071111">
        <w:trPr>
          <w:jc w:val="center"/>
        </w:trPr>
        <w:tc>
          <w:tcPr>
            <w:tcW w:w="3823" w:type="dxa"/>
            <w:vAlign w:val="bottom"/>
          </w:tcPr>
          <w:p w14:paraId="37D15064" w14:textId="4DE4D148"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Микрорайон-6, 10</w:t>
            </w:r>
          </w:p>
        </w:tc>
        <w:tc>
          <w:tcPr>
            <w:tcW w:w="3543" w:type="dxa"/>
            <w:vAlign w:val="bottom"/>
          </w:tcPr>
          <w:p w14:paraId="7405D77A" w14:textId="77777777"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ТСРВ-024</w:t>
            </w:r>
          </w:p>
        </w:tc>
        <w:tc>
          <w:tcPr>
            <w:tcW w:w="2263" w:type="dxa"/>
          </w:tcPr>
          <w:p w14:paraId="1F286AA5" w14:textId="022146D7" w:rsidR="008B543B" w:rsidRPr="004F3384" w:rsidRDefault="00534B74" w:rsidP="00534B74">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не в работе</w:t>
            </w:r>
          </w:p>
        </w:tc>
      </w:tr>
      <w:tr w:rsidR="008B543B" w:rsidRPr="004F3384" w14:paraId="51ABD6B1" w14:textId="77777777" w:rsidTr="00071111">
        <w:trPr>
          <w:jc w:val="center"/>
        </w:trPr>
        <w:tc>
          <w:tcPr>
            <w:tcW w:w="3823" w:type="dxa"/>
            <w:vAlign w:val="bottom"/>
          </w:tcPr>
          <w:p w14:paraId="6925AA70" w14:textId="5A06F0F6"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lastRenderedPageBreak/>
              <w:t>Микрорайон-6, 17</w:t>
            </w:r>
          </w:p>
        </w:tc>
        <w:tc>
          <w:tcPr>
            <w:tcW w:w="3543" w:type="dxa"/>
            <w:vAlign w:val="bottom"/>
          </w:tcPr>
          <w:p w14:paraId="65087469" w14:textId="77777777"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ТСРВ-024</w:t>
            </w:r>
          </w:p>
        </w:tc>
        <w:tc>
          <w:tcPr>
            <w:tcW w:w="2263" w:type="dxa"/>
          </w:tcPr>
          <w:p w14:paraId="1066C54D" w14:textId="77777777" w:rsidR="008B543B" w:rsidRPr="004F3384" w:rsidRDefault="008B543B" w:rsidP="00534B74">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не в работе</w:t>
            </w:r>
          </w:p>
        </w:tc>
      </w:tr>
      <w:tr w:rsidR="008B543B" w:rsidRPr="004F3384" w14:paraId="16A4AA54" w14:textId="77777777" w:rsidTr="00071111">
        <w:trPr>
          <w:jc w:val="center"/>
        </w:trPr>
        <w:tc>
          <w:tcPr>
            <w:tcW w:w="3823" w:type="dxa"/>
            <w:vAlign w:val="bottom"/>
          </w:tcPr>
          <w:p w14:paraId="48581539" w14:textId="165172B8"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Микрорайон-6, 4</w:t>
            </w:r>
          </w:p>
        </w:tc>
        <w:tc>
          <w:tcPr>
            <w:tcW w:w="3543" w:type="dxa"/>
            <w:vAlign w:val="bottom"/>
          </w:tcPr>
          <w:p w14:paraId="76330C23" w14:textId="77777777"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ТСРВ-024</w:t>
            </w:r>
          </w:p>
        </w:tc>
        <w:tc>
          <w:tcPr>
            <w:tcW w:w="2263" w:type="dxa"/>
          </w:tcPr>
          <w:p w14:paraId="1F659227" w14:textId="77777777" w:rsidR="008B543B" w:rsidRPr="004F3384" w:rsidRDefault="008B543B" w:rsidP="00534B74">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не в работе</w:t>
            </w:r>
          </w:p>
        </w:tc>
      </w:tr>
      <w:tr w:rsidR="008B543B" w:rsidRPr="004F3384" w14:paraId="79700F3F" w14:textId="77777777" w:rsidTr="00071111">
        <w:trPr>
          <w:jc w:val="center"/>
        </w:trPr>
        <w:tc>
          <w:tcPr>
            <w:tcW w:w="3823" w:type="dxa"/>
            <w:vAlign w:val="bottom"/>
          </w:tcPr>
          <w:p w14:paraId="462708EB" w14:textId="3FF2F204"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Микрорайон-6, 5</w:t>
            </w:r>
          </w:p>
        </w:tc>
        <w:tc>
          <w:tcPr>
            <w:tcW w:w="3543" w:type="dxa"/>
            <w:vAlign w:val="bottom"/>
          </w:tcPr>
          <w:p w14:paraId="628E063F" w14:textId="77777777"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ТСРВ-024</w:t>
            </w:r>
          </w:p>
        </w:tc>
        <w:tc>
          <w:tcPr>
            <w:tcW w:w="2263" w:type="dxa"/>
          </w:tcPr>
          <w:p w14:paraId="7D9287C8" w14:textId="77777777" w:rsidR="008B543B" w:rsidRPr="004F3384" w:rsidRDefault="008B543B" w:rsidP="00534B74">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не в работе</w:t>
            </w:r>
          </w:p>
        </w:tc>
      </w:tr>
      <w:tr w:rsidR="008B543B" w:rsidRPr="004F3384" w14:paraId="40E7937D" w14:textId="77777777" w:rsidTr="00071111">
        <w:trPr>
          <w:jc w:val="center"/>
        </w:trPr>
        <w:tc>
          <w:tcPr>
            <w:tcW w:w="3823" w:type="dxa"/>
            <w:vAlign w:val="bottom"/>
          </w:tcPr>
          <w:p w14:paraId="5B05CD03" w14:textId="512DFB72"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Микрорайон-6, 5А</w:t>
            </w:r>
          </w:p>
        </w:tc>
        <w:tc>
          <w:tcPr>
            <w:tcW w:w="3543" w:type="dxa"/>
            <w:vAlign w:val="bottom"/>
          </w:tcPr>
          <w:p w14:paraId="0896BFF0" w14:textId="77777777"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ТСРВ-024</w:t>
            </w:r>
          </w:p>
        </w:tc>
        <w:tc>
          <w:tcPr>
            <w:tcW w:w="2263" w:type="dxa"/>
          </w:tcPr>
          <w:p w14:paraId="1A4E177B" w14:textId="4FD2C054" w:rsidR="008B543B" w:rsidRPr="004F3384" w:rsidRDefault="00534B74" w:rsidP="00534B74">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не в работе</w:t>
            </w:r>
          </w:p>
        </w:tc>
      </w:tr>
      <w:tr w:rsidR="008B543B" w:rsidRPr="004F3384" w14:paraId="0987B023" w14:textId="77777777" w:rsidTr="00071111">
        <w:trPr>
          <w:jc w:val="center"/>
        </w:trPr>
        <w:tc>
          <w:tcPr>
            <w:tcW w:w="3823" w:type="dxa"/>
            <w:vAlign w:val="bottom"/>
          </w:tcPr>
          <w:p w14:paraId="0F11F908" w14:textId="48DF6F9B"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Зеленая, 8А</w:t>
            </w:r>
          </w:p>
        </w:tc>
        <w:tc>
          <w:tcPr>
            <w:tcW w:w="3543" w:type="dxa"/>
            <w:vAlign w:val="bottom"/>
          </w:tcPr>
          <w:p w14:paraId="3F8B5A7C" w14:textId="77777777" w:rsidR="008B543B" w:rsidRPr="004F3384" w:rsidRDefault="008B543B" w:rsidP="008B543B">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ТСРВ-024</w:t>
            </w:r>
          </w:p>
        </w:tc>
        <w:tc>
          <w:tcPr>
            <w:tcW w:w="2263" w:type="dxa"/>
          </w:tcPr>
          <w:p w14:paraId="601B11D3" w14:textId="77777777" w:rsidR="008B543B" w:rsidRPr="004F3384" w:rsidRDefault="008B543B" w:rsidP="00534B74">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не в работе</w:t>
            </w:r>
          </w:p>
        </w:tc>
      </w:tr>
      <w:tr w:rsidR="008E1672" w:rsidRPr="004F3384" w14:paraId="5D5B8D2D" w14:textId="77777777" w:rsidTr="00071111">
        <w:trPr>
          <w:jc w:val="center"/>
        </w:trPr>
        <w:tc>
          <w:tcPr>
            <w:tcW w:w="3823" w:type="dxa"/>
            <w:vAlign w:val="bottom"/>
          </w:tcPr>
          <w:p w14:paraId="3D968307" w14:textId="158C6483" w:rsidR="008E1672" w:rsidRPr="0089169F" w:rsidRDefault="008E1672" w:rsidP="008B543B">
            <w:pPr>
              <w:spacing w:line="360" w:lineRule="auto"/>
              <w:ind w:right="46"/>
              <w:jc w:val="both"/>
              <w:rPr>
                <w:rFonts w:ascii="Times New Roman" w:eastAsia="Times New Roman" w:hAnsi="Times New Roman" w:cs="Times New Roman"/>
                <w:sz w:val="20"/>
                <w:szCs w:val="20"/>
              </w:rPr>
            </w:pPr>
            <w:r w:rsidRPr="008E1672">
              <w:rPr>
                <w:rFonts w:ascii="Times New Roman" w:eastAsia="Times New Roman" w:hAnsi="Times New Roman" w:cs="Times New Roman"/>
                <w:sz w:val="20"/>
                <w:szCs w:val="20"/>
              </w:rPr>
              <w:t>МБДОУ Д/с комб.вида "Золушка"</w:t>
            </w:r>
          </w:p>
        </w:tc>
        <w:tc>
          <w:tcPr>
            <w:tcW w:w="3543" w:type="dxa"/>
            <w:vAlign w:val="bottom"/>
          </w:tcPr>
          <w:p w14:paraId="522D7E81" w14:textId="655E1726" w:rsidR="008E1672" w:rsidRPr="004F3384" w:rsidRDefault="008E1672" w:rsidP="008B543B">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есть</w:t>
            </w:r>
          </w:p>
        </w:tc>
        <w:tc>
          <w:tcPr>
            <w:tcW w:w="2263" w:type="dxa"/>
          </w:tcPr>
          <w:p w14:paraId="365B0856" w14:textId="21203B84" w:rsidR="008E1672" w:rsidRPr="004F3384" w:rsidRDefault="008E1672" w:rsidP="00534B74">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в работе</w:t>
            </w:r>
          </w:p>
        </w:tc>
      </w:tr>
      <w:tr w:rsidR="008B543B" w:rsidRPr="004F3384" w14:paraId="364B787B" w14:textId="77777777" w:rsidTr="00071111">
        <w:trPr>
          <w:jc w:val="center"/>
        </w:trPr>
        <w:tc>
          <w:tcPr>
            <w:tcW w:w="9629" w:type="dxa"/>
            <w:gridSpan w:val="3"/>
          </w:tcPr>
          <w:p w14:paraId="00FE4937" w14:textId="100576F1" w:rsidR="008B543B" w:rsidRPr="004F3384" w:rsidRDefault="008B543B" w:rsidP="00F14C3B">
            <w:pPr>
              <w:spacing w:line="360" w:lineRule="auto"/>
              <w:ind w:right="46"/>
              <w:jc w:val="center"/>
              <w:rPr>
                <w:rFonts w:ascii="Times New Roman" w:eastAsia="Times New Roman" w:hAnsi="Times New Roman" w:cs="Times New Roman"/>
                <w:sz w:val="20"/>
                <w:szCs w:val="20"/>
              </w:rPr>
            </w:pPr>
            <w:r w:rsidRPr="004F3384">
              <w:rPr>
                <w:rFonts w:ascii="Times New Roman" w:eastAsia="Times New Roman" w:hAnsi="Times New Roman" w:cs="Times New Roman"/>
                <w:sz w:val="20"/>
                <w:szCs w:val="20"/>
              </w:rPr>
              <w:t xml:space="preserve">Котельная  г.п. </w:t>
            </w:r>
            <w:r w:rsidRPr="0089169F">
              <w:rPr>
                <w:rFonts w:ascii="Times New Roman" w:eastAsia="Times New Roman" w:hAnsi="Times New Roman" w:cs="Times New Roman"/>
                <w:sz w:val="20"/>
                <w:szCs w:val="20"/>
              </w:rPr>
              <w:t>Чамзинка, ул. Большая,д.12А</w:t>
            </w:r>
          </w:p>
        </w:tc>
      </w:tr>
      <w:tr w:rsidR="008B543B" w:rsidRPr="004F3384" w14:paraId="6CC51773" w14:textId="77777777" w:rsidTr="00071111">
        <w:trPr>
          <w:jc w:val="center"/>
        </w:trPr>
        <w:tc>
          <w:tcPr>
            <w:tcW w:w="3823" w:type="dxa"/>
          </w:tcPr>
          <w:p w14:paraId="0859D4B0" w14:textId="3A911DF5" w:rsidR="008B543B" w:rsidRPr="004F3384" w:rsidRDefault="008B543B" w:rsidP="008B543B">
            <w:pPr>
              <w:spacing w:line="360" w:lineRule="auto"/>
              <w:ind w:right="46"/>
              <w:jc w:val="both"/>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ул. Большая, д.12А</w:t>
            </w:r>
          </w:p>
        </w:tc>
        <w:tc>
          <w:tcPr>
            <w:tcW w:w="3543" w:type="dxa"/>
          </w:tcPr>
          <w:p w14:paraId="7941263F" w14:textId="1520B617" w:rsidR="008B543B" w:rsidRPr="004F3384" w:rsidRDefault="00785962" w:rsidP="008B543B">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2263" w:type="dxa"/>
          </w:tcPr>
          <w:p w14:paraId="53653593" w14:textId="7593157D" w:rsidR="008B543B" w:rsidRPr="004F3384" w:rsidRDefault="00785962" w:rsidP="00534B74">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8B543B" w:rsidRPr="004F3384" w14:paraId="57FBA2A7" w14:textId="77777777" w:rsidTr="00071111">
        <w:trPr>
          <w:jc w:val="center"/>
        </w:trPr>
        <w:tc>
          <w:tcPr>
            <w:tcW w:w="9629" w:type="dxa"/>
            <w:gridSpan w:val="3"/>
          </w:tcPr>
          <w:p w14:paraId="5057EBBD" w14:textId="6644512C" w:rsidR="008B543B" w:rsidRPr="0089169F" w:rsidRDefault="00A065A9" w:rsidP="00F14C3B">
            <w:pPr>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Котельная  г.п. Чамзинка, ул. Мира, д.3А</w:t>
            </w:r>
          </w:p>
        </w:tc>
      </w:tr>
      <w:tr w:rsidR="00785962" w:rsidRPr="004F3384" w14:paraId="413CF60F" w14:textId="77777777" w:rsidTr="00071111">
        <w:trPr>
          <w:jc w:val="center"/>
        </w:trPr>
        <w:tc>
          <w:tcPr>
            <w:tcW w:w="3823" w:type="dxa"/>
          </w:tcPr>
          <w:p w14:paraId="40ED2211" w14:textId="40F2F181" w:rsidR="00785962" w:rsidRPr="0089169F" w:rsidRDefault="00785962" w:rsidP="00785962">
            <w:pPr>
              <w:spacing w:line="360" w:lineRule="auto"/>
              <w:ind w:right="46"/>
              <w:jc w:val="both"/>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ул. Мира, д.3А</w:t>
            </w:r>
          </w:p>
        </w:tc>
        <w:tc>
          <w:tcPr>
            <w:tcW w:w="3543" w:type="dxa"/>
          </w:tcPr>
          <w:p w14:paraId="6440BD3E" w14:textId="2920D6FC" w:rsidR="00785962" w:rsidRPr="0089169F" w:rsidRDefault="00785962" w:rsidP="00785962">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2263" w:type="dxa"/>
          </w:tcPr>
          <w:p w14:paraId="22A8CFEA" w14:textId="3031520E" w:rsidR="00785962" w:rsidRPr="0089169F" w:rsidRDefault="00785962" w:rsidP="0078596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8B543B" w:rsidRPr="004F3384" w14:paraId="3A3D42FF" w14:textId="77777777" w:rsidTr="00071111">
        <w:trPr>
          <w:jc w:val="center"/>
        </w:trPr>
        <w:tc>
          <w:tcPr>
            <w:tcW w:w="9629" w:type="dxa"/>
            <w:gridSpan w:val="3"/>
          </w:tcPr>
          <w:p w14:paraId="4A40FD2B" w14:textId="1E02D4DB" w:rsidR="008B543B" w:rsidRPr="0089169F" w:rsidRDefault="00A065A9" w:rsidP="00F14C3B">
            <w:pPr>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Котельная  г.п. Чамзинка, ул. Мира, д.7</w:t>
            </w:r>
          </w:p>
        </w:tc>
      </w:tr>
      <w:tr w:rsidR="00785962" w:rsidRPr="004F3384" w14:paraId="663CD0B4" w14:textId="77777777" w:rsidTr="00071111">
        <w:trPr>
          <w:jc w:val="center"/>
        </w:trPr>
        <w:tc>
          <w:tcPr>
            <w:tcW w:w="3823" w:type="dxa"/>
          </w:tcPr>
          <w:p w14:paraId="6257DDCF" w14:textId="23FC61B1" w:rsidR="00785962" w:rsidRPr="0089169F" w:rsidRDefault="00785962" w:rsidP="00785962">
            <w:pPr>
              <w:spacing w:line="360" w:lineRule="auto"/>
              <w:ind w:right="46"/>
              <w:jc w:val="both"/>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ул. Мира, д.7</w:t>
            </w:r>
          </w:p>
        </w:tc>
        <w:tc>
          <w:tcPr>
            <w:tcW w:w="3543" w:type="dxa"/>
          </w:tcPr>
          <w:p w14:paraId="5FE539DF" w14:textId="72D9A641" w:rsidR="00785962" w:rsidRPr="0089169F" w:rsidRDefault="00785962" w:rsidP="00785962">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2263" w:type="dxa"/>
          </w:tcPr>
          <w:p w14:paraId="77E9FA86" w14:textId="07DD0EE3" w:rsidR="00785962" w:rsidRPr="0089169F" w:rsidRDefault="00785962" w:rsidP="0078596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8B543B" w:rsidRPr="004F3384" w14:paraId="6F85062F" w14:textId="77777777" w:rsidTr="00071111">
        <w:trPr>
          <w:jc w:val="center"/>
        </w:trPr>
        <w:tc>
          <w:tcPr>
            <w:tcW w:w="9629" w:type="dxa"/>
            <w:gridSpan w:val="3"/>
          </w:tcPr>
          <w:p w14:paraId="6C0DFBE2" w14:textId="2E40F71F" w:rsidR="008B543B" w:rsidRPr="0089169F" w:rsidRDefault="00A065A9" w:rsidP="00F14C3B">
            <w:pPr>
              <w:jc w:val="center"/>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Котельная  г.п. Чамзинка, ул. Большая,д.2А</w:t>
            </w:r>
          </w:p>
        </w:tc>
      </w:tr>
      <w:tr w:rsidR="00785962" w:rsidRPr="004F3384" w14:paraId="4DA50B37" w14:textId="77777777" w:rsidTr="00071111">
        <w:trPr>
          <w:jc w:val="center"/>
        </w:trPr>
        <w:tc>
          <w:tcPr>
            <w:tcW w:w="3823" w:type="dxa"/>
          </w:tcPr>
          <w:p w14:paraId="5D4B274B" w14:textId="06E349B4" w:rsidR="00785962" w:rsidRPr="0089169F" w:rsidRDefault="00785962" w:rsidP="00785962">
            <w:pPr>
              <w:spacing w:line="360" w:lineRule="auto"/>
              <w:ind w:right="46"/>
              <w:jc w:val="both"/>
              <w:rPr>
                <w:rFonts w:ascii="Times New Roman" w:eastAsia="Times New Roman" w:hAnsi="Times New Roman" w:cs="Times New Roman"/>
                <w:sz w:val="20"/>
                <w:szCs w:val="20"/>
              </w:rPr>
            </w:pPr>
            <w:r w:rsidRPr="0089169F">
              <w:rPr>
                <w:rFonts w:ascii="Times New Roman" w:eastAsia="Times New Roman" w:hAnsi="Times New Roman" w:cs="Times New Roman"/>
                <w:sz w:val="20"/>
                <w:szCs w:val="20"/>
              </w:rPr>
              <w:t>ул. Большая, д.2А</w:t>
            </w:r>
          </w:p>
        </w:tc>
        <w:tc>
          <w:tcPr>
            <w:tcW w:w="3543" w:type="dxa"/>
          </w:tcPr>
          <w:p w14:paraId="272F4994" w14:textId="187722AF" w:rsidR="00785962" w:rsidRPr="0089169F" w:rsidRDefault="00785962" w:rsidP="00785962">
            <w:pPr>
              <w:spacing w:line="360" w:lineRule="auto"/>
              <w:ind w:right="4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2263" w:type="dxa"/>
          </w:tcPr>
          <w:p w14:paraId="5C268ABB" w14:textId="47F8E467" w:rsidR="00785962" w:rsidRPr="0089169F" w:rsidRDefault="00785962" w:rsidP="0078596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bl>
    <w:p w14:paraId="2B0437D7" w14:textId="4CD66D24" w:rsidR="003A6EE1" w:rsidRPr="008F78EB" w:rsidRDefault="003A6EE1" w:rsidP="00BC0D31">
      <w:pPr>
        <w:spacing w:after="0" w:line="360" w:lineRule="auto"/>
        <w:ind w:right="46"/>
        <w:jc w:val="both"/>
        <w:rPr>
          <w:rFonts w:ascii="Times New Roman" w:eastAsia="Times New Roman" w:hAnsi="Times New Roman" w:cs="Times New Roman"/>
          <w:sz w:val="24"/>
          <w:szCs w:val="24"/>
        </w:rPr>
      </w:pPr>
    </w:p>
    <w:p w14:paraId="27C72946" w14:textId="77777777" w:rsidR="006C596F" w:rsidRPr="00D43E45" w:rsidRDefault="006C596F" w:rsidP="003A1F8F">
      <w:pPr>
        <w:pStyle w:val="3"/>
        <w:spacing w:line="360" w:lineRule="auto"/>
        <w:jc w:val="both"/>
        <w:rPr>
          <w:rFonts w:cs="Times New Roman"/>
          <w:b/>
          <w:color w:val="auto"/>
        </w:rPr>
      </w:pPr>
      <w:bookmarkStart w:id="98" w:name="_Toc535409507"/>
      <w:bookmarkStart w:id="99" w:name="_Toc72764719"/>
      <w:bookmarkStart w:id="100" w:name="sub_13118"/>
      <w:bookmarkEnd w:id="97"/>
      <w:r w:rsidRPr="00D43E45">
        <w:rPr>
          <w:rFonts w:cs="Times New Roman"/>
          <w:b/>
          <w:color w:val="auto"/>
        </w:rPr>
        <w:t>1.3.18 Анализ работы диспетчерских служб теплоснабжающих (теплосетевых) организаций и используемых средств автомат</w:t>
      </w:r>
      <w:r w:rsidR="00CA5DCE" w:rsidRPr="00D43E45">
        <w:rPr>
          <w:rFonts w:cs="Times New Roman"/>
          <w:b/>
          <w:color w:val="auto"/>
        </w:rPr>
        <w:t>изации, телемеханизации и связи</w:t>
      </w:r>
      <w:bookmarkEnd w:id="98"/>
      <w:bookmarkEnd w:id="99"/>
    </w:p>
    <w:p w14:paraId="1E8720EC" w14:textId="77777777" w:rsidR="00CA5DCE" w:rsidRPr="008F78EB" w:rsidRDefault="00187835" w:rsidP="00902E09">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Основными целями диспетчерской службы являются контроль и предоставление оперативной информации, дистанционное регулирование параметров работы котельных, оперативное реагирование аварийной бригады на внештатные ситуации, как на котельных, так и на сетях путём проведения аварийно-восстановительных работ.</w:t>
      </w:r>
    </w:p>
    <w:p w14:paraId="4106C3F1" w14:textId="77777777" w:rsidR="00187835" w:rsidRPr="008F78EB" w:rsidRDefault="00187835" w:rsidP="00187835">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Режим работы тепловых сетей и взаимодействие с источниками ведет дежурно - диспетчерская служба и руководство теплоснабжающей организации.</w:t>
      </w:r>
    </w:p>
    <w:p w14:paraId="3B97D5F5" w14:textId="77777777" w:rsidR="006C596F" w:rsidRPr="00A866E8" w:rsidRDefault="006C596F" w:rsidP="003A1F8F">
      <w:pPr>
        <w:pStyle w:val="3"/>
        <w:spacing w:line="360" w:lineRule="auto"/>
        <w:jc w:val="both"/>
        <w:rPr>
          <w:rFonts w:cs="Times New Roman"/>
          <w:b/>
          <w:color w:val="auto"/>
        </w:rPr>
      </w:pPr>
      <w:bookmarkStart w:id="101" w:name="_Toc535409508"/>
      <w:bookmarkStart w:id="102" w:name="_Toc72764720"/>
      <w:bookmarkStart w:id="103" w:name="sub_13119"/>
      <w:bookmarkEnd w:id="100"/>
      <w:r w:rsidRPr="00A866E8">
        <w:rPr>
          <w:rFonts w:cs="Times New Roman"/>
          <w:b/>
          <w:color w:val="auto"/>
        </w:rPr>
        <w:t>1.3.19 Уровень автоматизации и обслуживания центральных теп</w:t>
      </w:r>
      <w:r w:rsidR="00187835" w:rsidRPr="00A866E8">
        <w:rPr>
          <w:rFonts w:cs="Times New Roman"/>
          <w:b/>
          <w:color w:val="auto"/>
        </w:rPr>
        <w:t>ловых пунктов, насосных станций</w:t>
      </w:r>
      <w:bookmarkEnd w:id="101"/>
      <w:bookmarkEnd w:id="102"/>
    </w:p>
    <w:p w14:paraId="4AF7F6F0" w14:textId="77777777" w:rsidR="00DD0B46" w:rsidRPr="008F78EB" w:rsidRDefault="00DD0B46" w:rsidP="00DD0B4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Система централизованного теплоснабжения </w:t>
      </w:r>
      <w:r w:rsidR="00A866E8">
        <w:rPr>
          <w:rFonts w:ascii="Times New Roman" w:hAnsi="Times New Roman" w:cs="Times New Roman"/>
          <w:sz w:val="24"/>
          <w:szCs w:val="24"/>
        </w:rPr>
        <w:t>г.п. Чамзинка</w:t>
      </w:r>
      <w:r w:rsidRPr="008F78EB">
        <w:rPr>
          <w:rFonts w:ascii="Times New Roman" w:hAnsi="Times New Roman" w:cs="Times New Roman"/>
          <w:sz w:val="24"/>
          <w:szCs w:val="24"/>
        </w:rPr>
        <w:t xml:space="preserve"> функционирует без повысительных и понизительных насосных станций. Районные и групповые тепловые пункты (ЦТП) в системах теплоснабжения не используются.</w:t>
      </w:r>
    </w:p>
    <w:p w14:paraId="25C93459" w14:textId="77777777" w:rsidR="006C596F" w:rsidRPr="00A866E8" w:rsidRDefault="006C596F" w:rsidP="003A1F8F">
      <w:pPr>
        <w:pStyle w:val="3"/>
        <w:spacing w:line="360" w:lineRule="auto"/>
        <w:jc w:val="both"/>
        <w:rPr>
          <w:rFonts w:cs="Times New Roman"/>
          <w:b/>
          <w:color w:val="auto"/>
        </w:rPr>
      </w:pPr>
      <w:bookmarkStart w:id="104" w:name="_Toc535409509"/>
      <w:bookmarkStart w:id="105" w:name="_Toc72764721"/>
      <w:bookmarkStart w:id="106" w:name="sub_13120"/>
      <w:bookmarkEnd w:id="103"/>
      <w:r w:rsidRPr="00A866E8">
        <w:rPr>
          <w:rFonts w:cs="Times New Roman"/>
          <w:b/>
          <w:color w:val="auto"/>
        </w:rPr>
        <w:t xml:space="preserve">1.3.20 Сведения о наличии защиты тепловых сетей </w:t>
      </w:r>
      <w:r w:rsidR="00DD0B46" w:rsidRPr="00A866E8">
        <w:rPr>
          <w:rFonts w:cs="Times New Roman"/>
          <w:b/>
          <w:color w:val="auto"/>
        </w:rPr>
        <w:t>от превышения давления</w:t>
      </w:r>
      <w:bookmarkEnd w:id="104"/>
      <w:bookmarkEnd w:id="105"/>
    </w:p>
    <w:p w14:paraId="32EA0809" w14:textId="77777777" w:rsidR="00DD0B46" w:rsidRPr="008F78EB" w:rsidRDefault="00DD0B46" w:rsidP="00DD0B4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Защита тепловых сетей от превышения давления отсутствует.</w:t>
      </w:r>
    </w:p>
    <w:p w14:paraId="5743029B" w14:textId="77777777" w:rsidR="006C596F" w:rsidRPr="00A866E8" w:rsidRDefault="006C596F" w:rsidP="003A1F8F">
      <w:pPr>
        <w:pStyle w:val="3"/>
        <w:spacing w:line="360" w:lineRule="auto"/>
        <w:jc w:val="both"/>
        <w:rPr>
          <w:rFonts w:cs="Times New Roman"/>
          <w:b/>
          <w:color w:val="auto"/>
        </w:rPr>
      </w:pPr>
      <w:bookmarkStart w:id="107" w:name="_Toc535409510"/>
      <w:bookmarkStart w:id="108" w:name="_Toc72764722"/>
      <w:bookmarkStart w:id="109" w:name="sub_13121"/>
      <w:bookmarkEnd w:id="106"/>
      <w:r w:rsidRPr="00A866E8">
        <w:rPr>
          <w:rFonts w:cs="Times New Roman"/>
          <w:b/>
          <w:color w:val="auto"/>
        </w:rPr>
        <w:t>1.3.21 Перечень выявленных бесхозяйных тепловых сетей и обоснование выбора организации, уп</w:t>
      </w:r>
      <w:r w:rsidR="00CA5DCE" w:rsidRPr="00A866E8">
        <w:rPr>
          <w:rFonts w:cs="Times New Roman"/>
          <w:b/>
          <w:color w:val="auto"/>
        </w:rPr>
        <w:t>олномоченной на их эксплуатацию</w:t>
      </w:r>
      <w:bookmarkEnd w:id="107"/>
      <w:bookmarkEnd w:id="108"/>
    </w:p>
    <w:p w14:paraId="40C7DD22" w14:textId="77777777" w:rsidR="00CA5DCE" w:rsidRPr="008F78EB" w:rsidRDefault="00CA5DCE" w:rsidP="00CA5DCE">
      <w:pPr>
        <w:spacing w:line="360" w:lineRule="auto"/>
        <w:ind w:firstLine="709"/>
        <w:rPr>
          <w:rFonts w:ascii="Times New Roman" w:hAnsi="Times New Roman" w:cs="Times New Roman"/>
          <w:sz w:val="24"/>
          <w:szCs w:val="24"/>
        </w:rPr>
      </w:pPr>
      <w:r w:rsidRPr="008F78EB">
        <w:rPr>
          <w:rFonts w:ascii="Times New Roman" w:hAnsi="Times New Roman" w:cs="Times New Roman"/>
          <w:sz w:val="24"/>
          <w:szCs w:val="24"/>
        </w:rPr>
        <w:t>Участки тепловых сетей, относящиеся к категории «бесхозяйные» не выявлены.</w:t>
      </w:r>
    </w:p>
    <w:p w14:paraId="4E7B3F9C" w14:textId="77777777" w:rsidR="006C596F" w:rsidRPr="00A866E8" w:rsidRDefault="006C596F" w:rsidP="00557226">
      <w:pPr>
        <w:pStyle w:val="3"/>
        <w:spacing w:line="360" w:lineRule="auto"/>
        <w:rPr>
          <w:rFonts w:cs="Times New Roman"/>
          <w:b/>
          <w:color w:val="auto"/>
        </w:rPr>
      </w:pPr>
      <w:bookmarkStart w:id="110" w:name="_Toc535409511"/>
      <w:bookmarkStart w:id="111" w:name="_Toc72764723"/>
      <w:bookmarkEnd w:id="109"/>
      <w:r w:rsidRPr="00A866E8">
        <w:rPr>
          <w:rFonts w:cs="Times New Roman"/>
          <w:b/>
          <w:color w:val="auto"/>
        </w:rPr>
        <w:t xml:space="preserve">1.3.22 Данные энергетических характеристик </w:t>
      </w:r>
      <w:r w:rsidR="00DD7D00" w:rsidRPr="00A866E8">
        <w:rPr>
          <w:rFonts w:cs="Times New Roman"/>
          <w:b/>
          <w:color w:val="auto"/>
        </w:rPr>
        <w:t>тепловых сетей (при их наличии)</w:t>
      </w:r>
      <w:bookmarkEnd w:id="110"/>
      <w:bookmarkEnd w:id="111"/>
    </w:p>
    <w:p w14:paraId="694430D7" w14:textId="2094E25F" w:rsidR="00DD0D4B" w:rsidRPr="008F78EB" w:rsidRDefault="00DD0D4B" w:rsidP="00DD0D4B">
      <w:pPr>
        <w:spacing w:after="0" w:line="360" w:lineRule="auto"/>
        <w:ind w:firstLine="709"/>
        <w:jc w:val="both"/>
        <w:rPr>
          <w:rFonts w:ascii="Times New Roman" w:eastAsia="Times New Roman" w:hAnsi="Times New Roman" w:cs="Times New Roman"/>
          <w:sz w:val="24"/>
          <w:szCs w:val="24"/>
          <w:lang w:eastAsia="ru-RU"/>
        </w:rPr>
      </w:pPr>
      <w:r w:rsidRPr="00791E0B">
        <w:rPr>
          <w:rFonts w:ascii="Times New Roman" w:eastAsia="Times New Roman" w:hAnsi="Times New Roman" w:cs="Times New Roman"/>
          <w:sz w:val="24"/>
          <w:szCs w:val="24"/>
          <w:lang w:eastAsia="ru-RU"/>
        </w:rPr>
        <w:t xml:space="preserve">Энергетические характеристики тепловых сетей приведены в таблице </w:t>
      </w:r>
      <w:r w:rsidR="007F6C8A" w:rsidRPr="00791E0B">
        <w:rPr>
          <w:rFonts w:ascii="Times New Roman" w:eastAsia="Times New Roman" w:hAnsi="Times New Roman" w:cs="Times New Roman"/>
          <w:sz w:val="24"/>
          <w:szCs w:val="24"/>
          <w:lang w:eastAsia="ru-RU"/>
        </w:rPr>
        <w:t>1</w:t>
      </w:r>
      <w:r w:rsidR="003A0DD0" w:rsidRPr="00791E0B">
        <w:rPr>
          <w:rFonts w:ascii="Times New Roman" w:eastAsia="Times New Roman" w:hAnsi="Times New Roman" w:cs="Times New Roman"/>
          <w:sz w:val="24"/>
          <w:szCs w:val="24"/>
          <w:lang w:eastAsia="ru-RU"/>
        </w:rPr>
        <w:t>3</w:t>
      </w:r>
      <w:r w:rsidRPr="00791E0B">
        <w:rPr>
          <w:rFonts w:ascii="Times New Roman" w:eastAsia="Times New Roman" w:hAnsi="Times New Roman" w:cs="Times New Roman"/>
          <w:sz w:val="24"/>
          <w:szCs w:val="24"/>
          <w:lang w:eastAsia="ru-RU"/>
        </w:rPr>
        <w:t>.</w:t>
      </w:r>
    </w:p>
    <w:p w14:paraId="78129AE4" w14:textId="7B5F8D73" w:rsidR="00DD0D4B" w:rsidRPr="008F78EB" w:rsidRDefault="00DD0D4B" w:rsidP="00902E09">
      <w:pPr>
        <w:spacing w:after="0" w:line="24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lang w:eastAsia="ru-RU"/>
        </w:rPr>
        <w:lastRenderedPageBreak/>
        <w:t xml:space="preserve">Таблица </w:t>
      </w:r>
      <w:r w:rsidR="007F6C8A">
        <w:rPr>
          <w:rFonts w:ascii="Times New Roman" w:eastAsia="Times New Roman" w:hAnsi="Times New Roman" w:cs="Times New Roman"/>
          <w:b/>
          <w:sz w:val="24"/>
          <w:szCs w:val="24"/>
          <w:lang w:eastAsia="ru-RU"/>
        </w:rPr>
        <w:t>1</w:t>
      </w:r>
      <w:r w:rsidR="003A0DD0">
        <w:rPr>
          <w:rFonts w:ascii="Times New Roman" w:eastAsia="Times New Roman" w:hAnsi="Times New Roman" w:cs="Times New Roman"/>
          <w:b/>
          <w:sz w:val="24"/>
          <w:szCs w:val="24"/>
          <w:lang w:eastAsia="ru-RU"/>
        </w:rPr>
        <w:t>3</w:t>
      </w:r>
      <w:r w:rsidR="00E502DE">
        <w:rPr>
          <w:rFonts w:ascii="Times New Roman" w:eastAsia="Times New Roman" w:hAnsi="Times New Roman" w:cs="Times New Roman"/>
          <w:b/>
          <w:sz w:val="24"/>
          <w:szCs w:val="24"/>
          <w:lang w:eastAsia="ru-RU"/>
        </w:rPr>
        <w:t xml:space="preserve"> </w:t>
      </w:r>
      <w:r w:rsidRPr="008F78EB">
        <w:rPr>
          <w:rFonts w:ascii="Times New Roman" w:eastAsia="Times New Roman" w:hAnsi="Times New Roman" w:cs="Times New Roman"/>
          <w:sz w:val="24"/>
          <w:szCs w:val="24"/>
          <w:lang w:eastAsia="ru-RU"/>
        </w:rPr>
        <w:t>– Энергетические характеристики тепловых сетей</w:t>
      </w:r>
    </w:p>
    <w:tbl>
      <w:tblPr>
        <w:tblpPr w:leftFromText="180" w:rightFromText="180" w:vertAnchor="text" w:tblpY="1"/>
        <w:tblOverlap w:val="never"/>
        <w:tblW w:w="9644" w:type="dxa"/>
        <w:tblLook w:val="04A0" w:firstRow="1" w:lastRow="0" w:firstColumn="1" w:lastColumn="0" w:noHBand="0" w:noVBand="1"/>
      </w:tblPr>
      <w:tblGrid>
        <w:gridCol w:w="714"/>
        <w:gridCol w:w="6024"/>
        <w:gridCol w:w="2906"/>
      </w:tblGrid>
      <w:tr w:rsidR="00F14C3B" w:rsidRPr="008F78EB" w14:paraId="0E7A32E9" w14:textId="77777777" w:rsidTr="009F71F8">
        <w:trPr>
          <w:trHeight w:val="20"/>
          <w:tblHeader/>
        </w:trPr>
        <w:tc>
          <w:tcPr>
            <w:tcW w:w="0" w:type="auto"/>
            <w:tcBorders>
              <w:top w:val="single" w:sz="4" w:space="0" w:color="auto"/>
              <w:left w:val="single" w:sz="4" w:space="0" w:color="auto"/>
              <w:bottom w:val="single" w:sz="4" w:space="0" w:color="auto"/>
              <w:right w:val="single" w:sz="4" w:space="0" w:color="auto"/>
            </w:tcBorders>
          </w:tcPr>
          <w:p w14:paraId="7CCD2784" w14:textId="77777777" w:rsidR="000E256C" w:rsidRPr="00B76E85" w:rsidRDefault="000E256C" w:rsidP="008A7685">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п/п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571FB8C" w14:textId="77777777" w:rsidR="000E256C" w:rsidRPr="00B76E85" w:rsidRDefault="000E256C" w:rsidP="008A7685">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Наименование показателя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B903603" w14:textId="77777777" w:rsidR="00F14C3B" w:rsidRDefault="000E256C" w:rsidP="00F14C3B">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xml:space="preserve">Котельная </w:t>
            </w:r>
            <w:r w:rsidR="00A866E8" w:rsidRPr="00B76E85">
              <w:rPr>
                <w:rFonts w:ascii="Times New Roman" w:eastAsia="Times New Roman" w:hAnsi="Times New Roman" w:cs="Times New Roman"/>
                <w:b/>
                <w:sz w:val="20"/>
                <w:szCs w:val="20"/>
                <w:lang w:eastAsia="ru-RU"/>
              </w:rPr>
              <w:t>№1</w:t>
            </w:r>
            <w:r w:rsidR="00F14C3B">
              <w:rPr>
                <w:rFonts w:ascii="Times New Roman" w:eastAsia="Times New Roman" w:hAnsi="Times New Roman" w:cs="Times New Roman"/>
                <w:b/>
                <w:sz w:val="20"/>
                <w:szCs w:val="20"/>
                <w:lang w:eastAsia="ru-RU"/>
              </w:rPr>
              <w:t xml:space="preserve"> г.п. Чамзинка, </w:t>
            </w:r>
          </w:p>
          <w:p w14:paraId="60CC08CB" w14:textId="15CCC437" w:rsidR="000E256C" w:rsidRPr="00B76E85" w:rsidRDefault="00F14C3B" w:rsidP="00F14C3B">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ул. Терешковой</w:t>
            </w:r>
          </w:p>
        </w:tc>
      </w:tr>
      <w:tr w:rsidR="00F14C3B" w:rsidRPr="008F78EB" w14:paraId="7EC6A6F8" w14:textId="77777777" w:rsidTr="009F71F8">
        <w:trPr>
          <w:trHeight w:val="20"/>
        </w:trPr>
        <w:tc>
          <w:tcPr>
            <w:tcW w:w="0" w:type="auto"/>
            <w:tcBorders>
              <w:top w:val="nil"/>
              <w:left w:val="single" w:sz="4" w:space="0" w:color="auto"/>
              <w:bottom w:val="single" w:sz="4" w:space="0" w:color="auto"/>
              <w:right w:val="single" w:sz="4" w:space="0" w:color="auto"/>
            </w:tcBorders>
          </w:tcPr>
          <w:p w14:paraId="00FFBBFC" w14:textId="77777777"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DDB73E2" w14:textId="3CBC80A2" w:rsidR="000E256C" w:rsidRPr="008F78EB" w:rsidRDefault="000E256C" w:rsidP="007804C4">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Потери в тепловых сетях, Гкал/год</w:t>
            </w:r>
          </w:p>
        </w:tc>
        <w:tc>
          <w:tcPr>
            <w:tcW w:w="0" w:type="auto"/>
            <w:tcBorders>
              <w:top w:val="nil"/>
              <w:left w:val="nil"/>
              <w:bottom w:val="single" w:sz="4" w:space="0" w:color="auto"/>
              <w:right w:val="single" w:sz="4" w:space="0" w:color="auto"/>
            </w:tcBorders>
            <w:shd w:val="clear" w:color="auto" w:fill="auto"/>
            <w:noWrap/>
            <w:vAlign w:val="center"/>
          </w:tcPr>
          <w:p w14:paraId="16F98DEE" w14:textId="0EA1D024" w:rsidR="000E256C" w:rsidRPr="008F78EB" w:rsidRDefault="00087443" w:rsidP="008A768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1805,099</w:t>
            </w:r>
          </w:p>
        </w:tc>
      </w:tr>
      <w:tr w:rsidR="00F14C3B" w:rsidRPr="008F78EB" w14:paraId="67A421C0" w14:textId="77777777" w:rsidTr="009F71F8">
        <w:trPr>
          <w:trHeight w:val="20"/>
        </w:trPr>
        <w:tc>
          <w:tcPr>
            <w:tcW w:w="0" w:type="auto"/>
            <w:tcBorders>
              <w:top w:val="nil"/>
              <w:left w:val="single" w:sz="4" w:space="0" w:color="auto"/>
              <w:bottom w:val="single" w:sz="4" w:space="0" w:color="auto"/>
              <w:right w:val="single" w:sz="4" w:space="0" w:color="auto"/>
            </w:tcBorders>
          </w:tcPr>
          <w:p w14:paraId="26006B2F" w14:textId="77777777"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2</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91CC3E9" w14:textId="77777777"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выработку тепловой энергии, кг/Гкал</w:t>
            </w:r>
          </w:p>
        </w:tc>
        <w:tc>
          <w:tcPr>
            <w:tcW w:w="0" w:type="auto"/>
            <w:tcBorders>
              <w:top w:val="nil"/>
              <w:left w:val="nil"/>
              <w:bottom w:val="single" w:sz="4" w:space="0" w:color="auto"/>
              <w:right w:val="single" w:sz="4" w:space="0" w:color="auto"/>
            </w:tcBorders>
            <w:shd w:val="clear" w:color="auto" w:fill="auto"/>
            <w:noWrap/>
            <w:vAlign w:val="center"/>
          </w:tcPr>
          <w:p w14:paraId="5F94B9AE" w14:textId="16C8DF4F" w:rsidR="000E256C" w:rsidRPr="008F78EB" w:rsidRDefault="00087443" w:rsidP="007E700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158,143</w:t>
            </w:r>
          </w:p>
        </w:tc>
      </w:tr>
      <w:tr w:rsidR="00F14C3B" w:rsidRPr="008F78EB" w14:paraId="2CA3F8D6" w14:textId="77777777" w:rsidTr="009F71F8">
        <w:trPr>
          <w:trHeight w:val="20"/>
        </w:trPr>
        <w:tc>
          <w:tcPr>
            <w:tcW w:w="0" w:type="auto"/>
            <w:tcBorders>
              <w:top w:val="nil"/>
              <w:left w:val="single" w:sz="4" w:space="0" w:color="auto"/>
              <w:bottom w:val="single" w:sz="4" w:space="0" w:color="auto"/>
              <w:right w:val="single" w:sz="4" w:space="0" w:color="auto"/>
            </w:tcBorders>
          </w:tcPr>
          <w:p w14:paraId="1EAF9EEA" w14:textId="77777777"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3</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2703A84" w14:textId="77777777"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отпуск тепловой энергии, кг/Гкал</w:t>
            </w:r>
          </w:p>
        </w:tc>
        <w:tc>
          <w:tcPr>
            <w:tcW w:w="0" w:type="auto"/>
            <w:tcBorders>
              <w:top w:val="nil"/>
              <w:left w:val="nil"/>
              <w:bottom w:val="single" w:sz="4" w:space="0" w:color="auto"/>
              <w:right w:val="single" w:sz="4" w:space="0" w:color="auto"/>
            </w:tcBorders>
            <w:shd w:val="clear" w:color="auto" w:fill="auto"/>
            <w:noWrap/>
            <w:vAlign w:val="center"/>
          </w:tcPr>
          <w:p w14:paraId="3681CD0B" w14:textId="18EBE4FC" w:rsidR="000E256C" w:rsidRPr="008F78EB" w:rsidRDefault="00087443" w:rsidP="00CE711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159,534</w:t>
            </w:r>
          </w:p>
        </w:tc>
      </w:tr>
      <w:tr w:rsidR="00F14C3B" w:rsidRPr="008F78EB" w14:paraId="21108F69" w14:textId="77777777" w:rsidTr="009F71F8">
        <w:trPr>
          <w:trHeight w:val="20"/>
        </w:trPr>
        <w:tc>
          <w:tcPr>
            <w:tcW w:w="0" w:type="auto"/>
            <w:tcBorders>
              <w:top w:val="nil"/>
              <w:left w:val="single" w:sz="4" w:space="0" w:color="auto"/>
              <w:bottom w:val="single" w:sz="4" w:space="0" w:color="auto"/>
              <w:right w:val="single" w:sz="4" w:space="0" w:color="auto"/>
            </w:tcBorders>
          </w:tcPr>
          <w:p w14:paraId="298DFB6A" w14:textId="77777777"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4</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6F2EAE6" w14:textId="77777777"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воды, тыс. м</w:t>
            </w:r>
            <w:r w:rsidRPr="008F78EB">
              <w:rPr>
                <w:rFonts w:ascii="Times New Roman" w:eastAsia="Times New Roman" w:hAnsi="Times New Roman" w:cs="Times New Roman"/>
                <w:sz w:val="20"/>
                <w:szCs w:val="20"/>
                <w:vertAlign w:val="superscript"/>
                <w:lang w:eastAsia="ru-RU"/>
              </w:rPr>
              <w:t>3</w:t>
            </w:r>
          </w:p>
        </w:tc>
        <w:tc>
          <w:tcPr>
            <w:tcW w:w="0" w:type="auto"/>
            <w:tcBorders>
              <w:top w:val="nil"/>
              <w:left w:val="nil"/>
              <w:bottom w:val="single" w:sz="4" w:space="0" w:color="auto"/>
              <w:right w:val="single" w:sz="4" w:space="0" w:color="auto"/>
            </w:tcBorders>
            <w:shd w:val="clear" w:color="auto" w:fill="auto"/>
            <w:noWrap/>
            <w:vAlign w:val="center"/>
          </w:tcPr>
          <w:p w14:paraId="702A47C7" w14:textId="1CC2639A" w:rsidR="000E256C" w:rsidRPr="008F78EB" w:rsidRDefault="008A47D7" w:rsidP="008F39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1,781</w:t>
            </w:r>
          </w:p>
        </w:tc>
      </w:tr>
      <w:tr w:rsidR="00F14C3B" w:rsidRPr="008F78EB" w14:paraId="4AD12336" w14:textId="77777777" w:rsidTr="009F71F8">
        <w:trPr>
          <w:trHeight w:val="20"/>
        </w:trPr>
        <w:tc>
          <w:tcPr>
            <w:tcW w:w="0" w:type="auto"/>
            <w:tcBorders>
              <w:top w:val="nil"/>
              <w:left w:val="single" w:sz="4" w:space="0" w:color="auto"/>
              <w:bottom w:val="single" w:sz="4" w:space="0" w:color="auto"/>
              <w:right w:val="single" w:sz="4" w:space="0" w:color="auto"/>
            </w:tcBorders>
          </w:tcPr>
          <w:p w14:paraId="135A7B33" w14:textId="77777777"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5</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1351505" w14:textId="77777777"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воды, м</w:t>
            </w:r>
            <w:r w:rsidRPr="008F78EB">
              <w:rPr>
                <w:rFonts w:ascii="Times New Roman" w:eastAsia="Times New Roman" w:hAnsi="Times New Roman" w:cs="Times New Roman"/>
                <w:sz w:val="20"/>
                <w:szCs w:val="20"/>
                <w:vertAlign w:val="superscript"/>
                <w:lang w:eastAsia="ru-RU"/>
              </w:rPr>
              <w:t>3</w:t>
            </w:r>
            <w:r w:rsidRPr="008F78EB">
              <w:rPr>
                <w:rFonts w:ascii="Times New Roman" w:eastAsia="Times New Roman" w:hAnsi="Times New Roman" w:cs="Times New Roman"/>
                <w:sz w:val="20"/>
                <w:szCs w:val="20"/>
                <w:lang w:eastAsia="ru-RU"/>
              </w:rPr>
              <w:t>/Гкал</w:t>
            </w:r>
          </w:p>
        </w:tc>
        <w:tc>
          <w:tcPr>
            <w:tcW w:w="0" w:type="auto"/>
            <w:tcBorders>
              <w:top w:val="nil"/>
              <w:left w:val="nil"/>
              <w:bottom w:val="single" w:sz="4" w:space="0" w:color="auto"/>
              <w:right w:val="single" w:sz="4" w:space="0" w:color="auto"/>
            </w:tcBorders>
            <w:shd w:val="clear" w:color="auto" w:fill="auto"/>
            <w:noWrap/>
            <w:vAlign w:val="center"/>
          </w:tcPr>
          <w:p w14:paraId="3C740ADA" w14:textId="42C298B7" w:rsidR="000E256C" w:rsidRPr="008F78EB" w:rsidRDefault="008A47D7" w:rsidP="008F39D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0,145</w:t>
            </w:r>
          </w:p>
        </w:tc>
      </w:tr>
      <w:tr w:rsidR="00F14C3B" w:rsidRPr="008F78EB" w14:paraId="475EE43A" w14:textId="77777777" w:rsidTr="009F71F8">
        <w:trPr>
          <w:trHeight w:val="20"/>
        </w:trPr>
        <w:tc>
          <w:tcPr>
            <w:tcW w:w="0" w:type="auto"/>
            <w:tcBorders>
              <w:top w:val="nil"/>
              <w:left w:val="single" w:sz="4" w:space="0" w:color="auto"/>
              <w:bottom w:val="single" w:sz="4" w:space="0" w:color="auto"/>
              <w:right w:val="single" w:sz="4" w:space="0" w:color="auto"/>
            </w:tcBorders>
          </w:tcPr>
          <w:p w14:paraId="5440BC89" w14:textId="77777777"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6</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28DBF84" w14:textId="77777777"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эл.энергии, тыс. кВт.ч.</w:t>
            </w:r>
          </w:p>
        </w:tc>
        <w:tc>
          <w:tcPr>
            <w:tcW w:w="0" w:type="auto"/>
            <w:tcBorders>
              <w:top w:val="nil"/>
              <w:left w:val="nil"/>
              <w:bottom w:val="single" w:sz="4" w:space="0" w:color="auto"/>
              <w:right w:val="single" w:sz="4" w:space="0" w:color="auto"/>
            </w:tcBorders>
            <w:shd w:val="clear" w:color="auto" w:fill="auto"/>
            <w:noWrap/>
            <w:vAlign w:val="center"/>
          </w:tcPr>
          <w:p w14:paraId="22F90C70" w14:textId="581EC2BF" w:rsidR="000E256C" w:rsidRPr="008F78EB" w:rsidRDefault="008A47D7" w:rsidP="008A768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296,097</w:t>
            </w:r>
          </w:p>
        </w:tc>
      </w:tr>
      <w:tr w:rsidR="00F14C3B" w:rsidRPr="008F78EB" w14:paraId="43232165" w14:textId="77777777" w:rsidTr="009F71F8">
        <w:trPr>
          <w:trHeight w:val="20"/>
        </w:trPr>
        <w:tc>
          <w:tcPr>
            <w:tcW w:w="0" w:type="auto"/>
            <w:tcBorders>
              <w:top w:val="nil"/>
              <w:left w:val="single" w:sz="4" w:space="0" w:color="auto"/>
              <w:bottom w:val="single" w:sz="4" w:space="0" w:color="auto"/>
              <w:right w:val="single" w:sz="4" w:space="0" w:color="auto"/>
            </w:tcBorders>
          </w:tcPr>
          <w:p w14:paraId="1E66601C" w14:textId="77777777"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7</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881E03F" w14:textId="77777777" w:rsidR="000E256C" w:rsidRPr="008F78EB" w:rsidRDefault="000E256C"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эл.энергии, кВт.ч./Гкал</w:t>
            </w:r>
          </w:p>
        </w:tc>
        <w:tc>
          <w:tcPr>
            <w:tcW w:w="0" w:type="auto"/>
            <w:tcBorders>
              <w:top w:val="nil"/>
              <w:left w:val="nil"/>
              <w:bottom w:val="single" w:sz="4" w:space="0" w:color="auto"/>
              <w:right w:val="single" w:sz="4" w:space="0" w:color="auto"/>
            </w:tcBorders>
            <w:shd w:val="clear" w:color="auto" w:fill="auto"/>
            <w:noWrap/>
            <w:vAlign w:val="center"/>
          </w:tcPr>
          <w:p w14:paraId="0984B512" w14:textId="1B6E9E1C" w:rsidR="000E256C" w:rsidRPr="008F78EB" w:rsidRDefault="008A47D7" w:rsidP="008A768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24,170</w:t>
            </w:r>
          </w:p>
        </w:tc>
      </w:tr>
      <w:tr w:rsidR="00F14C3B" w:rsidRPr="008F78EB" w14:paraId="661AAC49" w14:textId="77777777" w:rsidTr="009F71F8">
        <w:trPr>
          <w:trHeight w:val="20"/>
        </w:trPr>
        <w:tc>
          <w:tcPr>
            <w:tcW w:w="0" w:type="auto"/>
            <w:tcBorders>
              <w:top w:val="single" w:sz="4" w:space="0" w:color="auto"/>
              <w:left w:val="single" w:sz="4" w:space="0" w:color="auto"/>
              <w:bottom w:val="single" w:sz="4" w:space="0" w:color="auto"/>
              <w:right w:val="single" w:sz="4" w:space="0" w:color="auto"/>
            </w:tcBorders>
          </w:tcPr>
          <w:p w14:paraId="35C4FFD3" w14:textId="77777777" w:rsidR="00B76E85" w:rsidRPr="00B76E85" w:rsidRDefault="00B76E85" w:rsidP="008A7685">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п/п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971D37" w14:textId="77777777" w:rsidR="00B76E85" w:rsidRPr="00B76E85" w:rsidRDefault="00B76E85" w:rsidP="008A7685">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Наименование показателя</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731EB37F" w14:textId="77777777" w:rsidR="00F14C3B" w:rsidRDefault="00B76E85" w:rsidP="00F14C3B">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Котельная №2</w:t>
            </w:r>
            <w:r w:rsidR="00F14C3B">
              <w:rPr>
                <w:rFonts w:ascii="Times New Roman" w:eastAsia="Times New Roman" w:hAnsi="Times New Roman" w:cs="Times New Roman"/>
                <w:b/>
                <w:sz w:val="20"/>
                <w:szCs w:val="20"/>
                <w:lang w:eastAsia="ru-RU"/>
              </w:rPr>
              <w:t xml:space="preserve"> г.п. Чамзинка,</w:t>
            </w:r>
          </w:p>
          <w:p w14:paraId="7D489F78" w14:textId="652FBAD0" w:rsidR="00B76E85" w:rsidRPr="00B76E85" w:rsidRDefault="00F14C3B" w:rsidP="00F14C3B">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 ул. Микрорайон-6</w:t>
            </w:r>
          </w:p>
        </w:tc>
      </w:tr>
      <w:tr w:rsidR="00F14C3B" w:rsidRPr="008F78EB" w14:paraId="393E5B1A" w14:textId="77777777" w:rsidTr="009F71F8">
        <w:trPr>
          <w:trHeight w:val="20"/>
        </w:trPr>
        <w:tc>
          <w:tcPr>
            <w:tcW w:w="0" w:type="auto"/>
            <w:tcBorders>
              <w:top w:val="nil"/>
              <w:left w:val="single" w:sz="4" w:space="0" w:color="auto"/>
              <w:bottom w:val="single" w:sz="4" w:space="0" w:color="auto"/>
              <w:right w:val="single" w:sz="4" w:space="0" w:color="auto"/>
            </w:tcBorders>
          </w:tcPr>
          <w:p w14:paraId="285069BA"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0" w:type="auto"/>
            <w:tcBorders>
              <w:top w:val="nil"/>
              <w:left w:val="single" w:sz="4" w:space="0" w:color="auto"/>
              <w:bottom w:val="single" w:sz="4" w:space="0" w:color="auto"/>
              <w:right w:val="single" w:sz="4" w:space="0" w:color="auto"/>
            </w:tcBorders>
            <w:shd w:val="clear" w:color="auto" w:fill="auto"/>
            <w:vAlign w:val="center"/>
          </w:tcPr>
          <w:p w14:paraId="2FF4CC0E"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Потери в тепловых сетях, Гкал/год</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5D44F380" w14:textId="4D68E3DA" w:rsidR="00B76E85" w:rsidRPr="008F78EB" w:rsidRDefault="003E387B" w:rsidP="008A768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1115,095</w:t>
            </w:r>
          </w:p>
        </w:tc>
      </w:tr>
      <w:tr w:rsidR="00F14C3B" w:rsidRPr="008F78EB" w14:paraId="3D232AA8" w14:textId="77777777" w:rsidTr="009F71F8">
        <w:trPr>
          <w:trHeight w:val="20"/>
        </w:trPr>
        <w:tc>
          <w:tcPr>
            <w:tcW w:w="0" w:type="auto"/>
            <w:tcBorders>
              <w:top w:val="nil"/>
              <w:left w:val="single" w:sz="4" w:space="0" w:color="auto"/>
              <w:bottom w:val="single" w:sz="4" w:space="0" w:color="auto"/>
              <w:right w:val="single" w:sz="4" w:space="0" w:color="auto"/>
            </w:tcBorders>
          </w:tcPr>
          <w:p w14:paraId="2839D9FA"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2</w:t>
            </w:r>
          </w:p>
        </w:tc>
        <w:tc>
          <w:tcPr>
            <w:tcW w:w="0" w:type="auto"/>
            <w:tcBorders>
              <w:top w:val="nil"/>
              <w:left w:val="single" w:sz="4" w:space="0" w:color="auto"/>
              <w:bottom w:val="single" w:sz="4" w:space="0" w:color="auto"/>
              <w:right w:val="single" w:sz="4" w:space="0" w:color="auto"/>
            </w:tcBorders>
            <w:shd w:val="clear" w:color="auto" w:fill="auto"/>
            <w:vAlign w:val="center"/>
          </w:tcPr>
          <w:p w14:paraId="4E6C0404"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выработку тепловой энергии, кг/Гкал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0E2F023" w14:textId="69ED1FC7" w:rsidR="00B76E85" w:rsidRPr="008F78EB" w:rsidRDefault="003E387B" w:rsidP="008A768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156,047</w:t>
            </w:r>
          </w:p>
        </w:tc>
      </w:tr>
      <w:tr w:rsidR="00F14C3B" w:rsidRPr="008F78EB" w14:paraId="1064007A" w14:textId="77777777" w:rsidTr="009F71F8">
        <w:trPr>
          <w:trHeight w:val="20"/>
        </w:trPr>
        <w:tc>
          <w:tcPr>
            <w:tcW w:w="0" w:type="auto"/>
            <w:tcBorders>
              <w:top w:val="nil"/>
              <w:left w:val="single" w:sz="4" w:space="0" w:color="auto"/>
              <w:bottom w:val="single" w:sz="4" w:space="0" w:color="auto"/>
              <w:right w:val="single" w:sz="4" w:space="0" w:color="auto"/>
            </w:tcBorders>
          </w:tcPr>
          <w:p w14:paraId="092854DD"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3</w:t>
            </w:r>
          </w:p>
        </w:tc>
        <w:tc>
          <w:tcPr>
            <w:tcW w:w="0" w:type="auto"/>
            <w:tcBorders>
              <w:top w:val="nil"/>
              <w:left w:val="single" w:sz="4" w:space="0" w:color="auto"/>
              <w:bottom w:val="single" w:sz="4" w:space="0" w:color="auto"/>
              <w:right w:val="single" w:sz="4" w:space="0" w:color="auto"/>
            </w:tcBorders>
            <w:shd w:val="clear" w:color="auto" w:fill="auto"/>
            <w:vAlign w:val="center"/>
          </w:tcPr>
          <w:p w14:paraId="6B4C4FFD"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отпуск тепловой энергии, кг/Гкал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9A59578" w14:textId="67B3CCB1" w:rsidR="00B76E85" w:rsidRPr="008F78EB" w:rsidRDefault="003E387B" w:rsidP="000551A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157,786</w:t>
            </w:r>
          </w:p>
        </w:tc>
      </w:tr>
      <w:tr w:rsidR="00F14C3B" w:rsidRPr="008F78EB" w14:paraId="1FA7E3C4" w14:textId="77777777" w:rsidTr="009F71F8">
        <w:trPr>
          <w:trHeight w:val="20"/>
        </w:trPr>
        <w:tc>
          <w:tcPr>
            <w:tcW w:w="0" w:type="auto"/>
            <w:tcBorders>
              <w:top w:val="nil"/>
              <w:left w:val="single" w:sz="4" w:space="0" w:color="auto"/>
              <w:bottom w:val="single" w:sz="4" w:space="0" w:color="auto"/>
              <w:right w:val="single" w:sz="4" w:space="0" w:color="auto"/>
            </w:tcBorders>
          </w:tcPr>
          <w:p w14:paraId="677300AA"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4</w:t>
            </w:r>
          </w:p>
        </w:tc>
        <w:tc>
          <w:tcPr>
            <w:tcW w:w="0" w:type="auto"/>
            <w:tcBorders>
              <w:top w:val="nil"/>
              <w:left w:val="single" w:sz="4" w:space="0" w:color="auto"/>
              <w:bottom w:val="single" w:sz="4" w:space="0" w:color="auto"/>
              <w:right w:val="single" w:sz="4" w:space="0" w:color="auto"/>
            </w:tcBorders>
            <w:shd w:val="clear" w:color="auto" w:fill="auto"/>
            <w:vAlign w:val="center"/>
          </w:tcPr>
          <w:p w14:paraId="41ED6A60"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воды, тыс. м</w:t>
            </w:r>
            <w:r w:rsidRPr="008F78EB">
              <w:rPr>
                <w:rFonts w:ascii="Times New Roman" w:eastAsia="Times New Roman" w:hAnsi="Times New Roman" w:cs="Times New Roman"/>
                <w:sz w:val="20"/>
                <w:szCs w:val="20"/>
                <w:vertAlign w:val="superscript"/>
                <w:lang w:eastAsia="ru-RU"/>
              </w:rPr>
              <w:t>3</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C16BEF0" w14:textId="2A3CEA18" w:rsidR="00B76E85" w:rsidRPr="008F78EB" w:rsidRDefault="00F702B5" w:rsidP="0061388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16,423</w:t>
            </w:r>
          </w:p>
        </w:tc>
      </w:tr>
      <w:tr w:rsidR="00F14C3B" w:rsidRPr="008F78EB" w14:paraId="730DB124" w14:textId="77777777" w:rsidTr="009F71F8">
        <w:trPr>
          <w:trHeight w:val="20"/>
        </w:trPr>
        <w:tc>
          <w:tcPr>
            <w:tcW w:w="0" w:type="auto"/>
            <w:tcBorders>
              <w:top w:val="nil"/>
              <w:left w:val="single" w:sz="4" w:space="0" w:color="auto"/>
              <w:bottom w:val="single" w:sz="4" w:space="0" w:color="auto"/>
              <w:right w:val="single" w:sz="4" w:space="0" w:color="auto"/>
            </w:tcBorders>
          </w:tcPr>
          <w:p w14:paraId="06D9A33C"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5</w:t>
            </w:r>
          </w:p>
        </w:tc>
        <w:tc>
          <w:tcPr>
            <w:tcW w:w="0" w:type="auto"/>
            <w:tcBorders>
              <w:top w:val="nil"/>
              <w:left w:val="single" w:sz="4" w:space="0" w:color="auto"/>
              <w:bottom w:val="single" w:sz="4" w:space="0" w:color="auto"/>
              <w:right w:val="single" w:sz="4" w:space="0" w:color="auto"/>
            </w:tcBorders>
            <w:shd w:val="clear" w:color="auto" w:fill="auto"/>
            <w:vAlign w:val="center"/>
          </w:tcPr>
          <w:p w14:paraId="6657DDC8"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воды, м</w:t>
            </w:r>
            <w:r w:rsidRPr="008F78EB">
              <w:rPr>
                <w:rFonts w:ascii="Times New Roman" w:eastAsia="Times New Roman" w:hAnsi="Times New Roman" w:cs="Times New Roman"/>
                <w:sz w:val="20"/>
                <w:szCs w:val="20"/>
                <w:vertAlign w:val="superscript"/>
                <w:lang w:eastAsia="ru-RU"/>
              </w:rPr>
              <w:t>3</w:t>
            </w:r>
            <w:r w:rsidRPr="008F78EB">
              <w:rPr>
                <w:rFonts w:ascii="Times New Roman" w:eastAsia="Times New Roman" w:hAnsi="Times New Roman" w:cs="Times New Roman"/>
                <w:sz w:val="20"/>
                <w:szCs w:val="20"/>
                <w:lang w:eastAsia="ru-RU"/>
              </w:rPr>
              <w:t>/Гкал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53E42935" w14:textId="77777777" w:rsidR="00B76E85" w:rsidRPr="008F78EB" w:rsidRDefault="00847997" w:rsidP="008A768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3,9</w:t>
            </w:r>
            <w:r w:rsidR="00085015">
              <w:rPr>
                <w:rFonts w:ascii="Times New Roman" w:eastAsia="Times New Roman" w:hAnsi="Times New Roman" w:cs="Times New Roman"/>
                <w:sz w:val="20"/>
                <w:szCs w:val="20"/>
                <w:lang w:eastAsia="ru-RU"/>
              </w:rPr>
              <w:t>05</w:t>
            </w:r>
          </w:p>
        </w:tc>
      </w:tr>
      <w:tr w:rsidR="00F14C3B" w:rsidRPr="008F78EB" w14:paraId="3C296154" w14:textId="77777777" w:rsidTr="009F71F8">
        <w:trPr>
          <w:trHeight w:val="20"/>
        </w:trPr>
        <w:tc>
          <w:tcPr>
            <w:tcW w:w="0" w:type="auto"/>
            <w:tcBorders>
              <w:top w:val="nil"/>
              <w:left w:val="single" w:sz="4" w:space="0" w:color="auto"/>
              <w:bottom w:val="single" w:sz="4" w:space="0" w:color="auto"/>
              <w:right w:val="single" w:sz="4" w:space="0" w:color="auto"/>
            </w:tcBorders>
          </w:tcPr>
          <w:p w14:paraId="6F519894"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6</w:t>
            </w:r>
          </w:p>
        </w:tc>
        <w:tc>
          <w:tcPr>
            <w:tcW w:w="0" w:type="auto"/>
            <w:tcBorders>
              <w:top w:val="nil"/>
              <w:left w:val="single" w:sz="4" w:space="0" w:color="auto"/>
              <w:bottom w:val="single" w:sz="4" w:space="0" w:color="auto"/>
              <w:right w:val="single" w:sz="4" w:space="0" w:color="auto"/>
            </w:tcBorders>
            <w:shd w:val="clear" w:color="auto" w:fill="auto"/>
            <w:vAlign w:val="center"/>
          </w:tcPr>
          <w:p w14:paraId="28575230"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эл.энергии, тыс. кВт.ч.</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8F8CEFC" w14:textId="282CE072" w:rsidR="00B76E85" w:rsidRPr="008F78EB" w:rsidRDefault="009F71F8" w:rsidP="008A768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63,00</w:t>
            </w:r>
          </w:p>
        </w:tc>
      </w:tr>
      <w:tr w:rsidR="00F14C3B" w:rsidRPr="008F78EB" w14:paraId="140D9799" w14:textId="77777777" w:rsidTr="009F71F8">
        <w:trPr>
          <w:trHeight w:val="20"/>
        </w:trPr>
        <w:tc>
          <w:tcPr>
            <w:tcW w:w="0" w:type="auto"/>
            <w:tcBorders>
              <w:top w:val="nil"/>
              <w:left w:val="single" w:sz="4" w:space="0" w:color="auto"/>
              <w:bottom w:val="single" w:sz="4" w:space="0" w:color="auto"/>
              <w:right w:val="single" w:sz="4" w:space="0" w:color="auto"/>
            </w:tcBorders>
          </w:tcPr>
          <w:p w14:paraId="1A87ADCF"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7</w:t>
            </w:r>
          </w:p>
        </w:tc>
        <w:tc>
          <w:tcPr>
            <w:tcW w:w="0" w:type="auto"/>
            <w:tcBorders>
              <w:top w:val="nil"/>
              <w:left w:val="single" w:sz="4" w:space="0" w:color="auto"/>
              <w:bottom w:val="single" w:sz="4" w:space="0" w:color="auto"/>
              <w:right w:val="single" w:sz="4" w:space="0" w:color="auto"/>
            </w:tcBorders>
            <w:shd w:val="clear" w:color="auto" w:fill="auto"/>
            <w:vAlign w:val="center"/>
          </w:tcPr>
          <w:p w14:paraId="62238CF4"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эл.энергии, кВт.ч./Гкал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8E353AC" w14:textId="77777777" w:rsidR="00B76E85" w:rsidRPr="008F78EB" w:rsidRDefault="00847997" w:rsidP="008A768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14,979</w:t>
            </w:r>
          </w:p>
        </w:tc>
      </w:tr>
      <w:tr w:rsidR="00F14C3B" w:rsidRPr="008F78EB" w14:paraId="686E8868" w14:textId="77777777" w:rsidTr="009F71F8">
        <w:trPr>
          <w:trHeight w:val="20"/>
        </w:trPr>
        <w:tc>
          <w:tcPr>
            <w:tcW w:w="0" w:type="auto"/>
            <w:tcBorders>
              <w:top w:val="single" w:sz="4" w:space="0" w:color="auto"/>
              <w:left w:val="single" w:sz="4" w:space="0" w:color="auto"/>
              <w:bottom w:val="single" w:sz="4" w:space="0" w:color="auto"/>
              <w:right w:val="single" w:sz="4" w:space="0" w:color="auto"/>
            </w:tcBorders>
          </w:tcPr>
          <w:p w14:paraId="687D7F34" w14:textId="77777777" w:rsidR="00B76E85" w:rsidRPr="00B76E85" w:rsidRDefault="00B76E85" w:rsidP="008A7685">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п/п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85D7B1" w14:textId="77777777" w:rsidR="00B76E85" w:rsidRPr="00B76E85" w:rsidRDefault="00B76E85" w:rsidP="008A7685">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Наименование показателя</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708CC767" w14:textId="77777777" w:rsidR="00F14C3B" w:rsidRDefault="00B76E85" w:rsidP="00F14C3B">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xml:space="preserve">Котельная </w:t>
            </w:r>
            <w:r w:rsidR="00F14C3B">
              <w:rPr>
                <w:rFonts w:ascii="Times New Roman" w:eastAsia="Times New Roman" w:hAnsi="Times New Roman" w:cs="Times New Roman"/>
                <w:b/>
                <w:sz w:val="20"/>
                <w:szCs w:val="20"/>
                <w:lang w:eastAsia="ru-RU"/>
              </w:rPr>
              <w:t xml:space="preserve">г.п. Чамзинка, </w:t>
            </w:r>
          </w:p>
          <w:p w14:paraId="76B0670E" w14:textId="38ECD3F9" w:rsidR="00B76E85" w:rsidRPr="00B76E85" w:rsidRDefault="00F14C3B" w:rsidP="00F14C3B">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ул. Большая, д. 12А</w:t>
            </w:r>
          </w:p>
        </w:tc>
      </w:tr>
      <w:tr w:rsidR="00F14C3B" w:rsidRPr="008F78EB" w14:paraId="6B34BA8D" w14:textId="77777777" w:rsidTr="009F71F8">
        <w:trPr>
          <w:trHeight w:val="20"/>
        </w:trPr>
        <w:tc>
          <w:tcPr>
            <w:tcW w:w="0" w:type="auto"/>
            <w:tcBorders>
              <w:top w:val="nil"/>
              <w:left w:val="single" w:sz="4" w:space="0" w:color="auto"/>
              <w:bottom w:val="single" w:sz="4" w:space="0" w:color="auto"/>
              <w:right w:val="single" w:sz="4" w:space="0" w:color="auto"/>
            </w:tcBorders>
          </w:tcPr>
          <w:p w14:paraId="7373F597"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0" w:type="auto"/>
            <w:tcBorders>
              <w:top w:val="nil"/>
              <w:left w:val="single" w:sz="4" w:space="0" w:color="auto"/>
              <w:bottom w:val="single" w:sz="4" w:space="0" w:color="auto"/>
              <w:right w:val="single" w:sz="4" w:space="0" w:color="auto"/>
            </w:tcBorders>
            <w:shd w:val="clear" w:color="auto" w:fill="auto"/>
            <w:vAlign w:val="center"/>
          </w:tcPr>
          <w:p w14:paraId="42A18CB4"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Потери в тепловых сетях, Гкал/год</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A9FB021" w14:textId="77777777" w:rsidR="00B76E85" w:rsidRPr="008F78EB" w:rsidRDefault="00B76E85" w:rsidP="008A768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F14C3B" w:rsidRPr="008F78EB" w14:paraId="200C0F65" w14:textId="77777777" w:rsidTr="009F71F8">
        <w:trPr>
          <w:trHeight w:val="20"/>
        </w:trPr>
        <w:tc>
          <w:tcPr>
            <w:tcW w:w="0" w:type="auto"/>
            <w:tcBorders>
              <w:top w:val="nil"/>
              <w:left w:val="single" w:sz="4" w:space="0" w:color="auto"/>
              <w:bottom w:val="single" w:sz="4" w:space="0" w:color="auto"/>
              <w:right w:val="single" w:sz="4" w:space="0" w:color="auto"/>
            </w:tcBorders>
          </w:tcPr>
          <w:p w14:paraId="60E5A7E2"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2</w:t>
            </w:r>
          </w:p>
        </w:tc>
        <w:tc>
          <w:tcPr>
            <w:tcW w:w="0" w:type="auto"/>
            <w:tcBorders>
              <w:top w:val="nil"/>
              <w:left w:val="single" w:sz="4" w:space="0" w:color="auto"/>
              <w:bottom w:val="single" w:sz="4" w:space="0" w:color="auto"/>
              <w:right w:val="single" w:sz="4" w:space="0" w:color="auto"/>
            </w:tcBorders>
            <w:shd w:val="clear" w:color="auto" w:fill="auto"/>
            <w:vAlign w:val="center"/>
          </w:tcPr>
          <w:p w14:paraId="65668242" w14:textId="592A6495"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выработку тепловой энергии, кг/Гкал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A0132B" w14:textId="57747C64" w:rsidR="00B76E85" w:rsidRPr="008F78EB" w:rsidRDefault="001F5AF3" w:rsidP="008A768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158,099</w:t>
            </w:r>
          </w:p>
        </w:tc>
      </w:tr>
      <w:tr w:rsidR="00F14C3B" w:rsidRPr="008F78EB" w14:paraId="2E4D4258" w14:textId="77777777" w:rsidTr="009F71F8">
        <w:trPr>
          <w:trHeight w:val="20"/>
        </w:trPr>
        <w:tc>
          <w:tcPr>
            <w:tcW w:w="0" w:type="auto"/>
            <w:tcBorders>
              <w:top w:val="nil"/>
              <w:left w:val="single" w:sz="4" w:space="0" w:color="auto"/>
              <w:bottom w:val="single" w:sz="4" w:space="0" w:color="auto"/>
              <w:right w:val="single" w:sz="4" w:space="0" w:color="auto"/>
            </w:tcBorders>
          </w:tcPr>
          <w:p w14:paraId="09B76711"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3</w:t>
            </w:r>
          </w:p>
        </w:tc>
        <w:tc>
          <w:tcPr>
            <w:tcW w:w="0" w:type="auto"/>
            <w:tcBorders>
              <w:top w:val="nil"/>
              <w:left w:val="single" w:sz="4" w:space="0" w:color="auto"/>
              <w:bottom w:val="single" w:sz="4" w:space="0" w:color="auto"/>
              <w:right w:val="single" w:sz="4" w:space="0" w:color="auto"/>
            </w:tcBorders>
            <w:shd w:val="clear" w:color="auto" w:fill="auto"/>
            <w:vAlign w:val="center"/>
          </w:tcPr>
          <w:p w14:paraId="5BF9B4B1"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отпуск тепловой энергии, кг/Гкал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595C903" w14:textId="6077B29E" w:rsidR="00B76E85" w:rsidRPr="008F78EB" w:rsidRDefault="001F5AF3" w:rsidP="00CE711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161,088</w:t>
            </w:r>
          </w:p>
        </w:tc>
      </w:tr>
      <w:tr w:rsidR="00F14C3B" w:rsidRPr="008F78EB" w14:paraId="2B7BF741" w14:textId="77777777" w:rsidTr="009F71F8">
        <w:trPr>
          <w:trHeight w:val="20"/>
        </w:trPr>
        <w:tc>
          <w:tcPr>
            <w:tcW w:w="0" w:type="auto"/>
            <w:tcBorders>
              <w:top w:val="nil"/>
              <w:left w:val="single" w:sz="4" w:space="0" w:color="auto"/>
              <w:bottom w:val="single" w:sz="4" w:space="0" w:color="auto"/>
              <w:right w:val="single" w:sz="4" w:space="0" w:color="auto"/>
            </w:tcBorders>
          </w:tcPr>
          <w:p w14:paraId="64F70408"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4</w:t>
            </w:r>
          </w:p>
        </w:tc>
        <w:tc>
          <w:tcPr>
            <w:tcW w:w="0" w:type="auto"/>
            <w:tcBorders>
              <w:top w:val="nil"/>
              <w:left w:val="single" w:sz="4" w:space="0" w:color="auto"/>
              <w:bottom w:val="single" w:sz="4" w:space="0" w:color="auto"/>
              <w:right w:val="single" w:sz="4" w:space="0" w:color="auto"/>
            </w:tcBorders>
            <w:shd w:val="clear" w:color="auto" w:fill="auto"/>
            <w:vAlign w:val="center"/>
          </w:tcPr>
          <w:p w14:paraId="73628D7B"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воды, тыс. м</w:t>
            </w:r>
            <w:r w:rsidRPr="008F78EB">
              <w:rPr>
                <w:rFonts w:ascii="Times New Roman" w:eastAsia="Times New Roman" w:hAnsi="Times New Roman" w:cs="Times New Roman"/>
                <w:sz w:val="20"/>
                <w:szCs w:val="20"/>
                <w:vertAlign w:val="superscript"/>
                <w:lang w:eastAsia="ru-RU"/>
              </w:rPr>
              <w:t>3</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6DA9B13" w14:textId="5C4E4323" w:rsidR="00B76E85" w:rsidRPr="008F78EB" w:rsidRDefault="00515BDF" w:rsidP="008A768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F14C3B" w:rsidRPr="008F78EB" w14:paraId="4C0F6528" w14:textId="77777777" w:rsidTr="009F71F8">
        <w:trPr>
          <w:trHeight w:val="20"/>
        </w:trPr>
        <w:tc>
          <w:tcPr>
            <w:tcW w:w="0" w:type="auto"/>
            <w:tcBorders>
              <w:top w:val="nil"/>
              <w:left w:val="single" w:sz="4" w:space="0" w:color="auto"/>
              <w:bottom w:val="single" w:sz="4" w:space="0" w:color="auto"/>
              <w:right w:val="single" w:sz="4" w:space="0" w:color="auto"/>
            </w:tcBorders>
          </w:tcPr>
          <w:p w14:paraId="4DC939CD"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5</w:t>
            </w:r>
          </w:p>
        </w:tc>
        <w:tc>
          <w:tcPr>
            <w:tcW w:w="0" w:type="auto"/>
            <w:tcBorders>
              <w:top w:val="nil"/>
              <w:left w:val="single" w:sz="4" w:space="0" w:color="auto"/>
              <w:bottom w:val="single" w:sz="4" w:space="0" w:color="auto"/>
              <w:right w:val="single" w:sz="4" w:space="0" w:color="auto"/>
            </w:tcBorders>
            <w:shd w:val="clear" w:color="auto" w:fill="auto"/>
            <w:vAlign w:val="center"/>
          </w:tcPr>
          <w:p w14:paraId="3BBB485C"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воды, м</w:t>
            </w:r>
            <w:r w:rsidRPr="008F78EB">
              <w:rPr>
                <w:rFonts w:ascii="Times New Roman" w:eastAsia="Times New Roman" w:hAnsi="Times New Roman" w:cs="Times New Roman"/>
                <w:sz w:val="20"/>
                <w:szCs w:val="20"/>
                <w:vertAlign w:val="superscript"/>
                <w:lang w:eastAsia="ru-RU"/>
              </w:rPr>
              <w:t>3</w:t>
            </w:r>
            <w:r w:rsidRPr="008F78EB">
              <w:rPr>
                <w:rFonts w:ascii="Times New Roman" w:eastAsia="Times New Roman" w:hAnsi="Times New Roman" w:cs="Times New Roman"/>
                <w:sz w:val="20"/>
                <w:szCs w:val="20"/>
                <w:lang w:eastAsia="ru-RU"/>
              </w:rPr>
              <w:t>/Гкал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AD3D7ED" w14:textId="2E284A29" w:rsidR="00B76E85" w:rsidRPr="008F78EB" w:rsidRDefault="00515BDF" w:rsidP="008A768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F14C3B" w:rsidRPr="008F78EB" w14:paraId="32C08139" w14:textId="77777777" w:rsidTr="009F71F8">
        <w:trPr>
          <w:trHeight w:val="20"/>
        </w:trPr>
        <w:tc>
          <w:tcPr>
            <w:tcW w:w="0" w:type="auto"/>
            <w:tcBorders>
              <w:top w:val="nil"/>
              <w:left w:val="single" w:sz="4" w:space="0" w:color="auto"/>
              <w:bottom w:val="single" w:sz="4" w:space="0" w:color="auto"/>
              <w:right w:val="single" w:sz="4" w:space="0" w:color="auto"/>
            </w:tcBorders>
          </w:tcPr>
          <w:p w14:paraId="05A88301"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6</w:t>
            </w:r>
          </w:p>
        </w:tc>
        <w:tc>
          <w:tcPr>
            <w:tcW w:w="0" w:type="auto"/>
            <w:tcBorders>
              <w:top w:val="nil"/>
              <w:left w:val="single" w:sz="4" w:space="0" w:color="auto"/>
              <w:bottom w:val="single" w:sz="4" w:space="0" w:color="auto"/>
              <w:right w:val="single" w:sz="4" w:space="0" w:color="auto"/>
            </w:tcBorders>
            <w:shd w:val="clear" w:color="auto" w:fill="auto"/>
            <w:vAlign w:val="center"/>
          </w:tcPr>
          <w:p w14:paraId="2CB67E2E"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эл.энергии, тыс. кВт.ч.</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701362C1" w14:textId="2C2DBFB6" w:rsidR="00B76E85" w:rsidRPr="008F78EB" w:rsidRDefault="0013292D" w:rsidP="0061388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0,502</w:t>
            </w:r>
          </w:p>
        </w:tc>
      </w:tr>
      <w:tr w:rsidR="00F14C3B" w:rsidRPr="008F78EB" w14:paraId="50BFA8F0" w14:textId="77777777" w:rsidTr="009F71F8">
        <w:trPr>
          <w:trHeight w:val="20"/>
        </w:trPr>
        <w:tc>
          <w:tcPr>
            <w:tcW w:w="0" w:type="auto"/>
            <w:tcBorders>
              <w:top w:val="nil"/>
              <w:left w:val="single" w:sz="4" w:space="0" w:color="auto"/>
              <w:bottom w:val="single" w:sz="4" w:space="0" w:color="auto"/>
              <w:right w:val="single" w:sz="4" w:space="0" w:color="auto"/>
            </w:tcBorders>
          </w:tcPr>
          <w:p w14:paraId="1E2A2BF8"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7</w:t>
            </w:r>
          </w:p>
        </w:tc>
        <w:tc>
          <w:tcPr>
            <w:tcW w:w="0" w:type="auto"/>
            <w:tcBorders>
              <w:top w:val="nil"/>
              <w:left w:val="single" w:sz="4" w:space="0" w:color="auto"/>
              <w:bottom w:val="single" w:sz="4" w:space="0" w:color="auto"/>
              <w:right w:val="single" w:sz="4" w:space="0" w:color="auto"/>
            </w:tcBorders>
            <w:shd w:val="clear" w:color="auto" w:fill="auto"/>
            <w:vAlign w:val="center"/>
          </w:tcPr>
          <w:p w14:paraId="52E58EC7"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эл.энергии, кВт.ч./Гкал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BA33F49" w14:textId="7A79784C" w:rsidR="00B76E85" w:rsidRPr="008F78EB" w:rsidRDefault="00515BDF" w:rsidP="008A768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7,077</w:t>
            </w:r>
          </w:p>
        </w:tc>
      </w:tr>
      <w:tr w:rsidR="00F14C3B" w:rsidRPr="008F78EB" w14:paraId="1DFF381D" w14:textId="77777777" w:rsidTr="009F71F8">
        <w:trPr>
          <w:trHeight w:val="20"/>
        </w:trPr>
        <w:tc>
          <w:tcPr>
            <w:tcW w:w="0" w:type="auto"/>
            <w:tcBorders>
              <w:top w:val="single" w:sz="4" w:space="0" w:color="auto"/>
              <w:left w:val="single" w:sz="4" w:space="0" w:color="auto"/>
              <w:bottom w:val="single" w:sz="4" w:space="0" w:color="auto"/>
              <w:right w:val="single" w:sz="4" w:space="0" w:color="auto"/>
            </w:tcBorders>
          </w:tcPr>
          <w:p w14:paraId="63C0DBB9" w14:textId="77777777" w:rsidR="00B76E85" w:rsidRPr="00B76E85" w:rsidRDefault="00B76E85" w:rsidP="008A7685">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п/п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BA2E8E" w14:textId="77777777" w:rsidR="00B76E85" w:rsidRPr="00B76E85" w:rsidRDefault="00B76E85" w:rsidP="008A7685">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Наименование показателя</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ECF8C29" w14:textId="77777777" w:rsidR="00F14C3B" w:rsidRDefault="00B76E85" w:rsidP="00F14C3B">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xml:space="preserve">Котельная </w:t>
            </w:r>
            <w:r w:rsidR="00F14C3B">
              <w:rPr>
                <w:rFonts w:ascii="Times New Roman" w:eastAsia="Times New Roman" w:hAnsi="Times New Roman" w:cs="Times New Roman"/>
                <w:b/>
                <w:sz w:val="20"/>
                <w:szCs w:val="20"/>
                <w:lang w:eastAsia="ru-RU"/>
              </w:rPr>
              <w:t xml:space="preserve">г.п. Чамзинка, </w:t>
            </w:r>
          </w:p>
          <w:p w14:paraId="19990270" w14:textId="4A4471D3" w:rsidR="00B76E85" w:rsidRPr="00B76E85" w:rsidRDefault="00F14C3B" w:rsidP="00F14C3B">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ул. Мира, д.3А</w:t>
            </w:r>
          </w:p>
        </w:tc>
      </w:tr>
      <w:tr w:rsidR="00F14C3B" w:rsidRPr="008F78EB" w14:paraId="43104C95" w14:textId="77777777" w:rsidTr="009F71F8">
        <w:trPr>
          <w:trHeight w:val="20"/>
        </w:trPr>
        <w:tc>
          <w:tcPr>
            <w:tcW w:w="0" w:type="auto"/>
            <w:tcBorders>
              <w:top w:val="nil"/>
              <w:left w:val="single" w:sz="4" w:space="0" w:color="auto"/>
              <w:bottom w:val="single" w:sz="4" w:space="0" w:color="auto"/>
              <w:right w:val="single" w:sz="4" w:space="0" w:color="auto"/>
            </w:tcBorders>
          </w:tcPr>
          <w:p w14:paraId="63187791"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0" w:type="auto"/>
            <w:tcBorders>
              <w:top w:val="nil"/>
              <w:left w:val="single" w:sz="4" w:space="0" w:color="auto"/>
              <w:bottom w:val="single" w:sz="4" w:space="0" w:color="auto"/>
              <w:right w:val="single" w:sz="4" w:space="0" w:color="auto"/>
            </w:tcBorders>
            <w:shd w:val="clear" w:color="auto" w:fill="auto"/>
            <w:vAlign w:val="center"/>
          </w:tcPr>
          <w:p w14:paraId="3CAFD702"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Потери в тепловых сетях, Гкал/год</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0D83FB1" w14:textId="77777777" w:rsidR="00B76E85" w:rsidRPr="008F78EB" w:rsidRDefault="00A44A5B" w:rsidP="008A768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F14C3B" w:rsidRPr="008F78EB" w14:paraId="05489B96" w14:textId="77777777" w:rsidTr="009F71F8">
        <w:trPr>
          <w:trHeight w:val="20"/>
        </w:trPr>
        <w:tc>
          <w:tcPr>
            <w:tcW w:w="0" w:type="auto"/>
            <w:tcBorders>
              <w:top w:val="nil"/>
              <w:left w:val="single" w:sz="4" w:space="0" w:color="auto"/>
              <w:bottom w:val="single" w:sz="4" w:space="0" w:color="auto"/>
              <w:right w:val="single" w:sz="4" w:space="0" w:color="auto"/>
            </w:tcBorders>
          </w:tcPr>
          <w:p w14:paraId="6356BD74"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2</w:t>
            </w:r>
          </w:p>
        </w:tc>
        <w:tc>
          <w:tcPr>
            <w:tcW w:w="0" w:type="auto"/>
            <w:tcBorders>
              <w:top w:val="nil"/>
              <w:left w:val="single" w:sz="4" w:space="0" w:color="auto"/>
              <w:bottom w:val="single" w:sz="4" w:space="0" w:color="auto"/>
              <w:right w:val="single" w:sz="4" w:space="0" w:color="auto"/>
            </w:tcBorders>
            <w:shd w:val="clear" w:color="auto" w:fill="auto"/>
            <w:vAlign w:val="center"/>
          </w:tcPr>
          <w:p w14:paraId="11AEF65E"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выработку тепловой энергии, кг/Гкал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02E24DB" w14:textId="1B692396" w:rsidR="00B76E85" w:rsidRPr="008F78EB" w:rsidRDefault="0011110A" w:rsidP="008A768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158,098</w:t>
            </w:r>
          </w:p>
        </w:tc>
      </w:tr>
      <w:tr w:rsidR="00F14C3B" w:rsidRPr="008F78EB" w14:paraId="6D83C760" w14:textId="77777777" w:rsidTr="009F71F8">
        <w:trPr>
          <w:trHeight w:val="20"/>
        </w:trPr>
        <w:tc>
          <w:tcPr>
            <w:tcW w:w="0" w:type="auto"/>
            <w:tcBorders>
              <w:top w:val="nil"/>
              <w:left w:val="single" w:sz="4" w:space="0" w:color="auto"/>
              <w:bottom w:val="single" w:sz="4" w:space="0" w:color="auto"/>
              <w:right w:val="single" w:sz="4" w:space="0" w:color="auto"/>
            </w:tcBorders>
          </w:tcPr>
          <w:p w14:paraId="4D857B8C" w14:textId="77777777" w:rsidR="00B76E85" w:rsidRPr="008F78EB"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3</w:t>
            </w:r>
          </w:p>
        </w:tc>
        <w:tc>
          <w:tcPr>
            <w:tcW w:w="0" w:type="auto"/>
            <w:tcBorders>
              <w:top w:val="nil"/>
              <w:left w:val="single" w:sz="4" w:space="0" w:color="auto"/>
              <w:bottom w:val="single" w:sz="4" w:space="0" w:color="auto"/>
              <w:right w:val="single" w:sz="4" w:space="0" w:color="auto"/>
            </w:tcBorders>
            <w:shd w:val="clear" w:color="auto" w:fill="auto"/>
            <w:vAlign w:val="center"/>
          </w:tcPr>
          <w:p w14:paraId="14E17899" w14:textId="77777777" w:rsidR="00B76E85" w:rsidRDefault="00B76E85" w:rsidP="008A7685">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отпуск тепловой энергии, кг/Гкал</w:t>
            </w:r>
          </w:p>
          <w:p w14:paraId="28DC44E6" w14:textId="77777777" w:rsidR="008A7685" w:rsidRPr="008F78EB" w:rsidRDefault="008A7685" w:rsidP="008A7685">
            <w:pPr>
              <w:spacing w:after="0" w:line="240" w:lineRule="auto"/>
              <w:rPr>
                <w:rFonts w:ascii="Times New Roman" w:eastAsia="Times New Roman" w:hAnsi="Times New Roman" w:cs="Times New Roman"/>
                <w:sz w:val="20"/>
                <w:szCs w:val="20"/>
                <w:lang w:eastAsia="ru-RU"/>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54BF1B1" w14:textId="2D4F7C9D" w:rsidR="00B76E85" w:rsidRPr="008F78EB" w:rsidRDefault="0011110A" w:rsidP="00CE711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160,054</w:t>
            </w:r>
          </w:p>
        </w:tc>
      </w:tr>
      <w:tr w:rsidR="00F14C3B" w:rsidRPr="008F78EB" w14:paraId="03DA16C5" w14:textId="77777777" w:rsidTr="009F71F8">
        <w:trPr>
          <w:trHeight w:val="20"/>
        </w:trPr>
        <w:tc>
          <w:tcPr>
            <w:tcW w:w="0" w:type="auto"/>
            <w:tcBorders>
              <w:top w:val="nil"/>
              <w:left w:val="single" w:sz="4" w:space="0" w:color="auto"/>
              <w:bottom w:val="single" w:sz="4" w:space="0" w:color="auto"/>
              <w:right w:val="single" w:sz="4" w:space="0" w:color="auto"/>
            </w:tcBorders>
          </w:tcPr>
          <w:p w14:paraId="738490ED"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4</w:t>
            </w:r>
          </w:p>
        </w:tc>
        <w:tc>
          <w:tcPr>
            <w:tcW w:w="0" w:type="auto"/>
            <w:tcBorders>
              <w:top w:val="nil"/>
              <w:left w:val="single" w:sz="4" w:space="0" w:color="auto"/>
              <w:bottom w:val="single" w:sz="4" w:space="0" w:color="auto"/>
              <w:right w:val="single" w:sz="4" w:space="0" w:color="auto"/>
            </w:tcBorders>
            <w:shd w:val="clear" w:color="auto" w:fill="auto"/>
            <w:vAlign w:val="center"/>
          </w:tcPr>
          <w:p w14:paraId="3FB8D965"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воды, тыс. м</w:t>
            </w:r>
            <w:r w:rsidRPr="008F78EB">
              <w:rPr>
                <w:rFonts w:ascii="Times New Roman" w:eastAsia="Times New Roman" w:hAnsi="Times New Roman" w:cs="Times New Roman"/>
                <w:sz w:val="20"/>
                <w:szCs w:val="20"/>
                <w:vertAlign w:val="superscript"/>
                <w:lang w:eastAsia="ru-RU"/>
              </w:rPr>
              <w:t>3</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178D6ED" w14:textId="6FD68757" w:rsidR="001800D1" w:rsidRPr="008F78EB" w:rsidRDefault="00515BDF" w:rsidP="001800D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F14C3B" w:rsidRPr="008F78EB" w14:paraId="3348A12D" w14:textId="77777777" w:rsidTr="009F71F8">
        <w:trPr>
          <w:trHeight w:val="20"/>
        </w:trPr>
        <w:tc>
          <w:tcPr>
            <w:tcW w:w="0" w:type="auto"/>
            <w:tcBorders>
              <w:top w:val="nil"/>
              <w:left w:val="single" w:sz="4" w:space="0" w:color="auto"/>
              <w:bottom w:val="single" w:sz="4" w:space="0" w:color="auto"/>
              <w:right w:val="single" w:sz="4" w:space="0" w:color="auto"/>
            </w:tcBorders>
          </w:tcPr>
          <w:p w14:paraId="60A840C8"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5</w:t>
            </w:r>
          </w:p>
        </w:tc>
        <w:tc>
          <w:tcPr>
            <w:tcW w:w="0" w:type="auto"/>
            <w:tcBorders>
              <w:top w:val="nil"/>
              <w:left w:val="single" w:sz="4" w:space="0" w:color="auto"/>
              <w:bottom w:val="single" w:sz="4" w:space="0" w:color="auto"/>
              <w:right w:val="single" w:sz="4" w:space="0" w:color="auto"/>
            </w:tcBorders>
            <w:shd w:val="clear" w:color="auto" w:fill="auto"/>
            <w:vAlign w:val="center"/>
          </w:tcPr>
          <w:p w14:paraId="31CA21DB"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воды, м</w:t>
            </w:r>
            <w:r w:rsidRPr="008F78EB">
              <w:rPr>
                <w:rFonts w:ascii="Times New Roman" w:eastAsia="Times New Roman" w:hAnsi="Times New Roman" w:cs="Times New Roman"/>
                <w:sz w:val="20"/>
                <w:szCs w:val="20"/>
                <w:vertAlign w:val="superscript"/>
                <w:lang w:eastAsia="ru-RU"/>
              </w:rPr>
              <w:t>3</w:t>
            </w:r>
            <w:r w:rsidRPr="008F78EB">
              <w:rPr>
                <w:rFonts w:ascii="Times New Roman" w:eastAsia="Times New Roman" w:hAnsi="Times New Roman" w:cs="Times New Roman"/>
                <w:sz w:val="20"/>
                <w:szCs w:val="20"/>
                <w:lang w:eastAsia="ru-RU"/>
              </w:rPr>
              <w:t>/Гкал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281A94C" w14:textId="5DD59B6E" w:rsidR="001800D1" w:rsidRPr="008F78EB" w:rsidRDefault="00515BDF" w:rsidP="0008501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F14C3B" w:rsidRPr="008F78EB" w14:paraId="172EE650" w14:textId="77777777" w:rsidTr="009F71F8">
        <w:trPr>
          <w:trHeight w:val="20"/>
        </w:trPr>
        <w:tc>
          <w:tcPr>
            <w:tcW w:w="0" w:type="auto"/>
            <w:tcBorders>
              <w:top w:val="nil"/>
              <w:left w:val="single" w:sz="4" w:space="0" w:color="auto"/>
              <w:bottom w:val="single" w:sz="4" w:space="0" w:color="auto"/>
              <w:right w:val="single" w:sz="4" w:space="0" w:color="auto"/>
            </w:tcBorders>
          </w:tcPr>
          <w:p w14:paraId="045C09A7"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6</w:t>
            </w:r>
          </w:p>
        </w:tc>
        <w:tc>
          <w:tcPr>
            <w:tcW w:w="0" w:type="auto"/>
            <w:tcBorders>
              <w:top w:val="nil"/>
              <w:left w:val="single" w:sz="4" w:space="0" w:color="auto"/>
              <w:bottom w:val="single" w:sz="4" w:space="0" w:color="auto"/>
              <w:right w:val="single" w:sz="4" w:space="0" w:color="auto"/>
            </w:tcBorders>
            <w:shd w:val="clear" w:color="auto" w:fill="auto"/>
            <w:vAlign w:val="center"/>
          </w:tcPr>
          <w:p w14:paraId="59EAF806"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эл.энергии, тыс. кВт.ч.</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639EC67" w14:textId="7BFD2258" w:rsidR="001800D1" w:rsidRPr="008F78EB" w:rsidRDefault="00515BDF" w:rsidP="0061388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0,502</w:t>
            </w:r>
          </w:p>
        </w:tc>
      </w:tr>
      <w:tr w:rsidR="00F14C3B" w:rsidRPr="008F78EB" w14:paraId="4099B430" w14:textId="77777777" w:rsidTr="009F71F8">
        <w:trPr>
          <w:trHeight w:val="20"/>
        </w:trPr>
        <w:tc>
          <w:tcPr>
            <w:tcW w:w="0" w:type="auto"/>
            <w:tcBorders>
              <w:top w:val="nil"/>
              <w:left w:val="single" w:sz="4" w:space="0" w:color="auto"/>
              <w:bottom w:val="single" w:sz="4" w:space="0" w:color="auto"/>
              <w:right w:val="single" w:sz="4" w:space="0" w:color="auto"/>
            </w:tcBorders>
          </w:tcPr>
          <w:p w14:paraId="7D465C0E"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7</w:t>
            </w:r>
          </w:p>
        </w:tc>
        <w:tc>
          <w:tcPr>
            <w:tcW w:w="0" w:type="auto"/>
            <w:tcBorders>
              <w:top w:val="nil"/>
              <w:left w:val="single" w:sz="4" w:space="0" w:color="auto"/>
              <w:bottom w:val="single" w:sz="4" w:space="0" w:color="auto"/>
              <w:right w:val="single" w:sz="4" w:space="0" w:color="auto"/>
            </w:tcBorders>
            <w:shd w:val="clear" w:color="auto" w:fill="auto"/>
            <w:vAlign w:val="center"/>
          </w:tcPr>
          <w:p w14:paraId="0F4692DB"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эл.энергии, кВт.ч./Гкал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17C8226" w14:textId="194CBBF6" w:rsidR="001800D1" w:rsidRPr="008F78EB" w:rsidRDefault="0011110A" w:rsidP="001800D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6,585</w:t>
            </w:r>
          </w:p>
        </w:tc>
      </w:tr>
      <w:tr w:rsidR="00F14C3B" w:rsidRPr="008F78EB" w14:paraId="3320086E" w14:textId="77777777" w:rsidTr="009F71F8">
        <w:trPr>
          <w:trHeight w:val="20"/>
        </w:trPr>
        <w:tc>
          <w:tcPr>
            <w:tcW w:w="0" w:type="auto"/>
            <w:tcBorders>
              <w:top w:val="single" w:sz="4" w:space="0" w:color="auto"/>
              <w:left w:val="single" w:sz="4" w:space="0" w:color="auto"/>
              <w:bottom w:val="single" w:sz="4" w:space="0" w:color="auto"/>
              <w:right w:val="single" w:sz="4" w:space="0" w:color="auto"/>
            </w:tcBorders>
          </w:tcPr>
          <w:p w14:paraId="63A25ABF" w14:textId="77777777" w:rsidR="001800D1" w:rsidRPr="00B76E85" w:rsidRDefault="001800D1" w:rsidP="001800D1">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п/п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802BE6" w14:textId="77777777" w:rsidR="001800D1" w:rsidRPr="00B76E85" w:rsidRDefault="001800D1" w:rsidP="001800D1">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Наименование показателя</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BC2969F" w14:textId="77777777" w:rsidR="00F14C3B" w:rsidRDefault="001800D1" w:rsidP="00F14C3B">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xml:space="preserve">Котельная </w:t>
            </w:r>
            <w:r w:rsidR="00F14C3B">
              <w:rPr>
                <w:rFonts w:ascii="Times New Roman" w:eastAsia="Times New Roman" w:hAnsi="Times New Roman" w:cs="Times New Roman"/>
                <w:b/>
                <w:sz w:val="20"/>
                <w:szCs w:val="20"/>
                <w:lang w:eastAsia="ru-RU"/>
              </w:rPr>
              <w:t xml:space="preserve">г.п. Чамзинка, </w:t>
            </w:r>
          </w:p>
          <w:p w14:paraId="5E210094" w14:textId="48E5DEE4" w:rsidR="001800D1" w:rsidRPr="00B76E85" w:rsidRDefault="00F14C3B" w:rsidP="00F14C3B">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ул. Мира, д.7</w:t>
            </w:r>
          </w:p>
        </w:tc>
      </w:tr>
      <w:tr w:rsidR="00F14C3B" w:rsidRPr="008F78EB" w14:paraId="5253224D" w14:textId="77777777" w:rsidTr="009F71F8">
        <w:trPr>
          <w:trHeight w:val="20"/>
        </w:trPr>
        <w:tc>
          <w:tcPr>
            <w:tcW w:w="0" w:type="auto"/>
            <w:tcBorders>
              <w:top w:val="nil"/>
              <w:left w:val="single" w:sz="4" w:space="0" w:color="auto"/>
              <w:bottom w:val="single" w:sz="4" w:space="0" w:color="auto"/>
              <w:right w:val="single" w:sz="4" w:space="0" w:color="auto"/>
            </w:tcBorders>
          </w:tcPr>
          <w:p w14:paraId="6EF0358E"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0" w:type="auto"/>
            <w:tcBorders>
              <w:top w:val="nil"/>
              <w:left w:val="single" w:sz="4" w:space="0" w:color="auto"/>
              <w:bottom w:val="single" w:sz="4" w:space="0" w:color="auto"/>
              <w:right w:val="single" w:sz="4" w:space="0" w:color="auto"/>
            </w:tcBorders>
            <w:shd w:val="clear" w:color="auto" w:fill="auto"/>
            <w:vAlign w:val="center"/>
          </w:tcPr>
          <w:p w14:paraId="10438160"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Потери в тепловых сетях, Гкал/год</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8C6EBDD" w14:textId="77777777" w:rsidR="001800D1" w:rsidRPr="008F78EB" w:rsidRDefault="001800D1" w:rsidP="001800D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F14C3B" w:rsidRPr="008F78EB" w14:paraId="117B34C2" w14:textId="77777777" w:rsidTr="009F71F8">
        <w:trPr>
          <w:trHeight w:val="20"/>
        </w:trPr>
        <w:tc>
          <w:tcPr>
            <w:tcW w:w="0" w:type="auto"/>
            <w:tcBorders>
              <w:top w:val="nil"/>
              <w:left w:val="single" w:sz="4" w:space="0" w:color="auto"/>
              <w:bottom w:val="single" w:sz="4" w:space="0" w:color="auto"/>
              <w:right w:val="single" w:sz="4" w:space="0" w:color="auto"/>
            </w:tcBorders>
          </w:tcPr>
          <w:p w14:paraId="5A57B378"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2</w:t>
            </w:r>
          </w:p>
        </w:tc>
        <w:tc>
          <w:tcPr>
            <w:tcW w:w="0" w:type="auto"/>
            <w:tcBorders>
              <w:top w:val="nil"/>
              <w:left w:val="single" w:sz="4" w:space="0" w:color="auto"/>
              <w:bottom w:val="single" w:sz="4" w:space="0" w:color="auto"/>
              <w:right w:val="single" w:sz="4" w:space="0" w:color="auto"/>
            </w:tcBorders>
            <w:shd w:val="clear" w:color="auto" w:fill="auto"/>
            <w:vAlign w:val="center"/>
          </w:tcPr>
          <w:p w14:paraId="718CF814"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выработку тепловой энергии, кг/Гкал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161046" w14:textId="0CB1A2E3" w:rsidR="001800D1" w:rsidRPr="008F78EB" w:rsidRDefault="0013292D" w:rsidP="001800D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158,098</w:t>
            </w:r>
          </w:p>
        </w:tc>
      </w:tr>
      <w:tr w:rsidR="00F14C3B" w:rsidRPr="008F78EB" w14:paraId="1EE38F74" w14:textId="77777777" w:rsidTr="009F71F8">
        <w:trPr>
          <w:trHeight w:val="194"/>
        </w:trPr>
        <w:tc>
          <w:tcPr>
            <w:tcW w:w="0" w:type="auto"/>
            <w:tcBorders>
              <w:top w:val="nil"/>
              <w:left w:val="single" w:sz="4" w:space="0" w:color="auto"/>
              <w:bottom w:val="single" w:sz="4" w:space="0" w:color="auto"/>
              <w:right w:val="single" w:sz="4" w:space="0" w:color="auto"/>
            </w:tcBorders>
          </w:tcPr>
          <w:p w14:paraId="3EA3BC76"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3</w:t>
            </w:r>
          </w:p>
        </w:tc>
        <w:tc>
          <w:tcPr>
            <w:tcW w:w="0" w:type="auto"/>
            <w:tcBorders>
              <w:top w:val="nil"/>
              <w:left w:val="single" w:sz="4" w:space="0" w:color="auto"/>
              <w:bottom w:val="single" w:sz="4" w:space="0" w:color="auto"/>
              <w:right w:val="single" w:sz="4" w:space="0" w:color="auto"/>
            </w:tcBorders>
            <w:shd w:val="clear" w:color="auto" w:fill="auto"/>
            <w:vAlign w:val="center"/>
          </w:tcPr>
          <w:p w14:paraId="2A81C75F"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отпуск тепловой энергии, кг/Гкал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FCA4C72" w14:textId="30AC1ADD" w:rsidR="001800D1" w:rsidRPr="008F78EB" w:rsidRDefault="0013292D" w:rsidP="00CE711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159,648</w:t>
            </w:r>
          </w:p>
        </w:tc>
      </w:tr>
      <w:tr w:rsidR="00F14C3B" w:rsidRPr="008F78EB" w14:paraId="78EF426D" w14:textId="77777777" w:rsidTr="009F71F8">
        <w:trPr>
          <w:trHeight w:val="20"/>
        </w:trPr>
        <w:tc>
          <w:tcPr>
            <w:tcW w:w="0" w:type="auto"/>
            <w:tcBorders>
              <w:top w:val="nil"/>
              <w:left w:val="single" w:sz="4" w:space="0" w:color="auto"/>
              <w:bottom w:val="single" w:sz="4" w:space="0" w:color="auto"/>
              <w:right w:val="single" w:sz="4" w:space="0" w:color="auto"/>
            </w:tcBorders>
          </w:tcPr>
          <w:p w14:paraId="1B03070C"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4</w:t>
            </w:r>
          </w:p>
        </w:tc>
        <w:tc>
          <w:tcPr>
            <w:tcW w:w="0" w:type="auto"/>
            <w:tcBorders>
              <w:top w:val="nil"/>
              <w:left w:val="single" w:sz="4" w:space="0" w:color="auto"/>
              <w:bottom w:val="single" w:sz="4" w:space="0" w:color="auto"/>
              <w:right w:val="single" w:sz="4" w:space="0" w:color="auto"/>
            </w:tcBorders>
            <w:shd w:val="clear" w:color="auto" w:fill="auto"/>
            <w:vAlign w:val="center"/>
          </w:tcPr>
          <w:p w14:paraId="5E3209C9"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воды, тыс. м</w:t>
            </w:r>
            <w:r w:rsidRPr="008F78EB">
              <w:rPr>
                <w:rFonts w:ascii="Times New Roman" w:eastAsia="Times New Roman" w:hAnsi="Times New Roman" w:cs="Times New Roman"/>
                <w:sz w:val="20"/>
                <w:szCs w:val="20"/>
                <w:vertAlign w:val="superscript"/>
                <w:lang w:eastAsia="ru-RU"/>
              </w:rPr>
              <w:t>3</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0AE473A" w14:textId="77777777" w:rsidR="001800D1" w:rsidRPr="008F78EB" w:rsidRDefault="001800D1" w:rsidP="001800D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F14C3B" w:rsidRPr="008F78EB" w14:paraId="521C48C3" w14:textId="77777777" w:rsidTr="009F71F8">
        <w:trPr>
          <w:trHeight w:val="20"/>
        </w:trPr>
        <w:tc>
          <w:tcPr>
            <w:tcW w:w="0" w:type="auto"/>
            <w:tcBorders>
              <w:top w:val="nil"/>
              <w:left w:val="single" w:sz="4" w:space="0" w:color="auto"/>
              <w:bottom w:val="single" w:sz="4" w:space="0" w:color="auto"/>
              <w:right w:val="single" w:sz="4" w:space="0" w:color="auto"/>
            </w:tcBorders>
          </w:tcPr>
          <w:p w14:paraId="0DD43EF2"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5</w:t>
            </w:r>
          </w:p>
        </w:tc>
        <w:tc>
          <w:tcPr>
            <w:tcW w:w="0" w:type="auto"/>
            <w:tcBorders>
              <w:top w:val="nil"/>
              <w:left w:val="single" w:sz="4" w:space="0" w:color="auto"/>
              <w:bottom w:val="single" w:sz="4" w:space="0" w:color="auto"/>
              <w:right w:val="single" w:sz="4" w:space="0" w:color="auto"/>
            </w:tcBorders>
            <w:shd w:val="clear" w:color="auto" w:fill="auto"/>
            <w:vAlign w:val="center"/>
          </w:tcPr>
          <w:p w14:paraId="227F7A65"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воды, м</w:t>
            </w:r>
            <w:r w:rsidRPr="008F78EB">
              <w:rPr>
                <w:rFonts w:ascii="Times New Roman" w:eastAsia="Times New Roman" w:hAnsi="Times New Roman" w:cs="Times New Roman"/>
                <w:sz w:val="20"/>
                <w:szCs w:val="20"/>
                <w:vertAlign w:val="superscript"/>
                <w:lang w:eastAsia="ru-RU"/>
              </w:rPr>
              <w:t>3</w:t>
            </w:r>
            <w:r w:rsidRPr="008F78EB">
              <w:rPr>
                <w:rFonts w:ascii="Times New Roman" w:eastAsia="Times New Roman" w:hAnsi="Times New Roman" w:cs="Times New Roman"/>
                <w:sz w:val="20"/>
                <w:szCs w:val="20"/>
                <w:lang w:eastAsia="ru-RU"/>
              </w:rPr>
              <w:t>/Гкал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F873C2D" w14:textId="77777777" w:rsidR="001800D1" w:rsidRPr="008F78EB" w:rsidRDefault="001800D1" w:rsidP="001800D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F14C3B" w:rsidRPr="008F78EB" w14:paraId="39DD80D5" w14:textId="77777777" w:rsidTr="009F71F8">
        <w:trPr>
          <w:trHeight w:val="20"/>
        </w:trPr>
        <w:tc>
          <w:tcPr>
            <w:tcW w:w="0" w:type="auto"/>
            <w:tcBorders>
              <w:top w:val="nil"/>
              <w:left w:val="single" w:sz="4" w:space="0" w:color="auto"/>
              <w:bottom w:val="single" w:sz="4" w:space="0" w:color="auto"/>
              <w:right w:val="single" w:sz="4" w:space="0" w:color="auto"/>
            </w:tcBorders>
          </w:tcPr>
          <w:p w14:paraId="22204672"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6</w:t>
            </w:r>
          </w:p>
        </w:tc>
        <w:tc>
          <w:tcPr>
            <w:tcW w:w="0" w:type="auto"/>
            <w:tcBorders>
              <w:top w:val="nil"/>
              <w:left w:val="single" w:sz="4" w:space="0" w:color="auto"/>
              <w:bottom w:val="single" w:sz="4" w:space="0" w:color="auto"/>
              <w:right w:val="single" w:sz="4" w:space="0" w:color="auto"/>
            </w:tcBorders>
            <w:shd w:val="clear" w:color="auto" w:fill="auto"/>
            <w:vAlign w:val="center"/>
          </w:tcPr>
          <w:p w14:paraId="4B3B4294"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эл.энергии, тыс. кВт.ч.</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B760653" w14:textId="655FF563" w:rsidR="001800D1" w:rsidRPr="008F78EB" w:rsidRDefault="0013292D" w:rsidP="009F5FA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0,502</w:t>
            </w:r>
          </w:p>
        </w:tc>
      </w:tr>
      <w:tr w:rsidR="00F14C3B" w:rsidRPr="008F78EB" w14:paraId="564DC81B" w14:textId="77777777" w:rsidTr="009F71F8">
        <w:trPr>
          <w:trHeight w:val="20"/>
        </w:trPr>
        <w:tc>
          <w:tcPr>
            <w:tcW w:w="0" w:type="auto"/>
            <w:tcBorders>
              <w:top w:val="nil"/>
              <w:left w:val="single" w:sz="4" w:space="0" w:color="auto"/>
              <w:bottom w:val="single" w:sz="4" w:space="0" w:color="auto"/>
              <w:right w:val="single" w:sz="4" w:space="0" w:color="auto"/>
            </w:tcBorders>
          </w:tcPr>
          <w:p w14:paraId="01A44DB0"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7</w:t>
            </w:r>
          </w:p>
        </w:tc>
        <w:tc>
          <w:tcPr>
            <w:tcW w:w="0" w:type="auto"/>
            <w:tcBorders>
              <w:top w:val="nil"/>
              <w:left w:val="single" w:sz="4" w:space="0" w:color="auto"/>
              <w:bottom w:val="single" w:sz="4" w:space="0" w:color="auto"/>
              <w:right w:val="single" w:sz="4" w:space="0" w:color="auto"/>
            </w:tcBorders>
            <w:shd w:val="clear" w:color="auto" w:fill="auto"/>
            <w:vAlign w:val="center"/>
          </w:tcPr>
          <w:p w14:paraId="17451868"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эл.энергии, кВт.ч./Гкал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50C5FB7D" w14:textId="2227F0F7" w:rsidR="001800D1" w:rsidRPr="008F78EB" w:rsidRDefault="0013292D" w:rsidP="001800D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4,297</w:t>
            </w:r>
          </w:p>
        </w:tc>
      </w:tr>
      <w:tr w:rsidR="00F14C3B" w:rsidRPr="008F78EB" w14:paraId="1EC8CE05" w14:textId="77777777" w:rsidTr="009F71F8">
        <w:trPr>
          <w:trHeight w:val="20"/>
        </w:trPr>
        <w:tc>
          <w:tcPr>
            <w:tcW w:w="0" w:type="auto"/>
            <w:tcBorders>
              <w:top w:val="single" w:sz="4" w:space="0" w:color="auto"/>
              <w:left w:val="single" w:sz="4" w:space="0" w:color="auto"/>
              <w:bottom w:val="single" w:sz="4" w:space="0" w:color="auto"/>
              <w:right w:val="single" w:sz="4" w:space="0" w:color="auto"/>
            </w:tcBorders>
          </w:tcPr>
          <w:p w14:paraId="0102A64E" w14:textId="77777777" w:rsidR="001800D1" w:rsidRPr="00B76E85" w:rsidRDefault="001800D1" w:rsidP="001800D1">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п/п</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B2A06D" w14:textId="77777777" w:rsidR="001800D1" w:rsidRPr="00B76E85" w:rsidRDefault="001800D1" w:rsidP="001800D1">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Наименование показателя</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3A66DFF" w14:textId="77777777" w:rsidR="00F14C3B" w:rsidRDefault="001800D1" w:rsidP="00F14C3B">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xml:space="preserve">Котельная </w:t>
            </w:r>
            <w:r w:rsidR="00F14C3B">
              <w:rPr>
                <w:rFonts w:ascii="Times New Roman" w:eastAsia="Times New Roman" w:hAnsi="Times New Roman" w:cs="Times New Roman"/>
                <w:b/>
                <w:sz w:val="20"/>
                <w:szCs w:val="20"/>
                <w:lang w:eastAsia="ru-RU"/>
              </w:rPr>
              <w:t xml:space="preserve">г.п. Чамзинка, </w:t>
            </w:r>
          </w:p>
          <w:p w14:paraId="28C1683E" w14:textId="4376E7C6" w:rsidR="001800D1" w:rsidRPr="00B76E85" w:rsidRDefault="00F14C3B" w:rsidP="00F14C3B">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ул. Мира, д.2А</w:t>
            </w:r>
          </w:p>
        </w:tc>
      </w:tr>
      <w:tr w:rsidR="00F14C3B" w:rsidRPr="008F78EB" w14:paraId="0F21F92F" w14:textId="77777777" w:rsidTr="009F71F8">
        <w:trPr>
          <w:trHeight w:val="20"/>
        </w:trPr>
        <w:tc>
          <w:tcPr>
            <w:tcW w:w="0" w:type="auto"/>
            <w:tcBorders>
              <w:top w:val="nil"/>
              <w:left w:val="single" w:sz="4" w:space="0" w:color="auto"/>
              <w:bottom w:val="single" w:sz="4" w:space="0" w:color="auto"/>
              <w:right w:val="single" w:sz="4" w:space="0" w:color="auto"/>
            </w:tcBorders>
          </w:tcPr>
          <w:p w14:paraId="189451D6"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lastRenderedPageBreak/>
              <w:t>1</w:t>
            </w:r>
          </w:p>
        </w:tc>
        <w:tc>
          <w:tcPr>
            <w:tcW w:w="0" w:type="auto"/>
            <w:tcBorders>
              <w:top w:val="nil"/>
              <w:left w:val="single" w:sz="4" w:space="0" w:color="auto"/>
              <w:bottom w:val="single" w:sz="4" w:space="0" w:color="auto"/>
              <w:right w:val="single" w:sz="4" w:space="0" w:color="auto"/>
            </w:tcBorders>
            <w:shd w:val="clear" w:color="auto" w:fill="auto"/>
            <w:vAlign w:val="center"/>
          </w:tcPr>
          <w:p w14:paraId="0D14452E"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Потери в тепловых сетях, Гкал/год</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5DAE9F4B" w14:textId="77777777" w:rsidR="001800D1" w:rsidRPr="008F78EB" w:rsidRDefault="001800D1" w:rsidP="001800D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F14C3B" w:rsidRPr="008F78EB" w14:paraId="363356CB" w14:textId="77777777" w:rsidTr="009F71F8">
        <w:trPr>
          <w:trHeight w:val="20"/>
        </w:trPr>
        <w:tc>
          <w:tcPr>
            <w:tcW w:w="0" w:type="auto"/>
            <w:tcBorders>
              <w:top w:val="nil"/>
              <w:left w:val="single" w:sz="4" w:space="0" w:color="auto"/>
              <w:bottom w:val="single" w:sz="4" w:space="0" w:color="auto"/>
              <w:right w:val="single" w:sz="4" w:space="0" w:color="auto"/>
            </w:tcBorders>
          </w:tcPr>
          <w:p w14:paraId="256139FF"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2</w:t>
            </w:r>
          </w:p>
        </w:tc>
        <w:tc>
          <w:tcPr>
            <w:tcW w:w="0" w:type="auto"/>
            <w:tcBorders>
              <w:top w:val="nil"/>
              <w:left w:val="single" w:sz="4" w:space="0" w:color="auto"/>
              <w:bottom w:val="single" w:sz="4" w:space="0" w:color="auto"/>
              <w:right w:val="single" w:sz="4" w:space="0" w:color="auto"/>
            </w:tcBorders>
            <w:shd w:val="clear" w:color="auto" w:fill="auto"/>
            <w:vAlign w:val="center"/>
          </w:tcPr>
          <w:p w14:paraId="1DFAAEC6"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выработку тепловой энергии, кг/Гкал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50FB22E" w14:textId="2507C56B" w:rsidR="001800D1" w:rsidRPr="008F78EB" w:rsidRDefault="0013292D" w:rsidP="001800D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158,098</w:t>
            </w:r>
          </w:p>
        </w:tc>
      </w:tr>
      <w:tr w:rsidR="00F14C3B" w:rsidRPr="008F78EB" w14:paraId="7C96025B" w14:textId="77777777" w:rsidTr="009F71F8">
        <w:trPr>
          <w:trHeight w:val="20"/>
        </w:trPr>
        <w:tc>
          <w:tcPr>
            <w:tcW w:w="0" w:type="auto"/>
            <w:tcBorders>
              <w:top w:val="nil"/>
              <w:left w:val="single" w:sz="4" w:space="0" w:color="auto"/>
              <w:bottom w:val="single" w:sz="4" w:space="0" w:color="auto"/>
              <w:right w:val="single" w:sz="4" w:space="0" w:color="auto"/>
            </w:tcBorders>
          </w:tcPr>
          <w:p w14:paraId="6A95798B"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3</w:t>
            </w:r>
          </w:p>
        </w:tc>
        <w:tc>
          <w:tcPr>
            <w:tcW w:w="0" w:type="auto"/>
            <w:tcBorders>
              <w:top w:val="nil"/>
              <w:left w:val="single" w:sz="4" w:space="0" w:color="auto"/>
              <w:bottom w:val="single" w:sz="4" w:space="0" w:color="auto"/>
              <w:right w:val="single" w:sz="4" w:space="0" w:color="auto"/>
            </w:tcBorders>
            <w:shd w:val="clear" w:color="auto" w:fill="auto"/>
            <w:vAlign w:val="center"/>
          </w:tcPr>
          <w:p w14:paraId="0364B47F"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условного топлива на отпуск тепловой энергии, кг/Гкал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96D2E4C" w14:textId="7FCA964E" w:rsidR="001800D1" w:rsidRPr="008F78EB" w:rsidRDefault="0013292D" w:rsidP="00CE711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159,988</w:t>
            </w:r>
          </w:p>
        </w:tc>
      </w:tr>
      <w:tr w:rsidR="00F14C3B" w:rsidRPr="008F78EB" w14:paraId="30E128E8" w14:textId="77777777" w:rsidTr="009F71F8">
        <w:trPr>
          <w:trHeight w:val="20"/>
        </w:trPr>
        <w:tc>
          <w:tcPr>
            <w:tcW w:w="0" w:type="auto"/>
            <w:tcBorders>
              <w:top w:val="nil"/>
              <w:left w:val="single" w:sz="4" w:space="0" w:color="auto"/>
              <w:bottom w:val="single" w:sz="4" w:space="0" w:color="auto"/>
              <w:right w:val="single" w:sz="4" w:space="0" w:color="auto"/>
            </w:tcBorders>
          </w:tcPr>
          <w:p w14:paraId="21E55AB7"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4</w:t>
            </w:r>
          </w:p>
        </w:tc>
        <w:tc>
          <w:tcPr>
            <w:tcW w:w="0" w:type="auto"/>
            <w:tcBorders>
              <w:top w:val="nil"/>
              <w:left w:val="single" w:sz="4" w:space="0" w:color="auto"/>
              <w:bottom w:val="single" w:sz="4" w:space="0" w:color="auto"/>
              <w:right w:val="single" w:sz="4" w:space="0" w:color="auto"/>
            </w:tcBorders>
            <w:shd w:val="clear" w:color="auto" w:fill="auto"/>
            <w:vAlign w:val="center"/>
          </w:tcPr>
          <w:p w14:paraId="76D5E97B"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воды, тыс. м</w:t>
            </w:r>
            <w:r w:rsidRPr="008F78EB">
              <w:rPr>
                <w:rFonts w:ascii="Times New Roman" w:eastAsia="Times New Roman" w:hAnsi="Times New Roman" w:cs="Times New Roman"/>
                <w:sz w:val="20"/>
                <w:szCs w:val="20"/>
                <w:vertAlign w:val="superscript"/>
                <w:lang w:eastAsia="ru-RU"/>
              </w:rPr>
              <w:t>3</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76B0D12" w14:textId="77777777" w:rsidR="001800D1" w:rsidRPr="008F78EB" w:rsidRDefault="001800D1" w:rsidP="001800D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F14C3B" w:rsidRPr="008F78EB" w14:paraId="490849AC" w14:textId="77777777" w:rsidTr="009F71F8">
        <w:trPr>
          <w:trHeight w:val="20"/>
        </w:trPr>
        <w:tc>
          <w:tcPr>
            <w:tcW w:w="0" w:type="auto"/>
            <w:tcBorders>
              <w:top w:val="nil"/>
              <w:left w:val="single" w:sz="4" w:space="0" w:color="auto"/>
              <w:bottom w:val="single" w:sz="4" w:space="0" w:color="auto"/>
              <w:right w:val="single" w:sz="4" w:space="0" w:color="auto"/>
            </w:tcBorders>
          </w:tcPr>
          <w:p w14:paraId="48EB1D0E"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5</w:t>
            </w:r>
          </w:p>
        </w:tc>
        <w:tc>
          <w:tcPr>
            <w:tcW w:w="0" w:type="auto"/>
            <w:tcBorders>
              <w:top w:val="nil"/>
              <w:left w:val="single" w:sz="4" w:space="0" w:color="auto"/>
              <w:bottom w:val="single" w:sz="4" w:space="0" w:color="auto"/>
              <w:right w:val="single" w:sz="4" w:space="0" w:color="auto"/>
            </w:tcBorders>
            <w:shd w:val="clear" w:color="auto" w:fill="auto"/>
            <w:vAlign w:val="center"/>
          </w:tcPr>
          <w:p w14:paraId="7EC67494"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воды, м</w:t>
            </w:r>
            <w:r w:rsidRPr="008F78EB">
              <w:rPr>
                <w:rFonts w:ascii="Times New Roman" w:eastAsia="Times New Roman" w:hAnsi="Times New Roman" w:cs="Times New Roman"/>
                <w:sz w:val="20"/>
                <w:szCs w:val="20"/>
                <w:vertAlign w:val="superscript"/>
                <w:lang w:eastAsia="ru-RU"/>
              </w:rPr>
              <w:t>3</w:t>
            </w:r>
            <w:r w:rsidRPr="008F78EB">
              <w:rPr>
                <w:rFonts w:ascii="Times New Roman" w:eastAsia="Times New Roman" w:hAnsi="Times New Roman" w:cs="Times New Roman"/>
                <w:sz w:val="20"/>
                <w:szCs w:val="20"/>
                <w:lang w:eastAsia="ru-RU"/>
              </w:rPr>
              <w:t>/Гкал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E735172" w14:textId="77777777" w:rsidR="001800D1" w:rsidRPr="008F78EB" w:rsidRDefault="001800D1" w:rsidP="001800D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F14C3B" w:rsidRPr="008F78EB" w14:paraId="72152340" w14:textId="77777777" w:rsidTr="009F71F8">
        <w:trPr>
          <w:trHeight w:val="20"/>
        </w:trPr>
        <w:tc>
          <w:tcPr>
            <w:tcW w:w="0" w:type="auto"/>
            <w:tcBorders>
              <w:top w:val="nil"/>
              <w:left w:val="single" w:sz="4" w:space="0" w:color="auto"/>
              <w:bottom w:val="single" w:sz="4" w:space="0" w:color="auto"/>
              <w:right w:val="single" w:sz="4" w:space="0" w:color="auto"/>
            </w:tcBorders>
          </w:tcPr>
          <w:p w14:paraId="5DFF1B5B"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6</w:t>
            </w:r>
          </w:p>
        </w:tc>
        <w:tc>
          <w:tcPr>
            <w:tcW w:w="0" w:type="auto"/>
            <w:tcBorders>
              <w:top w:val="nil"/>
              <w:left w:val="single" w:sz="4" w:space="0" w:color="auto"/>
              <w:bottom w:val="single" w:sz="4" w:space="0" w:color="auto"/>
              <w:right w:val="single" w:sz="4" w:space="0" w:color="auto"/>
            </w:tcBorders>
            <w:shd w:val="clear" w:color="auto" w:fill="auto"/>
            <w:vAlign w:val="center"/>
          </w:tcPr>
          <w:p w14:paraId="1EC96407"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Расход эл.энергии, тыс. кВт.ч.</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F0F1E96" w14:textId="7F958F41" w:rsidR="001800D1" w:rsidRPr="008F78EB" w:rsidRDefault="0013292D" w:rsidP="009F5FA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2,175</w:t>
            </w:r>
          </w:p>
        </w:tc>
      </w:tr>
      <w:tr w:rsidR="00F14C3B" w:rsidRPr="008F78EB" w14:paraId="1E4AD73A" w14:textId="77777777" w:rsidTr="009F71F8">
        <w:trPr>
          <w:trHeight w:val="20"/>
        </w:trPr>
        <w:tc>
          <w:tcPr>
            <w:tcW w:w="0" w:type="auto"/>
            <w:tcBorders>
              <w:top w:val="nil"/>
              <w:left w:val="single" w:sz="4" w:space="0" w:color="auto"/>
              <w:bottom w:val="single" w:sz="4" w:space="0" w:color="auto"/>
              <w:right w:val="single" w:sz="4" w:space="0" w:color="auto"/>
            </w:tcBorders>
          </w:tcPr>
          <w:p w14:paraId="2FF64862"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7</w:t>
            </w:r>
          </w:p>
        </w:tc>
        <w:tc>
          <w:tcPr>
            <w:tcW w:w="0" w:type="auto"/>
            <w:tcBorders>
              <w:top w:val="nil"/>
              <w:left w:val="single" w:sz="4" w:space="0" w:color="auto"/>
              <w:bottom w:val="single" w:sz="4" w:space="0" w:color="auto"/>
              <w:right w:val="single" w:sz="4" w:space="0" w:color="auto"/>
            </w:tcBorders>
            <w:shd w:val="clear" w:color="auto" w:fill="auto"/>
            <w:vAlign w:val="center"/>
          </w:tcPr>
          <w:p w14:paraId="1643B471" w14:textId="77777777" w:rsidR="001800D1" w:rsidRPr="008F78EB" w:rsidRDefault="001800D1" w:rsidP="001800D1">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эл.энергии, кВт.ч./Гкал</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E6E088D" w14:textId="376D9360" w:rsidR="001800D1" w:rsidRPr="008F78EB" w:rsidRDefault="0013292D" w:rsidP="009F5FA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16,064</w:t>
            </w:r>
          </w:p>
        </w:tc>
      </w:tr>
    </w:tbl>
    <w:p w14:paraId="382F82EB" w14:textId="77777777" w:rsidR="00DD0B46" w:rsidRPr="008F78EB" w:rsidRDefault="00DD0B46" w:rsidP="00DD0B46">
      <w:pPr>
        <w:rPr>
          <w:rFonts w:ascii="Times New Roman" w:hAnsi="Times New Roman" w:cs="Times New Roman"/>
        </w:rPr>
      </w:pPr>
    </w:p>
    <w:p w14:paraId="11BE49B7" w14:textId="77777777" w:rsidR="00964B1B" w:rsidRPr="00EB5155" w:rsidRDefault="00964B1B" w:rsidP="003A1F8F">
      <w:pPr>
        <w:pStyle w:val="3"/>
        <w:spacing w:line="360" w:lineRule="auto"/>
        <w:jc w:val="both"/>
        <w:rPr>
          <w:rFonts w:cs="Times New Roman"/>
          <w:b/>
          <w:color w:val="auto"/>
        </w:rPr>
      </w:pPr>
      <w:bookmarkStart w:id="112" w:name="_Toc72764724"/>
      <w:r w:rsidRPr="00EB5155">
        <w:rPr>
          <w:rFonts w:cs="Times New Roman"/>
          <w:b/>
          <w:color w:val="auto"/>
        </w:rPr>
        <w:t>1.3.23 Описание изменений в характеристиках тепловых сетей и сооружений на них, зафиксированных за период, предшествующий актуализации схемы теплоснабжения</w:t>
      </w:r>
      <w:bookmarkEnd w:id="112"/>
    </w:p>
    <w:p w14:paraId="4C1EAAE0" w14:textId="357F4B8E" w:rsidR="00033853" w:rsidRPr="00677524" w:rsidRDefault="00E7756B" w:rsidP="00E7756B">
      <w:pPr>
        <w:spacing w:line="360" w:lineRule="auto"/>
        <w:ind w:firstLine="709"/>
        <w:jc w:val="both"/>
        <w:rPr>
          <w:rFonts w:ascii="Times New Roman" w:eastAsiaTheme="majorEastAsia" w:hAnsi="Times New Roman" w:cs="Times New Roman"/>
          <w:b/>
          <w:sz w:val="24"/>
          <w:szCs w:val="24"/>
        </w:rPr>
      </w:pPr>
      <w:r w:rsidRPr="00677524">
        <w:rPr>
          <w:rFonts w:ascii="Times New Roman" w:hAnsi="Times New Roman" w:cs="Times New Roman"/>
          <w:sz w:val="24"/>
          <w:szCs w:val="24"/>
        </w:rPr>
        <w:t xml:space="preserve">В 2018 г. проведена замена изношенных тепловых сетей общей протяженностью </w:t>
      </w:r>
      <w:r w:rsidR="00677524" w:rsidRPr="00677524">
        <w:rPr>
          <w:rFonts w:ascii="Times New Roman" w:hAnsi="Times New Roman" w:cs="Times New Roman"/>
          <w:sz w:val="24"/>
          <w:szCs w:val="24"/>
        </w:rPr>
        <w:t>384,5</w:t>
      </w:r>
      <w:r w:rsidRPr="00677524">
        <w:rPr>
          <w:rFonts w:ascii="Times New Roman" w:hAnsi="Times New Roman" w:cs="Times New Roman"/>
          <w:sz w:val="24"/>
          <w:szCs w:val="24"/>
        </w:rPr>
        <w:t xml:space="preserve"> м</w:t>
      </w:r>
      <w:r w:rsidR="00677524" w:rsidRPr="00677524">
        <w:rPr>
          <w:rFonts w:ascii="Times New Roman" w:hAnsi="Times New Roman" w:cs="Times New Roman"/>
          <w:sz w:val="24"/>
          <w:szCs w:val="24"/>
        </w:rPr>
        <w:t>, в 2019</w:t>
      </w:r>
      <w:r w:rsidR="00111400">
        <w:rPr>
          <w:rFonts w:ascii="Times New Roman" w:hAnsi="Times New Roman" w:cs="Times New Roman"/>
          <w:sz w:val="24"/>
          <w:szCs w:val="24"/>
        </w:rPr>
        <w:t xml:space="preserve"> </w:t>
      </w:r>
      <w:r w:rsidR="00677524" w:rsidRPr="00677524">
        <w:rPr>
          <w:rFonts w:ascii="Times New Roman" w:hAnsi="Times New Roman" w:cs="Times New Roman"/>
          <w:sz w:val="24"/>
          <w:szCs w:val="24"/>
        </w:rPr>
        <w:t>г. общей протяженностью 145</w:t>
      </w:r>
      <w:r w:rsidR="00111400">
        <w:rPr>
          <w:rFonts w:ascii="Times New Roman" w:hAnsi="Times New Roman" w:cs="Times New Roman"/>
          <w:sz w:val="24"/>
          <w:szCs w:val="24"/>
        </w:rPr>
        <w:t xml:space="preserve"> </w:t>
      </w:r>
      <w:r w:rsidR="00677524" w:rsidRPr="00677524">
        <w:rPr>
          <w:rFonts w:ascii="Times New Roman" w:hAnsi="Times New Roman" w:cs="Times New Roman"/>
          <w:sz w:val="24"/>
          <w:szCs w:val="24"/>
        </w:rPr>
        <w:t>м в т.ч. 60</w:t>
      </w:r>
      <w:r w:rsidR="00111400">
        <w:rPr>
          <w:rFonts w:ascii="Times New Roman" w:hAnsi="Times New Roman" w:cs="Times New Roman"/>
          <w:sz w:val="24"/>
          <w:szCs w:val="24"/>
        </w:rPr>
        <w:t xml:space="preserve"> </w:t>
      </w:r>
      <w:r w:rsidR="00677524" w:rsidRPr="00677524">
        <w:rPr>
          <w:rFonts w:ascii="Times New Roman" w:hAnsi="Times New Roman" w:cs="Times New Roman"/>
          <w:sz w:val="24"/>
          <w:szCs w:val="24"/>
        </w:rPr>
        <w:t>м сети ГВС</w:t>
      </w:r>
      <w:r w:rsidR="00677524">
        <w:rPr>
          <w:rFonts w:ascii="Times New Roman" w:hAnsi="Times New Roman" w:cs="Times New Roman"/>
          <w:sz w:val="24"/>
          <w:szCs w:val="24"/>
        </w:rPr>
        <w:t>.</w:t>
      </w:r>
      <w:r w:rsidR="00033853" w:rsidRPr="00677524">
        <w:rPr>
          <w:rFonts w:ascii="Times New Roman" w:hAnsi="Times New Roman" w:cs="Times New Roman"/>
          <w:sz w:val="24"/>
          <w:szCs w:val="24"/>
        </w:rPr>
        <w:br w:type="page"/>
      </w:r>
    </w:p>
    <w:p w14:paraId="4F8E3275" w14:textId="77777777" w:rsidR="00E0279B" w:rsidRPr="008F78EB" w:rsidRDefault="00E0279B" w:rsidP="00033853">
      <w:pPr>
        <w:pStyle w:val="2"/>
        <w:spacing w:line="360" w:lineRule="auto"/>
        <w:jc w:val="center"/>
        <w:rPr>
          <w:rFonts w:cs="Times New Roman"/>
          <w:color w:val="auto"/>
        </w:rPr>
      </w:pPr>
      <w:bookmarkStart w:id="113" w:name="_Toc72764725"/>
      <w:r w:rsidRPr="008F78EB">
        <w:rPr>
          <w:rFonts w:cs="Times New Roman"/>
          <w:color w:val="auto"/>
        </w:rPr>
        <w:lastRenderedPageBreak/>
        <w:t>Часть 4 «Зоны действия источников тепловой энергии»</w:t>
      </w:r>
      <w:bookmarkEnd w:id="113"/>
    </w:p>
    <w:p w14:paraId="1D329F9A" w14:textId="77777777" w:rsidR="0056637E" w:rsidRPr="008F78EB" w:rsidRDefault="0056637E" w:rsidP="00E86E58">
      <w:pPr>
        <w:spacing w:after="0" w:line="360" w:lineRule="auto"/>
        <w:ind w:firstLine="709"/>
        <w:jc w:val="both"/>
        <w:rPr>
          <w:rFonts w:ascii="Times New Roman" w:hAnsi="Times New Roman" w:cs="Times New Roman"/>
          <w:sz w:val="24"/>
          <w:szCs w:val="24"/>
        </w:rPr>
      </w:pPr>
      <w:bookmarkStart w:id="114" w:name="sub_166"/>
      <w:r w:rsidRPr="008F78EB">
        <w:rPr>
          <w:rFonts w:ascii="Times New Roman" w:hAnsi="Times New Roman" w:cs="Times New Roman"/>
          <w:sz w:val="24"/>
          <w:szCs w:val="24"/>
        </w:rPr>
        <w:t xml:space="preserve">Теплоснабжение </w:t>
      </w:r>
      <w:r w:rsidR="00F15C48">
        <w:rPr>
          <w:rFonts w:ascii="Times New Roman" w:hAnsi="Times New Roman" w:cs="Times New Roman"/>
          <w:sz w:val="24"/>
          <w:szCs w:val="24"/>
        </w:rPr>
        <w:t>г.п Чамзинка</w:t>
      </w:r>
      <w:r w:rsidRPr="008F78EB">
        <w:rPr>
          <w:rFonts w:ascii="Times New Roman" w:hAnsi="Times New Roman" w:cs="Times New Roman"/>
          <w:sz w:val="24"/>
          <w:szCs w:val="24"/>
        </w:rPr>
        <w:t xml:space="preserve"> осуществляется от котельн</w:t>
      </w:r>
      <w:r w:rsidR="00F15C48">
        <w:rPr>
          <w:rFonts w:ascii="Times New Roman" w:hAnsi="Times New Roman" w:cs="Times New Roman"/>
          <w:sz w:val="24"/>
          <w:szCs w:val="24"/>
        </w:rPr>
        <w:t>ых</w:t>
      </w:r>
      <w:r w:rsidRPr="008F78EB">
        <w:rPr>
          <w:rFonts w:ascii="Times New Roman" w:hAnsi="Times New Roman" w:cs="Times New Roman"/>
          <w:sz w:val="24"/>
          <w:szCs w:val="24"/>
        </w:rPr>
        <w:t>, работающ</w:t>
      </w:r>
      <w:r w:rsidR="00F15C48">
        <w:rPr>
          <w:rFonts w:ascii="Times New Roman" w:hAnsi="Times New Roman" w:cs="Times New Roman"/>
          <w:sz w:val="24"/>
          <w:szCs w:val="24"/>
        </w:rPr>
        <w:t>ие</w:t>
      </w:r>
      <w:r w:rsidRPr="008F78EB">
        <w:rPr>
          <w:rFonts w:ascii="Times New Roman" w:hAnsi="Times New Roman" w:cs="Times New Roman"/>
          <w:sz w:val="24"/>
          <w:szCs w:val="24"/>
        </w:rPr>
        <w:t xml:space="preserve"> на природном газе. Котельн</w:t>
      </w:r>
      <w:r w:rsidR="00F15C48">
        <w:rPr>
          <w:rFonts w:ascii="Times New Roman" w:hAnsi="Times New Roman" w:cs="Times New Roman"/>
          <w:sz w:val="24"/>
          <w:szCs w:val="24"/>
        </w:rPr>
        <w:t>ые</w:t>
      </w:r>
      <w:r w:rsidRPr="008F78EB">
        <w:rPr>
          <w:rFonts w:ascii="Times New Roman" w:hAnsi="Times New Roman" w:cs="Times New Roman"/>
          <w:sz w:val="24"/>
          <w:szCs w:val="24"/>
        </w:rPr>
        <w:t xml:space="preserve"> работаю</w:t>
      </w:r>
      <w:r w:rsidR="00F15C48">
        <w:rPr>
          <w:rFonts w:ascii="Times New Roman" w:hAnsi="Times New Roman" w:cs="Times New Roman"/>
          <w:sz w:val="24"/>
          <w:szCs w:val="24"/>
        </w:rPr>
        <w:t>т</w:t>
      </w:r>
      <w:r w:rsidRPr="008F78EB">
        <w:rPr>
          <w:rFonts w:ascii="Times New Roman" w:hAnsi="Times New Roman" w:cs="Times New Roman"/>
          <w:sz w:val="24"/>
          <w:szCs w:val="24"/>
        </w:rPr>
        <w:t xml:space="preserve"> в водогрейном режиме. </w:t>
      </w:r>
      <w:r w:rsidR="00F15C48">
        <w:rPr>
          <w:rFonts w:ascii="Times New Roman" w:hAnsi="Times New Roman" w:cs="Times New Roman"/>
          <w:sz w:val="24"/>
          <w:szCs w:val="24"/>
        </w:rPr>
        <w:t xml:space="preserve">Общая </w:t>
      </w:r>
      <w:r w:rsidR="00677524">
        <w:rPr>
          <w:rFonts w:ascii="Times New Roman" w:hAnsi="Times New Roman" w:cs="Times New Roman"/>
          <w:sz w:val="24"/>
          <w:szCs w:val="24"/>
        </w:rPr>
        <w:t>п</w:t>
      </w:r>
      <w:r w:rsidRPr="008F78EB">
        <w:rPr>
          <w:rFonts w:ascii="Times New Roman" w:hAnsi="Times New Roman" w:cs="Times New Roman"/>
          <w:sz w:val="24"/>
          <w:szCs w:val="24"/>
        </w:rPr>
        <w:t>роизводительность котельн</w:t>
      </w:r>
      <w:r w:rsidR="00F15C48">
        <w:rPr>
          <w:rFonts w:ascii="Times New Roman" w:hAnsi="Times New Roman" w:cs="Times New Roman"/>
          <w:sz w:val="24"/>
          <w:szCs w:val="24"/>
        </w:rPr>
        <w:t>ых</w:t>
      </w:r>
      <w:r w:rsidRPr="008F78EB">
        <w:rPr>
          <w:rFonts w:ascii="Times New Roman" w:hAnsi="Times New Roman" w:cs="Times New Roman"/>
          <w:sz w:val="24"/>
          <w:szCs w:val="24"/>
        </w:rPr>
        <w:t xml:space="preserve"> </w:t>
      </w:r>
      <w:r w:rsidR="00677524">
        <w:rPr>
          <w:rFonts w:ascii="Times New Roman" w:hAnsi="Times New Roman" w:cs="Times New Roman"/>
          <w:sz w:val="24"/>
          <w:szCs w:val="24"/>
        </w:rPr>
        <w:t>10,</w:t>
      </w:r>
      <w:r w:rsidR="00746144">
        <w:rPr>
          <w:rFonts w:ascii="Times New Roman" w:hAnsi="Times New Roman" w:cs="Times New Roman"/>
          <w:sz w:val="24"/>
          <w:szCs w:val="24"/>
        </w:rPr>
        <w:t>399</w:t>
      </w:r>
      <w:r w:rsidRPr="008F78EB">
        <w:rPr>
          <w:rFonts w:ascii="Times New Roman" w:hAnsi="Times New Roman" w:cs="Times New Roman"/>
          <w:sz w:val="24"/>
          <w:szCs w:val="24"/>
        </w:rPr>
        <w:t xml:space="preserve"> Гкал/ч.</w:t>
      </w:r>
    </w:p>
    <w:p w14:paraId="3A219C68" w14:textId="77777777" w:rsidR="0056637E" w:rsidRPr="008F78EB" w:rsidRDefault="0056637E" w:rsidP="00E86E58">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Котельн</w:t>
      </w:r>
      <w:r w:rsidR="00F15C48">
        <w:rPr>
          <w:rFonts w:ascii="Times New Roman" w:hAnsi="Times New Roman" w:cs="Times New Roman"/>
          <w:sz w:val="24"/>
          <w:szCs w:val="24"/>
        </w:rPr>
        <w:t>ые</w:t>
      </w:r>
      <w:r w:rsidRPr="008F78EB">
        <w:rPr>
          <w:rFonts w:ascii="Times New Roman" w:hAnsi="Times New Roman" w:cs="Times New Roman"/>
          <w:sz w:val="24"/>
          <w:szCs w:val="24"/>
        </w:rPr>
        <w:t xml:space="preserve"> работа</w:t>
      </w:r>
      <w:r w:rsidR="00F15C48">
        <w:rPr>
          <w:rFonts w:ascii="Times New Roman" w:hAnsi="Times New Roman" w:cs="Times New Roman"/>
          <w:sz w:val="24"/>
          <w:szCs w:val="24"/>
        </w:rPr>
        <w:t>ю</w:t>
      </w:r>
      <w:r w:rsidRPr="008F78EB">
        <w:rPr>
          <w:rFonts w:ascii="Times New Roman" w:hAnsi="Times New Roman" w:cs="Times New Roman"/>
          <w:sz w:val="24"/>
          <w:szCs w:val="24"/>
        </w:rPr>
        <w:t xml:space="preserve">т локально, на собственную зону теплоснабжения, обеспечивая теплом жилые и общественные здания. </w:t>
      </w:r>
    </w:p>
    <w:p w14:paraId="367A03DE" w14:textId="77777777" w:rsidR="0056637E" w:rsidRPr="008F78EB" w:rsidRDefault="0056637E" w:rsidP="00E86E58">
      <w:pPr>
        <w:spacing w:after="4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Зон</w:t>
      </w:r>
      <w:r w:rsidR="00504082" w:rsidRPr="008F78EB">
        <w:rPr>
          <w:rFonts w:ascii="Times New Roman" w:hAnsi="Times New Roman" w:cs="Times New Roman"/>
          <w:sz w:val="24"/>
          <w:szCs w:val="24"/>
        </w:rPr>
        <w:t>а</w:t>
      </w:r>
      <w:r w:rsidRPr="008F78EB">
        <w:rPr>
          <w:rFonts w:ascii="Times New Roman" w:hAnsi="Times New Roman" w:cs="Times New Roman"/>
          <w:sz w:val="24"/>
          <w:szCs w:val="24"/>
        </w:rPr>
        <w:t xml:space="preserve"> действия источник</w:t>
      </w:r>
      <w:r w:rsidR="00504082" w:rsidRPr="008F78EB">
        <w:rPr>
          <w:rFonts w:ascii="Times New Roman" w:hAnsi="Times New Roman" w:cs="Times New Roman"/>
          <w:sz w:val="24"/>
          <w:szCs w:val="24"/>
        </w:rPr>
        <w:t>а</w:t>
      </w:r>
      <w:r w:rsidRPr="008F78EB">
        <w:rPr>
          <w:rFonts w:ascii="Times New Roman" w:hAnsi="Times New Roman" w:cs="Times New Roman"/>
          <w:sz w:val="24"/>
          <w:szCs w:val="24"/>
        </w:rPr>
        <w:t xml:space="preserve"> тепловой энергии представлен</w:t>
      </w:r>
      <w:r w:rsidR="00504082" w:rsidRPr="008F78EB">
        <w:rPr>
          <w:rFonts w:ascii="Times New Roman" w:hAnsi="Times New Roman" w:cs="Times New Roman"/>
          <w:sz w:val="24"/>
          <w:szCs w:val="24"/>
        </w:rPr>
        <w:t>а</w:t>
      </w:r>
      <w:r w:rsidRPr="008F78EB">
        <w:rPr>
          <w:rFonts w:ascii="Times New Roman" w:hAnsi="Times New Roman" w:cs="Times New Roman"/>
          <w:sz w:val="24"/>
          <w:szCs w:val="24"/>
        </w:rPr>
        <w:t xml:space="preserve"> на рисунк</w:t>
      </w:r>
      <w:r w:rsidR="00F15C48">
        <w:rPr>
          <w:rFonts w:ascii="Times New Roman" w:hAnsi="Times New Roman" w:cs="Times New Roman"/>
          <w:sz w:val="24"/>
          <w:szCs w:val="24"/>
        </w:rPr>
        <w:t>ах</w:t>
      </w:r>
      <w:r w:rsidRPr="008F78EB">
        <w:rPr>
          <w:rFonts w:ascii="Times New Roman" w:hAnsi="Times New Roman" w:cs="Times New Roman"/>
          <w:sz w:val="24"/>
          <w:szCs w:val="24"/>
        </w:rPr>
        <w:t xml:space="preserve"> </w:t>
      </w:r>
      <w:r w:rsidR="00504082" w:rsidRPr="008F78EB">
        <w:rPr>
          <w:rFonts w:ascii="Times New Roman" w:hAnsi="Times New Roman" w:cs="Times New Roman"/>
          <w:sz w:val="24"/>
          <w:szCs w:val="24"/>
        </w:rPr>
        <w:t>1</w:t>
      </w:r>
      <w:r w:rsidR="00F15C48">
        <w:rPr>
          <w:rFonts w:ascii="Times New Roman" w:hAnsi="Times New Roman" w:cs="Times New Roman"/>
          <w:sz w:val="24"/>
          <w:szCs w:val="24"/>
        </w:rPr>
        <w:t>-</w:t>
      </w:r>
      <w:r w:rsidR="00D868AE">
        <w:rPr>
          <w:rFonts w:ascii="Times New Roman" w:hAnsi="Times New Roman" w:cs="Times New Roman"/>
          <w:sz w:val="24"/>
          <w:szCs w:val="24"/>
        </w:rPr>
        <w:t>2</w:t>
      </w:r>
      <w:r w:rsidR="008F3A92">
        <w:rPr>
          <w:rFonts w:ascii="Times New Roman" w:hAnsi="Times New Roman" w:cs="Times New Roman"/>
          <w:sz w:val="24"/>
          <w:szCs w:val="24"/>
        </w:rPr>
        <w:t>, части</w:t>
      </w:r>
      <w:r w:rsidR="00504082" w:rsidRPr="008F78EB">
        <w:rPr>
          <w:rFonts w:ascii="Times New Roman" w:hAnsi="Times New Roman" w:cs="Times New Roman"/>
          <w:sz w:val="24"/>
          <w:szCs w:val="24"/>
        </w:rPr>
        <w:t xml:space="preserve"> 1 настоящей схемы</w:t>
      </w:r>
      <w:r w:rsidRPr="008F78EB">
        <w:rPr>
          <w:rFonts w:ascii="Times New Roman" w:hAnsi="Times New Roman" w:cs="Times New Roman"/>
          <w:sz w:val="24"/>
          <w:szCs w:val="24"/>
        </w:rPr>
        <w:t>.</w:t>
      </w:r>
    </w:p>
    <w:bookmarkEnd w:id="114"/>
    <w:p w14:paraId="01F33D6F" w14:textId="77777777" w:rsidR="00C724EA" w:rsidRPr="008F78EB" w:rsidRDefault="00C724EA" w:rsidP="00557226">
      <w:pPr>
        <w:spacing w:line="360" w:lineRule="auto"/>
        <w:rPr>
          <w:rFonts w:ascii="Times New Roman" w:hAnsi="Times New Roman" w:cs="Times New Roman"/>
        </w:rPr>
      </w:pPr>
    </w:p>
    <w:p w14:paraId="6B88805F" w14:textId="77777777" w:rsidR="00033853" w:rsidRPr="008F78EB" w:rsidRDefault="00033853">
      <w:pPr>
        <w:rPr>
          <w:rFonts w:ascii="Times New Roman" w:eastAsiaTheme="majorEastAsia" w:hAnsi="Times New Roman" w:cs="Times New Roman"/>
          <w:b/>
          <w:sz w:val="26"/>
          <w:szCs w:val="26"/>
        </w:rPr>
      </w:pPr>
      <w:r w:rsidRPr="008F78EB">
        <w:rPr>
          <w:rFonts w:ascii="Times New Roman" w:hAnsi="Times New Roman" w:cs="Times New Roman"/>
        </w:rPr>
        <w:br w:type="page"/>
      </w:r>
    </w:p>
    <w:p w14:paraId="6EB1AD6E" w14:textId="77777777" w:rsidR="00E0279B" w:rsidRPr="008F78EB" w:rsidRDefault="00E0279B" w:rsidP="00033853">
      <w:pPr>
        <w:pStyle w:val="2"/>
        <w:spacing w:line="360" w:lineRule="auto"/>
        <w:jc w:val="center"/>
        <w:rPr>
          <w:rFonts w:cs="Times New Roman"/>
          <w:color w:val="auto"/>
        </w:rPr>
      </w:pPr>
      <w:bookmarkStart w:id="115" w:name="_Toc72764726"/>
      <w:r w:rsidRPr="008F78EB">
        <w:rPr>
          <w:rFonts w:cs="Times New Roman"/>
          <w:color w:val="auto"/>
        </w:rPr>
        <w:lastRenderedPageBreak/>
        <w:t>Часть 5 «Тепловые нагрузки потребителей тепловой энергии, групп потребителей тепловой энергии в зонах действия источников тепловой энергии»</w:t>
      </w:r>
      <w:bookmarkEnd w:id="115"/>
    </w:p>
    <w:p w14:paraId="31573B8A" w14:textId="77777777" w:rsidR="000E2AA8" w:rsidRPr="00F15C48" w:rsidRDefault="000E2AA8" w:rsidP="00557226">
      <w:pPr>
        <w:pStyle w:val="3"/>
        <w:spacing w:line="360" w:lineRule="auto"/>
        <w:rPr>
          <w:rFonts w:cs="Times New Roman"/>
          <w:b/>
          <w:color w:val="auto"/>
        </w:rPr>
      </w:pPr>
      <w:bookmarkStart w:id="116" w:name="_Toc535409514"/>
      <w:bookmarkStart w:id="117" w:name="_Toc72764727"/>
      <w:bookmarkStart w:id="118" w:name="sub_167"/>
      <w:r w:rsidRPr="00F15C48">
        <w:rPr>
          <w:rFonts w:cs="Times New Roman"/>
          <w:b/>
          <w:color w:val="auto"/>
        </w:rPr>
        <w:t>1.5.1 Описание значений спроса на тепловую мощность в расчетных эле</w:t>
      </w:r>
      <w:r w:rsidR="00B044F2" w:rsidRPr="00F15C48">
        <w:rPr>
          <w:rFonts w:cs="Times New Roman"/>
          <w:b/>
          <w:color w:val="auto"/>
        </w:rPr>
        <w:t>ментах территориального деления</w:t>
      </w:r>
      <w:bookmarkEnd w:id="116"/>
      <w:bookmarkEnd w:id="117"/>
    </w:p>
    <w:p w14:paraId="7A93EA3B" w14:textId="79FE4929" w:rsidR="001F7D02" w:rsidRPr="008F78EB" w:rsidRDefault="001F7D02" w:rsidP="001F7D02">
      <w:pPr>
        <w:pStyle w:val="ae"/>
        <w:rPr>
          <w:rFonts w:cs="Times New Roman"/>
        </w:rPr>
      </w:pPr>
      <w:r w:rsidRPr="008F78EB">
        <w:rPr>
          <w:rFonts w:cs="Times New Roman"/>
        </w:rPr>
        <w:t xml:space="preserve">Значения спроса на тепловую мощность в расчетных элементах территориального деления представлены в таблице </w:t>
      </w:r>
      <w:r w:rsidR="00902E09" w:rsidRPr="008F78EB">
        <w:rPr>
          <w:rFonts w:cs="Times New Roman"/>
        </w:rPr>
        <w:t>1</w:t>
      </w:r>
      <w:r w:rsidR="003A0DD0">
        <w:rPr>
          <w:rFonts w:cs="Times New Roman"/>
        </w:rPr>
        <w:t>4</w:t>
      </w:r>
      <w:r w:rsidRPr="008F78EB">
        <w:rPr>
          <w:rFonts w:cs="Times New Roman"/>
        </w:rPr>
        <w:t>.</w:t>
      </w:r>
    </w:p>
    <w:p w14:paraId="178DD61E" w14:textId="6DE387E4" w:rsidR="001F7D02" w:rsidRPr="008F78EB" w:rsidRDefault="001F7D02" w:rsidP="00902E09">
      <w:pPr>
        <w:pStyle w:val="ae"/>
        <w:spacing w:line="240" w:lineRule="auto"/>
        <w:jc w:val="left"/>
        <w:rPr>
          <w:rFonts w:cs="Times New Roman"/>
          <w:b/>
        </w:rPr>
      </w:pPr>
      <w:r w:rsidRPr="008F78EB">
        <w:rPr>
          <w:rFonts w:cs="Times New Roman"/>
          <w:b/>
        </w:rPr>
        <w:t xml:space="preserve">Таблица </w:t>
      </w:r>
      <w:r w:rsidR="00FD47A3">
        <w:rPr>
          <w:rFonts w:cs="Times New Roman"/>
          <w:b/>
          <w:noProof/>
        </w:rPr>
        <w:t>1</w:t>
      </w:r>
      <w:r w:rsidR="003A0DD0">
        <w:rPr>
          <w:rFonts w:cs="Times New Roman"/>
          <w:b/>
          <w:noProof/>
        </w:rPr>
        <w:t>4</w:t>
      </w:r>
      <w:r w:rsidRPr="008F78EB">
        <w:rPr>
          <w:rFonts w:cs="Times New Roman"/>
          <w:b/>
        </w:rPr>
        <w:t xml:space="preserve"> – </w:t>
      </w:r>
      <w:r w:rsidRPr="008F78EB">
        <w:rPr>
          <w:rFonts w:cs="Times New Roman"/>
        </w:rPr>
        <w:t>Значения спроса на тепловую мощность в расчетных элементах территориального деления</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815"/>
        <w:gridCol w:w="2410"/>
        <w:gridCol w:w="2404"/>
      </w:tblGrid>
      <w:tr w:rsidR="001F7D02" w:rsidRPr="008F78EB" w14:paraId="040C076F" w14:textId="77777777" w:rsidTr="00FE0858">
        <w:trPr>
          <w:trHeight w:val="23"/>
          <w:jc w:val="center"/>
        </w:trPr>
        <w:tc>
          <w:tcPr>
            <w:tcW w:w="4815" w:type="dxa"/>
            <w:shd w:val="clear" w:color="auto" w:fill="auto"/>
            <w:vAlign w:val="center"/>
            <w:hideMark/>
          </w:tcPr>
          <w:p w14:paraId="375BF9F7" w14:textId="77777777" w:rsidR="001F7D02" w:rsidRPr="008F78EB" w:rsidRDefault="001F7D02" w:rsidP="001F7D02">
            <w:pPr>
              <w:spacing w:after="0"/>
              <w:jc w:val="center"/>
              <w:rPr>
                <w:rFonts w:ascii="Times New Roman" w:hAnsi="Times New Roman" w:cs="Times New Roman"/>
                <w:sz w:val="20"/>
                <w:szCs w:val="20"/>
              </w:rPr>
            </w:pPr>
            <w:r w:rsidRPr="008F78EB">
              <w:rPr>
                <w:rFonts w:ascii="Times New Roman" w:hAnsi="Times New Roman" w:cs="Times New Roman"/>
                <w:sz w:val="20"/>
                <w:szCs w:val="20"/>
              </w:rPr>
              <w:t>Наименование</w:t>
            </w:r>
          </w:p>
        </w:tc>
        <w:tc>
          <w:tcPr>
            <w:tcW w:w="2410" w:type="dxa"/>
            <w:shd w:val="clear" w:color="auto" w:fill="auto"/>
            <w:vAlign w:val="center"/>
            <w:hideMark/>
          </w:tcPr>
          <w:p w14:paraId="5E9153FE" w14:textId="77777777" w:rsidR="001F7D02" w:rsidRPr="008F78EB" w:rsidRDefault="001F7D02" w:rsidP="001F7D02">
            <w:pPr>
              <w:spacing w:after="0"/>
              <w:jc w:val="center"/>
              <w:rPr>
                <w:rFonts w:ascii="Times New Roman" w:hAnsi="Times New Roman" w:cs="Times New Roman"/>
                <w:sz w:val="20"/>
                <w:szCs w:val="20"/>
              </w:rPr>
            </w:pPr>
            <w:r w:rsidRPr="008F78EB">
              <w:rPr>
                <w:rFonts w:ascii="Times New Roman" w:hAnsi="Times New Roman" w:cs="Times New Roman"/>
                <w:sz w:val="20"/>
                <w:szCs w:val="20"/>
              </w:rPr>
              <w:t>Тепловая нагрузка, Гкал/ч</w:t>
            </w:r>
          </w:p>
        </w:tc>
        <w:tc>
          <w:tcPr>
            <w:tcW w:w="2404" w:type="dxa"/>
            <w:shd w:val="clear" w:color="auto" w:fill="auto"/>
            <w:vAlign w:val="center"/>
            <w:hideMark/>
          </w:tcPr>
          <w:p w14:paraId="08501A42" w14:textId="6690AD54" w:rsidR="001F7D02" w:rsidRPr="008F78EB" w:rsidRDefault="001F7D02" w:rsidP="001F7D02">
            <w:pPr>
              <w:spacing w:after="0"/>
              <w:jc w:val="center"/>
              <w:rPr>
                <w:rFonts w:ascii="Times New Roman" w:hAnsi="Times New Roman" w:cs="Times New Roman"/>
                <w:sz w:val="20"/>
                <w:szCs w:val="20"/>
              </w:rPr>
            </w:pPr>
            <w:r w:rsidRPr="008F78EB">
              <w:rPr>
                <w:rFonts w:ascii="Times New Roman" w:hAnsi="Times New Roman" w:cs="Times New Roman"/>
                <w:sz w:val="20"/>
                <w:szCs w:val="20"/>
              </w:rPr>
              <w:t>Потребление тепловой энергии за год, Гкал</w:t>
            </w:r>
          </w:p>
        </w:tc>
      </w:tr>
      <w:tr w:rsidR="008F3A92" w:rsidRPr="008F78EB" w14:paraId="5B7EFB70" w14:textId="77777777" w:rsidTr="00FE0858">
        <w:trPr>
          <w:trHeight w:val="23"/>
          <w:jc w:val="center"/>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85DC4E" w14:textId="2581F1B3" w:rsidR="008F3A92" w:rsidRPr="00760BFB" w:rsidRDefault="00FE0858" w:rsidP="00FE0858">
            <w:pPr>
              <w:rPr>
                <w:rFonts w:ascii="Times New Roman" w:hAnsi="Times New Roman" w:cs="Times New Roman"/>
                <w:sz w:val="20"/>
                <w:szCs w:val="20"/>
              </w:rPr>
            </w:pPr>
            <w:r>
              <w:rPr>
                <w:rFonts w:ascii="Times New Roman" w:hAnsi="Times New Roman" w:cs="Times New Roman"/>
                <w:sz w:val="20"/>
                <w:szCs w:val="20"/>
              </w:rPr>
              <w:t>г.п. Чамзинка</w:t>
            </w:r>
          </w:p>
        </w:tc>
        <w:tc>
          <w:tcPr>
            <w:tcW w:w="2410" w:type="dxa"/>
            <w:shd w:val="clear" w:color="auto" w:fill="auto"/>
            <w:noWrap/>
            <w:vAlign w:val="center"/>
          </w:tcPr>
          <w:p w14:paraId="166171E8" w14:textId="7D295B15" w:rsidR="008F3A92" w:rsidRPr="008F78EB" w:rsidRDefault="000A243F" w:rsidP="008F3A92">
            <w:pPr>
              <w:spacing w:after="0"/>
              <w:jc w:val="center"/>
              <w:rPr>
                <w:rFonts w:ascii="Times New Roman" w:hAnsi="Times New Roman" w:cs="Times New Roman"/>
                <w:sz w:val="20"/>
                <w:szCs w:val="20"/>
              </w:rPr>
            </w:pPr>
            <w:r>
              <w:rPr>
                <w:rFonts w:ascii="Times New Roman" w:hAnsi="Times New Roman" w:cs="Times New Roman"/>
                <w:sz w:val="20"/>
                <w:szCs w:val="20"/>
              </w:rPr>
              <w:t>8,044</w:t>
            </w:r>
          </w:p>
        </w:tc>
        <w:tc>
          <w:tcPr>
            <w:tcW w:w="2404" w:type="dxa"/>
            <w:shd w:val="clear" w:color="auto" w:fill="auto"/>
            <w:noWrap/>
            <w:vAlign w:val="center"/>
          </w:tcPr>
          <w:p w14:paraId="335B9564" w14:textId="14D94DBE" w:rsidR="008F3A92" w:rsidRPr="008F78EB" w:rsidRDefault="00623758" w:rsidP="00746144">
            <w:pPr>
              <w:spacing w:after="0"/>
              <w:jc w:val="center"/>
              <w:rPr>
                <w:rFonts w:ascii="Times New Roman" w:hAnsi="Times New Roman" w:cs="Times New Roman"/>
                <w:sz w:val="20"/>
                <w:szCs w:val="20"/>
              </w:rPr>
            </w:pPr>
            <w:r>
              <w:rPr>
                <w:rFonts w:ascii="Times New Roman" w:hAnsi="Times New Roman" w:cs="Times New Roman"/>
                <w:sz w:val="20"/>
                <w:szCs w:val="20"/>
              </w:rPr>
              <w:t>13806,087</w:t>
            </w:r>
          </w:p>
        </w:tc>
      </w:tr>
    </w:tbl>
    <w:p w14:paraId="7557EB19" w14:textId="77777777" w:rsidR="00B044F2" w:rsidRPr="008F78EB" w:rsidRDefault="00B044F2" w:rsidP="00B044F2">
      <w:pPr>
        <w:rPr>
          <w:rFonts w:ascii="Times New Roman" w:hAnsi="Times New Roman" w:cs="Times New Roman"/>
        </w:rPr>
      </w:pPr>
    </w:p>
    <w:p w14:paraId="48E312F8" w14:textId="77777777" w:rsidR="000E2AA8" w:rsidRPr="00F15C48" w:rsidRDefault="000E2AA8" w:rsidP="00557226">
      <w:pPr>
        <w:pStyle w:val="3"/>
        <w:spacing w:line="360" w:lineRule="auto"/>
        <w:rPr>
          <w:rFonts w:cs="Times New Roman"/>
          <w:b/>
          <w:color w:val="auto"/>
        </w:rPr>
      </w:pPr>
      <w:bookmarkStart w:id="119" w:name="_Toc535409515"/>
      <w:bookmarkStart w:id="120" w:name="_Toc72764728"/>
      <w:bookmarkStart w:id="121" w:name="sub_168"/>
      <w:bookmarkEnd w:id="118"/>
      <w:r w:rsidRPr="00F15C48">
        <w:rPr>
          <w:rFonts w:cs="Times New Roman"/>
          <w:b/>
          <w:color w:val="auto"/>
        </w:rPr>
        <w:t>1.5.2 Описание значений расчетных тепловых нагрузок на коллекто</w:t>
      </w:r>
      <w:r w:rsidR="001F7D02" w:rsidRPr="00F15C48">
        <w:rPr>
          <w:rFonts w:cs="Times New Roman"/>
          <w:b/>
          <w:color w:val="auto"/>
        </w:rPr>
        <w:t>рах источников тепловой энергии</w:t>
      </w:r>
      <w:bookmarkEnd w:id="119"/>
      <w:bookmarkEnd w:id="120"/>
    </w:p>
    <w:p w14:paraId="4A5B9BB8" w14:textId="10991A23" w:rsidR="00AE1AF0" w:rsidRPr="008F78EB" w:rsidRDefault="00AE1AF0" w:rsidP="00AE1AF0">
      <w:pPr>
        <w:pStyle w:val="ae"/>
        <w:rPr>
          <w:rFonts w:cs="Times New Roman"/>
        </w:rPr>
      </w:pPr>
      <w:r w:rsidRPr="008F78EB">
        <w:rPr>
          <w:rFonts w:cs="Times New Roman"/>
        </w:rPr>
        <w:t xml:space="preserve">Значения расчетных тепловых нагрузок на коллекторах источников тепловой энергии представлены в таблице </w:t>
      </w:r>
      <w:r w:rsidR="00902E09" w:rsidRPr="008F78EB">
        <w:rPr>
          <w:rFonts w:cs="Times New Roman"/>
        </w:rPr>
        <w:t>1</w:t>
      </w:r>
      <w:r w:rsidR="003A0DD0">
        <w:rPr>
          <w:rFonts w:cs="Times New Roman"/>
        </w:rPr>
        <w:t>5</w:t>
      </w:r>
      <w:r w:rsidRPr="008F78EB">
        <w:rPr>
          <w:rFonts w:cs="Times New Roman"/>
        </w:rPr>
        <w:t>.</w:t>
      </w:r>
    </w:p>
    <w:p w14:paraId="3771C3B3" w14:textId="7E58E83D" w:rsidR="00AE1AF0" w:rsidRPr="008F78EB" w:rsidRDefault="00AE1AF0" w:rsidP="00902E09">
      <w:pPr>
        <w:pStyle w:val="ae"/>
        <w:spacing w:line="240" w:lineRule="auto"/>
        <w:rPr>
          <w:rFonts w:cs="Times New Roman"/>
          <w:b/>
        </w:rPr>
      </w:pPr>
      <w:r w:rsidRPr="008F78EB">
        <w:rPr>
          <w:rFonts w:cs="Times New Roman"/>
          <w:b/>
        </w:rPr>
        <w:t xml:space="preserve">Таблица </w:t>
      </w:r>
      <w:r w:rsidR="00DF1B8D">
        <w:rPr>
          <w:rFonts w:cs="Times New Roman"/>
          <w:b/>
          <w:noProof/>
        </w:rPr>
        <w:t>1</w:t>
      </w:r>
      <w:r w:rsidR="003A0DD0">
        <w:rPr>
          <w:rFonts w:cs="Times New Roman"/>
          <w:b/>
          <w:noProof/>
        </w:rPr>
        <w:t>5</w:t>
      </w:r>
      <w:r w:rsidR="00A61A33">
        <w:rPr>
          <w:rFonts w:cs="Times New Roman"/>
          <w:b/>
          <w:noProof/>
        </w:rPr>
        <w:t xml:space="preserve"> </w:t>
      </w:r>
      <w:r w:rsidRPr="008F78EB">
        <w:rPr>
          <w:rFonts w:cs="Times New Roman"/>
          <w:b/>
        </w:rPr>
        <w:t xml:space="preserve">– </w:t>
      </w:r>
      <w:r w:rsidRPr="00790196">
        <w:rPr>
          <w:rFonts w:cs="Times New Roman"/>
        </w:rPr>
        <w:t>Значения расчетных тепловых нагрузок на коллекторах</w:t>
      </w:r>
      <w:r w:rsidRPr="008F78EB">
        <w:rPr>
          <w:rFonts w:cs="Times New Roman"/>
        </w:rPr>
        <w:t xml:space="preserve"> источников тепловой энергии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756"/>
        <w:gridCol w:w="2873"/>
      </w:tblGrid>
      <w:tr w:rsidR="00AE1AF0" w:rsidRPr="008F78EB" w14:paraId="0C2923B8" w14:textId="77777777" w:rsidTr="003725B6">
        <w:trPr>
          <w:trHeight w:val="23"/>
          <w:jc w:val="center"/>
        </w:trPr>
        <w:tc>
          <w:tcPr>
            <w:tcW w:w="6756" w:type="dxa"/>
            <w:shd w:val="clear" w:color="auto" w:fill="auto"/>
            <w:vAlign w:val="center"/>
            <w:hideMark/>
          </w:tcPr>
          <w:p w14:paraId="226D8C69" w14:textId="77777777" w:rsidR="00AE1AF0" w:rsidRPr="008F78EB" w:rsidRDefault="00AE1AF0" w:rsidP="00AE1AF0">
            <w:pPr>
              <w:spacing w:after="0"/>
              <w:jc w:val="center"/>
              <w:rPr>
                <w:rFonts w:ascii="Times New Roman" w:hAnsi="Times New Roman" w:cs="Times New Roman"/>
                <w:sz w:val="20"/>
                <w:szCs w:val="20"/>
              </w:rPr>
            </w:pPr>
            <w:r w:rsidRPr="008F78EB">
              <w:rPr>
                <w:rFonts w:ascii="Times New Roman" w:hAnsi="Times New Roman" w:cs="Times New Roman"/>
                <w:sz w:val="20"/>
                <w:szCs w:val="20"/>
              </w:rPr>
              <w:t>Наименование</w:t>
            </w:r>
          </w:p>
        </w:tc>
        <w:tc>
          <w:tcPr>
            <w:tcW w:w="2873" w:type="dxa"/>
            <w:shd w:val="clear" w:color="auto" w:fill="auto"/>
            <w:vAlign w:val="center"/>
            <w:hideMark/>
          </w:tcPr>
          <w:p w14:paraId="5FB05E93" w14:textId="77777777" w:rsidR="00AE1AF0" w:rsidRPr="008F78EB" w:rsidRDefault="00AE1AF0" w:rsidP="00AE1AF0">
            <w:pPr>
              <w:spacing w:after="0"/>
              <w:jc w:val="center"/>
              <w:rPr>
                <w:rFonts w:ascii="Times New Roman" w:hAnsi="Times New Roman" w:cs="Times New Roman"/>
                <w:sz w:val="20"/>
                <w:szCs w:val="20"/>
              </w:rPr>
            </w:pPr>
            <w:r w:rsidRPr="008F78EB">
              <w:rPr>
                <w:rFonts w:ascii="Times New Roman" w:hAnsi="Times New Roman" w:cs="Times New Roman"/>
                <w:sz w:val="20"/>
                <w:szCs w:val="20"/>
              </w:rPr>
              <w:t>Тепловая нагрузка, Гкал/ч</w:t>
            </w:r>
          </w:p>
        </w:tc>
      </w:tr>
      <w:tr w:rsidR="00AE1AF0" w:rsidRPr="008F78EB" w14:paraId="6603DCDC" w14:textId="77777777" w:rsidTr="008633F7">
        <w:trPr>
          <w:trHeight w:val="23"/>
          <w:jc w:val="center"/>
        </w:trPr>
        <w:tc>
          <w:tcPr>
            <w:tcW w:w="6756" w:type="dxa"/>
            <w:shd w:val="clear" w:color="auto" w:fill="auto"/>
            <w:vAlign w:val="center"/>
            <w:hideMark/>
          </w:tcPr>
          <w:p w14:paraId="214BF60E" w14:textId="09176ED7" w:rsidR="00AE1AF0" w:rsidRPr="00DF1B8D" w:rsidRDefault="00AE1AF0" w:rsidP="00FB24BB">
            <w:pPr>
              <w:spacing w:after="0"/>
              <w:rPr>
                <w:rFonts w:ascii="Times New Roman" w:hAnsi="Times New Roman" w:cs="Times New Roman"/>
                <w:b/>
                <w:sz w:val="20"/>
                <w:szCs w:val="20"/>
              </w:rPr>
            </w:pPr>
            <w:r w:rsidRPr="00DF1B8D">
              <w:rPr>
                <w:rFonts w:ascii="Times New Roman" w:hAnsi="Times New Roman" w:cs="Times New Roman"/>
                <w:b/>
                <w:sz w:val="20"/>
                <w:szCs w:val="20"/>
              </w:rPr>
              <w:t xml:space="preserve">Котельная </w:t>
            </w:r>
            <w:r w:rsidR="008633F7" w:rsidRPr="00DF1B8D">
              <w:rPr>
                <w:rFonts w:ascii="Times New Roman" w:hAnsi="Times New Roman" w:cs="Times New Roman"/>
                <w:b/>
                <w:sz w:val="20"/>
                <w:szCs w:val="20"/>
              </w:rPr>
              <w:t>№1</w:t>
            </w:r>
            <w:r w:rsidR="00FB24BB">
              <w:rPr>
                <w:rFonts w:ascii="Times New Roman" w:hAnsi="Times New Roman" w:cs="Times New Roman"/>
                <w:b/>
                <w:sz w:val="20"/>
                <w:szCs w:val="20"/>
              </w:rPr>
              <w:t xml:space="preserve"> г.п. Чамзинка,</w:t>
            </w:r>
            <w:r w:rsidR="00DF1B8D">
              <w:rPr>
                <w:rFonts w:ascii="Times New Roman" w:hAnsi="Times New Roman" w:cs="Times New Roman"/>
                <w:b/>
                <w:sz w:val="20"/>
                <w:szCs w:val="20"/>
              </w:rPr>
              <w:t xml:space="preserve"> </w:t>
            </w:r>
            <w:r w:rsidR="00DF1B8D" w:rsidRPr="00DF1B8D">
              <w:rPr>
                <w:rFonts w:ascii="Times New Roman" w:hAnsi="Times New Roman" w:cs="Times New Roman"/>
                <w:b/>
                <w:sz w:val="20"/>
                <w:szCs w:val="20"/>
              </w:rPr>
              <w:t>ул. Терешковой</w:t>
            </w:r>
          </w:p>
        </w:tc>
        <w:tc>
          <w:tcPr>
            <w:tcW w:w="2873" w:type="dxa"/>
            <w:shd w:val="clear" w:color="auto" w:fill="auto"/>
            <w:noWrap/>
            <w:vAlign w:val="center"/>
          </w:tcPr>
          <w:p w14:paraId="7A2B3101" w14:textId="77777777" w:rsidR="00AE1AF0" w:rsidRPr="008F78EB" w:rsidRDefault="00AE1AF0" w:rsidP="008E4B16">
            <w:pPr>
              <w:spacing w:after="0"/>
              <w:jc w:val="center"/>
              <w:rPr>
                <w:rFonts w:ascii="Times New Roman" w:hAnsi="Times New Roman" w:cs="Times New Roman"/>
                <w:sz w:val="20"/>
                <w:szCs w:val="20"/>
              </w:rPr>
            </w:pPr>
          </w:p>
        </w:tc>
      </w:tr>
      <w:tr w:rsidR="00AE1AF0" w:rsidRPr="008F78EB" w14:paraId="0FBA57FF" w14:textId="77777777" w:rsidTr="005E48FC">
        <w:trPr>
          <w:trHeight w:val="23"/>
          <w:jc w:val="center"/>
        </w:trPr>
        <w:tc>
          <w:tcPr>
            <w:tcW w:w="6756" w:type="dxa"/>
            <w:shd w:val="clear" w:color="auto" w:fill="auto"/>
            <w:vAlign w:val="center"/>
            <w:hideMark/>
          </w:tcPr>
          <w:p w14:paraId="3D3CDA89" w14:textId="77777777" w:rsidR="00AE1AF0" w:rsidRPr="008F78EB" w:rsidRDefault="00AE1AF0" w:rsidP="00AE1AF0">
            <w:pPr>
              <w:spacing w:after="0"/>
              <w:rPr>
                <w:rFonts w:ascii="Times New Roman" w:hAnsi="Times New Roman" w:cs="Times New Roman"/>
                <w:sz w:val="20"/>
                <w:szCs w:val="20"/>
              </w:rPr>
            </w:pPr>
            <w:r w:rsidRPr="008F78EB">
              <w:rPr>
                <w:rFonts w:ascii="Times New Roman" w:hAnsi="Times New Roman" w:cs="Times New Roman"/>
                <w:sz w:val="20"/>
                <w:szCs w:val="20"/>
              </w:rPr>
              <w:t>- отопление</w:t>
            </w:r>
          </w:p>
        </w:tc>
        <w:tc>
          <w:tcPr>
            <w:tcW w:w="2873" w:type="dxa"/>
            <w:shd w:val="clear" w:color="auto" w:fill="auto"/>
            <w:vAlign w:val="center"/>
          </w:tcPr>
          <w:p w14:paraId="629881D9" w14:textId="1B84BE50" w:rsidR="00AE1AF0" w:rsidRPr="008F78EB" w:rsidRDefault="000A243F" w:rsidP="008E4B16">
            <w:pPr>
              <w:spacing w:after="0"/>
              <w:jc w:val="center"/>
              <w:rPr>
                <w:rFonts w:ascii="Times New Roman" w:hAnsi="Times New Roman" w:cs="Times New Roman"/>
                <w:sz w:val="20"/>
                <w:szCs w:val="20"/>
              </w:rPr>
            </w:pPr>
            <w:r>
              <w:rPr>
                <w:rFonts w:ascii="Times New Roman" w:hAnsi="Times New Roman" w:cs="Times New Roman"/>
                <w:sz w:val="20"/>
                <w:szCs w:val="20"/>
              </w:rPr>
              <w:t>6,161</w:t>
            </w:r>
          </w:p>
        </w:tc>
      </w:tr>
      <w:tr w:rsidR="00AE1AF0" w:rsidRPr="008F78EB" w14:paraId="40E132AE" w14:textId="77777777" w:rsidTr="005E48FC">
        <w:trPr>
          <w:trHeight w:val="23"/>
          <w:jc w:val="center"/>
        </w:trPr>
        <w:tc>
          <w:tcPr>
            <w:tcW w:w="6756" w:type="dxa"/>
            <w:shd w:val="clear" w:color="auto" w:fill="auto"/>
            <w:vAlign w:val="center"/>
            <w:hideMark/>
          </w:tcPr>
          <w:p w14:paraId="7ACE9645" w14:textId="77777777" w:rsidR="00AE1AF0" w:rsidRPr="008F78EB" w:rsidRDefault="00AE1AF0" w:rsidP="00AE1AF0">
            <w:pPr>
              <w:spacing w:after="0"/>
              <w:rPr>
                <w:rFonts w:ascii="Times New Roman" w:hAnsi="Times New Roman" w:cs="Times New Roman"/>
                <w:sz w:val="20"/>
                <w:szCs w:val="20"/>
              </w:rPr>
            </w:pPr>
            <w:r w:rsidRPr="008F78EB">
              <w:rPr>
                <w:rFonts w:ascii="Times New Roman" w:hAnsi="Times New Roman" w:cs="Times New Roman"/>
                <w:sz w:val="20"/>
                <w:szCs w:val="20"/>
              </w:rPr>
              <w:t>- вентиляция</w:t>
            </w:r>
          </w:p>
        </w:tc>
        <w:tc>
          <w:tcPr>
            <w:tcW w:w="2873" w:type="dxa"/>
            <w:shd w:val="clear" w:color="auto" w:fill="auto"/>
            <w:vAlign w:val="center"/>
          </w:tcPr>
          <w:p w14:paraId="6267BD97" w14:textId="77777777" w:rsidR="00AE1AF0" w:rsidRPr="008F78EB" w:rsidRDefault="00DF1B8D" w:rsidP="008E4B1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AE1AF0" w:rsidRPr="008F78EB" w14:paraId="55CAA6A1" w14:textId="77777777" w:rsidTr="005E48FC">
        <w:trPr>
          <w:trHeight w:val="23"/>
          <w:jc w:val="center"/>
        </w:trPr>
        <w:tc>
          <w:tcPr>
            <w:tcW w:w="6756" w:type="dxa"/>
            <w:shd w:val="clear" w:color="auto" w:fill="auto"/>
            <w:vAlign w:val="center"/>
            <w:hideMark/>
          </w:tcPr>
          <w:p w14:paraId="1A621B79" w14:textId="77777777" w:rsidR="00AE1AF0" w:rsidRPr="008F78EB" w:rsidRDefault="00AE1AF0" w:rsidP="00AE1AF0">
            <w:pPr>
              <w:spacing w:after="0"/>
              <w:rPr>
                <w:rFonts w:ascii="Times New Roman" w:hAnsi="Times New Roman" w:cs="Times New Roman"/>
                <w:sz w:val="20"/>
                <w:szCs w:val="20"/>
              </w:rPr>
            </w:pPr>
            <w:r w:rsidRPr="008F78EB">
              <w:rPr>
                <w:rFonts w:ascii="Times New Roman" w:hAnsi="Times New Roman" w:cs="Times New Roman"/>
                <w:sz w:val="20"/>
                <w:szCs w:val="20"/>
              </w:rPr>
              <w:t>- горячее водоснабжение</w:t>
            </w:r>
          </w:p>
        </w:tc>
        <w:tc>
          <w:tcPr>
            <w:tcW w:w="2873" w:type="dxa"/>
            <w:shd w:val="clear" w:color="auto" w:fill="auto"/>
            <w:vAlign w:val="center"/>
          </w:tcPr>
          <w:p w14:paraId="40C4B7C4" w14:textId="77777777" w:rsidR="00AE1AF0" w:rsidRPr="008F78EB" w:rsidRDefault="00746144" w:rsidP="008E4B16">
            <w:pPr>
              <w:spacing w:after="0"/>
              <w:jc w:val="center"/>
              <w:rPr>
                <w:rFonts w:ascii="Times New Roman" w:hAnsi="Times New Roman" w:cs="Times New Roman"/>
                <w:sz w:val="20"/>
                <w:szCs w:val="20"/>
              </w:rPr>
            </w:pPr>
            <w:r>
              <w:rPr>
                <w:rFonts w:ascii="Times New Roman" w:hAnsi="Times New Roman" w:cs="Times New Roman"/>
                <w:sz w:val="20"/>
                <w:szCs w:val="20"/>
              </w:rPr>
              <w:t>0,093</w:t>
            </w:r>
          </w:p>
        </w:tc>
      </w:tr>
      <w:tr w:rsidR="008633F7" w:rsidRPr="008F78EB" w14:paraId="7A804384" w14:textId="77777777" w:rsidTr="005E48FC">
        <w:trPr>
          <w:trHeight w:val="23"/>
          <w:jc w:val="center"/>
        </w:trPr>
        <w:tc>
          <w:tcPr>
            <w:tcW w:w="6756" w:type="dxa"/>
            <w:shd w:val="clear" w:color="auto" w:fill="auto"/>
            <w:vAlign w:val="center"/>
          </w:tcPr>
          <w:p w14:paraId="5A6752D1" w14:textId="4F088BB2" w:rsidR="008633F7" w:rsidRPr="00DF1B8D" w:rsidRDefault="008633F7" w:rsidP="008633F7">
            <w:pPr>
              <w:spacing w:after="0"/>
              <w:rPr>
                <w:rFonts w:ascii="Times New Roman" w:hAnsi="Times New Roman" w:cs="Times New Roman"/>
                <w:b/>
                <w:sz w:val="20"/>
                <w:szCs w:val="20"/>
              </w:rPr>
            </w:pPr>
            <w:r w:rsidRPr="00DF1B8D">
              <w:rPr>
                <w:rFonts w:ascii="Times New Roman" w:hAnsi="Times New Roman" w:cs="Times New Roman"/>
                <w:b/>
                <w:sz w:val="20"/>
                <w:szCs w:val="20"/>
              </w:rPr>
              <w:t>Котельная №2</w:t>
            </w:r>
            <w:r w:rsidR="00FB24BB">
              <w:rPr>
                <w:rFonts w:ascii="Times New Roman" w:hAnsi="Times New Roman" w:cs="Times New Roman"/>
                <w:b/>
                <w:sz w:val="20"/>
                <w:szCs w:val="20"/>
              </w:rPr>
              <w:t xml:space="preserve"> г.п. Чамзинка,</w:t>
            </w:r>
            <w:r w:rsidR="00DF1B8D" w:rsidRPr="00DF1B8D">
              <w:rPr>
                <w:rFonts w:ascii="Times New Roman" w:hAnsi="Times New Roman" w:cs="Times New Roman"/>
                <w:b/>
                <w:sz w:val="20"/>
                <w:szCs w:val="20"/>
              </w:rPr>
              <w:t xml:space="preserve"> микрорайон-6</w:t>
            </w:r>
          </w:p>
        </w:tc>
        <w:tc>
          <w:tcPr>
            <w:tcW w:w="2873" w:type="dxa"/>
            <w:shd w:val="clear" w:color="auto" w:fill="auto"/>
            <w:vAlign w:val="center"/>
          </w:tcPr>
          <w:p w14:paraId="48E0FE15" w14:textId="77777777" w:rsidR="008633F7" w:rsidRPr="008F78EB" w:rsidRDefault="008633F7" w:rsidP="008633F7">
            <w:pPr>
              <w:spacing w:after="0"/>
              <w:jc w:val="center"/>
              <w:rPr>
                <w:rFonts w:ascii="Times New Roman" w:hAnsi="Times New Roman" w:cs="Times New Roman"/>
                <w:sz w:val="20"/>
                <w:szCs w:val="20"/>
              </w:rPr>
            </w:pPr>
          </w:p>
        </w:tc>
      </w:tr>
      <w:tr w:rsidR="008F1668" w:rsidRPr="008F78EB" w14:paraId="7D1C31AB" w14:textId="77777777" w:rsidTr="005E48FC">
        <w:trPr>
          <w:trHeight w:val="23"/>
          <w:jc w:val="center"/>
        </w:trPr>
        <w:tc>
          <w:tcPr>
            <w:tcW w:w="6756" w:type="dxa"/>
            <w:shd w:val="clear" w:color="auto" w:fill="auto"/>
            <w:vAlign w:val="center"/>
          </w:tcPr>
          <w:p w14:paraId="25AB21A1" w14:textId="77777777" w:rsidR="008F1668" w:rsidRPr="008F78EB" w:rsidRDefault="008F1668" w:rsidP="008F1668">
            <w:pPr>
              <w:spacing w:after="0"/>
              <w:rPr>
                <w:rFonts w:ascii="Times New Roman" w:hAnsi="Times New Roman" w:cs="Times New Roman"/>
                <w:sz w:val="20"/>
                <w:szCs w:val="20"/>
              </w:rPr>
            </w:pPr>
            <w:r w:rsidRPr="008F78EB">
              <w:rPr>
                <w:rFonts w:ascii="Times New Roman" w:hAnsi="Times New Roman" w:cs="Times New Roman"/>
                <w:sz w:val="20"/>
                <w:szCs w:val="20"/>
              </w:rPr>
              <w:t>- отопление</w:t>
            </w:r>
          </w:p>
        </w:tc>
        <w:tc>
          <w:tcPr>
            <w:tcW w:w="2873" w:type="dxa"/>
            <w:shd w:val="clear" w:color="auto" w:fill="auto"/>
            <w:vAlign w:val="center"/>
          </w:tcPr>
          <w:p w14:paraId="3135EEF0" w14:textId="51A0166B" w:rsidR="008F1668" w:rsidRPr="008F78EB" w:rsidRDefault="00746144" w:rsidP="00230C00">
            <w:pPr>
              <w:spacing w:after="0"/>
              <w:jc w:val="center"/>
              <w:rPr>
                <w:rFonts w:ascii="Times New Roman" w:hAnsi="Times New Roman" w:cs="Times New Roman"/>
                <w:sz w:val="20"/>
                <w:szCs w:val="20"/>
              </w:rPr>
            </w:pPr>
            <w:r>
              <w:rPr>
                <w:rFonts w:ascii="Times New Roman" w:hAnsi="Times New Roman" w:cs="Times New Roman"/>
                <w:sz w:val="20"/>
                <w:szCs w:val="20"/>
              </w:rPr>
              <w:t>1,</w:t>
            </w:r>
            <w:r w:rsidR="000A243F">
              <w:rPr>
                <w:rFonts w:ascii="Times New Roman" w:hAnsi="Times New Roman" w:cs="Times New Roman"/>
                <w:sz w:val="20"/>
                <w:szCs w:val="20"/>
              </w:rPr>
              <w:t>406</w:t>
            </w:r>
          </w:p>
        </w:tc>
      </w:tr>
      <w:tr w:rsidR="008F1668" w:rsidRPr="008F78EB" w14:paraId="120AACD2" w14:textId="77777777" w:rsidTr="005E48FC">
        <w:trPr>
          <w:trHeight w:val="23"/>
          <w:jc w:val="center"/>
        </w:trPr>
        <w:tc>
          <w:tcPr>
            <w:tcW w:w="6756" w:type="dxa"/>
            <w:shd w:val="clear" w:color="auto" w:fill="auto"/>
            <w:vAlign w:val="center"/>
          </w:tcPr>
          <w:p w14:paraId="3DAA6E13" w14:textId="77777777" w:rsidR="008F1668" w:rsidRPr="008F78EB" w:rsidRDefault="008F1668" w:rsidP="008F1668">
            <w:pPr>
              <w:spacing w:after="0"/>
              <w:rPr>
                <w:rFonts w:ascii="Times New Roman" w:hAnsi="Times New Roman" w:cs="Times New Roman"/>
                <w:sz w:val="20"/>
                <w:szCs w:val="20"/>
              </w:rPr>
            </w:pPr>
            <w:r w:rsidRPr="008F78EB">
              <w:rPr>
                <w:rFonts w:ascii="Times New Roman" w:hAnsi="Times New Roman" w:cs="Times New Roman"/>
                <w:sz w:val="20"/>
                <w:szCs w:val="20"/>
              </w:rPr>
              <w:t>- вентиляция</w:t>
            </w:r>
          </w:p>
        </w:tc>
        <w:tc>
          <w:tcPr>
            <w:tcW w:w="2873" w:type="dxa"/>
            <w:shd w:val="clear" w:color="auto" w:fill="auto"/>
            <w:vAlign w:val="center"/>
          </w:tcPr>
          <w:p w14:paraId="4E4D999B" w14:textId="77777777" w:rsidR="008F1668" w:rsidRPr="008F78EB" w:rsidRDefault="008F1668" w:rsidP="008F1668">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8F1668" w:rsidRPr="008F78EB" w14:paraId="58759347" w14:textId="77777777" w:rsidTr="005E48FC">
        <w:trPr>
          <w:trHeight w:val="23"/>
          <w:jc w:val="center"/>
        </w:trPr>
        <w:tc>
          <w:tcPr>
            <w:tcW w:w="6756" w:type="dxa"/>
            <w:shd w:val="clear" w:color="auto" w:fill="auto"/>
            <w:vAlign w:val="center"/>
          </w:tcPr>
          <w:p w14:paraId="3E94C224" w14:textId="77777777" w:rsidR="008F1668" w:rsidRPr="008F78EB" w:rsidRDefault="008F1668" w:rsidP="008F1668">
            <w:pPr>
              <w:spacing w:after="0"/>
              <w:rPr>
                <w:rFonts w:ascii="Times New Roman" w:hAnsi="Times New Roman" w:cs="Times New Roman"/>
                <w:sz w:val="20"/>
                <w:szCs w:val="20"/>
              </w:rPr>
            </w:pPr>
            <w:r w:rsidRPr="008F78EB">
              <w:rPr>
                <w:rFonts w:ascii="Times New Roman" w:hAnsi="Times New Roman" w:cs="Times New Roman"/>
                <w:sz w:val="20"/>
                <w:szCs w:val="20"/>
              </w:rPr>
              <w:t>- горячее водоснабжение</w:t>
            </w:r>
          </w:p>
        </w:tc>
        <w:tc>
          <w:tcPr>
            <w:tcW w:w="2873" w:type="dxa"/>
            <w:shd w:val="clear" w:color="auto" w:fill="auto"/>
            <w:vAlign w:val="center"/>
          </w:tcPr>
          <w:p w14:paraId="6BE8AE5A" w14:textId="2EEBA114" w:rsidR="008F1668" w:rsidRPr="008F78EB" w:rsidRDefault="00746144" w:rsidP="00230C00">
            <w:pPr>
              <w:spacing w:after="0"/>
              <w:jc w:val="center"/>
              <w:rPr>
                <w:rFonts w:ascii="Times New Roman" w:hAnsi="Times New Roman" w:cs="Times New Roman"/>
                <w:sz w:val="20"/>
                <w:szCs w:val="20"/>
              </w:rPr>
            </w:pPr>
            <w:r>
              <w:rPr>
                <w:rFonts w:ascii="Times New Roman" w:hAnsi="Times New Roman" w:cs="Times New Roman"/>
                <w:sz w:val="20"/>
                <w:szCs w:val="20"/>
              </w:rPr>
              <w:t>0,1</w:t>
            </w:r>
            <w:r w:rsidR="00230C00">
              <w:rPr>
                <w:rFonts w:ascii="Times New Roman" w:hAnsi="Times New Roman" w:cs="Times New Roman"/>
                <w:sz w:val="20"/>
                <w:szCs w:val="20"/>
              </w:rPr>
              <w:t>47</w:t>
            </w:r>
          </w:p>
        </w:tc>
      </w:tr>
      <w:tr w:rsidR="008F1668" w:rsidRPr="008F78EB" w14:paraId="3E499E6A" w14:textId="77777777" w:rsidTr="005E48FC">
        <w:trPr>
          <w:trHeight w:val="23"/>
          <w:jc w:val="center"/>
        </w:trPr>
        <w:tc>
          <w:tcPr>
            <w:tcW w:w="6756" w:type="dxa"/>
            <w:shd w:val="clear" w:color="auto" w:fill="auto"/>
            <w:vAlign w:val="center"/>
          </w:tcPr>
          <w:p w14:paraId="319FE9E1" w14:textId="6BBF3C79" w:rsidR="008F1668" w:rsidRPr="00DF1B8D" w:rsidRDefault="008F1668" w:rsidP="00FB24BB">
            <w:pPr>
              <w:spacing w:after="0"/>
              <w:rPr>
                <w:rFonts w:ascii="Times New Roman" w:hAnsi="Times New Roman" w:cs="Times New Roman"/>
                <w:b/>
                <w:sz w:val="20"/>
                <w:szCs w:val="20"/>
              </w:rPr>
            </w:pPr>
            <w:r w:rsidRPr="00DF1B8D">
              <w:rPr>
                <w:rFonts w:ascii="Times New Roman" w:hAnsi="Times New Roman" w:cs="Times New Roman"/>
                <w:b/>
                <w:sz w:val="20"/>
                <w:szCs w:val="20"/>
              </w:rPr>
              <w:t>Котельная</w:t>
            </w:r>
            <w:r>
              <w:rPr>
                <w:rFonts w:ascii="Times New Roman" w:hAnsi="Times New Roman" w:cs="Times New Roman"/>
                <w:b/>
                <w:sz w:val="20"/>
                <w:szCs w:val="20"/>
              </w:rPr>
              <w:t xml:space="preserve"> </w:t>
            </w:r>
            <w:r w:rsidR="00FB24BB">
              <w:rPr>
                <w:rFonts w:ascii="Times New Roman" w:hAnsi="Times New Roman" w:cs="Times New Roman"/>
                <w:b/>
                <w:sz w:val="20"/>
                <w:szCs w:val="20"/>
              </w:rPr>
              <w:t xml:space="preserve">г.п. Чамзинка, </w:t>
            </w:r>
            <w:r w:rsidRPr="00DF1B8D">
              <w:rPr>
                <w:rFonts w:ascii="Times New Roman" w:hAnsi="Times New Roman" w:cs="Times New Roman"/>
                <w:b/>
                <w:sz w:val="20"/>
                <w:szCs w:val="20"/>
              </w:rPr>
              <w:t xml:space="preserve"> ул. Большая,2а</w:t>
            </w:r>
          </w:p>
        </w:tc>
        <w:tc>
          <w:tcPr>
            <w:tcW w:w="2873" w:type="dxa"/>
            <w:shd w:val="clear" w:color="auto" w:fill="auto"/>
            <w:vAlign w:val="center"/>
          </w:tcPr>
          <w:p w14:paraId="5EDC2378" w14:textId="77777777" w:rsidR="008F1668" w:rsidRPr="008F78EB" w:rsidRDefault="008F1668" w:rsidP="008F1668">
            <w:pPr>
              <w:spacing w:after="0"/>
              <w:jc w:val="center"/>
              <w:rPr>
                <w:rFonts w:ascii="Times New Roman" w:hAnsi="Times New Roman" w:cs="Times New Roman"/>
                <w:sz w:val="20"/>
                <w:szCs w:val="20"/>
              </w:rPr>
            </w:pPr>
          </w:p>
        </w:tc>
      </w:tr>
      <w:tr w:rsidR="008F1668" w:rsidRPr="008F78EB" w14:paraId="0E5BE26F" w14:textId="77777777" w:rsidTr="005E48FC">
        <w:trPr>
          <w:trHeight w:val="23"/>
          <w:jc w:val="center"/>
        </w:trPr>
        <w:tc>
          <w:tcPr>
            <w:tcW w:w="6756" w:type="dxa"/>
            <w:shd w:val="clear" w:color="auto" w:fill="auto"/>
            <w:vAlign w:val="center"/>
          </w:tcPr>
          <w:p w14:paraId="294F30F6" w14:textId="77777777" w:rsidR="008F1668" w:rsidRPr="008F78EB" w:rsidRDefault="008F1668" w:rsidP="008F1668">
            <w:pPr>
              <w:spacing w:after="0"/>
              <w:rPr>
                <w:rFonts w:ascii="Times New Roman" w:hAnsi="Times New Roman" w:cs="Times New Roman"/>
                <w:sz w:val="20"/>
                <w:szCs w:val="20"/>
              </w:rPr>
            </w:pPr>
            <w:r w:rsidRPr="008F78EB">
              <w:rPr>
                <w:rFonts w:ascii="Times New Roman" w:hAnsi="Times New Roman" w:cs="Times New Roman"/>
                <w:sz w:val="20"/>
                <w:szCs w:val="20"/>
              </w:rPr>
              <w:t>- отопление</w:t>
            </w:r>
          </w:p>
        </w:tc>
        <w:tc>
          <w:tcPr>
            <w:tcW w:w="2873" w:type="dxa"/>
            <w:shd w:val="clear" w:color="auto" w:fill="auto"/>
            <w:vAlign w:val="center"/>
          </w:tcPr>
          <w:p w14:paraId="5E1608C9" w14:textId="77777777" w:rsidR="008F1668" w:rsidRPr="008F78EB" w:rsidRDefault="008F1668" w:rsidP="008F1668">
            <w:pPr>
              <w:spacing w:after="0"/>
              <w:jc w:val="center"/>
              <w:rPr>
                <w:rFonts w:ascii="Times New Roman" w:hAnsi="Times New Roman" w:cs="Times New Roman"/>
                <w:sz w:val="20"/>
                <w:szCs w:val="20"/>
              </w:rPr>
            </w:pPr>
            <w:r>
              <w:rPr>
                <w:rFonts w:ascii="Times New Roman" w:hAnsi="Times New Roman" w:cs="Times New Roman"/>
                <w:sz w:val="20"/>
                <w:szCs w:val="20"/>
              </w:rPr>
              <w:t>0,097</w:t>
            </w:r>
          </w:p>
        </w:tc>
      </w:tr>
      <w:tr w:rsidR="008F1668" w:rsidRPr="008F78EB" w14:paraId="503B144E" w14:textId="77777777" w:rsidTr="005E48FC">
        <w:trPr>
          <w:trHeight w:val="23"/>
          <w:jc w:val="center"/>
        </w:trPr>
        <w:tc>
          <w:tcPr>
            <w:tcW w:w="6756" w:type="dxa"/>
            <w:shd w:val="clear" w:color="auto" w:fill="auto"/>
            <w:vAlign w:val="center"/>
          </w:tcPr>
          <w:p w14:paraId="760A86E0" w14:textId="77777777" w:rsidR="008F1668" w:rsidRPr="008F78EB" w:rsidRDefault="008F1668" w:rsidP="008F1668">
            <w:pPr>
              <w:spacing w:after="0"/>
              <w:rPr>
                <w:rFonts w:ascii="Times New Roman" w:hAnsi="Times New Roman" w:cs="Times New Roman"/>
                <w:sz w:val="20"/>
                <w:szCs w:val="20"/>
              </w:rPr>
            </w:pPr>
            <w:r w:rsidRPr="008F78EB">
              <w:rPr>
                <w:rFonts w:ascii="Times New Roman" w:hAnsi="Times New Roman" w:cs="Times New Roman"/>
                <w:sz w:val="20"/>
                <w:szCs w:val="20"/>
              </w:rPr>
              <w:t>- вентиляция</w:t>
            </w:r>
          </w:p>
        </w:tc>
        <w:tc>
          <w:tcPr>
            <w:tcW w:w="2873" w:type="dxa"/>
            <w:shd w:val="clear" w:color="auto" w:fill="auto"/>
            <w:vAlign w:val="center"/>
          </w:tcPr>
          <w:p w14:paraId="0CE53551" w14:textId="77777777" w:rsidR="008F1668" w:rsidRPr="008F78EB" w:rsidRDefault="008F1668" w:rsidP="008F1668">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8F1668" w:rsidRPr="008F78EB" w14:paraId="7B172160" w14:textId="77777777" w:rsidTr="005E48FC">
        <w:trPr>
          <w:trHeight w:val="23"/>
          <w:jc w:val="center"/>
        </w:trPr>
        <w:tc>
          <w:tcPr>
            <w:tcW w:w="6756" w:type="dxa"/>
            <w:shd w:val="clear" w:color="auto" w:fill="auto"/>
            <w:vAlign w:val="center"/>
          </w:tcPr>
          <w:p w14:paraId="0586D0CD" w14:textId="77777777" w:rsidR="008F1668" w:rsidRPr="008F78EB" w:rsidRDefault="008F1668" w:rsidP="008F1668">
            <w:pPr>
              <w:spacing w:after="0"/>
              <w:rPr>
                <w:rFonts w:ascii="Times New Roman" w:hAnsi="Times New Roman" w:cs="Times New Roman"/>
                <w:sz w:val="20"/>
                <w:szCs w:val="20"/>
              </w:rPr>
            </w:pPr>
            <w:r w:rsidRPr="008F78EB">
              <w:rPr>
                <w:rFonts w:ascii="Times New Roman" w:hAnsi="Times New Roman" w:cs="Times New Roman"/>
                <w:sz w:val="20"/>
                <w:szCs w:val="20"/>
              </w:rPr>
              <w:t>- горячее водоснабжение</w:t>
            </w:r>
          </w:p>
        </w:tc>
        <w:tc>
          <w:tcPr>
            <w:tcW w:w="2873" w:type="dxa"/>
            <w:shd w:val="clear" w:color="auto" w:fill="auto"/>
            <w:vAlign w:val="center"/>
          </w:tcPr>
          <w:p w14:paraId="2005017F" w14:textId="77777777" w:rsidR="008F1668" w:rsidRPr="008F78EB" w:rsidRDefault="008F1668" w:rsidP="008F1668">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8F1668" w:rsidRPr="008F78EB" w14:paraId="7025E642" w14:textId="77777777" w:rsidTr="005E48FC">
        <w:trPr>
          <w:trHeight w:val="23"/>
          <w:jc w:val="center"/>
        </w:trPr>
        <w:tc>
          <w:tcPr>
            <w:tcW w:w="6756" w:type="dxa"/>
            <w:shd w:val="clear" w:color="auto" w:fill="auto"/>
            <w:vAlign w:val="center"/>
          </w:tcPr>
          <w:p w14:paraId="41686193" w14:textId="759AFA34" w:rsidR="008F1668" w:rsidRPr="00DF1B8D" w:rsidRDefault="008F1668" w:rsidP="00FB24BB">
            <w:pPr>
              <w:spacing w:after="0"/>
              <w:rPr>
                <w:rFonts w:ascii="Times New Roman" w:hAnsi="Times New Roman" w:cs="Times New Roman"/>
                <w:b/>
                <w:sz w:val="20"/>
                <w:szCs w:val="20"/>
              </w:rPr>
            </w:pPr>
            <w:r w:rsidRPr="00DF1B8D">
              <w:rPr>
                <w:rFonts w:ascii="Times New Roman" w:hAnsi="Times New Roman" w:cs="Times New Roman"/>
                <w:b/>
                <w:sz w:val="20"/>
                <w:szCs w:val="20"/>
              </w:rPr>
              <w:t>Котельная</w:t>
            </w:r>
            <w:r>
              <w:rPr>
                <w:rFonts w:ascii="Times New Roman" w:hAnsi="Times New Roman" w:cs="Times New Roman"/>
                <w:b/>
                <w:sz w:val="20"/>
                <w:szCs w:val="20"/>
              </w:rPr>
              <w:t xml:space="preserve"> </w:t>
            </w:r>
            <w:r w:rsidR="00FB24BB">
              <w:rPr>
                <w:rFonts w:ascii="Times New Roman" w:hAnsi="Times New Roman" w:cs="Times New Roman"/>
                <w:b/>
                <w:sz w:val="20"/>
                <w:szCs w:val="20"/>
              </w:rPr>
              <w:t>г.п. Чамзинка,</w:t>
            </w:r>
            <w:r w:rsidRPr="00DF1B8D">
              <w:rPr>
                <w:rFonts w:ascii="Times New Roman" w:hAnsi="Times New Roman" w:cs="Times New Roman"/>
                <w:b/>
                <w:sz w:val="20"/>
                <w:szCs w:val="20"/>
              </w:rPr>
              <w:t xml:space="preserve"> ул. Большая,12</w:t>
            </w:r>
            <w:r w:rsidR="00B42FD5">
              <w:rPr>
                <w:rFonts w:ascii="Times New Roman" w:hAnsi="Times New Roman" w:cs="Times New Roman"/>
                <w:b/>
                <w:sz w:val="20"/>
                <w:szCs w:val="20"/>
              </w:rPr>
              <w:t>А</w:t>
            </w:r>
          </w:p>
        </w:tc>
        <w:tc>
          <w:tcPr>
            <w:tcW w:w="2873" w:type="dxa"/>
            <w:shd w:val="clear" w:color="auto" w:fill="auto"/>
            <w:vAlign w:val="center"/>
          </w:tcPr>
          <w:p w14:paraId="5C742E6D" w14:textId="77777777" w:rsidR="008F1668" w:rsidRPr="008F78EB" w:rsidRDefault="008F1668" w:rsidP="008F1668">
            <w:pPr>
              <w:spacing w:after="0"/>
              <w:jc w:val="center"/>
              <w:rPr>
                <w:rFonts w:ascii="Times New Roman" w:hAnsi="Times New Roman" w:cs="Times New Roman"/>
                <w:sz w:val="20"/>
                <w:szCs w:val="20"/>
              </w:rPr>
            </w:pPr>
          </w:p>
        </w:tc>
      </w:tr>
      <w:tr w:rsidR="008F1668" w:rsidRPr="008F78EB" w14:paraId="21C488F7" w14:textId="77777777" w:rsidTr="005E48FC">
        <w:trPr>
          <w:trHeight w:val="23"/>
          <w:jc w:val="center"/>
        </w:trPr>
        <w:tc>
          <w:tcPr>
            <w:tcW w:w="6756" w:type="dxa"/>
            <w:shd w:val="clear" w:color="auto" w:fill="auto"/>
            <w:vAlign w:val="center"/>
          </w:tcPr>
          <w:p w14:paraId="78FF69EF" w14:textId="77777777" w:rsidR="008F1668" w:rsidRPr="008F78EB" w:rsidRDefault="008F1668" w:rsidP="008F1668">
            <w:pPr>
              <w:spacing w:after="0"/>
              <w:rPr>
                <w:rFonts w:ascii="Times New Roman" w:hAnsi="Times New Roman" w:cs="Times New Roman"/>
                <w:sz w:val="20"/>
                <w:szCs w:val="20"/>
              </w:rPr>
            </w:pPr>
            <w:r w:rsidRPr="008F78EB">
              <w:rPr>
                <w:rFonts w:ascii="Times New Roman" w:hAnsi="Times New Roman" w:cs="Times New Roman"/>
                <w:sz w:val="20"/>
                <w:szCs w:val="20"/>
              </w:rPr>
              <w:t>- отопление</w:t>
            </w:r>
          </w:p>
        </w:tc>
        <w:tc>
          <w:tcPr>
            <w:tcW w:w="2873" w:type="dxa"/>
            <w:shd w:val="clear" w:color="auto" w:fill="auto"/>
            <w:vAlign w:val="center"/>
          </w:tcPr>
          <w:p w14:paraId="798FEEAE" w14:textId="77777777" w:rsidR="008F1668" w:rsidRPr="008F78EB" w:rsidRDefault="008F1668" w:rsidP="008F1668">
            <w:pPr>
              <w:spacing w:after="0"/>
              <w:jc w:val="center"/>
              <w:rPr>
                <w:rFonts w:ascii="Times New Roman" w:hAnsi="Times New Roman" w:cs="Times New Roman"/>
                <w:sz w:val="20"/>
                <w:szCs w:val="20"/>
              </w:rPr>
            </w:pPr>
            <w:r>
              <w:rPr>
                <w:rFonts w:ascii="Times New Roman" w:hAnsi="Times New Roman" w:cs="Times New Roman"/>
                <w:sz w:val="20"/>
                <w:szCs w:val="20"/>
              </w:rPr>
              <w:t>0,043</w:t>
            </w:r>
          </w:p>
        </w:tc>
      </w:tr>
      <w:tr w:rsidR="008F1668" w:rsidRPr="008F78EB" w14:paraId="1F394359" w14:textId="77777777" w:rsidTr="005E48FC">
        <w:trPr>
          <w:trHeight w:val="23"/>
          <w:jc w:val="center"/>
        </w:trPr>
        <w:tc>
          <w:tcPr>
            <w:tcW w:w="6756" w:type="dxa"/>
            <w:shd w:val="clear" w:color="auto" w:fill="auto"/>
            <w:vAlign w:val="center"/>
          </w:tcPr>
          <w:p w14:paraId="0BC73A09" w14:textId="77777777" w:rsidR="008F1668" w:rsidRPr="008F78EB" w:rsidRDefault="008F1668" w:rsidP="008F1668">
            <w:pPr>
              <w:spacing w:after="0"/>
              <w:rPr>
                <w:rFonts w:ascii="Times New Roman" w:hAnsi="Times New Roman" w:cs="Times New Roman"/>
                <w:sz w:val="20"/>
                <w:szCs w:val="20"/>
              </w:rPr>
            </w:pPr>
            <w:r w:rsidRPr="008F78EB">
              <w:rPr>
                <w:rFonts w:ascii="Times New Roman" w:hAnsi="Times New Roman" w:cs="Times New Roman"/>
                <w:sz w:val="20"/>
                <w:szCs w:val="20"/>
              </w:rPr>
              <w:t>- вентиляция</w:t>
            </w:r>
          </w:p>
        </w:tc>
        <w:tc>
          <w:tcPr>
            <w:tcW w:w="2873" w:type="dxa"/>
            <w:shd w:val="clear" w:color="auto" w:fill="auto"/>
            <w:vAlign w:val="center"/>
          </w:tcPr>
          <w:p w14:paraId="750A17A0" w14:textId="77777777" w:rsidR="008F1668" w:rsidRPr="008F78EB" w:rsidRDefault="008F1668" w:rsidP="008F1668">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8F1668" w:rsidRPr="008F78EB" w14:paraId="57ECBF9E" w14:textId="77777777" w:rsidTr="005E48FC">
        <w:trPr>
          <w:trHeight w:val="23"/>
          <w:jc w:val="center"/>
        </w:trPr>
        <w:tc>
          <w:tcPr>
            <w:tcW w:w="6756" w:type="dxa"/>
            <w:shd w:val="clear" w:color="auto" w:fill="auto"/>
            <w:vAlign w:val="center"/>
          </w:tcPr>
          <w:p w14:paraId="72D9684C" w14:textId="77777777" w:rsidR="008F1668" w:rsidRPr="008F78EB" w:rsidRDefault="008F1668" w:rsidP="008F1668">
            <w:pPr>
              <w:spacing w:after="0"/>
              <w:rPr>
                <w:rFonts w:ascii="Times New Roman" w:hAnsi="Times New Roman" w:cs="Times New Roman"/>
                <w:sz w:val="20"/>
                <w:szCs w:val="20"/>
              </w:rPr>
            </w:pPr>
            <w:r w:rsidRPr="008F78EB">
              <w:rPr>
                <w:rFonts w:ascii="Times New Roman" w:hAnsi="Times New Roman" w:cs="Times New Roman"/>
                <w:sz w:val="20"/>
                <w:szCs w:val="20"/>
              </w:rPr>
              <w:t>- горячее водоснабжение</w:t>
            </w:r>
          </w:p>
        </w:tc>
        <w:tc>
          <w:tcPr>
            <w:tcW w:w="2873" w:type="dxa"/>
            <w:shd w:val="clear" w:color="auto" w:fill="auto"/>
            <w:vAlign w:val="center"/>
          </w:tcPr>
          <w:p w14:paraId="198329F1" w14:textId="77777777" w:rsidR="008F1668" w:rsidRPr="008F78EB" w:rsidRDefault="008F1668" w:rsidP="008F1668">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8F1668" w:rsidRPr="008F78EB" w14:paraId="7DEF5BB0" w14:textId="77777777" w:rsidTr="005E48FC">
        <w:trPr>
          <w:trHeight w:val="23"/>
          <w:jc w:val="center"/>
        </w:trPr>
        <w:tc>
          <w:tcPr>
            <w:tcW w:w="6756" w:type="dxa"/>
            <w:shd w:val="clear" w:color="auto" w:fill="auto"/>
            <w:vAlign w:val="center"/>
          </w:tcPr>
          <w:p w14:paraId="307FEBAA" w14:textId="026A5EA7" w:rsidR="008F1668" w:rsidRPr="00DF1B8D" w:rsidRDefault="008F1668" w:rsidP="00FB24BB">
            <w:pPr>
              <w:spacing w:after="0"/>
              <w:rPr>
                <w:rFonts w:ascii="Times New Roman" w:hAnsi="Times New Roman" w:cs="Times New Roman"/>
                <w:b/>
                <w:sz w:val="20"/>
                <w:szCs w:val="20"/>
              </w:rPr>
            </w:pPr>
            <w:r w:rsidRPr="00DF1B8D">
              <w:rPr>
                <w:rFonts w:ascii="Times New Roman" w:hAnsi="Times New Roman" w:cs="Times New Roman"/>
                <w:b/>
                <w:sz w:val="20"/>
                <w:szCs w:val="20"/>
              </w:rPr>
              <w:t>Котельная</w:t>
            </w:r>
            <w:r>
              <w:rPr>
                <w:rFonts w:ascii="Times New Roman" w:hAnsi="Times New Roman" w:cs="Times New Roman"/>
                <w:b/>
                <w:sz w:val="20"/>
                <w:szCs w:val="20"/>
              </w:rPr>
              <w:t xml:space="preserve"> </w:t>
            </w:r>
            <w:r w:rsidR="00FB24BB">
              <w:rPr>
                <w:rFonts w:ascii="Times New Roman" w:hAnsi="Times New Roman" w:cs="Times New Roman"/>
                <w:b/>
                <w:sz w:val="20"/>
                <w:szCs w:val="20"/>
              </w:rPr>
              <w:t>г.п. Чамзинка,</w:t>
            </w:r>
            <w:r w:rsidRPr="00DF1B8D">
              <w:rPr>
                <w:rFonts w:ascii="Times New Roman" w:hAnsi="Times New Roman" w:cs="Times New Roman"/>
                <w:b/>
                <w:sz w:val="20"/>
                <w:szCs w:val="20"/>
              </w:rPr>
              <w:t xml:space="preserve"> ул. Мира,</w:t>
            </w:r>
            <w:r w:rsidR="0040543F">
              <w:rPr>
                <w:rFonts w:ascii="Times New Roman" w:hAnsi="Times New Roman" w:cs="Times New Roman"/>
                <w:b/>
                <w:sz w:val="20"/>
                <w:szCs w:val="20"/>
              </w:rPr>
              <w:t xml:space="preserve"> </w:t>
            </w:r>
            <w:r w:rsidRPr="00DF1B8D">
              <w:rPr>
                <w:rFonts w:ascii="Times New Roman" w:hAnsi="Times New Roman" w:cs="Times New Roman"/>
                <w:b/>
                <w:sz w:val="20"/>
                <w:szCs w:val="20"/>
              </w:rPr>
              <w:t>3</w:t>
            </w:r>
            <w:r w:rsidR="0040543F">
              <w:rPr>
                <w:rFonts w:ascii="Times New Roman" w:hAnsi="Times New Roman" w:cs="Times New Roman"/>
                <w:b/>
                <w:sz w:val="20"/>
                <w:szCs w:val="20"/>
              </w:rPr>
              <w:t>А</w:t>
            </w:r>
          </w:p>
        </w:tc>
        <w:tc>
          <w:tcPr>
            <w:tcW w:w="2873" w:type="dxa"/>
            <w:shd w:val="clear" w:color="auto" w:fill="auto"/>
            <w:vAlign w:val="center"/>
          </w:tcPr>
          <w:p w14:paraId="36809560" w14:textId="77777777" w:rsidR="008F1668" w:rsidRPr="008F78EB" w:rsidRDefault="008F1668" w:rsidP="008F1668">
            <w:pPr>
              <w:spacing w:after="0"/>
              <w:jc w:val="center"/>
              <w:rPr>
                <w:rFonts w:ascii="Times New Roman" w:hAnsi="Times New Roman" w:cs="Times New Roman"/>
                <w:sz w:val="20"/>
                <w:szCs w:val="20"/>
              </w:rPr>
            </w:pPr>
          </w:p>
        </w:tc>
      </w:tr>
      <w:tr w:rsidR="008F1668" w:rsidRPr="008F78EB" w14:paraId="45DC7292" w14:textId="77777777" w:rsidTr="005E48FC">
        <w:trPr>
          <w:trHeight w:val="23"/>
          <w:jc w:val="center"/>
        </w:trPr>
        <w:tc>
          <w:tcPr>
            <w:tcW w:w="6756" w:type="dxa"/>
            <w:shd w:val="clear" w:color="auto" w:fill="auto"/>
            <w:vAlign w:val="center"/>
          </w:tcPr>
          <w:p w14:paraId="629D6AA4" w14:textId="77777777" w:rsidR="008F1668" w:rsidRPr="008F78EB" w:rsidRDefault="008F1668" w:rsidP="008F1668">
            <w:pPr>
              <w:spacing w:after="0"/>
              <w:rPr>
                <w:rFonts w:ascii="Times New Roman" w:hAnsi="Times New Roman" w:cs="Times New Roman"/>
                <w:sz w:val="20"/>
                <w:szCs w:val="20"/>
              </w:rPr>
            </w:pPr>
            <w:r w:rsidRPr="008F78EB">
              <w:rPr>
                <w:rFonts w:ascii="Times New Roman" w:hAnsi="Times New Roman" w:cs="Times New Roman"/>
                <w:sz w:val="20"/>
                <w:szCs w:val="20"/>
              </w:rPr>
              <w:t>- отопление</w:t>
            </w:r>
          </w:p>
        </w:tc>
        <w:tc>
          <w:tcPr>
            <w:tcW w:w="2873" w:type="dxa"/>
            <w:shd w:val="clear" w:color="auto" w:fill="auto"/>
            <w:vAlign w:val="center"/>
          </w:tcPr>
          <w:p w14:paraId="4C111196" w14:textId="77777777" w:rsidR="008F1668" w:rsidRPr="008F78EB" w:rsidRDefault="008F1668" w:rsidP="008F1668">
            <w:pPr>
              <w:spacing w:after="0"/>
              <w:jc w:val="center"/>
              <w:rPr>
                <w:rFonts w:ascii="Times New Roman" w:hAnsi="Times New Roman" w:cs="Times New Roman"/>
                <w:sz w:val="20"/>
                <w:szCs w:val="20"/>
              </w:rPr>
            </w:pPr>
            <w:r>
              <w:rPr>
                <w:rFonts w:ascii="Times New Roman" w:hAnsi="Times New Roman" w:cs="Times New Roman"/>
                <w:sz w:val="20"/>
                <w:szCs w:val="20"/>
              </w:rPr>
              <w:t>0,041</w:t>
            </w:r>
          </w:p>
        </w:tc>
      </w:tr>
      <w:tr w:rsidR="008F1668" w:rsidRPr="008F78EB" w14:paraId="03DB7252" w14:textId="77777777" w:rsidTr="005E48FC">
        <w:trPr>
          <w:trHeight w:val="23"/>
          <w:jc w:val="center"/>
        </w:trPr>
        <w:tc>
          <w:tcPr>
            <w:tcW w:w="6756" w:type="dxa"/>
            <w:shd w:val="clear" w:color="auto" w:fill="auto"/>
            <w:vAlign w:val="center"/>
          </w:tcPr>
          <w:p w14:paraId="35242507" w14:textId="77777777" w:rsidR="008F1668" w:rsidRPr="008F78EB" w:rsidRDefault="008F1668" w:rsidP="008F1668">
            <w:pPr>
              <w:spacing w:after="0"/>
              <w:rPr>
                <w:rFonts w:ascii="Times New Roman" w:hAnsi="Times New Roman" w:cs="Times New Roman"/>
                <w:sz w:val="20"/>
                <w:szCs w:val="20"/>
              </w:rPr>
            </w:pPr>
            <w:r w:rsidRPr="008F78EB">
              <w:rPr>
                <w:rFonts w:ascii="Times New Roman" w:hAnsi="Times New Roman" w:cs="Times New Roman"/>
                <w:sz w:val="20"/>
                <w:szCs w:val="20"/>
              </w:rPr>
              <w:t>- вентиляция</w:t>
            </w:r>
          </w:p>
        </w:tc>
        <w:tc>
          <w:tcPr>
            <w:tcW w:w="2873" w:type="dxa"/>
            <w:shd w:val="clear" w:color="auto" w:fill="auto"/>
            <w:vAlign w:val="center"/>
          </w:tcPr>
          <w:p w14:paraId="46AD5D27" w14:textId="77777777" w:rsidR="008F1668" w:rsidRPr="008F78EB" w:rsidRDefault="008F1668" w:rsidP="008F1668">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8F1668" w:rsidRPr="008F78EB" w14:paraId="5DA1DB1E" w14:textId="77777777" w:rsidTr="005E48FC">
        <w:trPr>
          <w:trHeight w:val="23"/>
          <w:jc w:val="center"/>
        </w:trPr>
        <w:tc>
          <w:tcPr>
            <w:tcW w:w="6756" w:type="dxa"/>
            <w:shd w:val="clear" w:color="auto" w:fill="auto"/>
            <w:vAlign w:val="center"/>
          </w:tcPr>
          <w:p w14:paraId="14BD5C67" w14:textId="77777777" w:rsidR="008F1668" w:rsidRPr="008F78EB" w:rsidRDefault="008F1668" w:rsidP="008F1668">
            <w:pPr>
              <w:spacing w:after="0"/>
              <w:rPr>
                <w:rFonts w:ascii="Times New Roman" w:hAnsi="Times New Roman" w:cs="Times New Roman"/>
                <w:sz w:val="20"/>
                <w:szCs w:val="20"/>
              </w:rPr>
            </w:pPr>
            <w:r w:rsidRPr="008F78EB">
              <w:rPr>
                <w:rFonts w:ascii="Times New Roman" w:hAnsi="Times New Roman" w:cs="Times New Roman"/>
                <w:sz w:val="20"/>
                <w:szCs w:val="20"/>
              </w:rPr>
              <w:t>- горячее водоснабжение</w:t>
            </w:r>
          </w:p>
        </w:tc>
        <w:tc>
          <w:tcPr>
            <w:tcW w:w="2873" w:type="dxa"/>
            <w:shd w:val="clear" w:color="auto" w:fill="auto"/>
            <w:vAlign w:val="center"/>
          </w:tcPr>
          <w:p w14:paraId="3F8EA021" w14:textId="77777777" w:rsidR="008F1668" w:rsidRPr="008F78EB" w:rsidRDefault="008F1668" w:rsidP="008F1668">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8F1668" w:rsidRPr="008F78EB" w14:paraId="1AD69987" w14:textId="77777777" w:rsidTr="005E48FC">
        <w:trPr>
          <w:trHeight w:val="23"/>
          <w:jc w:val="center"/>
        </w:trPr>
        <w:tc>
          <w:tcPr>
            <w:tcW w:w="6756" w:type="dxa"/>
            <w:shd w:val="clear" w:color="auto" w:fill="auto"/>
            <w:vAlign w:val="center"/>
          </w:tcPr>
          <w:p w14:paraId="255FF287" w14:textId="59FA9FE1" w:rsidR="008F1668" w:rsidRPr="00DF1B8D" w:rsidRDefault="008F1668" w:rsidP="00FB24BB">
            <w:pPr>
              <w:spacing w:after="0"/>
              <w:rPr>
                <w:rFonts w:ascii="Times New Roman" w:hAnsi="Times New Roman" w:cs="Times New Roman"/>
                <w:b/>
                <w:sz w:val="20"/>
                <w:szCs w:val="20"/>
              </w:rPr>
            </w:pPr>
            <w:r w:rsidRPr="00DF1B8D">
              <w:rPr>
                <w:rFonts w:ascii="Times New Roman" w:hAnsi="Times New Roman" w:cs="Times New Roman"/>
                <w:b/>
                <w:sz w:val="20"/>
                <w:szCs w:val="20"/>
              </w:rPr>
              <w:t xml:space="preserve">Котельная </w:t>
            </w:r>
            <w:r w:rsidR="00FB24BB">
              <w:rPr>
                <w:rFonts w:ascii="Times New Roman" w:hAnsi="Times New Roman" w:cs="Times New Roman"/>
                <w:b/>
                <w:sz w:val="20"/>
                <w:szCs w:val="20"/>
              </w:rPr>
              <w:t>г.п. Чамзинка,</w:t>
            </w:r>
            <w:r w:rsidRPr="00DF1B8D">
              <w:rPr>
                <w:rFonts w:ascii="Times New Roman" w:hAnsi="Times New Roman" w:cs="Times New Roman"/>
                <w:b/>
                <w:sz w:val="20"/>
                <w:szCs w:val="20"/>
              </w:rPr>
              <w:t xml:space="preserve"> ул. Мира,7</w:t>
            </w:r>
          </w:p>
        </w:tc>
        <w:tc>
          <w:tcPr>
            <w:tcW w:w="2873" w:type="dxa"/>
            <w:shd w:val="clear" w:color="auto" w:fill="auto"/>
            <w:vAlign w:val="center"/>
          </w:tcPr>
          <w:p w14:paraId="6CE7FCB5" w14:textId="77777777" w:rsidR="008F1668" w:rsidRPr="008F78EB" w:rsidRDefault="008F1668" w:rsidP="008F1668">
            <w:pPr>
              <w:spacing w:after="0"/>
              <w:jc w:val="center"/>
              <w:rPr>
                <w:rFonts w:ascii="Times New Roman" w:hAnsi="Times New Roman" w:cs="Times New Roman"/>
                <w:sz w:val="20"/>
                <w:szCs w:val="20"/>
              </w:rPr>
            </w:pPr>
          </w:p>
        </w:tc>
      </w:tr>
      <w:tr w:rsidR="008F1668" w:rsidRPr="008F78EB" w14:paraId="0C965766" w14:textId="77777777" w:rsidTr="005E48FC">
        <w:trPr>
          <w:trHeight w:val="23"/>
          <w:jc w:val="center"/>
        </w:trPr>
        <w:tc>
          <w:tcPr>
            <w:tcW w:w="6756" w:type="dxa"/>
            <w:shd w:val="clear" w:color="auto" w:fill="auto"/>
            <w:vAlign w:val="center"/>
          </w:tcPr>
          <w:p w14:paraId="35CC8791" w14:textId="77777777" w:rsidR="008F1668" w:rsidRPr="008F78EB" w:rsidRDefault="008F1668" w:rsidP="008F1668">
            <w:pPr>
              <w:spacing w:after="0"/>
              <w:rPr>
                <w:rFonts w:ascii="Times New Roman" w:hAnsi="Times New Roman" w:cs="Times New Roman"/>
                <w:sz w:val="20"/>
                <w:szCs w:val="20"/>
              </w:rPr>
            </w:pPr>
            <w:r w:rsidRPr="008F78EB">
              <w:rPr>
                <w:rFonts w:ascii="Times New Roman" w:hAnsi="Times New Roman" w:cs="Times New Roman"/>
                <w:sz w:val="20"/>
                <w:szCs w:val="20"/>
              </w:rPr>
              <w:t>- отопление</w:t>
            </w:r>
          </w:p>
        </w:tc>
        <w:tc>
          <w:tcPr>
            <w:tcW w:w="2873" w:type="dxa"/>
            <w:shd w:val="clear" w:color="auto" w:fill="auto"/>
            <w:vAlign w:val="center"/>
          </w:tcPr>
          <w:p w14:paraId="02799002" w14:textId="77777777" w:rsidR="008F1668" w:rsidRPr="008F78EB" w:rsidRDefault="008F1668" w:rsidP="008F1668">
            <w:pPr>
              <w:spacing w:after="0"/>
              <w:jc w:val="center"/>
              <w:rPr>
                <w:rFonts w:ascii="Times New Roman" w:hAnsi="Times New Roman" w:cs="Times New Roman"/>
                <w:sz w:val="20"/>
                <w:szCs w:val="20"/>
              </w:rPr>
            </w:pPr>
            <w:r>
              <w:rPr>
                <w:rFonts w:ascii="Times New Roman" w:hAnsi="Times New Roman" w:cs="Times New Roman"/>
                <w:sz w:val="20"/>
                <w:szCs w:val="20"/>
              </w:rPr>
              <w:t>0,056</w:t>
            </w:r>
          </w:p>
        </w:tc>
      </w:tr>
      <w:tr w:rsidR="008F1668" w:rsidRPr="008F78EB" w14:paraId="4EB19C84" w14:textId="77777777" w:rsidTr="005E48FC">
        <w:trPr>
          <w:trHeight w:val="23"/>
          <w:jc w:val="center"/>
        </w:trPr>
        <w:tc>
          <w:tcPr>
            <w:tcW w:w="6756" w:type="dxa"/>
            <w:shd w:val="clear" w:color="auto" w:fill="auto"/>
            <w:vAlign w:val="center"/>
          </w:tcPr>
          <w:p w14:paraId="7EA3A025" w14:textId="77777777" w:rsidR="008F1668" w:rsidRPr="008F78EB" w:rsidRDefault="008F1668" w:rsidP="008F1668">
            <w:pPr>
              <w:spacing w:after="0"/>
              <w:rPr>
                <w:rFonts w:ascii="Times New Roman" w:hAnsi="Times New Roman" w:cs="Times New Roman"/>
                <w:sz w:val="20"/>
                <w:szCs w:val="20"/>
              </w:rPr>
            </w:pPr>
            <w:r w:rsidRPr="008F78EB">
              <w:rPr>
                <w:rFonts w:ascii="Times New Roman" w:hAnsi="Times New Roman" w:cs="Times New Roman"/>
                <w:sz w:val="20"/>
                <w:szCs w:val="20"/>
              </w:rPr>
              <w:t>- вентиляция</w:t>
            </w:r>
          </w:p>
        </w:tc>
        <w:tc>
          <w:tcPr>
            <w:tcW w:w="2873" w:type="dxa"/>
            <w:shd w:val="clear" w:color="auto" w:fill="auto"/>
            <w:vAlign w:val="center"/>
          </w:tcPr>
          <w:p w14:paraId="6643B632" w14:textId="77777777" w:rsidR="008F1668" w:rsidRPr="008F78EB" w:rsidRDefault="008F1668" w:rsidP="008F1668">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8F1668" w:rsidRPr="008F78EB" w14:paraId="71E159D7" w14:textId="77777777" w:rsidTr="005E48FC">
        <w:trPr>
          <w:trHeight w:val="23"/>
          <w:jc w:val="center"/>
        </w:trPr>
        <w:tc>
          <w:tcPr>
            <w:tcW w:w="6756" w:type="dxa"/>
            <w:shd w:val="clear" w:color="auto" w:fill="auto"/>
            <w:vAlign w:val="center"/>
          </w:tcPr>
          <w:p w14:paraId="0ECE5391" w14:textId="77777777" w:rsidR="008F1668" w:rsidRPr="008F78EB" w:rsidRDefault="008F1668" w:rsidP="008F1668">
            <w:pPr>
              <w:spacing w:after="0"/>
              <w:rPr>
                <w:rFonts w:ascii="Times New Roman" w:hAnsi="Times New Roman" w:cs="Times New Roman"/>
                <w:sz w:val="20"/>
                <w:szCs w:val="20"/>
              </w:rPr>
            </w:pPr>
            <w:r w:rsidRPr="008F78EB">
              <w:rPr>
                <w:rFonts w:ascii="Times New Roman" w:hAnsi="Times New Roman" w:cs="Times New Roman"/>
                <w:sz w:val="20"/>
                <w:szCs w:val="20"/>
              </w:rPr>
              <w:t>- горячее водоснабжение</w:t>
            </w:r>
          </w:p>
        </w:tc>
        <w:tc>
          <w:tcPr>
            <w:tcW w:w="2873" w:type="dxa"/>
            <w:shd w:val="clear" w:color="auto" w:fill="auto"/>
            <w:vAlign w:val="center"/>
          </w:tcPr>
          <w:p w14:paraId="1C688C76" w14:textId="77777777" w:rsidR="008F1668" w:rsidRPr="008F78EB" w:rsidRDefault="008F1668" w:rsidP="008F1668">
            <w:pPr>
              <w:spacing w:after="0"/>
              <w:jc w:val="center"/>
              <w:rPr>
                <w:rFonts w:ascii="Times New Roman" w:hAnsi="Times New Roman" w:cs="Times New Roman"/>
                <w:sz w:val="20"/>
                <w:szCs w:val="20"/>
              </w:rPr>
            </w:pPr>
            <w:r>
              <w:rPr>
                <w:rFonts w:ascii="Times New Roman" w:hAnsi="Times New Roman" w:cs="Times New Roman"/>
                <w:sz w:val="20"/>
                <w:szCs w:val="20"/>
              </w:rPr>
              <w:t>-</w:t>
            </w:r>
          </w:p>
        </w:tc>
      </w:tr>
    </w:tbl>
    <w:p w14:paraId="6D40782D" w14:textId="3B438ECF" w:rsidR="001F7D02" w:rsidRPr="008F78EB" w:rsidRDefault="00AE1AF0" w:rsidP="002A79A5">
      <w:pPr>
        <w:spacing w:before="160" w:after="0" w:line="360" w:lineRule="auto"/>
        <w:ind w:firstLine="709"/>
        <w:jc w:val="both"/>
        <w:rPr>
          <w:rFonts w:ascii="Times New Roman" w:hAnsi="Times New Roman" w:cs="Times New Roman"/>
          <w:sz w:val="24"/>
          <w:szCs w:val="24"/>
        </w:rPr>
      </w:pPr>
      <w:bookmarkStart w:id="122" w:name="_Hlk522703964"/>
      <w:r w:rsidRPr="008F78EB">
        <w:rPr>
          <w:rFonts w:ascii="Times New Roman" w:hAnsi="Times New Roman" w:cs="Times New Roman"/>
          <w:sz w:val="24"/>
          <w:szCs w:val="24"/>
        </w:rPr>
        <w:t>Перечень тепловых нагрузок потребителей, подключенных к котельн</w:t>
      </w:r>
      <w:r w:rsidR="008633F7">
        <w:rPr>
          <w:rFonts w:ascii="Times New Roman" w:hAnsi="Times New Roman" w:cs="Times New Roman"/>
          <w:sz w:val="24"/>
          <w:szCs w:val="24"/>
        </w:rPr>
        <w:t>ым</w:t>
      </w:r>
      <w:r w:rsidRPr="008F78EB">
        <w:rPr>
          <w:rFonts w:ascii="Times New Roman" w:hAnsi="Times New Roman" w:cs="Times New Roman"/>
          <w:sz w:val="24"/>
          <w:szCs w:val="24"/>
        </w:rPr>
        <w:t xml:space="preserve"> </w:t>
      </w:r>
      <w:bookmarkEnd w:id="122"/>
      <w:r w:rsidR="008633F7">
        <w:rPr>
          <w:rFonts w:ascii="Times New Roman" w:hAnsi="Times New Roman" w:cs="Times New Roman"/>
          <w:sz w:val="24"/>
          <w:szCs w:val="24"/>
        </w:rPr>
        <w:t>г.п. Чамзинка</w:t>
      </w:r>
      <w:r w:rsidR="005E48FC" w:rsidRPr="008F78EB">
        <w:rPr>
          <w:rFonts w:ascii="Times New Roman" w:hAnsi="Times New Roman" w:cs="Times New Roman"/>
          <w:sz w:val="24"/>
          <w:szCs w:val="24"/>
        </w:rPr>
        <w:t xml:space="preserve"> </w:t>
      </w:r>
      <w:r w:rsidRPr="008F78EB">
        <w:rPr>
          <w:rFonts w:ascii="Times New Roman" w:hAnsi="Times New Roman" w:cs="Times New Roman"/>
          <w:sz w:val="24"/>
          <w:szCs w:val="24"/>
        </w:rPr>
        <w:t xml:space="preserve">приведен в </w:t>
      </w:r>
      <w:r w:rsidR="005E48FC" w:rsidRPr="008F78EB">
        <w:rPr>
          <w:rFonts w:ascii="Times New Roman" w:hAnsi="Times New Roman" w:cs="Times New Roman"/>
          <w:sz w:val="24"/>
          <w:szCs w:val="24"/>
        </w:rPr>
        <w:t xml:space="preserve">таблице </w:t>
      </w:r>
      <w:r w:rsidR="00902E09" w:rsidRPr="008F78EB">
        <w:rPr>
          <w:rFonts w:ascii="Times New Roman" w:hAnsi="Times New Roman" w:cs="Times New Roman"/>
          <w:sz w:val="24"/>
          <w:szCs w:val="24"/>
        </w:rPr>
        <w:t>1</w:t>
      </w:r>
      <w:r w:rsidR="00465ABB">
        <w:rPr>
          <w:rFonts w:ascii="Times New Roman" w:hAnsi="Times New Roman" w:cs="Times New Roman"/>
          <w:sz w:val="24"/>
          <w:szCs w:val="24"/>
        </w:rPr>
        <w:t>6</w:t>
      </w:r>
      <w:r w:rsidR="005E48FC" w:rsidRPr="008F78EB">
        <w:rPr>
          <w:rFonts w:ascii="Times New Roman" w:hAnsi="Times New Roman" w:cs="Times New Roman"/>
          <w:sz w:val="24"/>
          <w:szCs w:val="24"/>
        </w:rPr>
        <w:t>.</w:t>
      </w:r>
    </w:p>
    <w:p w14:paraId="5D4F45EA" w14:textId="320F1859" w:rsidR="005E48FC" w:rsidRPr="008F78EB" w:rsidRDefault="005E48FC" w:rsidP="00902E09">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lastRenderedPageBreak/>
        <w:t xml:space="preserve">Таблица </w:t>
      </w:r>
      <w:r w:rsidR="00FD47A3">
        <w:rPr>
          <w:rFonts w:ascii="Times New Roman" w:hAnsi="Times New Roman" w:cs="Times New Roman"/>
          <w:b/>
          <w:i w:val="0"/>
          <w:color w:val="auto"/>
          <w:sz w:val="24"/>
          <w:szCs w:val="24"/>
        </w:rPr>
        <w:t>1</w:t>
      </w:r>
      <w:r w:rsidR="00465ABB">
        <w:rPr>
          <w:rFonts w:ascii="Times New Roman" w:hAnsi="Times New Roman" w:cs="Times New Roman"/>
          <w:b/>
          <w:i w:val="0"/>
          <w:color w:val="auto"/>
          <w:sz w:val="24"/>
          <w:szCs w:val="24"/>
        </w:rPr>
        <w:t>6</w:t>
      </w:r>
      <w:r w:rsidR="004E0C91">
        <w:rPr>
          <w:rFonts w:ascii="Times New Roman" w:hAnsi="Times New Roman" w:cs="Times New Roman"/>
          <w:b/>
          <w:i w:val="0"/>
          <w:color w:val="auto"/>
          <w:sz w:val="24"/>
          <w:szCs w:val="24"/>
        </w:rPr>
        <w:t xml:space="preserve"> </w:t>
      </w:r>
      <w:r w:rsidRPr="008F78EB">
        <w:rPr>
          <w:rFonts w:ascii="Times New Roman" w:hAnsi="Times New Roman" w:cs="Times New Roman"/>
          <w:i w:val="0"/>
          <w:color w:val="auto"/>
          <w:sz w:val="24"/>
          <w:szCs w:val="24"/>
        </w:rPr>
        <w:t>– Перечень тепловых нагрузок потребителей</w:t>
      </w:r>
    </w:p>
    <w:tbl>
      <w:tblPr>
        <w:tblW w:w="5000" w:type="pct"/>
        <w:tblLook w:val="04A0" w:firstRow="1" w:lastRow="0" w:firstColumn="1" w:lastColumn="0" w:noHBand="0" w:noVBand="1"/>
      </w:tblPr>
      <w:tblGrid>
        <w:gridCol w:w="901"/>
        <w:gridCol w:w="3435"/>
        <w:gridCol w:w="2255"/>
        <w:gridCol w:w="1597"/>
        <w:gridCol w:w="1667"/>
      </w:tblGrid>
      <w:tr w:rsidR="005E48FC" w:rsidRPr="008F78EB" w14:paraId="4DDE3F19" w14:textId="77777777" w:rsidTr="00B90215">
        <w:trPr>
          <w:trHeight w:val="23"/>
          <w:tblHeader/>
        </w:trPr>
        <w:tc>
          <w:tcPr>
            <w:tcW w:w="4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3A0DAE" w14:textId="77777777"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 п/п</w:t>
            </w:r>
          </w:p>
        </w:tc>
        <w:tc>
          <w:tcPr>
            <w:tcW w:w="174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2BA6B9" w14:textId="77777777"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Наименование потребителя</w:t>
            </w:r>
          </w:p>
        </w:tc>
        <w:tc>
          <w:tcPr>
            <w:tcW w:w="2800" w:type="pct"/>
            <w:gridSpan w:val="3"/>
            <w:tcBorders>
              <w:top w:val="single" w:sz="4" w:space="0" w:color="auto"/>
              <w:left w:val="nil"/>
              <w:bottom w:val="single" w:sz="4" w:space="0" w:color="auto"/>
              <w:right w:val="single" w:sz="4" w:space="0" w:color="auto"/>
            </w:tcBorders>
            <w:shd w:val="clear" w:color="auto" w:fill="auto"/>
            <w:vAlign w:val="center"/>
            <w:hideMark/>
          </w:tcPr>
          <w:p w14:paraId="28A7F13B" w14:textId="77777777"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Тепловая нагрузка, Гкал/ч</w:t>
            </w:r>
          </w:p>
        </w:tc>
      </w:tr>
      <w:tr w:rsidR="005E48FC" w:rsidRPr="008F78EB" w14:paraId="45623EC8" w14:textId="77777777" w:rsidTr="00802B60">
        <w:trPr>
          <w:trHeight w:val="23"/>
          <w:tblHeader/>
        </w:trPr>
        <w:tc>
          <w:tcPr>
            <w:tcW w:w="457"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22773AD" w14:textId="77777777" w:rsidR="005E48FC" w:rsidRPr="008F78EB" w:rsidRDefault="005E48FC" w:rsidP="003725B6">
            <w:pPr>
              <w:spacing w:after="0" w:line="240" w:lineRule="auto"/>
              <w:rPr>
                <w:rFonts w:ascii="Times New Roman" w:eastAsia="Times New Roman" w:hAnsi="Times New Roman" w:cs="Times New Roman"/>
                <w:bCs/>
                <w:sz w:val="20"/>
                <w:szCs w:val="20"/>
                <w:lang w:eastAsia="ru-RU"/>
              </w:rPr>
            </w:pPr>
          </w:p>
        </w:tc>
        <w:tc>
          <w:tcPr>
            <w:tcW w:w="1743"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E8DACA2" w14:textId="77777777" w:rsidR="005E48FC" w:rsidRPr="008F78EB" w:rsidRDefault="005E48FC" w:rsidP="003725B6">
            <w:pPr>
              <w:spacing w:after="0" w:line="240" w:lineRule="auto"/>
              <w:rPr>
                <w:rFonts w:ascii="Times New Roman" w:eastAsia="Times New Roman" w:hAnsi="Times New Roman" w:cs="Times New Roman"/>
                <w:bCs/>
                <w:sz w:val="20"/>
                <w:szCs w:val="20"/>
                <w:lang w:eastAsia="ru-RU"/>
              </w:rPr>
            </w:pPr>
          </w:p>
        </w:tc>
        <w:tc>
          <w:tcPr>
            <w:tcW w:w="1144" w:type="pct"/>
            <w:tcBorders>
              <w:top w:val="nil"/>
              <w:left w:val="nil"/>
              <w:bottom w:val="single" w:sz="4" w:space="0" w:color="auto"/>
              <w:right w:val="single" w:sz="4" w:space="0" w:color="auto"/>
            </w:tcBorders>
            <w:shd w:val="clear" w:color="auto" w:fill="auto"/>
            <w:vAlign w:val="center"/>
            <w:hideMark/>
          </w:tcPr>
          <w:p w14:paraId="3C249533" w14:textId="77777777"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отопление</w:t>
            </w:r>
          </w:p>
        </w:tc>
        <w:tc>
          <w:tcPr>
            <w:tcW w:w="810" w:type="pct"/>
            <w:tcBorders>
              <w:top w:val="nil"/>
              <w:left w:val="nil"/>
              <w:bottom w:val="single" w:sz="4" w:space="0" w:color="auto"/>
              <w:right w:val="single" w:sz="4" w:space="0" w:color="auto"/>
            </w:tcBorders>
            <w:shd w:val="clear" w:color="auto" w:fill="auto"/>
            <w:vAlign w:val="center"/>
            <w:hideMark/>
          </w:tcPr>
          <w:p w14:paraId="627C90E7" w14:textId="77777777"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ГВС</w:t>
            </w:r>
          </w:p>
        </w:tc>
        <w:tc>
          <w:tcPr>
            <w:tcW w:w="846" w:type="pct"/>
            <w:tcBorders>
              <w:top w:val="nil"/>
              <w:left w:val="nil"/>
              <w:bottom w:val="single" w:sz="4" w:space="0" w:color="auto"/>
              <w:right w:val="single" w:sz="4" w:space="0" w:color="auto"/>
            </w:tcBorders>
            <w:shd w:val="clear" w:color="auto" w:fill="auto"/>
            <w:vAlign w:val="center"/>
            <w:hideMark/>
          </w:tcPr>
          <w:p w14:paraId="5FCFE3C7" w14:textId="77777777" w:rsidR="005E48FC" w:rsidRPr="008F78EB" w:rsidRDefault="005E48FC" w:rsidP="003725B6">
            <w:pPr>
              <w:spacing w:after="0" w:line="240" w:lineRule="auto"/>
              <w:jc w:val="center"/>
              <w:rPr>
                <w:rFonts w:ascii="Times New Roman" w:eastAsia="Times New Roman" w:hAnsi="Times New Roman" w:cs="Times New Roman"/>
                <w:bCs/>
                <w:sz w:val="20"/>
                <w:szCs w:val="20"/>
                <w:lang w:eastAsia="ru-RU"/>
              </w:rPr>
            </w:pPr>
            <w:r w:rsidRPr="008F78EB">
              <w:rPr>
                <w:rFonts w:ascii="Times New Roman" w:eastAsia="Times New Roman" w:hAnsi="Times New Roman" w:cs="Times New Roman"/>
                <w:bCs/>
                <w:sz w:val="20"/>
                <w:szCs w:val="20"/>
                <w:lang w:eastAsia="ru-RU"/>
              </w:rPr>
              <w:t>Всего</w:t>
            </w:r>
          </w:p>
        </w:tc>
      </w:tr>
      <w:tr w:rsidR="005E48FC" w:rsidRPr="008F78EB" w14:paraId="17AEDE3A" w14:textId="77777777" w:rsidTr="00B90215">
        <w:trPr>
          <w:trHeight w:val="23"/>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50F514D" w14:textId="3FBD6A3B" w:rsidR="005E48FC" w:rsidRPr="00802B60" w:rsidRDefault="00802B60" w:rsidP="00FB24BB">
            <w:pPr>
              <w:spacing w:after="0" w:line="240" w:lineRule="auto"/>
              <w:rPr>
                <w:rFonts w:ascii="Times New Roman" w:eastAsia="Times New Roman" w:hAnsi="Times New Roman" w:cs="Times New Roman"/>
                <w:b/>
                <w:sz w:val="20"/>
                <w:szCs w:val="20"/>
                <w:lang w:eastAsia="ru-RU"/>
              </w:rPr>
            </w:pPr>
            <w:r w:rsidRPr="00802B60">
              <w:rPr>
                <w:rFonts w:ascii="Times New Roman" w:eastAsia="Times New Roman" w:hAnsi="Times New Roman" w:cs="Times New Roman"/>
                <w:b/>
                <w:sz w:val="20"/>
                <w:szCs w:val="20"/>
                <w:lang w:eastAsia="ru-RU"/>
              </w:rPr>
              <w:t xml:space="preserve">Котельная №1 </w:t>
            </w:r>
            <w:r w:rsidR="00FB24BB">
              <w:rPr>
                <w:rFonts w:ascii="Times New Roman" w:eastAsia="Times New Roman" w:hAnsi="Times New Roman" w:cs="Times New Roman"/>
                <w:b/>
                <w:sz w:val="20"/>
                <w:szCs w:val="20"/>
                <w:lang w:eastAsia="ru-RU"/>
              </w:rPr>
              <w:t>г.п. Чамзинка,</w:t>
            </w:r>
            <w:r w:rsidRPr="00802B60">
              <w:rPr>
                <w:rFonts w:ascii="Times New Roman" w:eastAsia="Times New Roman" w:hAnsi="Times New Roman" w:cs="Times New Roman"/>
                <w:b/>
                <w:sz w:val="20"/>
                <w:szCs w:val="20"/>
                <w:lang w:eastAsia="ru-RU"/>
              </w:rPr>
              <w:t xml:space="preserve"> ул. Терешковой</w:t>
            </w:r>
          </w:p>
        </w:tc>
      </w:tr>
      <w:tr w:rsidR="00E16B8B" w:rsidRPr="008F78EB" w14:paraId="3F67323F"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2A901616"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sidRPr="00756D5F">
              <w:rPr>
                <w:rFonts w:ascii="Times New Roman" w:eastAsia="Times New Roman" w:hAnsi="Times New Roman" w:cs="Times New Roman"/>
                <w:sz w:val="20"/>
                <w:szCs w:val="20"/>
                <w:lang w:eastAsia="ru-RU"/>
              </w:rPr>
              <w:t>1</w:t>
            </w:r>
          </w:p>
        </w:tc>
        <w:tc>
          <w:tcPr>
            <w:tcW w:w="1743" w:type="pct"/>
            <w:tcBorders>
              <w:top w:val="single" w:sz="6" w:space="0" w:color="000000"/>
              <w:left w:val="single" w:sz="6" w:space="0" w:color="000000"/>
              <w:bottom w:val="single" w:sz="6" w:space="0" w:color="000000"/>
              <w:right w:val="single" w:sz="6" w:space="0" w:color="000000"/>
            </w:tcBorders>
            <w:shd w:val="clear" w:color="auto" w:fill="FFFFFF"/>
            <w:vAlign w:val="bottom"/>
          </w:tcPr>
          <w:p w14:paraId="74AC1A9D" w14:textId="3483B218"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Горячкина 10</w:t>
            </w:r>
          </w:p>
        </w:tc>
        <w:tc>
          <w:tcPr>
            <w:tcW w:w="1144" w:type="pct"/>
            <w:tcBorders>
              <w:top w:val="single" w:sz="6" w:space="0" w:color="000000"/>
              <w:left w:val="single" w:sz="6" w:space="0" w:color="000000"/>
              <w:bottom w:val="single" w:sz="6" w:space="0" w:color="000000"/>
              <w:right w:val="single" w:sz="6" w:space="0" w:color="000000"/>
            </w:tcBorders>
            <w:shd w:val="clear" w:color="auto" w:fill="FFFFFF"/>
            <w:vAlign w:val="bottom"/>
          </w:tcPr>
          <w:p w14:paraId="0985E3F6" w14:textId="6745FDD5"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0,139</w:t>
            </w:r>
          </w:p>
        </w:tc>
        <w:tc>
          <w:tcPr>
            <w:tcW w:w="810" w:type="pct"/>
            <w:tcBorders>
              <w:top w:val="nil"/>
              <w:left w:val="nil"/>
              <w:bottom w:val="single" w:sz="4" w:space="0" w:color="auto"/>
              <w:right w:val="single" w:sz="4" w:space="0" w:color="auto"/>
            </w:tcBorders>
            <w:shd w:val="clear" w:color="auto" w:fill="auto"/>
          </w:tcPr>
          <w:p w14:paraId="70870FA2"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086FADB2" w14:textId="22CBD2BC"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0,139</w:t>
            </w:r>
          </w:p>
        </w:tc>
      </w:tr>
      <w:tr w:rsidR="00E16B8B" w:rsidRPr="008F78EB" w14:paraId="62E01EC1"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74FF77A5"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sidRPr="00756D5F">
              <w:rPr>
                <w:rFonts w:ascii="Times New Roman" w:eastAsia="Times New Roman" w:hAnsi="Times New Roman" w:cs="Times New Roman"/>
                <w:sz w:val="20"/>
                <w:szCs w:val="20"/>
                <w:lang w:eastAsia="ru-RU"/>
              </w:rPr>
              <w:t>2</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79DF034" w14:textId="230100D5"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Горячкина 12</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114A6B9" w14:textId="251CA2F7"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0,166</w:t>
            </w:r>
          </w:p>
        </w:tc>
        <w:tc>
          <w:tcPr>
            <w:tcW w:w="810" w:type="pct"/>
            <w:tcBorders>
              <w:top w:val="nil"/>
              <w:left w:val="nil"/>
              <w:bottom w:val="single" w:sz="4" w:space="0" w:color="auto"/>
              <w:right w:val="single" w:sz="4" w:space="0" w:color="auto"/>
            </w:tcBorders>
            <w:shd w:val="clear" w:color="auto" w:fill="auto"/>
          </w:tcPr>
          <w:p w14:paraId="204CEB04"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1E0A9D5" w14:textId="06294BD8"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0,166</w:t>
            </w:r>
          </w:p>
        </w:tc>
      </w:tr>
      <w:tr w:rsidR="00E16B8B" w:rsidRPr="008F78EB" w14:paraId="75B5D014"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4B08ABCD"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sidRPr="00756D5F">
              <w:rPr>
                <w:rFonts w:ascii="Times New Roman" w:eastAsia="Times New Roman" w:hAnsi="Times New Roman" w:cs="Times New Roman"/>
                <w:sz w:val="20"/>
                <w:szCs w:val="20"/>
                <w:lang w:eastAsia="ru-RU"/>
              </w:rPr>
              <w:t>3</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6B3C193" w14:textId="561B2123"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Горячкина 2</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915DFAB" w14:textId="051567E5"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0,052</w:t>
            </w:r>
          </w:p>
        </w:tc>
        <w:tc>
          <w:tcPr>
            <w:tcW w:w="810" w:type="pct"/>
            <w:tcBorders>
              <w:top w:val="nil"/>
              <w:left w:val="nil"/>
              <w:bottom w:val="single" w:sz="4" w:space="0" w:color="auto"/>
              <w:right w:val="single" w:sz="4" w:space="0" w:color="auto"/>
            </w:tcBorders>
            <w:shd w:val="clear" w:color="auto" w:fill="auto"/>
          </w:tcPr>
          <w:p w14:paraId="373296F6"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AD62E2A" w14:textId="7359EE86"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0,052</w:t>
            </w:r>
          </w:p>
        </w:tc>
      </w:tr>
      <w:tr w:rsidR="00E16B8B" w:rsidRPr="008F78EB" w14:paraId="064D3E5B"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5AFC92C3"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sidRPr="00756D5F">
              <w:rPr>
                <w:rFonts w:ascii="Times New Roman" w:eastAsia="Times New Roman" w:hAnsi="Times New Roman" w:cs="Times New Roman"/>
                <w:sz w:val="20"/>
                <w:szCs w:val="20"/>
                <w:lang w:eastAsia="ru-RU"/>
              </w:rPr>
              <w:t>4</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6973AA7" w14:textId="65E28CBC"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Горячкина 3</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12B1DD28" w14:textId="1980A6BC"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0,073</w:t>
            </w:r>
          </w:p>
        </w:tc>
        <w:tc>
          <w:tcPr>
            <w:tcW w:w="810" w:type="pct"/>
            <w:tcBorders>
              <w:top w:val="nil"/>
              <w:left w:val="nil"/>
              <w:bottom w:val="single" w:sz="4" w:space="0" w:color="auto"/>
              <w:right w:val="single" w:sz="4" w:space="0" w:color="auto"/>
            </w:tcBorders>
            <w:shd w:val="clear" w:color="auto" w:fill="auto"/>
          </w:tcPr>
          <w:p w14:paraId="4C7DFBC1"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8300C1C" w14:textId="661861E2"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0,073</w:t>
            </w:r>
          </w:p>
        </w:tc>
      </w:tr>
      <w:tr w:rsidR="00E16B8B" w:rsidRPr="008F78EB" w14:paraId="4A624AA9"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5C5DD4AA"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sidRPr="00756D5F">
              <w:rPr>
                <w:rFonts w:ascii="Times New Roman" w:eastAsia="Times New Roman" w:hAnsi="Times New Roman" w:cs="Times New Roman"/>
                <w:sz w:val="20"/>
                <w:szCs w:val="20"/>
                <w:lang w:eastAsia="ru-RU"/>
              </w:rPr>
              <w:t>5</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16B47306" w14:textId="451BDEBF"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Горячкина 4</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3AD6AEC" w14:textId="68204EE5"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0,075</w:t>
            </w:r>
          </w:p>
        </w:tc>
        <w:tc>
          <w:tcPr>
            <w:tcW w:w="810" w:type="pct"/>
            <w:tcBorders>
              <w:top w:val="nil"/>
              <w:left w:val="nil"/>
              <w:bottom w:val="single" w:sz="4" w:space="0" w:color="auto"/>
              <w:right w:val="single" w:sz="4" w:space="0" w:color="auto"/>
            </w:tcBorders>
            <w:shd w:val="clear" w:color="auto" w:fill="auto"/>
          </w:tcPr>
          <w:p w14:paraId="4EEBACFC"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25823CD" w14:textId="74E612C2"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0,075</w:t>
            </w:r>
          </w:p>
        </w:tc>
      </w:tr>
      <w:tr w:rsidR="00E16B8B" w:rsidRPr="008F78EB" w14:paraId="490593B5"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37D71168"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sidRPr="00756D5F">
              <w:rPr>
                <w:rFonts w:ascii="Times New Roman" w:eastAsia="Times New Roman" w:hAnsi="Times New Roman" w:cs="Times New Roman"/>
                <w:sz w:val="20"/>
                <w:szCs w:val="20"/>
                <w:lang w:eastAsia="ru-RU"/>
              </w:rPr>
              <w:t>6</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0C39EB8" w14:textId="1ABB3089"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Горячкина 5</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7BACCDCF" w14:textId="4E56DE96"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0,074</w:t>
            </w:r>
          </w:p>
        </w:tc>
        <w:tc>
          <w:tcPr>
            <w:tcW w:w="810" w:type="pct"/>
            <w:tcBorders>
              <w:top w:val="nil"/>
              <w:left w:val="nil"/>
              <w:bottom w:val="single" w:sz="4" w:space="0" w:color="auto"/>
              <w:right w:val="single" w:sz="4" w:space="0" w:color="auto"/>
            </w:tcBorders>
            <w:shd w:val="clear" w:color="auto" w:fill="auto"/>
          </w:tcPr>
          <w:p w14:paraId="2F607DA7"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3C14876" w14:textId="4A2EEF34"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0,074</w:t>
            </w:r>
          </w:p>
        </w:tc>
      </w:tr>
      <w:tr w:rsidR="00E16B8B" w:rsidRPr="008F78EB" w14:paraId="6D377EA0"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76007379"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sidRPr="00756D5F">
              <w:rPr>
                <w:rFonts w:ascii="Times New Roman" w:eastAsia="Times New Roman" w:hAnsi="Times New Roman" w:cs="Times New Roman"/>
                <w:sz w:val="20"/>
                <w:szCs w:val="20"/>
                <w:lang w:eastAsia="ru-RU"/>
              </w:rPr>
              <w:t>7</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A5AD84E" w14:textId="667588FC"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Горячкина 6</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A28D8D0" w14:textId="7D7B49C9"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0,077</w:t>
            </w:r>
          </w:p>
        </w:tc>
        <w:tc>
          <w:tcPr>
            <w:tcW w:w="810" w:type="pct"/>
            <w:tcBorders>
              <w:top w:val="nil"/>
              <w:left w:val="nil"/>
              <w:bottom w:val="single" w:sz="4" w:space="0" w:color="auto"/>
              <w:right w:val="single" w:sz="4" w:space="0" w:color="auto"/>
            </w:tcBorders>
            <w:shd w:val="clear" w:color="auto" w:fill="auto"/>
          </w:tcPr>
          <w:p w14:paraId="6C129168"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F612790" w14:textId="35F44DA3"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0,077</w:t>
            </w:r>
          </w:p>
        </w:tc>
      </w:tr>
      <w:tr w:rsidR="00E16B8B" w:rsidRPr="008F78EB" w14:paraId="7541F660"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0501ACA0"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sidRPr="00756D5F">
              <w:rPr>
                <w:rFonts w:ascii="Times New Roman" w:eastAsia="Times New Roman" w:hAnsi="Times New Roman" w:cs="Times New Roman"/>
                <w:sz w:val="20"/>
                <w:szCs w:val="20"/>
                <w:lang w:eastAsia="ru-RU"/>
              </w:rPr>
              <w:t>8</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C482A34" w14:textId="32CF525B"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Горячкина 7</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6787C995" w14:textId="62896AC3"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0,252</w:t>
            </w:r>
          </w:p>
        </w:tc>
        <w:tc>
          <w:tcPr>
            <w:tcW w:w="810" w:type="pct"/>
            <w:tcBorders>
              <w:top w:val="nil"/>
              <w:left w:val="nil"/>
              <w:bottom w:val="single" w:sz="4" w:space="0" w:color="auto"/>
              <w:right w:val="single" w:sz="4" w:space="0" w:color="auto"/>
            </w:tcBorders>
            <w:shd w:val="clear" w:color="auto" w:fill="auto"/>
          </w:tcPr>
          <w:p w14:paraId="5F4D37E9" w14:textId="4828F2CA"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r w:rsidRPr="00474582">
              <w:rPr>
                <w:rFonts w:ascii="Times New Roman" w:eastAsia="Times New Roman" w:hAnsi="Times New Roman" w:cs="Times New Roman"/>
                <w:sz w:val="20"/>
                <w:szCs w:val="20"/>
                <w:lang w:eastAsia="ru-RU"/>
              </w:rPr>
              <w:t>0,039</w:t>
            </w: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066DD3B" w14:textId="29942FE0"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0,291</w:t>
            </w:r>
          </w:p>
        </w:tc>
      </w:tr>
      <w:tr w:rsidR="00E16B8B" w:rsidRPr="008F78EB" w14:paraId="19524FFE" w14:textId="77777777" w:rsidTr="00230C00">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7E95A7D3"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1743" w:type="pct"/>
            <w:tcBorders>
              <w:top w:val="single" w:sz="6" w:space="0" w:color="000000"/>
              <w:left w:val="single" w:sz="6" w:space="0" w:color="000000"/>
              <w:bottom w:val="single" w:sz="6" w:space="0" w:color="000000"/>
              <w:right w:val="single" w:sz="6" w:space="0" w:color="000000"/>
            </w:tcBorders>
            <w:shd w:val="clear" w:color="auto" w:fill="FFFFFF"/>
            <w:vAlign w:val="bottom"/>
          </w:tcPr>
          <w:p w14:paraId="4E5439AB" w14:textId="05A16A8E"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Горячкина 8</w:t>
            </w:r>
          </w:p>
        </w:tc>
        <w:tc>
          <w:tcPr>
            <w:tcW w:w="1144" w:type="pct"/>
            <w:tcBorders>
              <w:top w:val="single" w:sz="6" w:space="0" w:color="000000"/>
              <w:left w:val="single" w:sz="6" w:space="0" w:color="000000"/>
              <w:bottom w:val="single" w:sz="6" w:space="0" w:color="000000"/>
              <w:right w:val="single" w:sz="6" w:space="0" w:color="000000"/>
            </w:tcBorders>
            <w:shd w:val="clear" w:color="auto" w:fill="FFFFFF"/>
            <w:vAlign w:val="bottom"/>
          </w:tcPr>
          <w:p w14:paraId="1035443E" w14:textId="38EC13F3"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0,092</w:t>
            </w:r>
          </w:p>
        </w:tc>
        <w:tc>
          <w:tcPr>
            <w:tcW w:w="810" w:type="pct"/>
            <w:tcBorders>
              <w:top w:val="nil"/>
              <w:left w:val="nil"/>
              <w:bottom w:val="single" w:sz="4" w:space="0" w:color="auto"/>
              <w:right w:val="single" w:sz="4" w:space="0" w:color="auto"/>
            </w:tcBorders>
            <w:shd w:val="clear" w:color="auto" w:fill="auto"/>
          </w:tcPr>
          <w:p w14:paraId="6687C04F"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00E982FA" w14:textId="7AD7618C"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0,092</w:t>
            </w:r>
          </w:p>
        </w:tc>
      </w:tr>
      <w:tr w:rsidR="00E16B8B" w:rsidRPr="008F78EB" w14:paraId="7053BCE2"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05D38C55"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1FBB5BAE" w14:textId="314E01F7"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Московская 6</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71B8E648" w14:textId="716E923A"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0,039</w:t>
            </w:r>
          </w:p>
        </w:tc>
        <w:tc>
          <w:tcPr>
            <w:tcW w:w="810" w:type="pct"/>
            <w:tcBorders>
              <w:top w:val="nil"/>
              <w:left w:val="nil"/>
              <w:bottom w:val="single" w:sz="4" w:space="0" w:color="auto"/>
              <w:right w:val="single" w:sz="4" w:space="0" w:color="auto"/>
            </w:tcBorders>
            <w:shd w:val="clear" w:color="auto" w:fill="auto"/>
          </w:tcPr>
          <w:p w14:paraId="5D6745F6"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DF3E2E1" w14:textId="55A3D818"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0,039</w:t>
            </w:r>
          </w:p>
        </w:tc>
      </w:tr>
      <w:tr w:rsidR="00E16B8B" w:rsidRPr="008F78EB" w14:paraId="49A544BF"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57822090"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362814E5" w14:textId="6CF31CC3"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Московская 7</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3AB67433" w14:textId="48918CEB"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0,026</w:t>
            </w:r>
          </w:p>
        </w:tc>
        <w:tc>
          <w:tcPr>
            <w:tcW w:w="810" w:type="pct"/>
            <w:tcBorders>
              <w:top w:val="nil"/>
              <w:left w:val="nil"/>
              <w:bottom w:val="single" w:sz="4" w:space="0" w:color="auto"/>
              <w:right w:val="single" w:sz="4" w:space="0" w:color="auto"/>
            </w:tcBorders>
            <w:shd w:val="clear" w:color="auto" w:fill="auto"/>
          </w:tcPr>
          <w:p w14:paraId="0494AEA9"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6FD2C9C" w14:textId="3EA2906C"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0,026</w:t>
            </w:r>
          </w:p>
        </w:tc>
      </w:tr>
      <w:tr w:rsidR="00E16B8B" w:rsidRPr="008F78EB" w14:paraId="28B56863"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644B38B0"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34CAA7F5" w14:textId="283A2AD0"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Нижняя 21</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D9A2AAF" w14:textId="031846BF"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0,164</w:t>
            </w:r>
          </w:p>
        </w:tc>
        <w:tc>
          <w:tcPr>
            <w:tcW w:w="810" w:type="pct"/>
            <w:tcBorders>
              <w:top w:val="nil"/>
              <w:left w:val="nil"/>
              <w:bottom w:val="single" w:sz="4" w:space="0" w:color="auto"/>
              <w:right w:val="single" w:sz="4" w:space="0" w:color="auto"/>
            </w:tcBorders>
            <w:shd w:val="clear" w:color="auto" w:fill="auto"/>
          </w:tcPr>
          <w:p w14:paraId="7E645CC1"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B474881" w14:textId="642D335C"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0,164</w:t>
            </w:r>
          </w:p>
        </w:tc>
      </w:tr>
      <w:tr w:rsidR="00E16B8B" w:rsidRPr="008F78EB" w14:paraId="3706272F"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52726A9E"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A710246" w14:textId="5EE13376"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Нижняя 23</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C70E6DC" w14:textId="2FB7C8D9"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0,150</w:t>
            </w:r>
          </w:p>
        </w:tc>
        <w:tc>
          <w:tcPr>
            <w:tcW w:w="810" w:type="pct"/>
            <w:tcBorders>
              <w:top w:val="nil"/>
              <w:left w:val="nil"/>
              <w:bottom w:val="single" w:sz="4" w:space="0" w:color="auto"/>
              <w:right w:val="single" w:sz="4" w:space="0" w:color="auto"/>
            </w:tcBorders>
            <w:shd w:val="clear" w:color="auto" w:fill="auto"/>
          </w:tcPr>
          <w:p w14:paraId="02555EF1"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027EEF0" w14:textId="1BC141D5"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0,15</w:t>
            </w:r>
            <w:r w:rsidR="00D20AB1" w:rsidRPr="004B5670">
              <w:rPr>
                <w:rFonts w:ascii="Times New Roman" w:hAnsi="Times New Roman" w:cs="Times New Roman"/>
                <w:color w:val="000000"/>
                <w:sz w:val="20"/>
                <w:szCs w:val="20"/>
              </w:rPr>
              <w:t>0</w:t>
            </w:r>
          </w:p>
        </w:tc>
      </w:tr>
      <w:tr w:rsidR="00E16B8B" w:rsidRPr="008F78EB" w14:paraId="5B68DEFF"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021A172F"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3DF82923" w14:textId="4C8B3D0E"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Победы 13</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744EECFF" w14:textId="12B25B5E"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0,046</w:t>
            </w:r>
          </w:p>
        </w:tc>
        <w:tc>
          <w:tcPr>
            <w:tcW w:w="810" w:type="pct"/>
            <w:tcBorders>
              <w:top w:val="nil"/>
              <w:left w:val="nil"/>
              <w:bottom w:val="single" w:sz="4" w:space="0" w:color="auto"/>
              <w:right w:val="single" w:sz="4" w:space="0" w:color="auto"/>
            </w:tcBorders>
            <w:shd w:val="clear" w:color="auto" w:fill="auto"/>
          </w:tcPr>
          <w:p w14:paraId="12E6D5D8"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CA685D4" w14:textId="08DFB331"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0,046</w:t>
            </w:r>
          </w:p>
        </w:tc>
      </w:tr>
      <w:tr w:rsidR="00E16B8B" w:rsidRPr="008F78EB" w14:paraId="4F7E81E1"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613FB354"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63CF7D6C" w14:textId="0F1FD929"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Победы 15</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A0B8542" w14:textId="31695BB5"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0,129</w:t>
            </w:r>
          </w:p>
        </w:tc>
        <w:tc>
          <w:tcPr>
            <w:tcW w:w="810" w:type="pct"/>
            <w:tcBorders>
              <w:top w:val="nil"/>
              <w:left w:val="nil"/>
              <w:bottom w:val="single" w:sz="4" w:space="0" w:color="auto"/>
              <w:right w:val="single" w:sz="4" w:space="0" w:color="auto"/>
            </w:tcBorders>
            <w:shd w:val="clear" w:color="auto" w:fill="auto"/>
          </w:tcPr>
          <w:p w14:paraId="1703F378"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DA008CE" w14:textId="15A9AC88"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0,129</w:t>
            </w:r>
          </w:p>
        </w:tc>
      </w:tr>
      <w:tr w:rsidR="00E16B8B" w:rsidRPr="008F78EB" w14:paraId="7B94338C"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434973AC"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73E76CA4" w14:textId="08539A83"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Победы 19</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103FC3A5" w14:textId="5EBA9595"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0,022</w:t>
            </w:r>
          </w:p>
        </w:tc>
        <w:tc>
          <w:tcPr>
            <w:tcW w:w="810" w:type="pct"/>
            <w:tcBorders>
              <w:top w:val="nil"/>
              <w:left w:val="nil"/>
              <w:bottom w:val="single" w:sz="4" w:space="0" w:color="auto"/>
              <w:right w:val="single" w:sz="4" w:space="0" w:color="auto"/>
            </w:tcBorders>
            <w:shd w:val="clear" w:color="auto" w:fill="auto"/>
          </w:tcPr>
          <w:p w14:paraId="7941525A"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A01367D" w14:textId="78706A81"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0,022</w:t>
            </w:r>
          </w:p>
        </w:tc>
      </w:tr>
      <w:tr w:rsidR="00E16B8B" w:rsidRPr="008F78EB" w14:paraId="325772F2"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7F8A6F67"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7CE0B1D5" w14:textId="6D688A53"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Почтовая 3</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3133C7A" w14:textId="7C2A061F"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0,067</w:t>
            </w:r>
          </w:p>
        </w:tc>
        <w:tc>
          <w:tcPr>
            <w:tcW w:w="810" w:type="pct"/>
            <w:tcBorders>
              <w:top w:val="nil"/>
              <w:left w:val="nil"/>
              <w:bottom w:val="single" w:sz="4" w:space="0" w:color="auto"/>
              <w:right w:val="single" w:sz="4" w:space="0" w:color="auto"/>
            </w:tcBorders>
            <w:shd w:val="clear" w:color="auto" w:fill="auto"/>
          </w:tcPr>
          <w:p w14:paraId="2403F727"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72D5D0C" w14:textId="66649F55"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0,067</w:t>
            </w:r>
          </w:p>
        </w:tc>
      </w:tr>
      <w:tr w:rsidR="00E16B8B" w:rsidRPr="008F78EB" w14:paraId="1442DBF4"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5FE182BB"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69613173" w14:textId="42D7D6DC"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Республиканская 13А</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0B2E9BC" w14:textId="0E49B8C5"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0,180</w:t>
            </w:r>
          </w:p>
        </w:tc>
        <w:tc>
          <w:tcPr>
            <w:tcW w:w="810" w:type="pct"/>
            <w:tcBorders>
              <w:top w:val="nil"/>
              <w:left w:val="nil"/>
              <w:bottom w:val="single" w:sz="4" w:space="0" w:color="auto"/>
              <w:right w:val="single" w:sz="4" w:space="0" w:color="auto"/>
            </w:tcBorders>
            <w:shd w:val="clear" w:color="auto" w:fill="auto"/>
          </w:tcPr>
          <w:p w14:paraId="7ABDACC8"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99A6C8A" w14:textId="0B0FAF88"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0,18</w:t>
            </w:r>
            <w:r w:rsidR="004B5670" w:rsidRPr="004B5670">
              <w:rPr>
                <w:rFonts w:ascii="Times New Roman" w:hAnsi="Times New Roman" w:cs="Times New Roman"/>
                <w:color w:val="000000"/>
                <w:sz w:val="20"/>
                <w:szCs w:val="20"/>
              </w:rPr>
              <w:t>0</w:t>
            </w:r>
          </w:p>
        </w:tc>
      </w:tr>
      <w:tr w:rsidR="00E16B8B" w:rsidRPr="008F78EB" w14:paraId="7BDFACFC"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63FCCFBE"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74BA9D63" w14:textId="4727538E"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8</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3634D859" w14:textId="2DC4FFF1"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0,202</w:t>
            </w:r>
          </w:p>
        </w:tc>
        <w:tc>
          <w:tcPr>
            <w:tcW w:w="810" w:type="pct"/>
            <w:tcBorders>
              <w:top w:val="nil"/>
              <w:left w:val="nil"/>
              <w:bottom w:val="single" w:sz="4" w:space="0" w:color="auto"/>
              <w:right w:val="single" w:sz="4" w:space="0" w:color="auto"/>
            </w:tcBorders>
            <w:shd w:val="clear" w:color="auto" w:fill="auto"/>
          </w:tcPr>
          <w:p w14:paraId="245CB210"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327E097" w14:textId="381A6C11"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0,202</w:t>
            </w:r>
          </w:p>
        </w:tc>
      </w:tr>
      <w:tr w:rsidR="00E16B8B" w:rsidRPr="008F78EB" w14:paraId="55682569"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4EFC3F39"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3E125B54" w14:textId="58F261E4"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7</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61467563" w14:textId="5E822266"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0,113</w:t>
            </w:r>
          </w:p>
        </w:tc>
        <w:tc>
          <w:tcPr>
            <w:tcW w:w="810" w:type="pct"/>
            <w:tcBorders>
              <w:top w:val="nil"/>
              <w:left w:val="nil"/>
              <w:bottom w:val="single" w:sz="4" w:space="0" w:color="auto"/>
              <w:right w:val="single" w:sz="4" w:space="0" w:color="auto"/>
            </w:tcBorders>
            <w:shd w:val="clear" w:color="auto" w:fill="auto"/>
          </w:tcPr>
          <w:p w14:paraId="671248EE"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384B6DD" w14:textId="59A377E0"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0,113</w:t>
            </w:r>
          </w:p>
        </w:tc>
      </w:tr>
      <w:tr w:rsidR="00E16B8B" w:rsidRPr="008F78EB" w14:paraId="282050E2"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177000EB"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3EDFEDB2" w14:textId="1F5EB088"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6</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FAE9397" w14:textId="49F6099E"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0,050</w:t>
            </w:r>
          </w:p>
        </w:tc>
        <w:tc>
          <w:tcPr>
            <w:tcW w:w="810" w:type="pct"/>
            <w:tcBorders>
              <w:top w:val="nil"/>
              <w:left w:val="nil"/>
              <w:bottom w:val="single" w:sz="4" w:space="0" w:color="auto"/>
              <w:right w:val="single" w:sz="4" w:space="0" w:color="auto"/>
            </w:tcBorders>
            <w:shd w:val="clear" w:color="auto" w:fill="auto"/>
          </w:tcPr>
          <w:p w14:paraId="5760DE19"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A35418B" w14:textId="5C2282B1"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0,05</w:t>
            </w:r>
            <w:r w:rsidR="004B5670" w:rsidRPr="004B5670">
              <w:rPr>
                <w:rFonts w:ascii="Times New Roman" w:hAnsi="Times New Roman" w:cs="Times New Roman"/>
                <w:color w:val="000000"/>
                <w:sz w:val="20"/>
                <w:szCs w:val="20"/>
              </w:rPr>
              <w:t>0</w:t>
            </w:r>
          </w:p>
        </w:tc>
      </w:tr>
      <w:tr w:rsidR="00E16B8B" w:rsidRPr="008F78EB" w14:paraId="0573691E"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7ACBAA57"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7252CD4E" w14:textId="3D586B63"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5</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6D9B135B" w14:textId="5181CE78"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0,040</w:t>
            </w:r>
          </w:p>
        </w:tc>
        <w:tc>
          <w:tcPr>
            <w:tcW w:w="810" w:type="pct"/>
            <w:tcBorders>
              <w:top w:val="nil"/>
              <w:left w:val="nil"/>
              <w:bottom w:val="single" w:sz="4" w:space="0" w:color="auto"/>
              <w:right w:val="single" w:sz="4" w:space="0" w:color="auto"/>
            </w:tcBorders>
            <w:shd w:val="clear" w:color="auto" w:fill="auto"/>
          </w:tcPr>
          <w:p w14:paraId="71428B28"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0E17C89" w14:textId="4BFD0DC4"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0,04</w:t>
            </w:r>
            <w:r w:rsidR="004B5670" w:rsidRPr="004B5670">
              <w:rPr>
                <w:rFonts w:ascii="Times New Roman" w:hAnsi="Times New Roman" w:cs="Times New Roman"/>
                <w:color w:val="000000"/>
                <w:sz w:val="20"/>
                <w:szCs w:val="20"/>
              </w:rPr>
              <w:t>0</w:t>
            </w:r>
          </w:p>
        </w:tc>
      </w:tr>
      <w:tr w:rsidR="00E16B8B" w:rsidRPr="008F78EB" w14:paraId="66567EB6" w14:textId="77777777" w:rsidTr="00230C00">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3794531B"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044F6EB" w14:textId="577F7C6B"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4</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0C1737C" w14:textId="100F0611"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0,037</w:t>
            </w:r>
          </w:p>
        </w:tc>
        <w:tc>
          <w:tcPr>
            <w:tcW w:w="810" w:type="pct"/>
            <w:tcBorders>
              <w:top w:val="nil"/>
              <w:left w:val="nil"/>
              <w:bottom w:val="single" w:sz="4" w:space="0" w:color="auto"/>
              <w:right w:val="single" w:sz="4" w:space="0" w:color="auto"/>
            </w:tcBorders>
            <w:shd w:val="clear" w:color="auto" w:fill="auto"/>
          </w:tcPr>
          <w:p w14:paraId="187814EC"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1C7500A" w14:textId="17D81217"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0,037</w:t>
            </w:r>
          </w:p>
        </w:tc>
      </w:tr>
      <w:tr w:rsidR="00E16B8B" w:rsidRPr="008F78EB" w14:paraId="0980924F" w14:textId="77777777" w:rsidTr="00230C00">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1F480401"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8CE65D1" w14:textId="17576571"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3</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1124D965" w14:textId="61B360C9"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0,027</w:t>
            </w:r>
          </w:p>
        </w:tc>
        <w:tc>
          <w:tcPr>
            <w:tcW w:w="810" w:type="pct"/>
            <w:tcBorders>
              <w:top w:val="nil"/>
              <w:left w:val="single" w:sz="4" w:space="0" w:color="auto"/>
              <w:bottom w:val="single" w:sz="4" w:space="0" w:color="auto"/>
              <w:right w:val="single" w:sz="4" w:space="0" w:color="auto"/>
            </w:tcBorders>
            <w:shd w:val="clear" w:color="auto" w:fill="auto"/>
          </w:tcPr>
          <w:p w14:paraId="4DB4C2B2"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A9DF9B0" w14:textId="02A3429B"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0,027</w:t>
            </w:r>
          </w:p>
        </w:tc>
      </w:tr>
      <w:tr w:rsidR="00E16B8B" w:rsidRPr="008F78EB" w14:paraId="55FB8EFC" w14:textId="77777777" w:rsidTr="00230C00">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24798B1C"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65DA83AA" w14:textId="11D7D46C"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26</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AFA1070" w14:textId="1FAEF1D1"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0,185</w:t>
            </w:r>
          </w:p>
        </w:tc>
        <w:tc>
          <w:tcPr>
            <w:tcW w:w="810" w:type="pct"/>
            <w:tcBorders>
              <w:top w:val="nil"/>
              <w:left w:val="nil"/>
              <w:bottom w:val="single" w:sz="4" w:space="0" w:color="auto"/>
              <w:right w:val="single" w:sz="4" w:space="0" w:color="auto"/>
            </w:tcBorders>
            <w:shd w:val="clear" w:color="auto" w:fill="auto"/>
          </w:tcPr>
          <w:p w14:paraId="36555FF2"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44E96CB" w14:textId="2340A7DA"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0,185</w:t>
            </w:r>
          </w:p>
        </w:tc>
      </w:tr>
      <w:tr w:rsidR="00E16B8B" w:rsidRPr="008F78EB" w14:paraId="425A1577"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2EA93DF4"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DBA7C67" w14:textId="4420264E"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25</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66434F30" w14:textId="5F3390A2"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0,174</w:t>
            </w:r>
          </w:p>
        </w:tc>
        <w:tc>
          <w:tcPr>
            <w:tcW w:w="810" w:type="pct"/>
            <w:tcBorders>
              <w:top w:val="nil"/>
              <w:left w:val="nil"/>
              <w:bottom w:val="single" w:sz="4" w:space="0" w:color="auto"/>
              <w:right w:val="single" w:sz="4" w:space="0" w:color="auto"/>
            </w:tcBorders>
            <w:shd w:val="clear" w:color="auto" w:fill="auto"/>
          </w:tcPr>
          <w:p w14:paraId="3F41C120"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89AB68D" w14:textId="3C94CFC3"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0,174</w:t>
            </w:r>
          </w:p>
        </w:tc>
      </w:tr>
      <w:tr w:rsidR="00E16B8B" w:rsidRPr="008F78EB" w14:paraId="0C68738C"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14F652B2"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48CF2FAF" w14:textId="2D2CAC58"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24</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4F652F2E" w14:textId="3DAE2B43"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0,189</w:t>
            </w:r>
          </w:p>
        </w:tc>
        <w:tc>
          <w:tcPr>
            <w:tcW w:w="810" w:type="pct"/>
            <w:tcBorders>
              <w:top w:val="nil"/>
              <w:left w:val="nil"/>
              <w:bottom w:val="single" w:sz="4" w:space="0" w:color="auto"/>
              <w:right w:val="single" w:sz="4" w:space="0" w:color="auto"/>
            </w:tcBorders>
            <w:shd w:val="clear" w:color="auto" w:fill="auto"/>
          </w:tcPr>
          <w:p w14:paraId="77CFD30C"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AE05D4E" w14:textId="1865DA23"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0,189</w:t>
            </w:r>
          </w:p>
        </w:tc>
      </w:tr>
      <w:tr w:rsidR="00E16B8B" w:rsidRPr="008F78EB" w14:paraId="33633D46"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1E257F3A"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1F8EA4D8" w14:textId="180627E0"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23</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3E56C4F7" w14:textId="718A4412"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0,072</w:t>
            </w:r>
          </w:p>
        </w:tc>
        <w:tc>
          <w:tcPr>
            <w:tcW w:w="810" w:type="pct"/>
            <w:tcBorders>
              <w:top w:val="nil"/>
              <w:left w:val="nil"/>
              <w:bottom w:val="single" w:sz="4" w:space="0" w:color="auto"/>
              <w:right w:val="single" w:sz="4" w:space="0" w:color="auto"/>
            </w:tcBorders>
            <w:shd w:val="clear" w:color="auto" w:fill="auto"/>
          </w:tcPr>
          <w:p w14:paraId="21CF110C"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FCDC09E" w14:textId="1B71F1D6"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0,072</w:t>
            </w:r>
          </w:p>
        </w:tc>
      </w:tr>
      <w:tr w:rsidR="00E16B8B" w:rsidRPr="008F78EB" w14:paraId="2686C6F1" w14:textId="77777777" w:rsidTr="004B5670">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01327209"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29</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74D8150" w14:textId="59A290A4"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22</w:t>
            </w:r>
          </w:p>
        </w:tc>
        <w:tc>
          <w:tcPr>
            <w:tcW w:w="1144" w:type="pct"/>
            <w:tcBorders>
              <w:top w:val="single" w:sz="6" w:space="0" w:color="CCCCCC"/>
              <w:left w:val="single" w:sz="6" w:space="0" w:color="000000"/>
              <w:bottom w:val="single" w:sz="4" w:space="0" w:color="auto"/>
              <w:right w:val="single" w:sz="6" w:space="0" w:color="000000"/>
            </w:tcBorders>
            <w:shd w:val="clear" w:color="auto" w:fill="FFFFFF"/>
            <w:vAlign w:val="bottom"/>
          </w:tcPr>
          <w:p w14:paraId="43669CD3" w14:textId="35C24A2C"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0,190</w:t>
            </w:r>
          </w:p>
        </w:tc>
        <w:tc>
          <w:tcPr>
            <w:tcW w:w="810" w:type="pct"/>
            <w:tcBorders>
              <w:top w:val="nil"/>
              <w:left w:val="nil"/>
              <w:bottom w:val="single" w:sz="4" w:space="0" w:color="auto"/>
              <w:right w:val="single" w:sz="4" w:space="0" w:color="auto"/>
            </w:tcBorders>
            <w:shd w:val="clear" w:color="auto" w:fill="auto"/>
          </w:tcPr>
          <w:p w14:paraId="529B29EC"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4" w:space="0" w:color="auto"/>
              <w:right w:val="single" w:sz="6" w:space="0" w:color="000000"/>
            </w:tcBorders>
            <w:shd w:val="clear" w:color="auto" w:fill="FFFFFF"/>
            <w:noWrap/>
            <w:vAlign w:val="bottom"/>
          </w:tcPr>
          <w:p w14:paraId="25A42E09" w14:textId="2AF54D53"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0,19</w:t>
            </w:r>
            <w:r w:rsidR="004B5670" w:rsidRPr="004B5670">
              <w:rPr>
                <w:rFonts w:ascii="Times New Roman" w:hAnsi="Times New Roman" w:cs="Times New Roman"/>
                <w:color w:val="000000"/>
                <w:sz w:val="20"/>
                <w:szCs w:val="20"/>
              </w:rPr>
              <w:t>0</w:t>
            </w:r>
          </w:p>
        </w:tc>
      </w:tr>
      <w:tr w:rsidR="00E16B8B" w:rsidRPr="004B5670" w14:paraId="3AFC458C" w14:textId="77777777" w:rsidTr="004B5670">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1B8AE3D2"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30</w:t>
            </w:r>
          </w:p>
        </w:tc>
        <w:tc>
          <w:tcPr>
            <w:tcW w:w="1743" w:type="pct"/>
            <w:tcBorders>
              <w:top w:val="single" w:sz="6" w:space="0" w:color="CCCCCC"/>
              <w:left w:val="single" w:sz="6" w:space="0" w:color="000000"/>
              <w:bottom w:val="single" w:sz="4" w:space="0" w:color="auto"/>
              <w:right w:val="single" w:sz="4" w:space="0" w:color="auto"/>
            </w:tcBorders>
            <w:shd w:val="clear" w:color="auto" w:fill="FFFFFF"/>
            <w:vAlign w:val="bottom"/>
          </w:tcPr>
          <w:p w14:paraId="3A52A1B7" w14:textId="5E79D9A4"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21</w:t>
            </w:r>
          </w:p>
        </w:tc>
        <w:tc>
          <w:tcPr>
            <w:tcW w:w="1144" w:type="pct"/>
            <w:tcBorders>
              <w:top w:val="single" w:sz="4" w:space="0" w:color="auto"/>
              <w:left w:val="single" w:sz="4" w:space="0" w:color="auto"/>
              <w:bottom w:val="single" w:sz="4" w:space="0" w:color="auto"/>
              <w:right w:val="single" w:sz="4" w:space="0" w:color="auto"/>
            </w:tcBorders>
            <w:shd w:val="clear" w:color="auto" w:fill="FFFFFF"/>
            <w:vAlign w:val="bottom"/>
          </w:tcPr>
          <w:p w14:paraId="0F12CCB0" w14:textId="315E69BF"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0,082</w:t>
            </w:r>
          </w:p>
        </w:tc>
        <w:tc>
          <w:tcPr>
            <w:tcW w:w="810" w:type="pct"/>
            <w:tcBorders>
              <w:top w:val="single" w:sz="4" w:space="0" w:color="auto"/>
              <w:left w:val="single" w:sz="4" w:space="0" w:color="auto"/>
              <w:bottom w:val="single" w:sz="4" w:space="0" w:color="auto"/>
              <w:right w:val="single" w:sz="4" w:space="0" w:color="auto"/>
            </w:tcBorders>
            <w:shd w:val="clear" w:color="auto" w:fill="auto"/>
          </w:tcPr>
          <w:p w14:paraId="5F43424B"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4" w:space="0" w:color="auto"/>
              <w:left w:val="single" w:sz="4" w:space="0" w:color="auto"/>
              <w:bottom w:val="single" w:sz="4" w:space="0" w:color="auto"/>
              <w:right w:val="single" w:sz="4" w:space="0" w:color="auto"/>
            </w:tcBorders>
            <w:shd w:val="clear" w:color="auto" w:fill="FFFFFF"/>
            <w:noWrap/>
            <w:vAlign w:val="bottom"/>
          </w:tcPr>
          <w:p w14:paraId="32532697" w14:textId="022EB7B1"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0,082</w:t>
            </w:r>
          </w:p>
        </w:tc>
      </w:tr>
      <w:tr w:rsidR="00E16B8B" w:rsidRPr="004B5670" w14:paraId="57E58B58" w14:textId="77777777" w:rsidTr="00900A85">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7B04EBC4"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w:t>
            </w:r>
          </w:p>
        </w:tc>
        <w:tc>
          <w:tcPr>
            <w:tcW w:w="1743" w:type="pct"/>
            <w:tcBorders>
              <w:top w:val="single" w:sz="4" w:space="0" w:color="auto"/>
              <w:left w:val="single" w:sz="6" w:space="0" w:color="000000"/>
              <w:bottom w:val="single" w:sz="6" w:space="0" w:color="000000"/>
              <w:right w:val="single" w:sz="6" w:space="0" w:color="000000"/>
            </w:tcBorders>
            <w:shd w:val="clear" w:color="auto" w:fill="FFFFFF"/>
            <w:vAlign w:val="bottom"/>
          </w:tcPr>
          <w:p w14:paraId="06D5AB3A" w14:textId="10D20864"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20</w:t>
            </w:r>
          </w:p>
        </w:tc>
        <w:tc>
          <w:tcPr>
            <w:tcW w:w="1144" w:type="pct"/>
            <w:tcBorders>
              <w:top w:val="single" w:sz="4" w:space="0" w:color="auto"/>
              <w:left w:val="single" w:sz="6" w:space="0" w:color="000000"/>
              <w:bottom w:val="single" w:sz="6" w:space="0" w:color="000000"/>
              <w:right w:val="single" w:sz="6" w:space="0" w:color="000000"/>
            </w:tcBorders>
            <w:shd w:val="clear" w:color="auto" w:fill="FFFFFF"/>
            <w:vAlign w:val="bottom"/>
          </w:tcPr>
          <w:p w14:paraId="4E168EA3" w14:textId="6D187BE1"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0,115</w:t>
            </w:r>
          </w:p>
        </w:tc>
        <w:tc>
          <w:tcPr>
            <w:tcW w:w="810" w:type="pct"/>
            <w:tcBorders>
              <w:top w:val="single" w:sz="4" w:space="0" w:color="auto"/>
              <w:left w:val="nil"/>
              <w:bottom w:val="single" w:sz="4" w:space="0" w:color="auto"/>
              <w:right w:val="single" w:sz="4" w:space="0" w:color="auto"/>
            </w:tcBorders>
            <w:shd w:val="clear" w:color="auto" w:fill="auto"/>
          </w:tcPr>
          <w:p w14:paraId="526AD064"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4" w:space="0" w:color="auto"/>
              <w:left w:val="single" w:sz="6" w:space="0" w:color="000000"/>
              <w:bottom w:val="single" w:sz="6" w:space="0" w:color="000000"/>
              <w:right w:val="single" w:sz="6" w:space="0" w:color="000000"/>
            </w:tcBorders>
            <w:shd w:val="clear" w:color="auto" w:fill="FFFFFF"/>
            <w:noWrap/>
            <w:vAlign w:val="bottom"/>
          </w:tcPr>
          <w:p w14:paraId="66C9699D" w14:textId="09BFAFEB"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0,115</w:t>
            </w:r>
          </w:p>
        </w:tc>
      </w:tr>
      <w:tr w:rsidR="00E16B8B" w:rsidRPr="004B5670" w14:paraId="66072294"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1C1F8A9C"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1153BC5" w14:textId="4C6392C0"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2</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6A2B7C7" w14:textId="69B444CC"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0,036</w:t>
            </w:r>
          </w:p>
        </w:tc>
        <w:tc>
          <w:tcPr>
            <w:tcW w:w="810" w:type="pct"/>
            <w:tcBorders>
              <w:top w:val="nil"/>
              <w:left w:val="nil"/>
              <w:bottom w:val="single" w:sz="4" w:space="0" w:color="auto"/>
              <w:right w:val="single" w:sz="4" w:space="0" w:color="auto"/>
            </w:tcBorders>
            <w:shd w:val="clear" w:color="auto" w:fill="auto"/>
          </w:tcPr>
          <w:p w14:paraId="4B712483"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E92850D" w14:textId="52C2F97F"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0,036</w:t>
            </w:r>
          </w:p>
        </w:tc>
      </w:tr>
      <w:tr w:rsidR="00E16B8B" w:rsidRPr="004B5670" w14:paraId="2B0E9FB3"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3AC68652"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6D1BC99C" w14:textId="11D99746"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19</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E124CFF" w14:textId="3EE3C470"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0,208</w:t>
            </w:r>
          </w:p>
        </w:tc>
        <w:tc>
          <w:tcPr>
            <w:tcW w:w="810" w:type="pct"/>
            <w:tcBorders>
              <w:top w:val="nil"/>
              <w:left w:val="nil"/>
              <w:bottom w:val="single" w:sz="4" w:space="0" w:color="auto"/>
              <w:right w:val="single" w:sz="4" w:space="0" w:color="auto"/>
            </w:tcBorders>
            <w:shd w:val="clear" w:color="auto" w:fill="auto"/>
          </w:tcPr>
          <w:p w14:paraId="7F20BF0E"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64E75EC" w14:textId="686D4015"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0,208</w:t>
            </w:r>
          </w:p>
        </w:tc>
      </w:tr>
      <w:tr w:rsidR="00E16B8B" w:rsidRPr="004B5670" w14:paraId="42FC9B86"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6B115C02"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1403AB98" w14:textId="33C123F5"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18</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6BDAAB3A" w14:textId="1F48ECEA"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0,060</w:t>
            </w:r>
          </w:p>
        </w:tc>
        <w:tc>
          <w:tcPr>
            <w:tcW w:w="810" w:type="pct"/>
            <w:tcBorders>
              <w:top w:val="nil"/>
              <w:left w:val="nil"/>
              <w:bottom w:val="single" w:sz="4" w:space="0" w:color="auto"/>
              <w:right w:val="single" w:sz="4" w:space="0" w:color="auto"/>
            </w:tcBorders>
            <w:shd w:val="clear" w:color="auto" w:fill="auto"/>
          </w:tcPr>
          <w:p w14:paraId="3EE7B513"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A1A6E0C" w14:textId="3EC097FA"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0,06</w:t>
            </w:r>
            <w:r w:rsidR="004B5670" w:rsidRPr="004B5670">
              <w:rPr>
                <w:rFonts w:ascii="Times New Roman" w:hAnsi="Times New Roman" w:cs="Times New Roman"/>
                <w:color w:val="000000"/>
                <w:sz w:val="20"/>
                <w:szCs w:val="20"/>
              </w:rPr>
              <w:t>0</w:t>
            </w:r>
          </w:p>
        </w:tc>
      </w:tr>
      <w:tr w:rsidR="00E16B8B" w:rsidRPr="004B5670" w14:paraId="6C2BF7D5"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6FE7435C"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16101EE7" w14:textId="2ADF5F9D"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17</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37E4EC6" w14:textId="11BD90CB"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0,100</w:t>
            </w:r>
          </w:p>
        </w:tc>
        <w:tc>
          <w:tcPr>
            <w:tcW w:w="810" w:type="pct"/>
            <w:tcBorders>
              <w:top w:val="nil"/>
              <w:left w:val="nil"/>
              <w:bottom w:val="single" w:sz="4" w:space="0" w:color="auto"/>
              <w:right w:val="single" w:sz="4" w:space="0" w:color="auto"/>
            </w:tcBorders>
            <w:shd w:val="clear" w:color="auto" w:fill="auto"/>
          </w:tcPr>
          <w:p w14:paraId="1FA0C704"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5FFAA0F" w14:textId="593DC29D"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w:t>
            </w:r>
            <w:r w:rsidR="004B5670" w:rsidRPr="004B5670">
              <w:rPr>
                <w:rFonts w:ascii="Times New Roman" w:hAnsi="Times New Roman" w:cs="Times New Roman"/>
                <w:color w:val="000000"/>
                <w:sz w:val="20"/>
                <w:szCs w:val="20"/>
              </w:rPr>
              <w:t>00</w:t>
            </w:r>
          </w:p>
        </w:tc>
      </w:tr>
      <w:tr w:rsidR="00E16B8B" w:rsidRPr="004B5670" w14:paraId="7B88B4E4"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hideMark/>
          </w:tcPr>
          <w:p w14:paraId="6DCFA647"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36</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22AF464" w14:textId="4D0809A3"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15</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4EE913E" w14:textId="329C4294"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0,089</w:t>
            </w:r>
          </w:p>
        </w:tc>
        <w:tc>
          <w:tcPr>
            <w:tcW w:w="810" w:type="pct"/>
            <w:tcBorders>
              <w:top w:val="nil"/>
              <w:left w:val="nil"/>
              <w:bottom w:val="single" w:sz="4" w:space="0" w:color="auto"/>
              <w:right w:val="single" w:sz="4" w:space="0" w:color="auto"/>
            </w:tcBorders>
            <w:shd w:val="clear" w:color="auto" w:fill="auto"/>
          </w:tcPr>
          <w:p w14:paraId="5F46ED75" w14:textId="5A5841B4"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F109DF6" w14:textId="26301F8B"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0,089</w:t>
            </w:r>
          </w:p>
        </w:tc>
      </w:tr>
      <w:tr w:rsidR="00E16B8B" w:rsidRPr="004B5670" w14:paraId="5D455D77" w14:textId="77777777" w:rsidTr="00230C00">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46907674"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37</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F1D2213" w14:textId="2414645C"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1</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BB0F5E4" w14:textId="7D99F3C9"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0,088</w:t>
            </w:r>
          </w:p>
        </w:tc>
        <w:tc>
          <w:tcPr>
            <w:tcW w:w="810" w:type="pct"/>
            <w:tcBorders>
              <w:top w:val="nil"/>
              <w:left w:val="nil"/>
              <w:bottom w:val="single" w:sz="4" w:space="0" w:color="auto"/>
              <w:right w:val="single" w:sz="4" w:space="0" w:color="auto"/>
            </w:tcBorders>
            <w:shd w:val="clear" w:color="auto" w:fill="auto"/>
          </w:tcPr>
          <w:p w14:paraId="1ED5EE24"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01DAB68" w14:textId="1482BF38"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0,088</w:t>
            </w:r>
          </w:p>
        </w:tc>
      </w:tr>
      <w:tr w:rsidR="00E16B8B" w:rsidRPr="004B5670" w14:paraId="32EDC073"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491F9045"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38</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AEE9270" w14:textId="626E3DCF"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Терешковой 9</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D74B7B2" w14:textId="7102A8A9"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0,182</w:t>
            </w:r>
          </w:p>
        </w:tc>
        <w:tc>
          <w:tcPr>
            <w:tcW w:w="810" w:type="pct"/>
            <w:tcBorders>
              <w:top w:val="nil"/>
              <w:left w:val="nil"/>
              <w:bottom w:val="single" w:sz="4" w:space="0" w:color="auto"/>
              <w:right w:val="single" w:sz="4" w:space="0" w:color="auto"/>
            </w:tcBorders>
            <w:shd w:val="clear" w:color="auto" w:fill="auto"/>
          </w:tcPr>
          <w:p w14:paraId="51B7D572" w14:textId="0085F3D8"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r w:rsidRPr="00474582">
              <w:rPr>
                <w:rFonts w:ascii="Times New Roman" w:eastAsia="Times New Roman" w:hAnsi="Times New Roman" w:cs="Times New Roman"/>
                <w:sz w:val="20"/>
                <w:szCs w:val="20"/>
                <w:lang w:eastAsia="ru-RU"/>
              </w:rPr>
              <w:t>0,017</w:t>
            </w: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4844F95" w14:textId="3560A22B"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0,198</w:t>
            </w:r>
          </w:p>
        </w:tc>
      </w:tr>
      <w:tr w:rsidR="00E16B8B" w:rsidRPr="004B5670" w14:paraId="4381BD6E" w14:textId="77777777" w:rsidTr="00230C00">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65FCD3E4"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39</w:t>
            </w:r>
          </w:p>
        </w:tc>
        <w:tc>
          <w:tcPr>
            <w:tcW w:w="1743" w:type="pct"/>
            <w:tcBorders>
              <w:top w:val="single" w:sz="6" w:space="0" w:color="000000"/>
              <w:left w:val="single" w:sz="6" w:space="0" w:color="000000"/>
              <w:bottom w:val="single" w:sz="6" w:space="0" w:color="000000"/>
              <w:right w:val="single" w:sz="6" w:space="0" w:color="000000"/>
            </w:tcBorders>
            <w:shd w:val="clear" w:color="auto" w:fill="FFFFFF"/>
            <w:vAlign w:val="bottom"/>
          </w:tcPr>
          <w:p w14:paraId="2F59C30C" w14:textId="2CEB6B15"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ММО МВД РФ "Чамзинский"</w:t>
            </w:r>
          </w:p>
        </w:tc>
        <w:tc>
          <w:tcPr>
            <w:tcW w:w="1144" w:type="pct"/>
            <w:tcBorders>
              <w:top w:val="single" w:sz="6" w:space="0" w:color="000000"/>
              <w:left w:val="single" w:sz="6" w:space="0" w:color="000000"/>
              <w:bottom w:val="single" w:sz="6" w:space="0" w:color="000000"/>
              <w:right w:val="single" w:sz="6" w:space="0" w:color="000000"/>
            </w:tcBorders>
            <w:shd w:val="clear" w:color="auto" w:fill="FFFFFF"/>
            <w:vAlign w:val="bottom"/>
          </w:tcPr>
          <w:p w14:paraId="219C6872" w14:textId="00925FAF" w:rsidR="00E16B8B" w:rsidRPr="00474582" w:rsidRDefault="00E16B8B" w:rsidP="00E16B8B">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0,104</w:t>
            </w:r>
          </w:p>
        </w:tc>
        <w:tc>
          <w:tcPr>
            <w:tcW w:w="810" w:type="pct"/>
            <w:tcBorders>
              <w:top w:val="nil"/>
              <w:left w:val="nil"/>
              <w:bottom w:val="single" w:sz="4" w:space="0" w:color="auto"/>
              <w:right w:val="single" w:sz="4" w:space="0" w:color="auto"/>
            </w:tcBorders>
            <w:shd w:val="clear" w:color="auto" w:fill="auto"/>
          </w:tcPr>
          <w:p w14:paraId="085FA307" w14:textId="77777777" w:rsidR="00E16B8B" w:rsidRPr="00474582" w:rsidRDefault="00E16B8B" w:rsidP="00E16B8B">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57FDED34" w14:textId="6D9667B5"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0,104</w:t>
            </w:r>
          </w:p>
        </w:tc>
      </w:tr>
      <w:tr w:rsidR="004B5670" w:rsidRPr="004B5670" w14:paraId="577A7F0A"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634D011F" w14:textId="77777777" w:rsidR="004B5670" w:rsidRPr="00756D5F"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40</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1C30EC23" w14:textId="32DBAA1A"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Администрация г/п Чамзинка ЧМР</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1BDFC772" w14:textId="6EDEA881" w:rsidR="004B5670" w:rsidRPr="00474582" w:rsidRDefault="004B5670" w:rsidP="007A10CC">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0,051</w:t>
            </w:r>
          </w:p>
        </w:tc>
        <w:tc>
          <w:tcPr>
            <w:tcW w:w="810" w:type="pct"/>
            <w:tcBorders>
              <w:top w:val="nil"/>
              <w:left w:val="nil"/>
              <w:bottom w:val="single" w:sz="4" w:space="0" w:color="auto"/>
              <w:right w:val="single" w:sz="4" w:space="0" w:color="auto"/>
            </w:tcBorders>
            <w:shd w:val="clear" w:color="auto" w:fill="auto"/>
          </w:tcPr>
          <w:p w14:paraId="72F313E3"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24EE37F" w14:textId="5A7DF664"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0,051</w:t>
            </w:r>
          </w:p>
        </w:tc>
      </w:tr>
      <w:tr w:rsidR="004B5670" w:rsidRPr="004B5670" w14:paraId="04CCD3ED"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11687EDF" w14:textId="77777777" w:rsidR="004B5670" w:rsidRPr="00756D5F"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41</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70D7FB7D" w14:textId="5AD57DF8"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ГБУЗ РМ Комсомольская ЦРБ</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8D7D961" w14:textId="0723FF80" w:rsidR="004B5670" w:rsidRPr="00474582" w:rsidRDefault="004B5670" w:rsidP="004B5670">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0,093</w:t>
            </w:r>
          </w:p>
        </w:tc>
        <w:tc>
          <w:tcPr>
            <w:tcW w:w="810" w:type="pct"/>
            <w:tcBorders>
              <w:top w:val="nil"/>
              <w:left w:val="nil"/>
              <w:bottom w:val="single" w:sz="4" w:space="0" w:color="auto"/>
              <w:right w:val="single" w:sz="4" w:space="0" w:color="auto"/>
            </w:tcBorders>
            <w:shd w:val="clear" w:color="auto" w:fill="auto"/>
          </w:tcPr>
          <w:p w14:paraId="7BBB3886"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8746829" w14:textId="2A899207"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0,093</w:t>
            </w:r>
          </w:p>
        </w:tc>
      </w:tr>
      <w:tr w:rsidR="004B5670" w:rsidRPr="004B5670" w14:paraId="333B4BCA"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40EAD535" w14:textId="77777777" w:rsidR="004B5670" w:rsidRPr="00756D5F"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42</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C022F3E" w14:textId="1DE639C5"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Служба хозяйственного обеспечения</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4ADB20F5" w14:textId="1E4C182C" w:rsidR="004B5670" w:rsidRPr="00474582" w:rsidRDefault="004B5670" w:rsidP="004B5670">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0,121</w:t>
            </w:r>
          </w:p>
        </w:tc>
        <w:tc>
          <w:tcPr>
            <w:tcW w:w="810" w:type="pct"/>
            <w:tcBorders>
              <w:top w:val="nil"/>
              <w:left w:val="nil"/>
              <w:bottom w:val="single" w:sz="4" w:space="0" w:color="auto"/>
              <w:right w:val="single" w:sz="4" w:space="0" w:color="auto"/>
            </w:tcBorders>
            <w:shd w:val="clear" w:color="auto" w:fill="auto"/>
          </w:tcPr>
          <w:p w14:paraId="538C4320"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6F80096" w14:textId="638CD79C"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0,121</w:t>
            </w:r>
          </w:p>
        </w:tc>
      </w:tr>
      <w:tr w:rsidR="00E16B8B" w:rsidRPr="004B5670" w14:paraId="1E0EC2F1"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04D7614C" w14:textId="77777777" w:rsidR="00E16B8B" w:rsidRPr="00756D5F" w:rsidRDefault="00E16B8B" w:rsidP="00E16B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5BC5D13" w14:textId="39760DDB" w:rsidR="00E16B8B" w:rsidRPr="00474582" w:rsidRDefault="00E16B8B" w:rsidP="00E16B8B">
            <w:pPr>
              <w:rPr>
                <w:rFonts w:ascii="Times New Roman" w:hAnsi="Times New Roman" w:cs="Times New Roman"/>
                <w:color w:val="000000"/>
                <w:sz w:val="20"/>
                <w:szCs w:val="20"/>
              </w:rPr>
            </w:pPr>
            <w:r w:rsidRPr="00CD3804">
              <w:rPr>
                <w:rFonts w:ascii="Times New Roman" w:hAnsi="Times New Roman" w:cs="Times New Roman"/>
                <w:color w:val="000000"/>
              </w:rPr>
              <w:t>Гаражи Служба хоз. Обеспечения</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364B9225" w14:textId="3479F9CD" w:rsidR="00E16B8B" w:rsidRPr="00474582" w:rsidRDefault="004B5670" w:rsidP="00E16B8B">
            <w:pPr>
              <w:jc w:val="center"/>
              <w:rPr>
                <w:rFonts w:ascii="Times New Roman" w:hAnsi="Times New Roman" w:cs="Times New Roman"/>
                <w:color w:val="000000"/>
                <w:sz w:val="20"/>
                <w:szCs w:val="20"/>
              </w:rPr>
            </w:pPr>
            <w:r>
              <w:rPr>
                <w:rFonts w:ascii="Times New Roman" w:hAnsi="Times New Roman" w:cs="Times New Roman"/>
                <w:color w:val="000000"/>
                <w:sz w:val="20"/>
                <w:szCs w:val="20"/>
              </w:rPr>
              <w:t>0,01</w:t>
            </w:r>
          </w:p>
        </w:tc>
        <w:tc>
          <w:tcPr>
            <w:tcW w:w="810" w:type="pct"/>
            <w:tcBorders>
              <w:top w:val="single" w:sz="6" w:space="0" w:color="000000"/>
              <w:left w:val="single" w:sz="6" w:space="0" w:color="000000"/>
              <w:bottom w:val="single" w:sz="6" w:space="0" w:color="000000"/>
              <w:right w:val="single" w:sz="6" w:space="0" w:color="000000"/>
            </w:tcBorders>
            <w:shd w:val="clear" w:color="auto" w:fill="FFFFFF"/>
            <w:vAlign w:val="bottom"/>
          </w:tcPr>
          <w:p w14:paraId="0C327308" w14:textId="0BE8C7B6" w:rsidR="00E16B8B" w:rsidRPr="00474582" w:rsidRDefault="00E16B8B" w:rsidP="00E16B8B">
            <w:pPr>
              <w:jc w:val="center"/>
              <w:rPr>
                <w:rFonts w:ascii="Times New Roman" w:hAnsi="Times New Roman" w:cs="Times New Roman"/>
                <w:color w:val="000000"/>
                <w:sz w:val="20"/>
                <w:szCs w:val="20"/>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673A85E" w14:textId="66AB0373" w:rsidR="00E16B8B" w:rsidRPr="00474582" w:rsidRDefault="00E16B8B" w:rsidP="00E16B8B">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0,01</w:t>
            </w:r>
          </w:p>
        </w:tc>
      </w:tr>
      <w:tr w:rsidR="004B5670" w:rsidRPr="008F78EB" w14:paraId="51D46299"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37595225" w14:textId="77777777" w:rsidR="004B5670" w:rsidRPr="00756D5F"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44</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78B130ED" w14:textId="37DA8BB2"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Гараж (райфо)</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40AEEBFC" w14:textId="13AF0330"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0,005</w:t>
            </w:r>
          </w:p>
        </w:tc>
        <w:tc>
          <w:tcPr>
            <w:tcW w:w="810"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119FEE01" w14:textId="77777777" w:rsidR="004B5670" w:rsidRPr="00474582" w:rsidRDefault="004B5670" w:rsidP="004B5670">
            <w:pPr>
              <w:jc w:val="center"/>
              <w:rPr>
                <w:rFonts w:ascii="Times New Roman" w:hAnsi="Times New Roman" w:cs="Times New Roman"/>
                <w:sz w:val="20"/>
                <w:szCs w:val="20"/>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F7A4C78" w14:textId="06CEF986"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0,005</w:t>
            </w:r>
          </w:p>
        </w:tc>
      </w:tr>
      <w:tr w:rsidR="004B5670" w:rsidRPr="008F78EB" w14:paraId="52E78149"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5BD75A9A" w14:textId="77777777" w:rsidR="004B5670" w:rsidRPr="00756D5F"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45</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6FBBA9AC" w14:textId="3EE0BFA3"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МБДОУ Д/с комб.вида "Звездочка"</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D6922A0" w14:textId="4CCAE734"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0,104</w:t>
            </w:r>
          </w:p>
        </w:tc>
        <w:tc>
          <w:tcPr>
            <w:tcW w:w="810"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15620069" w14:textId="4AC6F0CD" w:rsidR="004B5670" w:rsidRPr="00474582" w:rsidRDefault="004B5670" w:rsidP="004B5670">
            <w:pPr>
              <w:jc w:val="center"/>
              <w:rPr>
                <w:rFonts w:ascii="Times New Roman" w:hAnsi="Times New Roman" w:cs="Times New Roman"/>
                <w:color w:val="000000"/>
                <w:sz w:val="20"/>
                <w:szCs w:val="20"/>
              </w:rPr>
            </w:pPr>
            <w:r w:rsidRPr="00474582">
              <w:rPr>
                <w:rFonts w:ascii="Times New Roman" w:hAnsi="Times New Roman" w:cs="Times New Roman"/>
                <w:color w:val="000000"/>
                <w:sz w:val="20"/>
                <w:szCs w:val="20"/>
              </w:rPr>
              <w:t>0,014</w:t>
            </w: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BB67D08" w14:textId="3F474D1F"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0,104</w:t>
            </w:r>
          </w:p>
        </w:tc>
      </w:tr>
      <w:tr w:rsidR="004B5670" w:rsidRPr="008F78EB" w14:paraId="073592AB" w14:textId="77777777" w:rsidTr="004F1FAB">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16579E38" w14:textId="77777777" w:rsidR="004B5670" w:rsidRPr="00756D5F"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46</w:t>
            </w:r>
          </w:p>
        </w:tc>
        <w:tc>
          <w:tcPr>
            <w:tcW w:w="1743" w:type="pct"/>
            <w:tcBorders>
              <w:top w:val="single" w:sz="6" w:space="0" w:color="000000"/>
              <w:left w:val="single" w:sz="6" w:space="0" w:color="000000"/>
              <w:bottom w:val="single" w:sz="6" w:space="0" w:color="000000"/>
              <w:right w:val="single" w:sz="6" w:space="0" w:color="000000"/>
            </w:tcBorders>
            <w:shd w:val="clear" w:color="auto" w:fill="FFFFFF"/>
            <w:vAlign w:val="bottom"/>
          </w:tcPr>
          <w:p w14:paraId="3A5D95DF" w14:textId="4C888DAA"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МБДОУ Д/с комб.вида "Солнышко"</w:t>
            </w:r>
          </w:p>
        </w:tc>
        <w:tc>
          <w:tcPr>
            <w:tcW w:w="1144" w:type="pct"/>
            <w:tcBorders>
              <w:top w:val="single" w:sz="6" w:space="0" w:color="000000"/>
              <w:left w:val="single" w:sz="6" w:space="0" w:color="000000"/>
              <w:bottom w:val="single" w:sz="6" w:space="0" w:color="000000"/>
              <w:right w:val="single" w:sz="6" w:space="0" w:color="000000"/>
            </w:tcBorders>
            <w:shd w:val="clear" w:color="auto" w:fill="FFFFFF"/>
            <w:vAlign w:val="bottom"/>
          </w:tcPr>
          <w:p w14:paraId="334B6973" w14:textId="74815797"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0,08</w:t>
            </w:r>
          </w:p>
        </w:tc>
        <w:tc>
          <w:tcPr>
            <w:tcW w:w="810"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6F1927A8" w14:textId="1706191B" w:rsidR="004B5670" w:rsidRPr="00474582" w:rsidRDefault="004B5670" w:rsidP="004B5670">
            <w:pPr>
              <w:jc w:val="center"/>
              <w:rPr>
                <w:rFonts w:ascii="Times New Roman" w:hAnsi="Times New Roman" w:cs="Times New Roman"/>
                <w:color w:val="000000"/>
                <w:sz w:val="20"/>
                <w:szCs w:val="20"/>
              </w:rPr>
            </w:pPr>
          </w:p>
        </w:tc>
        <w:tc>
          <w:tcPr>
            <w:tcW w:w="846" w:type="pct"/>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331351CA" w14:textId="4C686E28"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0,08</w:t>
            </w:r>
          </w:p>
        </w:tc>
      </w:tr>
      <w:tr w:rsidR="004B5670" w:rsidRPr="008F78EB" w14:paraId="00919719"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2D486D42" w14:textId="77777777" w:rsidR="004B5670" w:rsidRPr="00756D5F"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4E944D39" w14:textId="41334C74"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МБДОУ Д/с комб.вида "Ягодка"</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A637227" w14:textId="21D13010"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0,144</w:t>
            </w:r>
          </w:p>
        </w:tc>
        <w:tc>
          <w:tcPr>
            <w:tcW w:w="810" w:type="pct"/>
            <w:tcBorders>
              <w:top w:val="nil"/>
              <w:left w:val="nil"/>
              <w:bottom w:val="single" w:sz="4" w:space="0" w:color="auto"/>
              <w:right w:val="single" w:sz="4" w:space="0" w:color="auto"/>
            </w:tcBorders>
            <w:shd w:val="clear" w:color="auto" w:fill="auto"/>
          </w:tcPr>
          <w:p w14:paraId="441F11F7" w14:textId="4A066CFD"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r w:rsidRPr="00474582">
              <w:rPr>
                <w:rFonts w:ascii="Times New Roman" w:eastAsia="Times New Roman" w:hAnsi="Times New Roman" w:cs="Times New Roman"/>
                <w:sz w:val="20"/>
                <w:szCs w:val="20"/>
                <w:lang w:eastAsia="ru-RU"/>
              </w:rPr>
              <w:t>0,016</w:t>
            </w: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7011BBA" w14:textId="64E4B371"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0,144</w:t>
            </w:r>
          </w:p>
        </w:tc>
      </w:tr>
      <w:tr w:rsidR="004B5670" w:rsidRPr="008F78EB" w14:paraId="71E3B4CB"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6C5E5C8B" w14:textId="77777777" w:rsidR="004B5670" w:rsidRPr="00756D5F"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48</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7B111EC1" w14:textId="37E7D79F"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МБОУ "Лицей №1"</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AD5CAD2" w14:textId="7BC4C45F"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0,199</w:t>
            </w:r>
          </w:p>
        </w:tc>
        <w:tc>
          <w:tcPr>
            <w:tcW w:w="810" w:type="pct"/>
            <w:tcBorders>
              <w:top w:val="nil"/>
              <w:left w:val="nil"/>
              <w:bottom w:val="single" w:sz="4" w:space="0" w:color="auto"/>
              <w:right w:val="single" w:sz="4" w:space="0" w:color="auto"/>
            </w:tcBorders>
            <w:shd w:val="clear" w:color="auto" w:fill="auto"/>
          </w:tcPr>
          <w:p w14:paraId="56D2CC1B" w14:textId="741334BE"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r w:rsidRPr="00474582">
              <w:rPr>
                <w:rFonts w:ascii="Times New Roman" w:eastAsia="Times New Roman" w:hAnsi="Times New Roman" w:cs="Times New Roman"/>
                <w:sz w:val="20"/>
                <w:szCs w:val="20"/>
                <w:lang w:eastAsia="ru-RU"/>
              </w:rPr>
              <w:t>0,006</w:t>
            </w: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FECFE46" w14:textId="01398389"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0,199</w:t>
            </w:r>
          </w:p>
        </w:tc>
      </w:tr>
      <w:tr w:rsidR="004B5670" w:rsidRPr="008F78EB" w14:paraId="32293EC3" w14:textId="77777777" w:rsidTr="004F1FAB">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479BC934" w14:textId="77777777" w:rsidR="004B5670" w:rsidRPr="00756D5F"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49</w:t>
            </w:r>
          </w:p>
        </w:tc>
        <w:tc>
          <w:tcPr>
            <w:tcW w:w="1743" w:type="pct"/>
            <w:tcBorders>
              <w:top w:val="single" w:sz="6" w:space="0" w:color="000000"/>
              <w:left w:val="single" w:sz="6" w:space="0" w:color="000000"/>
              <w:bottom w:val="single" w:sz="6" w:space="0" w:color="000000"/>
              <w:right w:val="single" w:sz="6" w:space="0" w:color="000000"/>
            </w:tcBorders>
            <w:shd w:val="clear" w:color="auto" w:fill="FFFFFF"/>
            <w:vAlign w:val="bottom"/>
          </w:tcPr>
          <w:p w14:paraId="3E82BAAA" w14:textId="5FFEB817"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худ. школа</w:t>
            </w:r>
          </w:p>
        </w:tc>
        <w:tc>
          <w:tcPr>
            <w:tcW w:w="1144" w:type="pct"/>
            <w:tcBorders>
              <w:top w:val="single" w:sz="6" w:space="0" w:color="000000"/>
              <w:left w:val="single" w:sz="6" w:space="0" w:color="000000"/>
              <w:bottom w:val="single" w:sz="6" w:space="0" w:color="000000"/>
              <w:right w:val="single" w:sz="6" w:space="0" w:color="000000"/>
            </w:tcBorders>
            <w:shd w:val="clear" w:color="auto" w:fill="FFFFFF"/>
            <w:vAlign w:val="bottom"/>
          </w:tcPr>
          <w:p w14:paraId="383FDF61" w14:textId="297DD864"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0,018</w:t>
            </w:r>
          </w:p>
        </w:tc>
        <w:tc>
          <w:tcPr>
            <w:tcW w:w="810" w:type="pct"/>
            <w:tcBorders>
              <w:top w:val="nil"/>
              <w:left w:val="nil"/>
              <w:bottom w:val="single" w:sz="4" w:space="0" w:color="auto"/>
              <w:right w:val="single" w:sz="4" w:space="0" w:color="auto"/>
            </w:tcBorders>
            <w:shd w:val="clear" w:color="auto" w:fill="auto"/>
          </w:tcPr>
          <w:p w14:paraId="05695AFE"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35D47214" w14:textId="0AB5F000"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0,018</w:t>
            </w:r>
          </w:p>
        </w:tc>
      </w:tr>
      <w:tr w:rsidR="004B5670" w:rsidRPr="008F78EB" w14:paraId="1A004D21" w14:textId="77777777" w:rsidTr="004F1FAB">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73597BFB" w14:textId="77777777" w:rsidR="004B5670" w:rsidRPr="00756D5F"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50</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4AF62E6A" w14:textId="14151630"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МБОУ ДОД "Чамзинская ДМШ" муз. школа</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615F7771" w14:textId="3591AEF7"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0,065</w:t>
            </w:r>
          </w:p>
        </w:tc>
        <w:tc>
          <w:tcPr>
            <w:tcW w:w="810" w:type="pct"/>
            <w:tcBorders>
              <w:top w:val="nil"/>
              <w:left w:val="nil"/>
              <w:bottom w:val="single" w:sz="4" w:space="0" w:color="auto"/>
              <w:right w:val="single" w:sz="4" w:space="0" w:color="auto"/>
            </w:tcBorders>
            <w:shd w:val="clear" w:color="auto" w:fill="auto"/>
          </w:tcPr>
          <w:p w14:paraId="26760936"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94C2A52" w14:textId="1ABDF36C"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0,065</w:t>
            </w:r>
          </w:p>
        </w:tc>
      </w:tr>
      <w:tr w:rsidR="004B5670" w:rsidRPr="008F78EB" w14:paraId="69935275"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189BAD74" w14:textId="77777777" w:rsidR="004B5670" w:rsidRPr="00756D5F"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759F30A" w14:textId="25729828"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МБОУ ДОД "Чамзинская ДЮСШ"</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40CD8D71" w14:textId="4F6A564B"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0,109</w:t>
            </w:r>
          </w:p>
        </w:tc>
        <w:tc>
          <w:tcPr>
            <w:tcW w:w="810" w:type="pct"/>
            <w:tcBorders>
              <w:top w:val="nil"/>
              <w:left w:val="nil"/>
              <w:bottom w:val="single" w:sz="4" w:space="0" w:color="auto"/>
              <w:right w:val="single" w:sz="4" w:space="0" w:color="auto"/>
            </w:tcBorders>
            <w:shd w:val="clear" w:color="auto" w:fill="auto"/>
          </w:tcPr>
          <w:p w14:paraId="28B7F47B"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42AD0A6" w14:textId="4B506397"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0,109</w:t>
            </w:r>
          </w:p>
        </w:tc>
      </w:tr>
      <w:tr w:rsidR="004B5670" w:rsidRPr="008F78EB" w14:paraId="06ABA702"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53CF50C2" w14:textId="77777777" w:rsidR="004B5670" w:rsidRPr="00756D5F"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52</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359FECA" w14:textId="21C57145"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МБУ "Чамзинский РДК"</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3E905CD5" w14:textId="0AA670A5"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0,264</w:t>
            </w:r>
          </w:p>
        </w:tc>
        <w:tc>
          <w:tcPr>
            <w:tcW w:w="810" w:type="pct"/>
            <w:tcBorders>
              <w:top w:val="nil"/>
              <w:left w:val="nil"/>
              <w:bottom w:val="single" w:sz="4" w:space="0" w:color="auto"/>
              <w:right w:val="single" w:sz="4" w:space="0" w:color="auto"/>
            </w:tcBorders>
            <w:shd w:val="clear" w:color="auto" w:fill="auto"/>
          </w:tcPr>
          <w:p w14:paraId="43461BDD"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3A7C7DF" w14:textId="13E86500"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0,264</w:t>
            </w:r>
          </w:p>
        </w:tc>
      </w:tr>
      <w:tr w:rsidR="004B5670" w:rsidRPr="008F78EB" w14:paraId="7A3420D8" w14:textId="77777777" w:rsidTr="004F1FAB">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0232A7E9" w14:textId="77777777" w:rsidR="004B5670" w:rsidRPr="00756D5F"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53</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6C604140" w14:textId="77D9055C"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МКУ "МФЦ предоставления ГМУ"</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43B42984" w14:textId="52CB88D8"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0,017</w:t>
            </w:r>
          </w:p>
        </w:tc>
        <w:tc>
          <w:tcPr>
            <w:tcW w:w="810" w:type="pct"/>
            <w:tcBorders>
              <w:top w:val="nil"/>
              <w:left w:val="nil"/>
              <w:bottom w:val="single" w:sz="4" w:space="0" w:color="auto"/>
              <w:right w:val="single" w:sz="4" w:space="0" w:color="auto"/>
            </w:tcBorders>
            <w:shd w:val="clear" w:color="auto" w:fill="auto"/>
          </w:tcPr>
          <w:p w14:paraId="71A981B2"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EE17437" w14:textId="6480DE03"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0,017</w:t>
            </w:r>
          </w:p>
        </w:tc>
      </w:tr>
      <w:tr w:rsidR="004B5670" w:rsidRPr="008F78EB" w14:paraId="73271332"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3CDCE785" w14:textId="77777777" w:rsidR="004B5670" w:rsidRPr="00756D5F"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54</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1AAA646" w14:textId="7A2DA4E8"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ШКОЛА и библиотека</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AB96D73" w14:textId="704D8E60"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0,085</w:t>
            </w:r>
          </w:p>
        </w:tc>
        <w:tc>
          <w:tcPr>
            <w:tcW w:w="810" w:type="pct"/>
            <w:tcBorders>
              <w:top w:val="nil"/>
              <w:left w:val="nil"/>
              <w:bottom w:val="single" w:sz="4" w:space="0" w:color="auto"/>
              <w:right w:val="single" w:sz="4" w:space="0" w:color="auto"/>
            </w:tcBorders>
            <w:shd w:val="clear" w:color="auto" w:fill="auto"/>
          </w:tcPr>
          <w:p w14:paraId="06A89A18"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D2C2F81" w14:textId="1827BD36"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0,085</w:t>
            </w:r>
          </w:p>
        </w:tc>
      </w:tr>
      <w:tr w:rsidR="004B5670" w:rsidRPr="008F78EB" w14:paraId="554FBF22" w14:textId="77777777" w:rsidTr="004B5670">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40FC55F3" w14:textId="264240C6"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55</w:t>
            </w:r>
          </w:p>
        </w:tc>
        <w:tc>
          <w:tcPr>
            <w:tcW w:w="1743" w:type="pct"/>
            <w:tcBorders>
              <w:top w:val="single" w:sz="6" w:space="0" w:color="000000"/>
              <w:left w:val="single" w:sz="6" w:space="0" w:color="000000"/>
              <w:bottom w:val="single" w:sz="4" w:space="0" w:color="auto"/>
              <w:right w:val="single" w:sz="6" w:space="0" w:color="000000"/>
            </w:tcBorders>
            <w:shd w:val="clear" w:color="auto" w:fill="FFFFFF"/>
            <w:vAlign w:val="bottom"/>
          </w:tcPr>
          <w:p w14:paraId="2B7A324E" w14:textId="0DE305BA"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Пенсионный фонда</w:t>
            </w:r>
          </w:p>
        </w:tc>
        <w:tc>
          <w:tcPr>
            <w:tcW w:w="1144" w:type="pct"/>
            <w:tcBorders>
              <w:top w:val="single" w:sz="6" w:space="0" w:color="000000"/>
              <w:left w:val="single" w:sz="6" w:space="0" w:color="000000"/>
              <w:bottom w:val="single" w:sz="4" w:space="0" w:color="auto"/>
              <w:right w:val="single" w:sz="6" w:space="0" w:color="000000"/>
            </w:tcBorders>
            <w:shd w:val="clear" w:color="auto" w:fill="FFFFFF"/>
            <w:vAlign w:val="bottom"/>
          </w:tcPr>
          <w:p w14:paraId="09E8AAD0" w14:textId="61F70E0C"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0,012</w:t>
            </w:r>
          </w:p>
        </w:tc>
        <w:tc>
          <w:tcPr>
            <w:tcW w:w="810" w:type="pct"/>
            <w:tcBorders>
              <w:top w:val="nil"/>
              <w:left w:val="nil"/>
              <w:bottom w:val="single" w:sz="4" w:space="0" w:color="auto"/>
              <w:right w:val="single" w:sz="4" w:space="0" w:color="auto"/>
            </w:tcBorders>
            <w:shd w:val="clear" w:color="auto" w:fill="auto"/>
          </w:tcPr>
          <w:p w14:paraId="3DEDA430"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000000"/>
              <w:left w:val="single" w:sz="6" w:space="0" w:color="000000"/>
              <w:bottom w:val="single" w:sz="4" w:space="0" w:color="auto"/>
              <w:right w:val="single" w:sz="6" w:space="0" w:color="000000"/>
            </w:tcBorders>
            <w:shd w:val="clear" w:color="auto" w:fill="FFFFFF"/>
            <w:noWrap/>
            <w:vAlign w:val="bottom"/>
          </w:tcPr>
          <w:p w14:paraId="60C088DF" w14:textId="5BCC883D"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0,012</w:t>
            </w:r>
          </w:p>
        </w:tc>
      </w:tr>
      <w:tr w:rsidR="004B5670" w:rsidRPr="008F78EB" w14:paraId="03A7E952" w14:textId="77777777" w:rsidTr="004B5670">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6F64594F" w14:textId="3B996AD4"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56</w:t>
            </w:r>
          </w:p>
        </w:tc>
        <w:tc>
          <w:tcPr>
            <w:tcW w:w="1743" w:type="pct"/>
            <w:tcBorders>
              <w:top w:val="single" w:sz="4" w:space="0" w:color="auto"/>
              <w:left w:val="single" w:sz="4" w:space="0" w:color="auto"/>
              <w:bottom w:val="single" w:sz="4" w:space="0" w:color="auto"/>
              <w:right w:val="single" w:sz="4" w:space="0" w:color="auto"/>
            </w:tcBorders>
            <w:shd w:val="clear" w:color="auto" w:fill="FFFFFF"/>
            <w:vAlign w:val="bottom"/>
          </w:tcPr>
          <w:p w14:paraId="77C3235B" w14:textId="3BD00F0F"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Центр занятости населения</w:t>
            </w:r>
          </w:p>
        </w:tc>
        <w:tc>
          <w:tcPr>
            <w:tcW w:w="1144" w:type="pct"/>
            <w:tcBorders>
              <w:top w:val="single" w:sz="4" w:space="0" w:color="auto"/>
              <w:left w:val="single" w:sz="4" w:space="0" w:color="auto"/>
              <w:bottom w:val="single" w:sz="4" w:space="0" w:color="auto"/>
              <w:right w:val="single" w:sz="4" w:space="0" w:color="auto"/>
            </w:tcBorders>
            <w:shd w:val="clear" w:color="auto" w:fill="FFFFFF"/>
            <w:vAlign w:val="bottom"/>
          </w:tcPr>
          <w:p w14:paraId="14305D69" w14:textId="617CBE1E"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0,02</w:t>
            </w:r>
          </w:p>
        </w:tc>
        <w:tc>
          <w:tcPr>
            <w:tcW w:w="810" w:type="pct"/>
            <w:tcBorders>
              <w:top w:val="single" w:sz="4" w:space="0" w:color="auto"/>
              <w:left w:val="single" w:sz="4" w:space="0" w:color="auto"/>
              <w:bottom w:val="single" w:sz="4" w:space="0" w:color="auto"/>
              <w:right w:val="single" w:sz="4" w:space="0" w:color="auto"/>
            </w:tcBorders>
            <w:shd w:val="clear" w:color="auto" w:fill="auto"/>
          </w:tcPr>
          <w:p w14:paraId="1E7C48A8"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4" w:space="0" w:color="auto"/>
              <w:left w:val="single" w:sz="4" w:space="0" w:color="auto"/>
              <w:bottom w:val="single" w:sz="4" w:space="0" w:color="auto"/>
              <w:right w:val="single" w:sz="4" w:space="0" w:color="auto"/>
            </w:tcBorders>
            <w:shd w:val="clear" w:color="auto" w:fill="FFFFFF"/>
            <w:noWrap/>
            <w:vAlign w:val="bottom"/>
          </w:tcPr>
          <w:p w14:paraId="20FC21C3" w14:textId="4374ABE3"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0,02</w:t>
            </w:r>
          </w:p>
        </w:tc>
      </w:tr>
      <w:tr w:rsidR="004B5670" w:rsidRPr="008F78EB" w14:paraId="54DC8FC8" w14:textId="77777777" w:rsidTr="004B5670">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06B893EF" w14:textId="4C5F1EF7"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57</w:t>
            </w:r>
          </w:p>
        </w:tc>
        <w:tc>
          <w:tcPr>
            <w:tcW w:w="1743" w:type="pct"/>
            <w:tcBorders>
              <w:top w:val="single" w:sz="4" w:space="0" w:color="auto"/>
              <w:left w:val="single" w:sz="6" w:space="0" w:color="000000"/>
              <w:bottom w:val="single" w:sz="6" w:space="0" w:color="000000"/>
              <w:right w:val="single" w:sz="6" w:space="0" w:color="000000"/>
            </w:tcBorders>
            <w:shd w:val="clear" w:color="auto" w:fill="FFFFFF"/>
            <w:vAlign w:val="bottom"/>
          </w:tcPr>
          <w:p w14:paraId="720FE156" w14:textId="6CF2C47F"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Соцстрах</w:t>
            </w:r>
          </w:p>
        </w:tc>
        <w:tc>
          <w:tcPr>
            <w:tcW w:w="1144" w:type="pct"/>
            <w:tcBorders>
              <w:top w:val="single" w:sz="4" w:space="0" w:color="auto"/>
              <w:left w:val="single" w:sz="6" w:space="0" w:color="000000"/>
              <w:bottom w:val="single" w:sz="6" w:space="0" w:color="000000"/>
              <w:right w:val="single" w:sz="6" w:space="0" w:color="000000"/>
            </w:tcBorders>
            <w:shd w:val="clear" w:color="auto" w:fill="FFFFFF"/>
            <w:vAlign w:val="bottom"/>
          </w:tcPr>
          <w:p w14:paraId="664482D6" w14:textId="68D7292A"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0,002</w:t>
            </w:r>
          </w:p>
        </w:tc>
        <w:tc>
          <w:tcPr>
            <w:tcW w:w="810" w:type="pct"/>
            <w:tcBorders>
              <w:top w:val="single" w:sz="4" w:space="0" w:color="auto"/>
              <w:left w:val="nil"/>
              <w:bottom w:val="single" w:sz="4" w:space="0" w:color="auto"/>
              <w:right w:val="single" w:sz="4" w:space="0" w:color="auto"/>
            </w:tcBorders>
            <w:shd w:val="clear" w:color="auto" w:fill="auto"/>
          </w:tcPr>
          <w:p w14:paraId="6D5C3E4E"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4" w:space="0" w:color="auto"/>
              <w:left w:val="single" w:sz="6" w:space="0" w:color="000000"/>
              <w:bottom w:val="single" w:sz="6" w:space="0" w:color="000000"/>
              <w:right w:val="single" w:sz="6" w:space="0" w:color="000000"/>
            </w:tcBorders>
            <w:shd w:val="clear" w:color="auto" w:fill="FFFFFF"/>
            <w:noWrap/>
            <w:vAlign w:val="bottom"/>
          </w:tcPr>
          <w:p w14:paraId="06CF2C21" w14:textId="1B5A28A0"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0,002</w:t>
            </w:r>
          </w:p>
        </w:tc>
      </w:tr>
      <w:tr w:rsidR="004B5670" w:rsidRPr="008F78EB" w14:paraId="75C37CA1"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616C4FE0" w14:textId="3D29342A"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58</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13412689" w14:textId="386929FB"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Инкассация</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4570074C" w14:textId="21533149"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0,005</w:t>
            </w:r>
          </w:p>
        </w:tc>
        <w:tc>
          <w:tcPr>
            <w:tcW w:w="810" w:type="pct"/>
            <w:tcBorders>
              <w:top w:val="nil"/>
              <w:left w:val="nil"/>
              <w:bottom w:val="single" w:sz="4" w:space="0" w:color="auto"/>
              <w:right w:val="single" w:sz="4" w:space="0" w:color="auto"/>
            </w:tcBorders>
            <w:shd w:val="clear" w:color="auto" w:fill="auto"/>
          </w:tcPr>
          <w:p w14:paraId="75D4CAEB"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F79912E" w14:textId="6CD54C3A"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0,005</w:t>
            </w:r>
          </w:p>
        </w:tc>
      </w:tr>
      <w:tr w:rsidR="004B5670" w:rsidRPr="008F78EB" w14:paraId="1D113661"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6791347B" w14:textId="62AE973F"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59</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48974699" w14:textId="357C671D"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Кадастр (Управ. Росреестра)</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6E7C3558" w14:textId="0F968F1F"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0,017</w:t>
            </w:r>
          </w:p>
        </w:tc>
        <w:tc>
          <w:tcPr>
            <w:tcW w:w="810" w:type="pct"/>
            <w:tcBorders>
              <w:top w:val="nil"/>
              <w:left w:val="nil"/>
              <w:bottom w:val="single" w:sz="4" w:space="0" w:color="auto"/>
              <w:right w:val="single" w:sz="4" w:space="0" w:color="auto"/>
            </w:tcBorders>
            <w:shd w:val="clear" w:color="auto" w:fill="auto"/>
          </w:tcPr>
          <w:p w14:paraId="2E176209"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218D0DB" w14:textId="4DDA3F8F"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0,017</w:t>
            </w:r>
          </w:p>
        </w:tc>
      </w:tr>
      <w:tr w:rsidR="004B5670" w:rsidRPr="008F78EB" w14:paraId="70546ADB"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385FF264" w14:textId="1A0B8F18"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3E2C749" w14:textId="008C90B7"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Кадастр (Управ. Росреестра)</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3E041702" w14:textId="1DFD4452"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0,004</w:t>
            </w:r>
          </w:p>
        </w:tc>
        <w:tc>
          <w:tcPr>
            <w:tcW w:w="810" w:type="pct"/>
            <w:tcBorders>
              <w:top w:val="nil"/>
              <w:left w:val="nil"/>
              <w:bottom w:val="single" w:sz="4" w:space="0" w:color="auto"/>
              <w:right w:val="single" w:sz="4" w:space="0" w:color="auto"/>
            </w:tcBorders>
            <w:shd w:val="clear" w:color="auto" w:fill="auto"/>
          </w:tcPr>
          <w:p w14:paraId="3DF37940"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07F57B4" w14:textId="48C53FC5"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0,004</w:t>
            </w:r>
          </w:p>
        </w:tc>
      </w:tr>
      <w:tr w:rsidR="004B5670" w:rsidRPr="008F78EB" w14:paraId="6D901CB3"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719444EC" w14:textId="05184538"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61</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60250B31" w14:textId="2B987368"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Россельхознадзор (фитосан)</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82B4194" w14:textId="1832D023"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0,006</w:t>
            </w:r>
          </w:p>
        </w:tc>
        <w:tc>
          <w:tcPr>
            <w:tcW w:w="810" w:type="pct"/>
            <w:tcBorders>
              <w:top w:val="nil"/>
              <w:left w:val="nil"/>
              <w:bottom w:val="single" w:sz="4" w:space="0" w:color="auto"/>
              <w:right w:val="single" w:sz="4" w:space="0" w:color="auto"/>
            </w:tcBorders>
            <w:shd w:val="clear" w:color="auto" w:fill="auto"/>
          </w:tcPr>
          <w:p w14:paraId="7E7F7805"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B2C4CED" w14:textId="522C34D8"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0,006</w:t>
            </w:r>
          </w:p>
        </w:tc>
      </w:tr>
      <w:tr w:rsidR="004B5670" w:rsidRPr="008F78EB" w14:paraId="5848D2A0" w14:textId="77777777" w:rsidTr="00B72CCF">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4CAA01ED" w14:textId="30B57D7A"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62</w:t>
            </w:r>
          </w:p>
        </w:tc>
        <w:tc>
          <w:tcPr>
            <w:tcW w:w="1743" w:type="pct"/>
            <w:tcBorders>
              <w:top w:val="single" w:sz="6" w:space="0" w:color="CCCCCC"/>
              <w:left w:val="single" w:sz="6" w:space="0" w:color="000000"/>
              <w:bottom w:val="single" w:sz="4" w:space="0" w:color="auto"/>
              <w:right w:val="single" w:sz="6" w:space="0" w:color="000000"/>
            </w:tcBorders>
            <w:shd w:val="clear" w:color="auto" w:fill="FFFFFF"/>
            <w:vAlign w:val="bottom"/>
          </w:tcPr>
          <w:p w14:paraId="3118C787" w14:textId="129015BB"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Следственного комитета</w:t>
            </w:r>
          </w:p>
        </w:tc>
        <w:tc>
          <w:tcPr>
            <w:tcW w:w="1144" w:type="pct"/>
            <w:tcBorders>
              <w:top w:val="single" w:sz="6" w:space="0" w:color="CCCCCC"/>
              <w:left w:val="single" w:sz="6" w:space="0" w:color="000000"/>
              <w:bottom w:val="single" w:sz="4" w:space="0" w:color="auto"/>
              <w:right w:val="single" w:sz="6" w:space="0" w:color="000000"/>
            </w:tcBorders>
            <w:shd w:val="clear" w:color="auto" w:fill="FFFFFF"/>
            <w:vAlign w:val="bottom"/>
          </w:tcPr>
          <w:p w14:paraId="1EAB4523" w14:textId="70679A17"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0,019</w:t>
            </w:r>
          </w:p>
        </w:tc>
        <w:tc>
          <w:tcPr>
            <w:tcW w:w="810" w:type="pct"/>
            <w:tcBorders>
              <w:top w:val="nil"/>
              <w:left w:val="nil"/>
              <w:bottom w:val="single" w:sz="4" w:space="0" w:color="auto"/>
              <w:right w:val="single" w:sz="4" w:space="0" w:color="auto"/>
            </w:tcBorders>
            <w:shd w:val="clear" w:color="auto" w:fill="auto"/>
          </w:tcPr>
          <w:p w14:paraId="2B8800F2"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4" w:space="0" w:color="auto"/>
              <w:right w:val="single" w:sz="6" w:space="0" w:color="000000"/>
            </w:tcBorders>
            <w:shd w:val="clear" w:color="auto" w:fill="FFFFFF"/>
            <w:noWrap/>
            <w:vAlign w:val="bottom"/>
          </w:tcPr>
          <w:p w14:paraId="1B99045B" w14:textId="04F418DD"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0,019</w:t>
            </w:r>
          </w:p>
        </w:tc>
      </w:tr>
      <w:tr w:rsidR="004B5670" w:rsidRPr="008F78EB" w14:paraId="44B88082" w14:textId="77777777" w:rsidTr="00B72CCF">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7CC52D79" w14:textId="3502A8DB"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63</w:t>
            </w:r>
          </w:p>
        </w:tc>
        <w:tc>
          <w:tcPr>
            <w:tcW w:w="1743" w:type="pct"/>
            <w:tcBorders>
              <w:top w:val="single" w:sz="4" w:space="0" w:color="auto"/>
              <w:left w:val="single" w:sz="4" w:space="0" w:color="auto"/>
              <w:bottom w:val="single" w:sz="4" w:space="0" w:color="auto"/>
              <w:right w:val="single" w:sz="4" w:space="0" w:color="auto"/>
            </w:tcBorders>
            <w:shd w:val="clear" w:color="auto" w:fill="FFFFFF"/>
            <w:vAlign w:val="bottom"/>
          </w:tcPr>
          <w:p w14:paraId="336E63A2" w14:textId="3C9E67B6"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Приставы</w:t>
            </w:r>
          </w:p>
        </w:tc>
        <w:tc>
          <w:tcPr>
            <w:tcW w:w="1144" w:type="pct"/>
            <w:tcBorders>
              <w:top w:val="single" w:sz="4" w:space="0" w:color="auto"/>
              <w:left w:val="single" w:sz="4" w:space="0" w:color="auto"/>
              <w:bottom w:val="single" w:sz="4" w:space="0" w:color="auto"/>
              <w:right w:val="single" w:sz="4" w:space="0" w:color="auto"/>
            </w:tcBorders>
            <w:shd w:val="clear" w:color="auto" w:fill="FFFFFF"/>
            <w:vAlign w:val="bottom"/>
          </w:tcPr>
          <w:p w14:paraId="2CF10E40" w14:textId="518F5A38"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0,015</w:t>
            </w:r>
          </w:p>
        </w:tc>
        <w:tc>
          <w:tcPr>
            <w:tcW w:w="810" w:type="pct"/>
            <w:tcBorders>
              <w:top w:val="single" w:sz="4" w:space="0" w:color="auto"/>
              <w:left w:val="single" w:sz="4" w:space="0" w:color="auto"/>
              <w:bottom w:val="single" w:sz="4" w:space="0" w:color="auto"/>
              <w:right w:val="single" w:sz="4" w:space="0" w:color="auto"/>
            </w:tcBorders>
            <w:shd w:val="clear" w:color="auto" w:fill="auto"/>
          </w:tcPr>
          <w:p w14:paraId="36BC8345"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4" w:space="0" w:color="auto"/>
              <w:left w:val="single" w:sz="4" w:space="0" w:color="auto"/>
              <w:bottom w:val="single" w:sz="4" w:space="0" w:color="auto"/>
              <w:right w:val="single" w:sz="4" w:space="0" w:color="auto"/>
            </w:tcBorders>
            <w:shd w:val="clear" w:color="auto" w:fill="FFFFFF"/>
            <w:noWrap/>
            <w:vAlign w:val="bottom"/>
          </w:tcPr>
          <w:p w14:paraId="7904B59F" w14:textId="236A9A52"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0,015</w:t>
            </w:r>
          </w:p>
        </w:tc>
      </w:tr>
      <w:tr w:rsidR="004B5670" w:rsidRPr="008F78EB" w14:paraId="57BFEA4F" w14:textId="77777777" w:rsidTr="00B72CCF">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7526DCDB" w14:textId="3EBCB976"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64</w:t>
            </w:r>
          </w:p>
        </w:tc>
        <w:tc>
          <w:tcPr>
            <w:tcW w:w="1743" w:type="pct"/>
            <w:tcBorders>
              <w:top w:val="single" w:sz="4" w:space="0" w:color="auto"/>
              <w:left w:val="single" w:sz="6" w:space="0" w:color="000000"/>
              <w:bottom w:val="single" w:sz="6" w:space="0" w:color="000000"/>
              <w:right w:val="single" w:sz="6" w:space="0" w:color="000000"/>
            </w:tcBorders>
            <w:shd w:val="clear" w:color="auto" w:fill="FFFFFF"/>
            <w:vAlign w:val="bottom"/>
          </w:tcPr>
          <w:p w14:paraId="6EF3B165" w14:textId="23FD78DD"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Минсельхозпрод</w:t>
            </w:r>
          </w:p>
        </w:tc>
        <w:tc>
          <w:tcPr>
            <w:tcW w:w="1144" w:type="pct"/>
            <w:tcBorders>
              <w:top w:val="single" w:sz="4" w:space="0" w:color="auto"/>
              <w:left w:val="single" w:sz="6" w:space="0" w:color="000000"/>
              <w:bottom w:val="single" w:sz="6" w:space="0" w:color="000000"/>
              <w:right w:val="single" w:sz="6" w:space="0" w:color="000000"/>
            </w:tcBorders>
            <w:shd w:val="clear" w:color="auto" w:fill="FFFFFF"/>
            <w:vAlign w:val="bottom"/>
          </w:tcPr>
          <w:p w14:paraId="15E96901" w14:textId="0384E58C"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0,002</w:t>
            </w:r>
          </w:p>
        </w:tc>
        <w:tc>
          <w:tcPr>
            <w:tcW w:w="810" w:type="pct"/>
            <w:tcBorders>
              <w:top w:val="single" w:sz="4" w:space="0" w:color="auto"/>
              <w:left w:val="nil"/>
              <w:bottom w:val="single" w:sz="4" w:space="0" w:color="auto"/>
              <w:right w:val="single" w:sz="4" w:space="0" w:color="auto"/>
            </w:tcBorders>
            <w:shd w:val="clear" w:color="auto" w:fill="auto"/>
          </w:tcPr>
          <w:p w14:paraId="366E01D6"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4" w:space="0" w:color="auto"/>
              <w:left w:val="single" w:sz="6" w:space="0" w:color="000000"/>
              <w:bottom w:val="single" w:sz="6" w:space="0" w:color="000000"/>
              <w:right w:val="single" w:sz="6" w:space="0" w:color="000000"/>
            </w:tcBorders>
            <w:shd w:val="clear" w:color="auto" w:fill="FFFFFF"/>
            <w:noWrap/>
            <w:vAlign w:val="bottom"/>
          </w:tcPr>
          <w:p w14:paraId="35494A9B" w14:textId="4BAF12EE"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0,002</w:t>
            </w:r>
          </w:p>
        </w:tc>
      </w:tr>
      <w:tr w:rsidR="004B5670" w:rsidRPr="008F78EB" w14:paraId="6BCCA9C1"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788CB5E8" w14:textId="18615A44"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65</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492B83FC" w14:textId="4E1279DF"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Соцзащита</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5733A62" w14:textId="1C66DF1D"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0,123</w:t>
            </w:r>
          </w:p>
        </w:tc>
        <w:tc>
          <w:tcPr>
            <w:tcW w:w="810" w:type="pct"/>
            <w:tcBorders>
              <w:top w:val="nil"/>
              <w:left w:val="nil"/>
              <w:bottom w:val="single" w:sz="4" w:space="0" w:color="auto"/>
              <w:right w:val="single" w:sz="4" w:space="0" w:color="auto"/>
            </w:tcBorders>
            <w:shd w:val="clear" w:color="auto" w:fill="auto"/>
          </w:tcPr>
          <w:p w14:paraId="5093814A"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45D3DCDB" w14:textId="167617D2"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0,123</w:t>
            </w:r>
          </w:p>
        </w:tc>
      </w:tr>
      <w:tr w:rsidR="004B5670" w:rsidRPr="008F78EB" w14:paraId="39DBDCCC"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7A396D97" w14:textId="199C5311"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66</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82E2ED3" w14:textId="35DA33B5"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МБОУ "Лицей №1"</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6EC6F698" w14:textId="318A184E"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0,205</w:t>
            </w:r>
          </w:p>
        </w:tc>
        <w:tc>
          <w:tcPr>
            <w:tcW w:w="810" w:type="pct"/>
            <w:tcBorders>
              <w:top w:val="nil"/>
              <w:left w:val="nil"/>
              <w:bottom w:val="single" w:sz="4" w:space="0" w:color="auto"/>
              <w:right w:val="single" w:sz="4" w:space="0" w:color="auto"/>
            </w:tcBorders>
            <w:shd w:val="clear" w:color="auto" w:fill="auto"/>
          </w:tcPr>
          <w:p w14:paraId="61EF09EC"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A5C815F" w14:textId="4B7C8138"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0,205</w:t>
            </w:r>
          </w:p>
        </w:tc>
      </w:tr>
      <w:tr w:rsidR="004B5670" w:rsidRPr="008F78EB" w14:paraId="7662FD8A"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42B25C4B" w14:textId="0663289C"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67</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4F8B8F73" w14:textId="0EFE7C7A"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Гараж (отключен)</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380AFF53" w14:textId="19D327BA"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0,015</w:t>
            </w:r>
          </w:p>
        </w:tc>
        <w:tc>
          <w:tcPr>
            <w:tcW w:w="810" w:type="pct"/>
            <w:tcBorders>
              <w:top w:val="nil"/>
              <w:left w:val="nil"/>
              <w:bottom w:val="single" w:sz="4" w:space="0" w:color="auto"/>
              <w:right w:val="single" w:sz="4" w:space="0" w:color="auto"/>
            </w:tcBorders>
            <w:shd w:val="clear" w:color="auto" w:fill="auto"/>
          </w:tcPr>
          <w:p w14:paraId="18F1F71C"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5A1AC7D" w14:textId="02762873"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0,015</w:t>
            </w:r>
          </w:p>
        </w:tc>
      </w:tr>
      <w:tr w:rsidR="004B5670" w:rsidRPr="008F78EB" w14:paraId="4413263E"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4EA597EF" w14:textId="7DBE6393"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68</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41C28EF4" w14:textId="53FA0001"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Ростелеком</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FF30C64" w14:textId="54A7D7AC"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0,099</w:t>
            </w:r>
          </w:p>
        </w:tc>
        <w:tc>
          <w:tcPr>
            <w:tcW w:w="810" w:type="pct"/>
            <w:tcBorders>
              <w:top w:val="nil"/>
              <w:left w:val="nil"/>
              <w:bottom w:val="single" w:sz="4" w:space="0" w:color="auto"/>
              <w:right w:val="single" w:sz="4" w:space="0" w:color="auto"/>
            </w:tcBorders>
            <w:shd w:val="clear" w:color="auto" w:fill="auto"/>
          </w:tcPr>
          <w:p w14:paraId="0A2F4BCC"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537B8110" w14:textId="09FA74DC"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0,099</w:t>
            </w:r>
          </w:p>
        </w:tc>
      </w:tr>
      <w:tr w:rsidR="004B5670" w:rsidRPr="008F78EB" w14:paraId="5A1B9853"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2DAEF3CA" w14:textId="5DC4AAAE"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69</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BCB4900" w14:textId="38DEFC3B"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Почта</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30BC5CD1" w14:textId="4609B7CD"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0,033</w:t>
            </w:r>
          </w:p>
        </w:tc>
        <w:tc>
          <w:tcPr>
            <w:tcW w:w="810" w:type="pct"/>
            <w:tcBorders>
              <w:top w:val="nil"/>
              <w:left w:val="nil"/>
              <w:bottom w:val="single" w:sz="4" w:space="0" w:color="auto"/>
              <w:right w:val="single" w:sz="4" w:space="0" w:color="auto"/>
            </w:tcBorders>
            <w:shd w:val="clear" w:color="auto" w:fill="auto"/>
          </w:tcPr>
          <w:p w14:paraId="45419345"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FBB93A2" w14:textId="6861CE6C"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0,033</w:t>
            </w:r>
          </w:p>
        </w:tc>
      </w:tr>
      <w:tr w:rsidR="004B5670" w:rsidRPr="008F78EB" w14:paraId="661CFDCD"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6FAF8656" w14:textId="728A84B0"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70</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3BC17772" w14:textId="5D7F436A"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БТИ</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81020F7" w14:textId="7DDD16E6"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0,007</w:t>
            </w:r>
          </w:p>
        </w:tc>
        <w:tc>
          <w:tcPr>
            <w:tcW w:w="810" w:type="pct"/>
            <w:tcBorders>
              <w:top w:val="nil"/>
              <w:left w:val="nil"/>
              <w:bottom w:val="single" w:sz="4" w:space="0" w:color="auto"/>
              <w:right w:val="single" w:sz="4" w:space="0" w:color="auto"/>
            </w:tcBorders>
            <w:shd w:val="clear" w:color="auto" w:fill="auto"/>
          </w:tcPr>
          <w:p w14:paraId="6DCD6152"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B1B6C77" w14:textId="0B390668"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0,007</w:t>
            </w:r>
          </w:p>
        </w:tc>
      </w:tr>
      <w:tr w:rsidR="004B5670" w:rsidRPr="008F78EB" w14:paraId="7EBDCFCB"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014182F5" w14:textId="571D05A1"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71</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4949B08B" w14:textId="764A2D7E"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м-н Тонус</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B069F89" w14:textId="25C4772F"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0,007</w:t>
            </w:r>
          </w:p>
        </w:tc>
        <w:tc>
          <w:tcPr>
            <w:tcW w:w="810" w:type="pct"/>
            <w:tcBorders>
              <w:top w:val="nil"/>
              <w:left w:val="nil"/>
              <w:bottom w:val="single" w:sz="4" w:space="0" w:color="auto"/>
              <w:right w:val="single" w:sz="4" w:space="0" w:color="auto"/>
            </w:tcBorders>
            <w:shd w:val="clear" w:color="auto" w:fill="auto"/>
          </w:tcPr>
          <w:p w14:paraId="3823244F"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734C6DD" w14:textId="25B76DAB"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0,007</w:t>
            </w:r>
          </w:p>
        </w:tc>
      </w:tr>
      <w:tr w:rsidR="004B5670" w:rsidRPr="008F78EB" w14:paraId="7C5DB29F"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52D991D6" w14:textId="602C51E7"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72</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7FBC9894" w14:textId="16C041DF"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Гамма 7</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1365DCE" w14:textId="7D1D02D6"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0,007</w:t>
            </w:r>
          </w:p>
        </w:tc>
        <w:tc>
          <w:tcPr>
            <w:tcW w:w="810" w:type="pct"/>
            <w:tcBorders>
              <w:top w:val="nil"/>
              <w:left w:val="nil"/>
              <w:bottom w:val="single" w:sz="4" w:space="0" w:color="auto"/>
              <w:right w:val="single" w:sz="4" w:space="0" w:color="auto"/>
            </w:tcBorders>
            <w:shd w:val="clear" w:color="auto" w:fill="auto"/>
          </w:tcPr>
          <w:p w14:paraId="1DB95B04"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AE55E40" w14:textId="08F70135"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0,007</w:t>
            </w:r>
          </w:p>
        </w:tc>
      </w:tr>
      <w:tr w:rsidR="004B5670" w:rsidRPr="008F78EB" w14:paraId="52308DFC"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319A7F9D" w14:textId="7B3BCA03"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73</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F1E7BA3" w14:textId="68ABCEAB"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Знамя</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1F79C846" w14:textId="5D02D7DB"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0,005</w:t>
            </w:r>
          </w:p>
        </w:tc>
        <w:tc>
          <w:tcPr>
            <w:tcW w:w="810" w:type="pct"/>
            <w:tcBorders>
              <w:top w:val="nil"/>
              <w:left w:val="nil"/>
              <w:bottom w:val="single" w:sz="4" w:space="0" w:color="auto"/>
              <w:right w:val="single" w:sz="4" w:space="0" w:color="auto"/>
            </w:tcBorders>
            <w:shd w:val="clear" w:color="auto" w:fill="auto"/>
          </w:tcPr>
          <w:p w14:paraId="1E04F7C7"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FA258AC" w14:textId="06F5F7B1"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0,005</w:t>
            </w:r>
          </w:p>
        </w:tc>
      </w:tr>
      <w:tr w:rsidR="004B5670" w:rsidRPr="008F78EB" w14:paraId="443884D2"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65D964BE" w14:textId="56060E55"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74</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FFAAF54" w14:textId="22245AFA"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ИП Аверьянова Т.Н.</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F250F58" w14:textId="511FE02C"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0,012</w:t>
            </w:r>
          </w:p>
        </w:tc>
        <w:tc>
          <w:tcPr>
            <w:tcW w:w="810" w:type="pct"/>
            <w:tcBorders>
              <w:top w:val="nil"/>
              <w:left w:val="nil"/>
              <w:bottom w:val="single" w:sz="4" w:space="0" w:color="auto"/>
              <w:right w:val="single" w:sz="4" w:space="0" w:color="auto"/>
            </w:tcBorders>
            <w:shd w:val="clear" w:color="auto" w:fill="auto"/>
          </w:tcPr>
          <w:p w14:paraId="3BCA770A"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61458CD4" w14:textId="252C05F0"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0,012</w:t>
            </w:r>
          </w:p>
        </w:tc>
      </w:tr>
      <w:tr w:rsidR="004B5670" w:rsidRPr="008F78EB" w14:paraId="02B7CC2E"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474C4408" w14:textId="53DD6401"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75</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3DAB548" w14:textId="67C2EF07"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РОССЕЛЬХОЗБАНК</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086964D9" w14:textId="4EE7DC3D"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0,012</w:t>
            </w:r>
          </w:p>
        </w:tc>
        <w:tc>
          <w:tcPr>
            <w:tcW w:w="810" w:type="pct"/>
            <w:tcBorders>
              <w:top w:val="nil"/>
              <w:left w:val="nil"/>
              <w:bottom w:val="single" w:sz="4" w:space="0" w:color="auto"/>
              <w:right w:val="single" w:sz="4" w:space="0" w:color="auto"/>
            </w:tcBorders>
            <w:shd w:val="clear" w:color="auto" w:fill="auto"/>
          </w:tcPr>
          <w:p w14:paraId="4E4E9C91"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8D9484F" w14:textId="24EC8A5A"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0,012</w:t>
            </w:r>
          </w:p>
        </w:tc>
      </w:tr>
      <w:tr w:rsidR="004B5670" w:rsidRPr="008F78EB" w14:paraId="678DA27C"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6020AD24" w14:textId="3FF3EA5A"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76</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609F3344" w14:textId="3C58C0F3"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ООО Сергей</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67EABD7" w14:textId="2FF8EB59"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0,007</w:t>
            </w:r>
          </w:p>
        </w:tc>
        <w:tc>
          <w:tcPr>
            <w:tcW w:w="810" w:type="pct"/>
            <w:tcBorders>
              <w:top w:val="nil"/>
              <w:left w:val="nil"/>
              <w:bottom w:val="single" w:sz="4" w:space="0" w:color="auto"/>
              <w:right w:val="single" w:sz="4" w:space="0" w:color="auto"/>
            </w:tcBorders>
            <w:shd w:val="clear" w:color="auto" w:fill="auto"/>
          </w:tcPr>
          <w:p w14:paraId="549345C6"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30E8A1A2" w14:textId="21846115"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0,007</w:t>
            </w:r>
          </w:p>
        </w:tc>
      </w:tr>
      <w:tr w:rsidR="004B5670" w:rsidRPr="008F78EB" w14:paraId="16EC4892"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3F9F58B2" w14:textId="2B42BF14"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77</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F1A82D9" w14:textId="33EF0936"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Фармация</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171AA509" w14:textId="7B699157"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0,021</w:t>
            </w:r>
          </w:p>
        </w:tc>
        <w:tc>
          <w:tcPr>
            <w:tcW w:w="810" w:type="pct"/>
            <w:tcBorders>
              <w:top w:val="nil"/>
              <w:left w:val="nil"/>
              <w:bottom w:val="single" w:sz="4" w:space="0" w:color="auto"/>
              <w:right w:val="single" w:sz="4" w:space="0" w:color="auto"/>
            </w:tcBorders>
            <w:shd w:val="clear" w:color="auto" w:fill="auto"/>
          </w:tcPr>
          <w:p w14:paraId="743A1AD1"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7423A7E1" w14:textId="6E8D39EB"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0,021</w:t>
            </w:r>
          </w:p>
        </w:tc>
      </w:tr>
      <w:tr w:rsidR="004B5670" w:rsidRPr="008F78EB" w14:paraId="6074D797"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01A8B6D3" w14:textId="63863402" w:rsidR="004B5670" w:rsidRDefault="004B5670" w:rsidP="004B567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78</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407A6F74" w14:textId="74413BC6" w:rsidR="004B5670" w:rsidRPr="00474582" w:rsidRDefault="004B5670" w:rsidP="004B5670">
            <w:pPr>
              <w:rPr>
                <w:rFonts w:ascii="Times New Roman" w:hAnsi="Times New Roman" w:cs="Times New Roman"/>
                <w:color w:val="000000"/>
                <w:sz w:val="20"/>
                <w:szCs w:val="20"/>
              </w:rPr>
            </w:pPr>
            <w:r w:rsidRPr="00CD3804">
              <w:rPr>
                <w:rFonts w:ascii="Times New Roman" w:hAnsi="Times New Roman" w:cs="Times New Roman"/>
                <w:color w:val="000000"/>
              </w:rPr>
              <w:t>Мордовская Энергосбытовая</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341294D4" w14:textId="1BF9B8E9" w:rsidR="004B5670" w:rsidRPr="00474582" w:rsidRDefault="004B5670" w:rsidP="004B5670">
            <w:pPr>
              <w:jc w:val="center"/>
              <w:rPr>
                <w:rFonts w:ascii="Times New Roman" w:hAnsi="Times New Roman" w:cs="Times New Roman"/>
                <w:color w:val="000000"/>
                <w:sz w:val="20"/>
                <w:szCs w:val="20"/>
              </w:rPr>
            </w:pPr>
            <w:r w:rsidRPr="00CD3804">
              <w:rPr>
                <w:rFonts w:ascii="Times New Roman" w:hAnsi="Times New Roman" w:cs="Times New Roman"/>
                <w:color w:val="000000"/>
              </w:rPr>
              <w:t>0,011</w:t>
            </w:r>
          </w:p>
        </w:tc>
        <w:tc>
          <w:tcPr>
            <w:tcW w:w="810" w:type="pct"/>
            <w:tcBorders>
              <w:top w:val="nil"/>
              <w:left w:val="nil"/>
              <w:bottom w:val="single" w:sz="4" w:space="0" w:color="auto"/>
              <w:right w:val="single" w:sz="4" w:space="0" w:color="auto"/>
            </w:tcBorders>
            <w:shd w:val="clear" w:color="auto" w:fill="auto"/>
          </w:tcPr>
          <w:p w14:paraId="47E4463B" w14:textId="77777777" w:rsidR="004B5670" w:rsidRPr="00474582" w:rsidRDefault="004B5670" w:rsidP="004B5670">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1B672EA3" w14:textId="3AF3DDAA" w:rsidR="004B5670" w:rsidRPr="00474582" w:rsidRDefault="004B5670" w:rsidP="004B5670">
            <w:pPr>
              <w:jc w:val="center"/>
              <w:rPr>
                <w:rFonts w:ascii="Times New Roman" w:hAnsi="Times New Roman" w:cs="Times New Roman"/>
                <w:color w:val="000000"/>
                <w:sz w:val="20"/>
                <w:szCs w:val="20"/>
              </w:rPr>
            </w:pPr>
            <w:r w:rsidRPr="004B5670">
              <w:rPr>
                <w:rFonts w:ascii="Times New Roman" w:hAnsi="Times New Roman" w:cs="Times New Roman"/>
                <w:color w:val="000000"/>
                <w:sz w:val="20"/>
                <w:szCs w:val="20"/>
              </w:rPr>
              <w:t>0,011</w:t>
            </w:r>
          </w:p>
        </w:tc>
      </w:tr>
      <w:tr w:rsidR="00474582" w:rsidRPr="008F78EB" w14:paraId="6D0090EE" w14:textId="77777777" w:rsidTr="00096A81">
        <w:trPr>
          <w:trHeight w:val="23"/>
        </w:trPr>
        <w:tc>
          <w:tcPr>
            <w:tcW w:w="5000" w:type="pct"/>
            <w:gridSpan w:val="5"/>
            <w:tcBorders>
              <w:top w:val="nil"/>
              <w:left w:val="single" w:sz="4" w:space="0" w:color="auto"/>
              <w:bottom w:val="single" w:sz="4" w:space="0" w:color="auto"/>
              <w:right w:val="single" w:sz="4" w:space="0" w:color="auto"/>
            </w:tcBorders>
            <w:shd w:val="clear" w:color="auto" w:fill="auto"/>
            <w:noWrap/>
          </w:tcPr>
          <w:p w14:paraId="3D186C53" w14:textId="21D3DFC5" w:rsidR="00474582" w:rsidRPr="008F78EB" w:rsidRDefault="00474582" w:rsidP="007900BE">
            <w:pPr>
              <w:spacing w:after="0" w:line="240" w:lineRule="auto"/>
              <w:jc w:val="center"/>
              <w:rPr>
                <w:rFonts w:ascii="Times New Roman" w:eastAsia="Times New Roman" w:hAnsi="Times New Roman" w:cs="Times New Roman"/>
                <w:sz w:val="20"/>
                <w:szCs w:val="20"/>
                <w:lang w:eastAsia="ru-RU"/>
              </w:rPr>
            </w:pPr>
            <w:r w:rsidRPr="00DF1B8D">
              <w:rPr>
                <w:rFonts w:ascii="Times New Roman" w:hAnsi="Times New Roman" w:cs="Times New Roman"/>
                <w:b/>
                <w:sz w:val="20"/>
                <w:szCs w:val="20"/>
              </w:rPr>
              <w:t xml:space="preserve">Котельная №2 </w:t>
            </w:r>
            <w:r w:rsidR="00FB24BB">
              <w:rPr>
                <w:rFonts w:ascii="Times New Roman" w:hAnsi="Times New Roman" w:cs="Times New Roman"/>
                <w:b/>
                <w:sz w:val="20"/>
                <w:szCs w:val="20"/>
              </w:rPr>
              <w:t xml:space="preserve">г.п. Чамзинка, </w:t>
            </w:r>
            <w:r w:rsidRPr="00DF1B8D">
              <w:rPr>
                <w:rFonts w:ascii="Times New Roman" w:hAnsi="Times New Roman" w:cs="Times New Roman"/>
                <w:b/>
                <w:sz w:val="20"/>
                <w:szCs w:val="20"/>
              </w:rPr>
              <w:t>микрорайон-6</w:t>
            </w:r>
          </w:p>
        </w:tc>
      </w:tr>
      <w:tr w:rsidR="008F7238" w:rsidRPr="008F78EB" w14:paraId="748A1499"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49C4E010" w14:textId="5BFD11B4" w:rsidR="008F7238" w:rsidRPr="00D7432D" w:rsidRDefault="008F7238" w:rsidP="008F723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79</w:t>
            </w:r>
          </w:p>
        </w:tc>
        <w:tc>
          <w:tcPr>
            <w:tcW w:w="1743" w:type="pct"/>
            <w:tcBorders>
              <w:top w:val="single" w:sz="6" w:space="0" w:color="000000"/>
              <w:left w:val="single" w:sz="6" w:space="0" w:color="000000"/>
              <w:bottom w:val="single" w:sz="6" w:space="0" w:color="000000"/>
              <w:right w:val="single" w:sz="6" w:space="0" w:color="000000"/>
            </w:tcBorders>
            <w:shd w:val="clear" w:color="auto" w:fill="FFFFFF"/>
            <w:vAlign w:val="bottom"/>
          </w:tcPr>
          <w:p w14:paraId="20D4AB58" w14:textId="356C7C3D" w:rsidR="008F7238" w:rsidRPr="00D7432D" w:rsidRDefault="008F7238" w:rsidP="008F7238">
            <w:pPr>
              <w:rPr>
                <w:rFonts w:ascii="Times New Roman" w:hAnsi="Times New Roman" w:cs="Times New Roman"/>
                <w:color w:val="000000"/>
                <w:sz w:val="20"/>
                <w:szCs w:val="20"/>
              </w:rPr>
            </w:pPr>
            <w:r w:rsidRPr="00D304B3">
              <w:rPr>
                <w:rFonts w:ascii="Times New Roman" w:hAnsi="Times New Roman" w:cs="Times New Roman"/>
                <w:color w:val="000000"/>
              </w:rPr>
              <w:t>Микрорайон-6, 19</w:t>
            </w:r>
          </w:p>
        </w:tc>
        <w:tc>
          <w:tcPr>
            <w:tcW w:w="1144" w:type="pct"/>
            <w:tcBorders>
              <w:top w:val="single" w:sz="6" w:space="0" w:color="000000"/>
              <w:left w:val="single" w:sz="6" w:space="0" w:color="000000"/>
              <w:bottom w:val="single" w:sz="6" w:space="0" w:color="000000"/>
              <w:right w:val="single" w:sz="6" w:space="0" w:color="000000"/>
            </w:tcBorders>
            <w:shd w:val="clear" w:color="auto" w:fill="FFFFFF"/>
            <w:vAlign w:val="bottom"/>
          </w:tcPr>
          <w:p w14:paraId="19BE072B" w14:textId="0DD24CE8" w:rsidR="008F7238" w:rsidRPr="00D7432D" w:rsidRDefault="00263E30" w:rsidP="008F7238">
            <w:pPr>
              <w:jc w:val="center"/>
              <w:rPr>
                <w:rFonts w:ascii="Times New Roman" w:hAnsi="Times New Roman" w:cs="Times New Roman"/>
                <w:color w:val="000000"/>
                <w:sz w:val="20"/>
                <w:szCs w:val="20"/>
              </w:rPr>
            </w:pPr>
            <w:r>
              <w:rPr>
                <w:rFonts w:ascii="Times New Roman" w:hAnsi="Times New Roman" w:cs="Times New Roman"/>
                <w:color w:val="000000"/>
                <w:sz w:val="20"/>
                <w:szCs w:val="20"/>
              </w:rPr>
              <w:t>0,102</w:t>
            </w:r>
          </w:p>
        </w:tc>
        <w:tc>
          <w:tcPr>
            <w:tcW w:w="810" w:type="pct"/>
            <w:tcBorders>
              <w:top w:val="single" w:sz="6" w:space="0" w:color="000000"/>
              <w:left w:val="single" w:sz="6" w:space="0" w:color="000000"/>
              <w:bottom w:val="single" w:sz="6" w:space="0" w:color="000000"/>
              <w:right w:val="single" w:sz="6" w:space="0" w:color="000000"/>
            </w:tcBorders>
            <w:shd w:val="clear" w:color="auto" w:fill="FFFFFF"/>
            <w:vAlign w:val="bottom"/>
          </w:tcPr>
          <w:p w14:paraId="2A25B8F1" w14:textId="4D69A0A3" w:rsidR="008F7238" w:rsidRPr="00D7432D" w:rsidRDefault="008F7238" w:rsidP="008F7238">
            <w:pPr>
              <w:jc w:val="center"/>
              <w:rPr>
                <w:rFonts w:ascii="Times New Roman" w:hAnsi="Times New Roman" w:cs="Times New Roman"/>
                <w:sz w:val="20"/>
                <w:szCs w:val="20"/>
              </w:rPr>
            </w:pPr>
          </w:p>
        </w:tc>
        <w:tc>
          <w:tcPr>
            <w:tcW w:w="846" w:type="pct"/>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0434B17F" w14:textId="736CFC6B" w:rsidR="008F7238" w:rsidRPr="00D7432D" w:rsidRDefault="008F7238" w:rsidP="008F7238">
            <w:pPr>
              <w:jc w:val="center"/>
              <w:rPr>
                <w:rFonts w:ascii="Times New Roman" w:hAnsi="Times New Roman" w:cs="Times New Roman"/>
                <w:color w:val="000000"/>
                <w:sz w:val="20"/>
                <w:szCs w:val="20"/>
              </w:rPr>
            </w:pPr>
            <w:r w:rsidRPr="008F7238">
              <w:rPr>
                <w:rFonts w:ascii="Times New Roman" w:hAnsi="Times New Roman" w:cs="Times New Roman"/>
                <w:color w:val="000000"/>
                <w:sz w:val="20"/>
                <w:szCs w:val="20"/>
              </w:rPr>
              <w:t>0,102</w:t>
            </w:r>
          </w:p>
        </w:tc>
      </w:tr>
      <w:tr w:rsidR="00206ACE" w:rsidRPr="008F78EB" w14:paraId="476A46F9"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70452C03" w14:textId="2E45A73E" w:rsidR="00206ACE" w:rsidRPr="00D7432D" w:rsidRDefault="00206ACE" w:rsidP="00206AC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80</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28B667CD" w14:textId="40C592B6" w:rsidR="00206ACE" w:rsidRPr="00D7432D" w:rsidRDefault="00206ACE" w:rsidP="00206ACE">
            <w:pPr>
              <w:rPr>
                <w:rFonts w:ascii="Times New Roman" w:hAnsi="Times New Roman" w:cs="Times New Roman"/>
                <w:color w:val="000000"/>
                <w:sz w:val="20"/>
                <w:szCs w:val="20"/>
              </w:rPr>
            </w:pPr>
            <w:r w:rsidRPr="00D304B3">
              <w:rPr>
                <w:rFonts w:ascii="Times New Roman" w:hAnsi="Times New Roman" w:cs="Times New Roman"/>
                <w:color w:val="000000"/>
              </w:rPr>
              <w:t>Микрорайон-6, 17</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78B8EEEC" w14:textId="2DD4B701" w:rsidR="00206ACE" w:rsidRPr="00D7432D" w:rsidRDefault="00206ACE" w:rsidP="00206ACE">
            <w:pPr>
              <w:jc w:val="center"/>
              <w:rPr>
                <w:rFonts w:ascii="Times New Roman" w:hAnsi="Times New Roman" w:cs="Times New Roman"/>
                <w:color w:val="000000"/>
                <w:sz w:val="20"/>
                <w:szCs w:val="20"/>
              </w:rPr>
            </w:pPr>
            <w:r>
              <w:rPr>
                <w:rFonts w:ascii="Times New Roman" w:hAnsi="Times New Roman" w:cs="Times New Roman"/>
                <w:color w:val="000000"/>
                <w:sz w:val="20"/>
                <w:szCs w:val="20"/>
              </w:rPr>
              <w:t>0,147</w:t>
            </w:r>
          </w:p>
        </w:tc>
        <w:tc>
          <w:tcPr>
            <w:tcW w:w="810"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69B2D090" w14:textId="6AE402F8" w:rsidR="00206ACE" w:rsidRPr="00D7432D" w:rsidRDefault="00206ACE" w:rsidP="00206ACE">
            <w:pPr>
              <w:jc w:val="center"/>
              <w:rPr>
                <w:rFonts w:ascii="Times New Roman" w:hAnsi="Times New Roman" w:cs="Times New Roman"/>
                <w:sz w:val="20"/>
                <w:szCs w:val="20"/>
              </w:rPr>
            </w:pPr>
            <w:r>
              <w:rPr>
                <w:rFonts w:ascii="Times New Roman" w:hAnsi="Times New Roman" w:cs="Times New Roman"/>
                <w:sz w:val="20"/>
                <w:szCs w:val="20"/>
              </w:rPr>
              <w:t>0,026</w:t>
            </w: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0BF815D5" w14:textId="5D1CFC68" w:rsidR="00206ACE" w:rsidRPr="00D7432D" w:rsidRDefault="00206ACE" w:rsidP="00206ACE">
            <w:pPr>
              <w:jc w:val="center"/>
              <w:rPr>
                <w:rFonts w:ascii="Times New Roman" w:hAnsi="Times New Roman" w:cs="Times New Roman"/>
                <w:color w:val="000000"/>
                <w:sz w:val="20"/>
                <w:szCs w:val="20"/>
              </w:rPr>
            </w:pPr>
            <w:r w:rsidRPr="008F7238">
              <w:rPr>
                <w:rFonts w:ascii="Times New Roman" w:hAnsi="Times New Roman" w:cs="Times New Roman"/>
                <w:color w:val="000000"/>
                <w:sz w:val="20"/>
                <w:szCs w:val="20"/>
              </w:rPr>
              <w:t>0,173</w:t>
            </w:r>
          </w:p>
        </w:tc>
      </w:tr>
      <w:tr w:rsidR="008F7238" w:rsidRPr="008F78EB" w14:paraId="1AB29655" w14:textId="77777777" w:rsidTr="005F7162">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1F03DC75" w14:textId="5592192F" w:rsidR="008F7238" w:rsidRDefault="008F7238" w:rsidP="008F723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w:t>
            </w:r>
          </w:p>
        </w:tc>
        <w:tc>
          <w:tcPr>
            <w:tcW w:w="1743"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722D2581" w14:textId="11F53CF0" w:rsidR="008F7238" w:rsidRPr="00D7432D" w:rsidRDefault="008F7238" w:rsidP="008F7238">
            <w:pPr>
              <w:rPr>
                <w:rFonts w:ascii="Times New Roman" w:hAnsi="Times New Roman" w:cs="Times New Roman"/>
                <w:color w:val="000000"/>
                <w:sz w:val="20"/>
                <w:szCs w:val="20"/>
              </w:rPr>
            </w:pPr>
            <w:r w:rsidRPr="00D304B3">
              <w:rPr>
                <w:rFonts w:ascii="Times New Roman" w:hAnsi="Times New Roman" w:cs="Times New Roman"/>
                <w:color w:val="000000"/>
              </w:rPr>
              <w:t>Микрорайон-6, 18</w:t>
            </w:r>
          </w:p>
        </w:tc>
        <w:tc>
          <w:tcPr>
            <w:tcW w:w="1144"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4904BE1F" w14:textId="65B92716" w:rsidR="008F7238" w:rsidRPr="00D7432D" w:rsidRDefault="00206ACE" w:rsidP="008F7238">
            <w:pPr>
              <w:jc w:val="center"/>
              <w:rPr>
                <w:rFonts w:ascii="Times New Roman" w:hAnsi="Times New Roman" w:cs="Times New Roman"/>
                <w:color w:val="000000"/>
                <w:sz w:val="20"/>
                <w:szCs w:val="20"/>
              </w:rPr>
            </w:pPr>
            <w:r>
              <w:rPr>
                <w:rFonts w:ascii="Times New Roman" w:hAnsi="Times New Roman" w:cs="Times New Roman"/>
                <w:color w:val="000000"/>
                <w:sz w:val="20"/>
                <w:szCs w:val="20"/>
              </w:rPr>
              <w:t>0,069</w:t>
            </w:r>
          </w:p>
        </w:tc>
        <w:tc>
          <w:tcPr>
            <w:tcW w:w="810" w:type="pct"/>
            <w:tcBorders>
              <w:top w:val="single" w:sz="6" w:space="0" w:color="CCCCCC"/>
              <w:left w:val="single" w:sz="6" w:space="0" w:color="000000"/>
              <w:bottom w:val="single" w:sz="6" w:space="0" w:color="000000"/>
              <w:right w:val="single" w:sz="6" w:space="0" w:color="000000"/>
            </w:tcBorders>
            <w:shd w:val="clear" w:color="auto" w:fill="FFFFFF"/>
            <w:vAlign w:val="bottom"/>
          </w:tcPr>
          <w:p w14:paraId="55FE99A1" w14:textId="76AE5CE8" w:rsidR="008F7238" w:rsidRDefault="008F7238" w:rsidP="008F7238">
            <w:pPr>
              <w:jc w:val="center"/>
              <w:rPr>
                <w:rFonts w:ascii="Times New Roman" w:hAnsi="Times New Roman" w:cs="Times New Roman"/>
                <w:sz w:val="20"/>
                <w:szCs w:val="20"/>
              </w:rPr>
            </w:pPr>
          </w:p>
        </w:tc>
        <w:tc>
          <w:tcPr>
            <w:tcW w:w="846" w:type="pct"/>
            <w:tcBorders>
              <w:top w:val="single" w:sz="6" w:space="0" w:color="CCCCCC"/>
              <w:left w:val="single" w:sz="6" w:space="0" w:color="000000"/>
              <w:bottom w:val="single" w:sz="6" w:space="0" w:color="000000"/>
              <w:right w:val="single" w:sz="6" w:space="0" w:color="000000"/>
            </w:tcBorders>
            <w:shd w:val="clear" w:color="auto" w:fill="FFFFFF"/>
            <w:noWrap/>
            <w:vAlign w:val="bottom"/>
          </w:tcPr>
          <w:p w14:paraId="2358A4AF" w14:textId="33F46699" w:rsidR="008F7238" w:rsidRPr="00D7432D" w:rsidRDefault="008F7238" w:rsidP="008F7238">
            <w:pPr>
              <w:jc w:val="center"/>
              <w:rPr>
                <w:rFonts w:ascii="Times New Roman" w:hAnsi="Times New Roman" w:cs="Times New Roman"/>
                <w:color w:val="000000"/>
                <w:sz w:val="20"/>
                <w:szCs w:val="20"/>
              </w:rPr>
            </w:pPr>
            <w:r w:rsidRPr="008F7238">
              <w:rPr>
                <w:rFonts w:ascii="Times New Roman" w:hAnsi="Times New Roman" w:cs="Times New Roman"/>
                <w:color w:val="000000"/>
                <w:sz w:val="20"/>
                <w:szCs w:val="20"/>
              </w:rPr>
              <w:t>0,069</w:t>
            </w:r>
          </w:p>
        </w:tc>
      </w:tr>
      <w:tr w:rsidR="008F7238" w:rsidRPr="008F78EB" w14:paraId="1045FB63" w14:textId="77777777" w:rsidTr="00256746">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01EF630E" w14:textId="20DA2D99" w:rsidR="008F7238" w:rsidRDefault="008F7238" w:rsidP="008F723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82</w:t>
            </w:r>
          </w:p>
        </w:tc>
        <w:tc>
          <w:tcPr>
            <w:tcW w:w="1743" w:type="pct"/>
            <w:tcBorders>
              <w:top w:val="single" w:sz="6" w:space="0" w:color="CCCCCC"/>
              <w:left w:val="single" w:sz="6" w:space="0" w:color="000000"/>
              <w:bottom w:val="single" w:sz="4" w:space="0" w:color="auto"/>
              <w:right w:val="single" w:sz="6" w:space="0" w:color="000000"/>
            </w:tcBorders>
            <w:shd w:val="clear" w:color="auto" w:fill="FFFFFF"/>
            <w:vAlign w:val="bottom"/>
          </w:tcPr>
          <w:p w14:paraId="57B7B64C" w14:textId="23B97D76" w:rsidR="008F7238" w:rsidRPr="00D7432D" w:rsidRDefault="008F7238" w:rsidP="008F7238">
            <w:pPr>
              <w:rPr>
                <w:rFonts w:ascii="Times New Roman" w:hAnsi="Times New Roman" w:cs="Times New Roman"/>
                <w:color w:val="000000"/>
                <w:sz w:val="20"/>
                <w:szCs w:val="20"/>
              </w:rPr>
            </w:pPr>
            <w:r w:rsidRPr="00D304B3">
              <w:rPr>
                <w:rFonts w:ascii="Times New Roman" w:hAnsi="Times New Roman" w:cs="Times New Roman"/>
                <w:color w:val="000000"/>
              </w:rPr>
              <w:t xml:space="preserve">Микрорайон-6, 10 </w:t>
            </w:r>
          </w:p>
        </w:tc>
        <w:tc>
          <w:tcPr>
            <w:tcW w:w="1144" w:type="pct"/>
            <w:tcBorders>
              <w:top w:val="single" w:sz="6" w:space="0" w:color="CCCCCC"/>
              <w:left w:val="single" w:sz="6" w:space="0" w:color="000000"/>
              <w:bottom w:val="single" w:sz="4" w:space="0" w:color="auto"/>
              <w:right w:val="single" w:sz="6" w:space="0" w:color="000000"/>
            </w:tcBorders>
            <w:shd w:val="clear" w:color="auto" w:fill="FFFFFF"/>
            <w:vAlign w:val="bottom"/>
          </w:tcPr>
          <w:p w14:paraId="3DD973E1" w14:textId="26B08946" w:rsidR="008F7238" w:rsidRPr="00D7432D" w:rsidRDefault="00206ACE" w:rsidP="008F7238">
            <w:pPr>
              <w:jc w:val="center"/>
              <w:rPr>
                <w:rFonts w:ascii="Times New Roman" w:hAnsi="Times New Roman" w:cs="Times New Roman"/>
                <w:color w:val="000000"/>
                <w:sz w:val="20"/>
                <w:szCs w:val="20"/>
              </w:rPr>
            </w:pPr>
            <w:r>
              <w:rPr>
                <w:rFonts w:ascii="Times New Roman" w:hAnsi="Times New Roman" w:cs="Times New Roman"/>
                <w:color w:val="000000"/>
                <w:sz w:val="20"/>
                <w:szCs w:val="20"/>
              </w:rPr>
              <w:t>0,160</w:t>
            </w:r>
          </w:p>
        </w:tc>
        <w:tc>
          <w:tcPr>
            <w:tcW w:w="810" w:type="pct"/>
            <w:tcBorders>
              <w:top w:val="single" w:sz="6" w:space="0" w:color="CCCCCC"/>
              <w:left w:val="single" w:sz="6" w:space="0" w:color="000000"/>
              <w:bottom w:val="single" w:sz="4" w:space="0" w:color="auto"/>
              <w:right w:val="single" w:sz="6" w:space="0" w:color="000000"/>
            </w:tcBorders>
            <w:shd w:val="clear" w:color="auto" w:fill="FFFFFF"/>
            <w:vAlign w:val="bottom"/>
          </w:tcPr>
          <w:p w14:paraId="5A3F494A" w14:textId="38AA47CF" w:rsidR="008F7238" w:rsidRDefault="00206ACE" w:rsidP="008F7238">
            <w:pPr>
              <w:jc w:val="center"/>
              <w:rPr>
                <w:rFonts w:ascii="Times New Roman" w:hAnsi="Times New Roman" w:cs="Times New Roman"/>
                <w:sz w:val="20"/>
                <w:szCs w:val="20"/>
              </w:rPr>
            </w:pPr>
            <w:r>
              <w:rPr>
                <w:rFonts w:ascii="Times New Roman" w:hAnsi="Times New Roman" w:cs="Times New Roman"/>
                <w:sz w:val="20"/>
                <w:szCs w:val="20"/>
              </w:rPr>
              <w:t>0,019</w:t>
            </w:r>
          </w:p>
        </w:tc>
        <w:tc>
          <w:tcPr>
            <w:tcW w:w="846" w:type="pct"/>
            <w:tcBorders>
              <w:top w:val="single" w:sz="6" w:space="0" w:color="CCCCCC"/>
              <w:left w:val="single" w:sz="6" w:space="0" w:color="000000"/>
              <w:bottom w:val="single" w:sz="4" w:space="0" w:color="auto"/>
              <w:right w:val="single" w:sz="6" w:space="0" w:color="000000"/>
            </w:tcBorders>
            <w:shd w:val="clear" w:color="auto" w:fill="FFFFFF"/>
            <w:noWrap/>
            <w:vAlign w:val="bottom"/>
          </w:tcPr>
          <w:p w14:paraId="48EB91D2" w14:textId="17EFE368" w:rsidR="008F7238" w:rsidRPr="00D7432D" w:rsidRDefault="008F7238" w:rsidP="008F7238">
            <w:pPr>
              <w:jc w:val="center"/>
              <w:rPr>
                <w:rFonts w:ascii="Times New Roman" w:hAnsi="Times New Roman" w:cs="Times New Roman"/>
                <w:color w:val="000000"/>
                <w:sz w:val="20"/>
                <w:szCs w:val="20"/>
              </w:rPr>
            </w:pPr>
            <w:r w:rsidRPr="008F7238">
              <w:rPr>
                <w:rFonts w:ascii="Times New Roman" w:hAnsi="Times New Roman" w:cs="Times New Roman"/>
                <w:color w:val="000000"/>
                <w:sz w:val="20"/>
                <w:szCs w:val="20"/>
              </w:rPr>
              <w:t>0,179</w:t>
            </w:r>
          </w:p>
        </w:tc>
      </w:tr>
      <w:tr w:rsidR="008F7238" w:rsidRPr="008F78EB" w14:paraId="651EA734" w14:textId="77777777" w:rsidTr="00256746">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44CD882E" w14:textId="53506FD1" w:rsidR="008F7238" w:rsidRDefault="008F7238" w:rsidP="008F723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83</w:t>
            </w:r>
          </w:p>
        </w:tc>
        <w:tc>
          <w:tcPr>
            <w:tcW w:w="1743" w:type="pct"/>
            <w:tcBorders>
              <w:top w:val="single" w:sz="4" w:space="0" w:color="auto"/>
              <w:left w:val="single" w:sz="6" w:space="0" w:color="000000"/>
              <w:bottom w:val="single" w:sz="6" w:space="0" w:color="000000"/>
              <w:right w:val="single" w:sz="6" w:space="0" w:color="000000"/>
            </w:tcBorders>
            <w:shd w:val="clear" w:color="auto" w:fill="FFFFFF"/>
            <w:vAlign w:val="bottom"/>
          </w:tcPr>
          <w:p w14:paraId="1BEE232E" w14:textId="3B47E1DD" w:rsidR="008F7238" w:rsidRPr="00D7432D" w:rsidRDefault="008F7238" w:rsidP="008F7238">
            <w:pPr>
              <w:rPr>
                <w:rFonts w:ascii="Times New Roman" w:hAnsi="Times New Roman" w:cs="Times New Roman"/>
                <w:color w:val="000000"/>
                <w:sz w:val="20"/>
                <w:szCs w:val="20"/>
              </w:rPr>
            </w:pPr>
            <w:r w:rsidRPr="00D304B3">
              <w:rPr>
                <w:rFonts w:ascii="Times New Roman" w:hAnsi="Times New Roman" w:cs="Times New Roman"/>
                <w:color w:val="000000"/>
              </w:rPr>
              <w:t>Микрорайон-6, 5А</w:t>
            </w:r>
          </w:p>
        </w:tc>
        <w:tc>
          <w:tcPr>
            <w:tcW w:w="1144" w:type="pct"/>
            <w:tcBorders>
              <w:top w:val="single" w:sz="4" w:space="0" w:color="auto"/>
              <w:left w:val="single" w:sz="6" w:space="0" w:color="000000"/>
              <w:bottom w:val="single" w:sz="6" w:space="0" w:color="000000"/>
              <w:right w:val="single" w:sz="6" w:space="0" w:color="000000"/>
            </w:tcBorders>
            <w:shd w:val="clear" w:color="auto" w:fill="FFFFFF"/>
            <w:vAlign w:val="bottom"/>
          </w:tcPr>
          <w:p w14:paraId="19C866B8" w14:textId="29A05963" w:rsidR="008F7238" w:rsidRPr="00D7432D" w:rsidRDefault="005B1B7D" w:rsidP="008F7238">
            <w:pPr>
              <w:jc w:val="center"/>
              <w:rPr>
                <w:rFonts w:ascii="Times New Roman" w:hAnsi="Times New Roman" w:cs="Times New Roman"/>
                <w:color w:val="000000"/>
                <w:sz w:val="20"/>
                <w:szCs w:val="20"/>
              </w:rPr>
            </w:pPr>
            <w:r>
              <w:rPr>
                <w:rFonts w:ascii="Times New Roman" w:hAnsi="Times New Roman" w:cs="Times New Roman"/>
                <w:color w:val="000000"/>
                <w:sz w:val="20"/>
                <w:szCs w:val="20"/>
              </w:rPr>
              <w:t>0,127</w:t>
            </w:r>
          </w:p>
        </w:tc>
        <w:tc>
          <w:tcPr>
            <w:tcW w:w="810" w:type="pct"/>
            <w:tcBorders>
              <w:top w:val="single" w:sz="4" w:space="0" w:color="auto"/>
              <w:left w:val="single" w:sz="6" w:space="0" w:color="000000"/>
              <w:bottom w:val="single" w:sz="6" w:space="0" w:color="000000"/>
              <w:right w:val="single" w:sz="6" w:space="0" w:color="000000"/>
            </w:tcBorders>
            <w:shd w:val="clear" w:color="auto" w:fill="FFFFFF"/>
            <w:vAlign w:val="bottom"/>
          </w:tcPr>
          <w:p w14:paraId="38194D80" w14:textId="228E0833" w:rsidR="008F7238" w:rsidRDefault="005B1B7D" w:rsidP="008F7238">
            <w:pPr>
              <w:jc w:val="center"/>
              <w:rPr>
                <w:rFonts w:ascii="Times New Roman" w:hAnsi="Times New Roman" w:cs="Times New Roman"/>
                <w:sz w:val="20"/>
                <w:szCs w:val="20"/>
              </w:rPr>
            </w:pPr>
            <w:r>
              <w:rPr>
                <w:rFonts w:ascii="Times New Roman" w:hAnsi="Times New Roman" w:cs="Times New Roman"/>
                <w:sz w:val="20"/>
                <w:szCs w:val="20"/>
              </w:rPr>
              <w:t>0,018</w:t>
            </w:r>
          </w:p>
        </w:tc>
        <w:tc>
          <w:tcPr>
            <w:tcW w:w="846" w:type="pct"/>
            <w:tcBorders>
              <w:top w:val="single" w:sz="4" w:space="0" w:color="auto"/>
              <w:left w:val="single" w:sz="6" w:space="0" w:color="000000"/>
              <w:bottom w:val="single" w:sz="6" w:space="0" w:color="000000"/>
              <w:right w:val="single" w:sz="6" w:space="0" w:color="000000"/>
            </w:tcBorders>
            <w:shd w:val="clear" w:color="auto" w:fill="FFFFFF"/>
            <w:noWrap/>
            <w:vAlign w:val="bottom"/>
          </w:tcPr>
          <w:p w14:paraId="3DBF0B3B" w14:textId="690CA231" w:rsidR="008F7238" w:rsidRPr="00D7432D" w:rsidRDefault="008F7238" w:rsidP="008F7238">
            <w:pPr>
              <w:jc w:val="center"/>
              <w:rPr>
                <w:rFonts w:ascii="Times New Roman" w:hAnsi="Times New Roman" w:cs="Times New Roman"/>
                <w:color w:val="000000"/>
                <w:sz w:val="20"/>
                <w:szCs w:val="20"/>
              </w:rPr>
            </w:pPr>
            <w:r w:rsidRPr="008F7238">
              <w:rPr>
                <w:rFonts w:ascii="Times New Roman" w:hAnsi="Times New Roman" w:cs="Times New Roman"/>
                <w:color w:val="000000"/>
                <w:sz w:val="20"/>
                <w:szCs w:val="20"/>
              </w:rPr>
              <w:t>0,145</w:t>
            </w:r>
          </w:p>
        </w:tc>
      </w:tr>
      <w:tr w:rsidR="005B1B7D" w:rsidRPr="008F78EB" w14:paraId="568F834E" w14:textId="77777777" w:rsidTr="00B12C93">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533199F2" w14:textId="795E9001" w:rsidR="005B1B7D" w:rsidRPr="00D7432D" w:rsidRDefault="005B1B7D" w:rsidP="005B1B7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84</w:t>
            </w:r>
          </w:p>
        </w:tc>
        <w:tc>
          <w:tcPr>
            <w:tcW w:w="1743" w:type="pct"/>
            <w:tcBorders>
              <w:top w:val="single" w:sz="6" w:space="0" w:color="CCCCCC"/>
              <w:left w:val="single" w:sz="6" w:space="0" w:color="000000"/>
              <w:bottom w:val="single" w:sz="4" w:space="0" w:color="auto"/>
              <w:right w:val="single" w:sz="6" w:space="0" w:color="000000"/>
            </w:tcBorders>
            <w:shd w:val="clear" w:color="auto" w:fill="FFFFFF"/>
            <w:vAlign w:val="bottom"/>
          </w:tcPr>
          <w:p w14:paraId="30EBAA70" w14:textId="45CE8494" w:rsidR="005B1B7D" w:rsidRPr="00D7432D" w:rsidRDefault="005B1B7D" w:rsidP="005B1B7D">
            <w:pPr>
              <w:rPr>
                <w:rFonts w:ascii="Times New Roman" w:hAnsi="Times New Roman" w:cs="Times New Roman"/>
                <w:color w:val="000000"/>
                <w:sz w:val="20"/>
                <w:szCs w:val="20"/>
              </w:rPr>
            </w:pPr>
            <w:r w:rsidRPr="00D304B3">
              <w:rPr>
                <w:rFonts w:ascii="Times New Roman" w:hAnsi="Times New Roman" w:cs="Times New Roman"/>
                <w:color w:val="000000"/>
              </w:rPr>
              <w:t>Микрорайон-6, 5</w:t>
            </w:r>
          </w:p>
        </w:tc>
        <w:tc>
          <w:tcPr>
            <w:tcW w:w="1144" w:type="pct"/>
            <w:tcBorders>
              <w:top w:val="single" w:sz="6" w:space="0" w:color="CCCCCC"/>
              <w:left w:val="single" w:sz="6" w:space="0" w:color="000000"/>
              <w:bottom w:val="single" w:sz="4" w:space="0" w:color="auto"/>
              <w:right w:val="single" w:sz="6" w:space="0" w:color="000000"/>
            </w:tcBorders>
            <w:shd w:val="clear" w:color="auto" w:fill="FFFFFF"/>
            <w:vAlign w:val="bottom"/>
          </w:tcPr>
          <w:p w14:paraId="5BF65624" w14:textId="6D135A2E" w:rsidR="005B1B7D" w:rsidRPr="00D7432D" w:rsidRDefault="005B1B7D" w:rsidP="005B1B7D">
            <w:pPr>
              <w:jc w:val="center"/>
              <w:rPr>
                <w:rFonts w:ascii="Times New Roman" w:hAnsi="Times New Roman" w:cs="Times New Roman"/>
                <w:color w:val="000000"/>
                <w:sz w:val="20"/>
                <w:szCs w:val="20"/>
              </w:rPr>
            </w:pPr>
            <w:r w:rsidRPr="00D7432D">
              <w:rPr>
                <w:rFonts w:ascii="Times New Roman" w:hAnsi="Times New Roman" w:cs="Times New Roman"/>
                <w:color w:val="000000"/>
                <w:sz w:val="20"/>
                <w:szCs w:val="20"/>
              </w:rPr>
              <w:t>0,246</w:t>
            </w:r>
          </w:p>
        </w:tc>
        <w:tc>
          <w:tcPr>
            <w:tcW w:w="810" w:type="pct"/>
            <w:tcBorders>
              <w:top w:val="single" w:sz="6" w:space="0" w:color="CCCCCC"/>
              <w:left w:val="single" w:sz="6" w:space="0" w:color="000000"/>
              <w:bottom w:val="single" w:sz="4" w:space="0" w:color="auto"/>
              <w:right w:val="single" w:sz="6" w:space="0" w:color="000000"/>
            </w:tcBorders>
            <w:shd w:val="clear" w:color="auto" w:fill="FFFFFF"/>
            <w:vAlign w:val="bottom"/>
          </w:tcPr>
          <w:p w14:paraId="1453798C" w14:textId="77AEEEB8" w:rsidR="005B1B7D" w:rsidRPr="00D7432D" w:rsidRDefault="005B1B7D" w:rsidP="005B1B7D">
            <w:pPr>
              <w:jc w:val="center"/>
              <w:rPr>
                <w:rFonts w:ascii="Times New Roman" w:hAnsi="Times New Roman" w:cs="Times New Roman"/>
                <w:sz w:val="20"/>
                <w:szCs w:val="20"/>
              </w:rPr>
            </w:pPr>
            <w:r>
              <w:rPr>
                <w:rFonts w:ascii="Times New Roman" w:hAnsi="Times New Roman" w:cs="Times New Roman"/>
                <w:sz w:val="20"/>
                <w:szCs w:val="20"/>
              </w:rPr>
              <w:t>0,031</w:t>
            </w:r>
          </w:p>
        </w:tc>
        <w:tc>
          <w:tcPr>
            <w:tcW w:w="846" w:type="pct"/>
            <w:tcBorders>
              <w:top w:val="single" w:sz="6" w:space="0" w:color="CCCCCC"/>
              <w:left w:val="single" w:sz="6" w:space="0" w:color="000000"/>
              <w:bottom w:val="single" w:sz="4" w:space="0" w:color="auto"/>
              <w:right w:val="single" w:sz="6" w:space="0" w:color="000000"/>
            </w:tcBorders>
            <w:shd w:val="clear" w:color="auto" w:fill="FFFFFF"/>
            <w:noWrap/>
            <w:vAlign w:val="bottom"/>
          </w:tcPr>
          <w:p w14:paraId="616ABADC" w14:textId="1F9F2939" w:rsidR="005B1B7D" w:rsidRPr="00D7432D" w:rsidRDefault="005B1B7D" w:rsidP="005B1B7D">
            <w:pPr>
              <w:jc w:val="center"/>
              <w:rPr>
                <w:rFonts w:ascii="Times New Roman" w:hAnsi="Times New Roman" w:cs="Times New Roman"/>
                <w:color w:val="000000"/>
                <w:sz w:val="20"/>
                <w:szCs w:val="20"/>
              </w:rPr>
            </w:pPr>
            <w:r w:rsidRPr="008F7238">
              <w:rPr>
                <w:rFonts w:ascii="Times New Roman" w:hAnsi="Times New Roman" w:cs="Times New Roman"/>
                <w:color w:val="000000"/>
                <w:sz w:val="20"/>
                <w:szCs w:val="20"/>
              </w:rPr>
              <w:t>0,277</w:t>
            </w:r>
          </w:p>
        </w:tc>
      </w:tr>
      <w:tr w:rsidR="005B1B7D" w:rsidRPr="008F78EB" w14:paraId="42513751" w14:textId="77777777" w:rsidTr="00D454D9">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5AAD2B10" w14:textId="7D560E92" w:rsidR="005B1B7D" w:rsidRPr="00D7432D" w:rsidRDefault="005B1B7D" w:rsidP="005B1B7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85</w:t>
            </w:r>
          </w:p>
        </w:tc>
        <w:tc>
          <w:tcPr>
            <w:tcW w:w="1743" w:type="pct"/>
            <w:tcBorders>
              <w:top w:val="single" w:sz="4" w:space="0" w:color="auto"/>
              <w:left w:val="single" w:sz="4" w:space="0" w:color="auto"/>
              <w:bottom w:val="single" w:sz="4" w:space="0" w:color="auto"/>
              <w:right w:val="single" w:sz="4" w:space="0" w:color="auto"/>
            </w:tcBorders>
            <w:shd w:val="clear" w:color="auto" w:fill="FFFFFF"/>
            <w:vAlign w:val="bottom"/>
          </w:tcPr>
          <w:p w14:paraId="4059FBF3" w14:textId="6B450934" w:rsidR="005B1B7D" w:rsidRPr="00D7432D" w:rsidRDefault="005B1B7D" w:rsidP="005B1B7D">
            <w:pPr>
              <w:rPr>
                <w:rFonts w:ascii="Times New Roman" w:hAnsi="Times New Roman" w:cs="Times New Roman"/>
                <w:color w:val="000000"/>
                <w:sz w:val="20"/>
                <w:szCs w:val="20"/>
              </w:rPr>
            </w:pPr>
            <w:r w:rsidRPr="00D304B3">
              <w:rPr>
                <w:rFonts w:ascii="Times New Roman" w:hAnsi="Times New Roman" w:cs="Times New Roman"/>
                <w:color w:val="000000"/>
              </w:rPr>
              <w:t xml:space="preserve">МБДОУ Д/с комб.вида "Золушка" </w:t>
            </w:r>
          </w:p>
        </w:tc>
        <w:tc>
          <w:tcPr>
            <w:tcW w:w="1144" w:type="pct"/>
            <w:tcBorders>
              <w:top w:val="single" w:sz="4" w:space="0" w:color="auto"/>
              <w:left w:val="single" w:sz="4" w:space="0" w:color="auto"/>
              <w:bottom w:val="single" w:sz="4" w:space="0" w:color="auto"/>
              <w:right w:val="single" w:sz="4" w:space="0" w:color="auto"/>
            </w:tcBorders>
            <w:shd w:val="clear" w:color="auto" w:fill="FFFFFF"/>
          </w:tcPr>
          <w:p w14:paraId="57236BC6" w14:textId="061C2822" w:rsidR="005B1B7D" w:rsidRPr="00D7432D" w:rsidRDefault="005B1B7D" w:rsidP="005B1B7D">
            <w:pPr>
              <w:jc w:val="center"/>
              <w:rPr>
                <w:rFonts w:ascii="Times New Roman" w:hAnsi="Times New Roman" w:cs="Times New Roman"/>
                <w:color w:val="000000"/>
                <w:sz w:val="20"/>
                <w:szCs w:val="20"/>
              </w:rPr>
            </w:pPr>
            <w:r w:rsidRPr="00D7432D">
              <w:rPr>
                <w:rFonts w:ascii="Times New Roman" w:hAnsi="Times New Roman" w:cs="Times New Roman"/>
                <w:color w:val="000000"/>
                <w:sz w:val="20"/>
                <w:szCs w:val="20"/>
              </w:rPr>
              <w:t>0,088</w:t>
            </w:r>
          </w:p>
        </w:tc>
        <w:tc>
          <w:tcPr>
            <w:tcW w:w="810" w:type="pct"/>
            <w:tcBorders>
              <w:top w:val="single" w:sz="4" w:space="0" w:color="auto"/>
              <w:left w:val="single" w:sz="4" w:space="0" w:color="auto"/>
              <w:bottom w:val="single" w:sz="4" w:space="0" w:color="auto"/>
              <w:right w:val="single" w:sz="4" w:space="0" w:color="auto"/>
            </w:tcBorders>
            <w:shd w:val="clear" w:color="auto" w:fill="FFFFFF"/>
          </w:tcPr>
          <w:p w14:paraId="04EA6440" w14:textId="054B7C74" w:rsidR="005B1B7D" w:rsidRPr="00D7432D" w:rsidRDefault="005B1B7D" w:rsidP="005B1B7D">
            <w:pPr>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0,005</w:t>
            </w:r>
          </w:p>
        </w:tc>
        <w:tc>
          <w:tcPr>
            <w:tcW w:w="846" w:type="pct"/>
            <w:tcBorders>
              <w:top w:val="single" w:sz="4" w:space="0" w:color="auto"/>
              <w:left w:val="single" w:sz="4" w:space="0" w:color="auto"/>
              <w:bottom w:val="single" w:sz="4" w:space="0" w:color="auto"/>
              <w:right w:val="single" w:sz="4" w:space="0" w:color="auto"/>
            </w:tcBorders>
            <w:shd w:val="clear" w:color="auto" w:fill="FFFFFF"/>
            <w:noWrap/>
            <w:vAlign w:val="bottom"/>
          </w:tcPr>
          <w:p w14:paraId="2F148C25" w14:textId="0852102F" w:rsidR="005B1B7D" w:rsidRPr="00D7432D" w:rsidRDefault="005B1B7D" w:rsidP="005B1B7D">
            <w:pPr>
              <w:jc w:val="center"/>
              <w:rPr>
                <w:rFonts w:ascii="Times New Roman" w:hAnsi="Times New Roman" w:cs="Times New Roman"/>
                <w:color w:val="000000"/>
                <w:sz w:val="20"/>
                <w:szCs w:val="20"/>
              </w:rPr>
            </w:pPr>
            <w:r w:rsidRPr="008F7238">
              <w:rPr>
                <w:rFonts w:ascii="Times New Roman" w:hAnsi="Times New Roman" w:cs="Times New Roman"/>
                <w:color w:val="000000"/>
                <w:sz w:val="20"/>
                <w:szCs w:val="20"/>
              </w:rPr>
              <w:t>0,093</w:t>
            </w:r>
          </w:p>
        </w:tc>
      </w:tr>
      <w:tr w:rsidR="008F7238" w:rsidRPr="008F78EB" w14:paraId="036D13BD" w14:textId="77777777" w:rsidTr="007900BE">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40C3EA07" w14:textId="0FDF3A0D" w:rsidR="008F7238" w:rsidRPr="00D7432D" w:rsidRDefault="008F7238" w:rsidP="008F723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86</w:t>
            </w:r>
          </w:p>
        </w:tc>
        <w:tc>
          <w:tcPr>
            <w:tcW w:w="1743" w:type="pct"/>
            <w:tcBorders>
              <w:top w:val="single" w:sz="4" w:space="0" w:color="auto"/>
              <w:left w:val="single" w:sz="4" w:space="0" w:color="auto"/>
              <w:bottom w:val="single" w:sz="4" w:space="0" w:color="auto"/>
              <w:right w:val="single" w:sz="4" w:space="0" w:color="auto"/>
            </w:tcBorders>
            <w:shd w:val="clear" w:color="auto" w:fill="FFFFFF"/>
            <w:vAlign w:val="bottom"/>
          </w:tcPr>
          <w:p w14:paraId="36F5F2F3" w14:textId="6E79C765" w:rsidR="008F7238" w:rsidRPr="00D7432D" w:rsidRDefault="008F7238" w:rsidP="008F7238">
            <w:pPr>
              <w:rPr>
                <w:rFonts w:ascii="Times New Roman" w:hAnsi="Times New Roman" w:cs="Times New Roman"/>
                <w:color w:val="000000"/>
                <w:sz w:val="20"/>
                <w:szCs w:val="20"/>
              </w:rPr>
            </w:pPr>
            <w:r w:rsidRPr="00D304B3">
              <w:rPr>
                <w:rFonts w:ascii="Times New Roman" w:hAnsi="Times New Roman" w:cs="Times New Roman"/>
                <w:color w:val="000000"/>
              </w:rPr>
              <w:t>Зеленая 8А</w:t>
            </w:r>
          </w:p>
        </w:tc>
        <w:tc>
          <w:tcPr>
            <w:tcW w:w="1144" w:type="pct"/>
            <w:tcBorders>
              <w:top w:val="single" w:sz="4" w:space="0" w:color="auto"/>
              <w:left w:val="single" w:sz="4" w:space="0" w:color="auto"/>
              <w:bottom w:val="single" w:sz="4" w:space="0" w:color="auto"/>
              <w:right w:val="single" w:sz="4" w:space="0" w:color="auto"/>
            </w:tcBorders>
            <w:shd w:val="clear" w:color="auto" w:fill="FFFFFF"/>
            <w:vAlign w:val="bottom"/>
          </w:tcPr>
          <w:p w14:paraId="1476170B" w14:textId="64936B94" w:rsidR="008F7238" w:rsidRPr="00D7432D" w:rsidRDefault="005B1B7D" w:rsidP="008F7238">
            <w:pPr>
              <w:jc w:val="center"/>
              <w:rPr>
                <w:rFonts w:ascii="Times New Roman" w:hAnsi="Times New Roman" w:cs="Times New Roman"/>
                <w:color w:val="000000"/>
                <w:sz w:val="20"/>
                <w:szCs w:val="20"/>
              </w:rPr>
            </w:pPr>
            <w:r>
              <w:rPr>
                <w:rFonts w:ascii="Times New Roman" w:hAnsi="Times New Roman" w:cs="Times New Roman"/>
                <w:color w:val="000000"/>
                <w:sz w:val="20"/>
                <w:szCs w:val="20"/>
              </w:rPr>
              <w:t>0,093</w:t>
            </w:r>
          </w:p>
        </w:tc>
        <w:tc>
          <w:tcPr>
            <w:tcW w:w="810" w:type="pct"/>
            <w:tcBorders>
              <w:top w:val="single" w:sz="4" w:space="0" w:color="auto"/>
              <w:left w:val="single" w:sz="4" w:space="0" w:color="auto"/>
              <w:bottom w:val="single" w:sz="4" w:space="0" w:color="auto"/>
              <w:right w:val="single" w:sz="4" w:space="0" w:color="auto"/>
            </w:tcBorders>
            <w:shd w:val="clear" w:color="auto" w:fill="FFFFFF"/>
            <w:vAlign w:val="bottom"/>
          </w:tcPr>
          <w:p w14:paraId="115EAE68" w14:textId="584A35A3" w:rsidR="008F7238" w:rsidRPr="00D7432D" w:rsidRDefault="005B1B7D" w:rsidP="008F7238">
            <w:pPr>
              <w:jc w:val="center"/>
              <w:rPr>
                <w:rFonts w:ascii="Times New Roman" w:hAnsi="Times New Roman" w:cs="Times New Roman"/>
                <w:sz w:val="20"/>
                <w:szCs w:val="20"/>
              </w:rPr>
            </w:pPr>
            <w:r>
              <w:rPr>
                <w:rFonts w:ascii="Times New Roman" w:hAnsi="Times New Roman" w:cs="Times New Roman"/>
                <w:sz w:val="20"/>
                <w:szCs w:val="20"/>
              </w:rPr>
              <w:t>0,01</w:t>
            </w:r>
            <w:r w:rsidR="00915D60">
              <w:rPr>
                <w:rFonts w:ascii="Times New Roman" w:hAnsi="Times New Roman" w:cs="Times New Roman"/>
                <w:sz w:val="20"/>
                <w:szCs w:val="20"/>
              </w:rPr>
              <w:t>0</w:t>
            </w:r>
          </w:p>
        </w:tc>
        <w:tc>
          <w:tcPr>
            <w:tcW w:w="846" w:type="pct"/>
            <w:tcBorders>
              <w:top w:val="single" w:sz="4" w:space="0" w:color="auto"/>
              <w:left w:val="single" w:sz="4" w:space="0" w:color="auto"/>
              <w:bottom w:val="single" w:sz="4" w:space="0" w:color="auto"/>
              <w:right w:val="single" w:sz="4" w:space="0" w:color="auto"/>
            </w:tcBorders>
            <w:shd w:val="clear" w:color="auto" w:fill="FFFFFF"/>
            <w:noWrap/>
            <w:vAlign w:val="bottom"/>
          </w:tcPr>
          <w:p w14:paraId="7855821A" w14:textId="7052CB47" w:rsidR="008F7238" w:rsidRPr="00D7432D" w:rsidRDefault="008F7238" w:rsidP="008F7238">
            <w:pPr>
              <w:jc w:val="center"/>
              <w:rPr>
                <w:rFonts w:ascii="Times New Roman" w:hAnsi="Times New Roman" w:cs="Times New Roman"/>
                <w:color w:val="000000"/>
                <w:sz w:val="20"/>
                <w:szCs w:val="20"/>
              </w:rPr>
            </w:pPr>
            <w:r w:rsidRPr="008F7238">
              <w:rPr>
                <w:rFonts w:ascii="Times New Roman" w:hAnsi="Times New Roman" w:cs="Times New Roman"/>
                <w:color w:val="000000"/>
                <w:sz w:val="20"/>
                <w:szCs w:val="20"/>
              </w:rPr>
              <w:t>0,103</w:t>
            </w:r>
          </w:p>
        </w:tc>
      </w:tr>
      <w:tr w:rsidR="008F7238" w:rsidRPr="008F78EB" w14:paraId="60D5F0A8" w14:textId="77777777" w:rsidTr="007900BE">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0A9AE98B" w14:textId="63824E3F" w:rsidR="008F7238" w:rsidRPr="00D7432D" w:rsidRDefault="008F7238" w:rsidP="008F723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87</w:t>
            </w:r>
          </w:p>
        </w:tc>
        <w:tc>
          <w:tcPr>
            <w:tcW w:w="1743" w:type="pct"/>
            <w:tcBorders>
              <w:top w:val="single" w:sz="4" w:space="0" w:color="auto"/>
              <w:left w:val="single" w:sz="6" w:space="0" w:color="000000"/>
              <w:bottom w:val="single" w:sz="6" w:space="0" w:color="000000"/>
              <w:right w:val="single" w:sz="6" w:space="0" w:color="000000"/>
            </w:tcBorders>
            <w:shd w:val="clear" w:color="auto" w:fill="FFFFFF"/>
            <w:vAlign w:val="bottom"/>
          </w:tcPr>
          <w:p w14:paraId="73FE2F97" w14:textId="3F7A61D5" w:rsidR="008F7238" w:rsidRPr="00D7432D" w:rsidRDefault="008F7238" w:rsidP="008F7238">
            <w:pPr>
              <w:rPr>
                <w:rFonts w:ascii="Times New Roman" w:hAnsi="Times New Roman" w:cs="Times New Roman"/>
                <w:color w:val="000000"/>
                <w:sz w:val="20"/>
                <w:szCs w:val="20"/>
              </w:rPr>
            </w:pPr>
            <w:r w:rsidRPr="00D304B3">
              <w:rPr>
                <w:rFonts w:ascii="Times New Roman" w:hAnsi="Times New Roman" w:cs="Times New Roman"/>
                <w:color w:val="000000"/>
              </w:rPr>
              <w:t>Микрорайон-6, 4</w:t>
            </w:r>
          </w:p>
        </w:tc>
        <w:tc>
          <w:tcPr>
            <w:tcW w:w="1144" w:type="pct"/>
            <w:tcBorders>
              <w:top w:val="single" w:sz="4" w:space="0" w:color="auto"/>
              <w:left w:val="single" w:sz="6" w:space="0" w:color="000000"/>
              <w:bottom w:val="single" w:sz="6" w:space="0" w:color="000000"/>
              <w:right w:val="single" w:sz="6" w:space="0" w:color="000000"/>
            </w:tcBorders>
            <w:shd w:val="clear" w:color="auto" w:fill="FFFFFF"/>
            <w:vAlign w:val="bottom"/>
          </w:tcPr>
          <w:p w14:paraId="7974B999" w14:textId="17420609" w:rsidR="008F7238" w:rsidRPr="00D7432D" w:rsidRDefault="005B1B7D" w:rsidP="008F7238">
            <w:pPr>
              <w:jc w:val="center"/>
              <w:rPr>
                <w:rFonts w:ascii="Times New Roman" w:hAnsi="Times New Roman" w:cs="Times New Roman"/>
                <w:color w:val="000000"/>
                <w:sz w:val="20"/>
                <w:szCs w:val="20"/>
              </w:rPr>
            </w:pPr>
            <w:r>
              <w:rPr>
                <w:rFonts w:ascii="Times New Roman" w:hAnsi="Times New Roman" w:cs="Times New Roman"/>
                <w:color w:val="000000"/>
                <w:sz w:val="20"/>
                <w:szCs w:val="20"/>
              </w:rPr>
              <w:t>0,197</w:t>
            </w:r>
          </w:p>
        </w:tc>
        <w:tc>
          <w:tcPr>
            <w:tcW w:w="810" w:type="pct"/>
            <w:tcBorders>
              <w:top w:val="single" w:sz="4" w:space="0" w:color="auto"/>
              <w:left w:val="single" w:sz="6" w:space="0" w:color="000000"/>
              <w:bottom w:val="single" w:sz="6" w:space="0" w:color="000000"/>
              <w:right w:val="single" w:sz="6" w:space="0" w:color="000000"/>
            </w:tcBorders>
            <w:shd w:val="clear" w:color="auto" w:fill="FFFFFF"/>
            <w:vAlign w:val="bottom"/>
          </w:tcPr>
          <w:p w14:paraId="0E012BA1" w14:textId="713AE156" w:rsidR="008F7238" w:rsidRPr="00D7432D" w:rsidRDefault="005B1B7D" w:rsidP="008F7238">
            <w:pPr>
              <w:jc w:val="center"/>
              <w:rPr>
                <w:rFonts w:ascii="Times New Roman" w:hAnsi="Times New Roman" w:cs="Times New Roman"/>
                <w:sz w:val="20"/>
                <w:szCs w:val="20"/>
              </w:rPr>
            </w:pPr>
            <w:r>
              <w:rPr>
                <w:rFonts w:ascii="Times New Roman" w:hAnsi="Times New Roman" w:cs="Times New Roman"/>
                <w:sz w:val="20"/>
                <w:szCs w:val="20"/>
              </w:rPr>
              <w:t>0,020</w:t>
            </w:r>
          </w:p>
        </w:tc>
        <w:tc>
          <w:tcPr>
            <w:tcW w:w="846" w:type="pct"/>
            <w:tcBorders>
              <w:top w:val="single" w:sz="4" w:space="0" w:color="auto"/>
              <w:left w:val="single" w:sz="6" w:space="0" w:color="000000"/>
              <w:bottom w:val="single" w:sz="6" w:space="0" w:color="000000"/>
              <w:right w:val="single" w:sz="6" w:space="0" w:color="000000"/>
            </w:tcBorders>
            <w:shd w:val="clear" w:color="auto" w:fill="FFFFFF"/>
            <w:noWrap/>
            <w:vAlign w:val="bottom"/>
          </w:tcPr>
          <w:p w14:paraId="5DF37B81" w14:textId="3757EAF0" w:rsidR="008F7238" w:rsidRPr="00D7432D" w:rsidRDefault="008F7238" w:rsidP="008F7238">
            <w:pPr>
              <w:jc w:val="center"/>
              <w:rPr>
                <w:rFonts w:ascii="Times New Roman" w:hAnsi="Times New Roman" w:cs="Times New Roman"/>
                <w:color w:val="000000"/>
                <w:sz w:val="20"/>
                <w:szCs w:val="20"/>
              </w:rPr>
            </w:pPr>
            <w:r w:rsidRPr="008F7238">
              <w:rPr>
                <w:rFonts w:ascii="Times New Roman" w:hAnsi="Times New Roman" w:cs="Times New Roman"/>
                <w:color w:val="000000"/>
                <w:sz w:val="20"/>
                <w:szCs w:val="20"/>
              </w:rPr>
              <w:t>0,217</w:t>
            </w:r>
          </w:p>
        </w:tc>
      </w:tr>
      <w:tr w:rsidR="008F7238" w:rsidRPr="008F78EB" w14:paraId="26DDD5E7" w14:textId="77777777" w:rsidTr="00467C35">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0A7E5359" w14:textId="284806C8" w:rsidR="008F7238" w:rsidRPr="00D7432D" w:rsidRDefault="008F7238" w:rsidP="008F723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88</w:t>
            </w:r>
          </w:p>
        </w:tc>
        <w:tc>
          <w:tcPr>
            <w:tcW w:w="1743" w:type="pct"/>
            <w:tcBorders>
              <w:top w:val="single" w:sz="6" w:space="0" w:color="000000"/>
              <w:left w:val="single" w:sz="6" w:space="0" w:color="000000"/>
              <w:bottom w:val="single" w:sz="6" w:space="0" w:color="000000"/>
              <w:right w:val="single" w:sz="6" w:space="0" w:color="000000"/>
            </w:tcBorders>
            <w:vAlign w:val="bottom"/>
          </w:tcPr>
          <w:p w14:paraId="2B50298B" w14:textId="305B03BB" w:rsidR="008F7238" w:rsidRPr="00D7432D" w:rsidRDefault="008F7238" w:rsidP="008F7238">
            <w:pPr>
              <w:rPr>
                <w:rFonts w:ascii="Times New Roman" w:hAnsi="Times New Roman" w:cs="Times New Roman"/>
                <w:sz w:val="20"/>
                <w:szCs w:val="20"/>
              </w:rPr>
            </w:pPr>
            <w:r w:rsidRPr="00D304B3">
              <w:rPr>
                <w:rFonts w:ascii="Times New Roman" w:hAnsi="Times New Roman" w:cs="Times New Roman"/>
                <w:color w:val="000000"/>
              </w:rPr>
              <w:t>Дальняя 4А</w:t>
            </w:r>
          </w:p>
        </w:tc>
        <w:tc>
          <w:tcPr>
            <w:tcW w:w="1144" w:type="pct"/>
            <w:tcBorders>
              <w:top w:val="nil"/>
              <w:left w:val="nil"/>
              <w:bottom w:val="single" w:sz="4" w:space="0" w:color="auto"/>
              <w:right w:val="single" w:sz="4" w:space="0" w:color="auto"/>
            </w:tcBorders>
            <w:shd w:val="clear" w:color="auto" w:fill="auto"/>
          </w:tcPr>
          <w:p w14:paraId="3D56736B" w14:textId="36B5149C" w:rsidR="008F7238" w:rsidRPr="00D7432D" w:rsidRDefault="00D454D9" w:rsidP="008F723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0,113</w:t>
            </w:r>
          </w:p>
        </w:tc>
        <w:tc>
          <w:tcPr>
            <w:tcW w:w="810" w:type="pct"/>
            <w:tcBorders>
              <w:top w:val="nil"/>
              <w:left w:val="nil"/>
              <w:bottom w:val="single" w:sz="4" w:space="0" w:color="auto"/>
              <w:right w:val="single" w:sz="4" w:space="0" w:color="auto"/>
            </w:tcBorders>
            <w:shd w:val="clear" w:color="auto" w:fill="auto"/>
          </w:tcPr>
          <w:p w14:paraId="38969302" w14:textId="154BF791" w:rsidR="008F7238" w:rsidRPr="00D7432D" w:rsidRDefault="00D454D9" w:rsidP="008F723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0.017</w:t>
            </w:r>
          </w:p>
        </w:tc>
        <w:tc>
          <w:tcPr>
            <w:tcW w:w="846" w:type="pct"/>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039283FB" w14:textId="2C7326E6" w:rsidR="008F7238" w:rsidRPr="00D7432D" w:rsidRDefault="008F7238" w:rsidP="008F7238">
            <w:pPr>
              <w:jc w:val="center"/>
              <w:rPr>
                <w:rFonts w:ascii="Times New Roman" w:hAnsi="Times New Roman" w:cs="Times New Roman"/>
                <w:color w:val="000000"/>
                <w:sz w:val="20"/>
                <w:szCs w:val="20"/>
              </w:rPr>
            </w:pPr>
            <w:r w:rsidRPr="008F7238">
              <w:rPr>
                <w:rFonts w:ascii="Times New Roman" w:hAnsi="Times New Roman" w:cs="Times New Roman"/>
                <w:color w:val="000000"/>
                <w:sz w:val="20"/>
                <w:szCs w:val="20"/>
              </w:rPr>
              <w:t>0,13</w:t>
            </w:r>
          </w:p>
        </w:tc>
      </w:tr>
      <w:tr w:rsidR="008F7238" w:rsidRPr="008F78EB" w14:paraId="35F18827" w14:textId="77777777" w:rsidTr="00D454D9">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0414AED9" w14:textId="43A2168C" w:rsidR="008F7238" w:rsidRDefault="008F7238" w:rsidP="008F723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w:t>
            </w:r>
          </w:p>
        </w:tc>
        <w:tc>
          <w:tcPr>
            <w:tcW w:w="1743" w:type="pct"/>
            <w:tcBorders>
              <w:top w:val="single" w:sz="6" w:space="0" w:color="000000"/>
              <w:left w:val="single" w:sz="6" w:space="0" w:color="000000"/>
              <w:bottom w:val="single" w:sz="6" w:space="0" w:color="000000"/>
              <w:right w:val="single" w:sz="6" w:space="0" w:color="000000"/>
            </w:tcBorders>
          </w:tcPr>
          <w:p w14:paraId="288476A0" w14:textId="2EAAEE75" w:rsidR="008F7238" w:rsidRPr="00D7432D" w:rsidRDefault="008F7238" w:rsidP="008F7238">
            <w:pPr>
              <w:rPr>
                <w:rFonts w:ascii="Times New Roman" w:hAnsi="Times New Roman" w:cs="Times New Roman"/>
                <w:sz w:val="20"/>
                <w:szCs w:val="20"/>
              </w:rPr>
            </w:pPr>
            <w:r w:rsidRPr="009D25ED">
              <w:rPr>
                <w:rFonts w:ascii="Times New Roman" w:hAnsi="Times New Roman" w:cs="Times New Roman"/>
                <w:color w:val="000000"/>
              </w:rPr>
              <w:t xml:space="preserve">Администрация г/п Чамзинка ЧМР </w:t>
            </w:r>
          </w:p>
        </w:tc>
        <w:tc>
          <w:tcPr>
            <w:tcW w:w="1144" w:type="pct"/>
            <w:tcBorders>
              <w:top w:val="nil"/>
              <w:left w:val="nil"/>
              <w:bottom w:val="single" w:sz="4" w:space="0" w:color="auto"/>
              <w:right w:val="single" w:sz="4" w:space="0" w:color="auto"/>
            </w:tcBorders>
            <w:shd w:val="clear" w:color="auto" w:fill="auto"/>
            <w:vAlign w:val="center"/>
          </w:tcPr>
          <w:p w14:paraId="7CC7B003" w14:textId="494C733A" w:rsidR="008F7238" w:rsidRPr="00D7432D" w:rsidRDefault="00D454D9" w:rsidP="00D454D9">
            <w:pPr>
              <w:jc w:val="center"/>
              <w:rPr>
                <w:rFonts w:ascii="Times New Roman" w:hAnsi="Times New Roman" w:cs="Times New Roman"/>
                <w:color w:val="000000"/>
                <w:sz w:val="20"/>
                <w:szCs w:val="20"/>
              </w:rPr>
            </w:pPr>
            <w:r>
              <w:rPr>
                <w:rFonts w:ascii="Times New Roman" w:hAnsi="Times New Roman" w:cs="Times New Roman"/>
                <w:color w:val="000000"/>
                <w:sz w:val="20"/>
                <w:szCs w:val="20"/>
              </w:rPr>
              <w:t>0,020</w:t>
            </w:r>
          </w:p>
        </w:tc>
        <w:tc>
          <w:tcPr>
            <w:tcW w:w="810" w:type="pct"/>
            <w:tcBorders>
              <w:top w:val="nil"/>
              <w:left w:val="nil"/>
              <w:bottom w:val="single" w:sz="4" w:space="0" w:color="auto"/>
              <w:right w:val="single" w:sz="4" w:space="0" w:color="auto"/>
            </w:tcBorders>
            <w:shd w:val="clear" w:color="auto" w:fill="auto"/>
          </w:tcPr>
          <w:p w14:paraId="13B865C5" w14:textId="77777777" w:rsidR="008F7238" w:rsidRDefault="008F7238" w:rsidP="008F7238">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2424E1A7" w14:textId="58A807CA" w:rsidR="008F7238" w:rsidRDefault="008F7238" w:rsidP="008F7238">
            <w:pPr>
              <w:jc w:val="center"/>
              <w:rPr>
                <w:rFonts w:ascii="Times New Roman" w:hAnsi="Times New Roman" w:cs="Times New Roman"/>
                <w:color w:val="000000"/>
                <w:sz w:val="20"/>
                <w:szCs w:val="20"/>
              </w:rPr>
            </w:pPr>
            <w:r w:rsidRPr="008F7238">
              <w:rPr>
                <w:rFonts w:ascii="Times New Roman" w:hAnsi="Times New Roman" w:cs="Times New Roman"/>
                <w:color w:val="000000"/>
                <w:sz w:val="20"/>
                <w:szCs w:val="20"/>
              </w:rPr>
              <w:t>0,020</w:t>
            </w:r>
          </w:p>
        </w:tc>
      </w:tr>
      <w:tr w:rsidR="008F7238" w:rsidRPr="008F78EB" w14:paraId="26D51DEC" w14:textId="77777777" w:rsidTr="00D454D9">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0E011AC2" w14:textId="492E1D81" w:rsidR="008F7238" w:rsidRDefault="008F7238" w:rsidP="008F723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90</w:t>
            </w:r>
          </w:p>
        </w:tc>
        <w:tc>
          <w:tcPr>
            <w:tcW w:w="1743" w:type="pct"/>
            <w:tcBorders>
              <w:top w:val="single" w:sz="6" w:space="0" w:color="000000"/>
              <w:left w:val="single" w:sz="6" w:space="0" w:color="000000"/>
              <w:bottom w:val="single" w:sz="6" w:space="0" w:color="000000"/>
              <w:right w:val="single" w:sz="6" w:space="0" w:color="000000"/>
            </w:tcBorders>
          </w:tcPr>
          <w:p w14:paraId="5B6C4F1B" w14:textId="6E8AC9F4" w:rsidR="008F7238" w:rsidRPr="00D7432D" w:rsidRDefault="008F7238" w:rsidP="008F7238">
            <w:pPr>
              <w:rPr>
                <w:rFonts w:ascii="Times New Roman" w:hAnsi="Times New Roman" w:cs="Times New Roman"/>
                <w:sz w:val="20"/>
                <w:szCs w:val="20"/>
              </w:rPr>
            </w:pPr>
            <w:r>
              <w:rPr>
                <w:rFonts w:ascii="Times New Roman" w:hAnsi="Times New Roman" w:cs="Times New Roman"/>
                <w:color w:val="000000"/>
              </w:rPr>
              <w:t xml:space="preserve">Гринченков (Климов) </w:t>
            </w:r>
          </w:p>
        </w:tc>
        <w:tc>
          <w:tcPr>
            <w:tcW w:w="1144" w:type="pct"/>
            <w:tcBorders>
              <w:top w:val="nil"/>
              <w:left w:val="nil"/>
              <w:bottom w:val="single" w:sz="4" w:space="0" w:color="auto"/>
              <w:right w:val="single" w:sz="4" w:space="0" w:color="auto"/>
            </w:tcBorders>
            <w:shd w:val="clear" w:color="auto" w:fill="auto"/>
            <w:vAlign w:val="center"/>
          </w:tcPr>
          <w:p w14:paraId="65239559" w14:textId="6FB236D6" w:rsidR="008F7238" w:rsidRPr="00D7432D" w:rsidRDefault="00D454D9" w:rsidP="00D454D9">
            <w:pPr>
              <w:jc w:val="center"/>
              <w:rPr>
                <w:rFonts w:ascii="Times New Roman" w:hAnsi="Times New Roman" w:cs="Times New Roman"/>
                <w:color w:val="000000"/>
                <w:sz w:val="20"/>
                <w:szCs w:val="20"/>
              </w:rPr>
            </w:pPr>
            <w:r w:rsidRPr="008F7238">
              <w:rPr>
                <w:rFonts w:ascii="Times New Roman" w:hAnsi="Times New Roman" w:cs="Times New Roman"/>
                <w:color w:val="000000"/>
                <w:sz w:val="20"/>
                <w:szCs w:val="20"/>
              </w:rPr>
              <w:t>0,012</w:t>
            </w:r>
          </w:p>
        </w:tc>
        <w:tc>
          <w:tcPr>
            <w:tcW w:w="810" w:type="pct"/>
            <w:tcBorders>
              <w:top w:val="nil"/>
              <w:left w:val="nil"/>
              <w:bottom w:val="single" w:sz="4" w:space="0" w:color="auto"/>
              <w:right w:val="single" w:sz="4" w:space="0" w:color="auto"/>
            </w:tcBorders>
            <w:shd w:val="clear" w:color="auto" w:fill="auto"/>
          </w:tcPr>
          <w:p w14:paraId="21256FAB" w14:textId="77777777" w:rsidR="008F7238" w:rsidRDefault="008F7238" w:rsidP="008F7238">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3439C206" w14:textId="3B33C391" w:rsidR="008F7238" w:rsidRDefault="00D454D9" w:rsidP="008F7238">
            <w:pPr>
              <w:jc w:val="center"/>
              <w:rPr>
                <w:rFonts w:ascii="Times New Roman" w:hAnsi="Times New Roman" w:cs="Times New Roman"/>
                <w:color w:val="000000"/>
                <w:sz w:val="20"/>
                <w:szCs w:val="20"/>
              </w:rPr>
            </w:pPr>
            <w:r w:rsidRPr="008F7238">
              <w:rPr>
                <w:rFonts w:ascii="Times New Roman" w:hAnsi="Times New Roman" w:cs="Times New Roman"/>
                <w:color w:val="000000"/>
                <w:sz w:val="20"/>
                <w:szCs w:val="20"/>
              </w:rPr>
              <w:t>0,012</w:t>
            </w:r>
          </w:p>
        </w:tc>
      </w:tr>
      <w:tr w:rsidR="00D454D9" w:rsidRPr="008F78EB" w14:paraId="0AFD48D1" w14:textId="77777777" w:rsidTr="00D454D9">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58E9B3FC" w14:textId="4237780F" w:rsidR="00D454D9" w:rsidRDefault="00D454D9" w:rsidP="00D454D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91</w:t>
            </w:r>
          </w:p>
        </w:tc>
        <w:tc>
          <w:tcPr>
            <w:tcW w:w="1743" w:type="pct"/>
            <w:tcBorders>
              <w:top w:val="single" w:sz="6" w:space="0" w:color="000000"/>
              <w:left w:val="single" w:sz="6" w:space="0" w:color="000000"/>
              <w:bottom w:val="single" w:sz="6" w:space="0" w:color="000000"/>
              <w:right w:val="single" w:sz="6" w:space="0" w:color="000000"/>
            </w:tcBorders>
          </w:tcPr>
          <w:p w14:paraId="18AAAECE" w14:textId="5D729278" w:rsidR="00D454D9" w:rsidRPr="00D7432D" w:rsidRDefault="00D454D9" w:rsidP="00D454D9">
            <w:pPr>
              <w:rPr>
                <w:rFonts w:ascii="Times New Roman" w:hAnsi="Times New Roman" w:cs="Times New Roman"/>
                <w:sz w:val="20"/>
                <w:szCs w:val="20"/>
              </w:rPr>
            </w:pPr>
            <w:r w:rsidRPr="009D25ED">
              <w:rPr>
                <w:rFonts w:ascii="Times New Roman" w:hAnsi="Times New Roman" w:cs="Times New Roman"/>
                <w:color w:val="000000"/>
              </w:rPr>
              <w:t>м-н запчасти</w:t>
            </w:r>
          </w:p>
        </w:tc>
        <w:tc>
          <w:tcPr>
            <w:tcW w:w="1144" w:type="pct"/>
            <w:tcBorders>
              <w:top w:val="nil"/>
              <w:left w:val="nil"/>
              <w:bottom w:val="single" w:sz="4" w:space="0" w:color="auto"/>
              <w:right w:val="single" w:sz="4" w:space="0" w:color="auto"/>
            </w:tcBorders>
            <w:shd w:val="clear" w:color="auto" w:fill="auto"/>
            <w:vAlign w:val="center"/>
          </w:tcPr>
          <w:p w14:paraId="6700C9A9" w14:textId="5D1D862E" w:rsidR="00D454D9" w:rsidRPr="00D7432D" w:rsidRDefault="00D454D9" w:rsidP="00D454D9">
            <w:pPr>
              <w:jc w:val="center"/>
              <w:rPr>
                <w:rFonts w:ascii="Times New Roman" w:hAnsi="Times New Roman" w:cs="Times New Roman"/>
                <w:color w:val="000000"/>
                <w:sz w:val="20"/>
                <w:szCs w:val="20"/>
              </w:rPr>
            </w:pPr>
            <w:r w:rsidRPr="00D454D9">
              <w:rPr>
                <w:rFonts w:ascii="Times New Roman" w:hAnsi="Times New Roman" w:cs="Times New Roman"/>
                <w:color w:val="000000"/>
                <w:sz w:val="20"/>
                <w:szCs w:val="20"/>
              </w:rPr>
              <w:t>0,008</w:t>
            </w:r>
          </w:p>
        </w:tc>
        <w:tc>
          <w:tcPr>
            <w:tcW w:w="810" w:type="pct"/>
            <w:tcBorders>
              <w:top w:val="nil"/>
              <w:left w:val="nil"/>
              <w:bottom w:val="single" w:sz="4" w:space="0" w:color="auto"/>
              <w:right w:val="single" w:sz="4" w:space="0" w:color="auto"/>
            </w:tcBorders>
            <w:shd w:val="clear" w:color="auto" w:fill="auto"/>
          </w:tcPr>
          <w:p w14:paraId="24453469" w14:textId="77777777" w:rsidR="00D454D9" w:rsidRDefault="00D454D9" w:rsidP="00D454D9">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0DF855B9" w14:textId="45B9789E" w:rsidR="00D454D9" w:rsidRDefault="00D454D9" w:rsidP="00D454D9">
            <w:pPr>
              <w:jc w:val="center"/>
              <w:rPr>
                <w:rFonts w:ascii="Times New Roman" w:hAnsi="Times New Roman" w:cs="Times New Roman"/>
                <w:color w:val="000000"/>
                <w:sz w:val="20"/>
                <w:szCs w:val="20"/>
              </w:rPr>
            </w:pPr>
            <w:r w:rsidRPr="008F7238">
              <w:rPr>
                <w:rFonts w:ascii="Times New Roman" w:hAnsi="Times New Roman" w:cs="Times New Roman"/>
                <w:color w:val="000000"/>
                <w:sz w:val="20"/>
                <w:szCs w:val="20"/>
              </w:rPr>
              <w:t>0,008</w:t>
            </w:r>
          </w:p>
        </w:tc>
      </w:tr>
      <w:tr w:rsidR="00D454D9" w:rsidRPr="008F78EB" w14:paraId="1D54044C" w14:textId="77777777" w:rsidTr="00D454D9">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31DF2CA7" w14:textId="2B950B82" w:rsidR="00D454D9" w:rsidRDefault="00D454D9" w:rsidP="00D454D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92</w:t>
            </w:r>
          </w:p>
        </w:tc>
        <w:tc>
          <w:tcPr>
            <w:tcW w:w="1743" w:type="pct"/>
            <w:tcBorders>
              <w:top w:val="single" w:sz="6" w:space="0" w:color="000000"/>
              <w:left w:val="single" w:sz="6" w:space="0" w:color="000000"/>
              <w:bottom w:val="single" w:sz="6" w:space="0" w:color="000000"/>
              <w:right w:val="single" w:sz="6" w:space="0" w:color="000000"/>
            </w:tcBorders>
          </w:tcPr>
          <w:p w14:paraId="59C0DB62" w14:textId="0F69F71D" w:rsidR="00D454D9" w:rsidRPr="00D7432D" w:rsidRDefault="00D454D9" w:rsidP="00D454D9">
            <w:pPr>
              <w:rPr>
                <w:rFonts w:ascii="Times New Roman" w:hAnsi="Times New Roman" w:cs="Times New Roman"/>
                <w:sz w:val="20"/>
                <w:szCs w:val="20"/>
              </w:rPr>
            </w:pPr>
            <w:r w:rsidRPr="009D25ED">
              <w:rPr>
                <w:rFonts w:ascii="Times New Roman" w:hAnsi="Times New Roman" w:cs="Times New Roman"/>
                <w:color w:val="000000"/>
              </w:rPr>
              <w:t>Пустакин</w:t>
            </w:r>
          </w:p>
        </w:tc>
        <w:tc>
          <w:tcPr>
            <w:tcW w:w="1144" w:type="pct"/>
            <w:tcBorders>
              <w:top w:val="nil"/>
              <w:left w:val="nil"/>
              <w:bottom w:val="single" w:sz="4" w:space="0" w:color="auto"/>
              <w:right w:val="single" w:sz="4" w:space="0" w:color="auto"/>
            </w:tcBorders>
            <w:shd w:val="clear" w:color="auto" w:fill="auto"/>
            <w:vAlign w:val="center"/>
          </w:tcPr>
          <w:p w14:paraId="56AD1AD6" w14:textId="50B18187" w:rsidR="00D454D9" w:rsidRPr="00D7432D" w:rsidRDefault="00D454D9" w:rsidP="00D454D9">
            <w:pPr>
              <w:jc w:val="center"/>
              <w:rPr>
                <w:rFonts w:ascii="Times New Roman" w:hAnsi="Times New Roman" w:cs="Times New Roman"/>
                <w:color w:val="000000"/>
                <w:sz w:val="20"/>
                <w:szCs w:val="20"/>
              </w:rPr>
            </w:pPr>
            <w:r w:rsidRPr="00D454D9">
              <w:rPr>
                <w:rFonts w:ascii="Times New Roman" w:hAnsi="Times New Roman" w:cs="Times New Roman"/>
                <w:color w:val="000000"/>
                <w:sz w:val="20"/>
                <w:szCs w:val="20"/>
              </w:rPr>
              <w:t>0,019</w:t>
            </w:r>
          </w:p>
        </w:tc>
        <w:tc>
          <w:tcPr>
            <w:tcW w:w="810" w:type="pct"/>
            <w:tcBorders>
              <w:top w:val="nil"/>
              <w:left w:val="nil"/>
              <w:bottom w:val="single" w:sz="4" w:space="0" w:color="auto"/>
              <w:right w:val="single" w:sz="4" w:space="0" w:color="auto"/>
            </w:tcBorders>
            <w:shd w:val="clear" w:color="auto" w:fill="auto"/>
          </w:tcPr>
          <w:p w14:paraId="49EB7495" w14:textId="77777777" w:rsidR="00D454D9" w:rsidRDefault="00D454D9" w:rsidP="00D454D9">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68E46718" w14:textId="775510B3" w:rsidR="00D454D9" w:rsidRDefault="00D454D9" w:rsidP="00D454D9">
            <w:pPr>
              <w:jc w:val="center"/>
              <w:rPr>
                <w:rFonts w:ascii="Times New Roman" w:hAnsi="Times New Roman" w:cs="Times New Roman"/>
                <w:color w:val="000000"/>
                <w:sz w:val="20"/>
                <w:szCs w:val="20"/>
              </w:rPr>
            </w:pPr>
            <w:r w:rsidRPr="008F7238">
              <w:rPr>
                <w:rFonts w:ascii="Times New Roman" w:hAnsi="Times New Roman" w:cs="Times New Roman"/>
                <w:color w:val="000000"/>
                <w:sz w:val="20"/>
                <w:szCs w:val="20"/>
              </w:rPr>
              <w:t>0,019</w:t>
            </w:r>
          </w:p>
        </w:tc>
      </w:tr>
      <w:tr w:rsidR="00D454D9" w:rsidRPr="008F78EB" w14:paraId="4D3AEB10" w14:textId="77777777" w:rsidTr="00D454D9">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3B35A5C3" w14:textId="79181677" w:rsidR="00D454D9" w:rsidRDefault="00D454D9" w:rsidP="00D454D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93</w:t>
            </w:r>
          </w:p>
        </w:tc>
        <w:tc>
          <w:tcPr>
            <w:tcW w:w="1743" w:type="pct"/>
            <w:tcBorders>
              <w:top w:val="single" w:sz="6" w:space="0" w:color="000000"/>
              <w:left w:val="single" w:sz="6" w:space="0" w:color="000000"/>
              <w:bottom w:val="single" w:sz="6" w:space="0" w:color="000000"/>
              <w:right w:val="single" w:sz="6" w:space="0" w:color="000000"/>
            </w:tcBorders>
            <w:vAlign w:val="bottom"/>
          </w:tcPr>
          <w:p w14:paraId="1424EEA1" w14:textId="3C42E36D" w:rsidR="00D454D9" w:rsidRPr="00D7432D" w:rsidRDefault="00D454D9" w:rsidP="00D454D9">
            <w:pPr>
              <w:rPr>
                <w:rFonts w:ascii="Times New Roman" w:hAnsi="Times New Roman" w:cs="Times New Roman"/>
                <w:sz w:val="20"/>
                <w:szCs w:val="20"/>
              </w:rPr>
            </w:pPr>
            <w:r w:rsidRPr="009D25ED">
              <w:rPr>
                <w:rFonts w:ascii="Times New Roman" w:hAnsi="Times New Roman" w:cs="Times New Roman"/>
                <w:color w:val="000000"/>
              </w:rPr>
              <w:t>Янкин</w:t>
            </w:r>
          </w:p>
        </w:tc>
        <w:tc>
          <w:tcPr>
            <w:tcW w:w="1144" w:type="pct"/>
            <w:tcBorders>
              <w:top w:val="nil"/>
              <w:left w:val="nil"/>
              <w:bottom w:val="single" w:sz="4" w:space="0" w:color="auto"/>
              <w:right w:val="single" w:sz="4" w:space="0" w:color="auto"/>
            </w:tcBorders>
            <w:shd w:val="clear" w:color="auto" w:fill="auto"/>
            <w:vAlign w:val="center"/>
          </w:tcPr>
          <w:p w14:paraId="67E34039" w14:textId="44C30AAF" w:rsidR="00D454D9" w:rsidRPr="00D7432D" w:rsidRDefault="00D454D9" w:rsidP="00D454D9">
            <w:pPr>
              <w:jc w:val="center"/>
              <w:rPr>
                <w:rFonts w:ascii="Times New Roman" w:hAnsi="Times New Roman" w:cs="Times New Roman"/>
                <w:color w:val="000000"/>
                <w:sz w:val="20"/>
                <w:szCs w:val="20"/>
              </w:rPr>
            </w:pPr>
            <w:r w:rsidRPr="00D454D9">
              <w:rPr>
                <w:rFonts w:ascii="Times New Roman" w:hAnsi="Times New Roman" w:cs="Times New Roman"/>
                <w:color w:val="000000"/>
                <w:sz w:val="20"/>
                <w:szCs w:val="20"/>
              </w:rPr>
              <w:t>0,004</w:t>
            </w:r>
          </w:p>
        </w:tc>
        <w:tc>
          <w:tcPr>
            <w:tcW w:w="810" w:type="pct"/>
            <w:tcBorders>
              <w:top w:val="nil"/>
              <w:left w:val="nil"/>
              <w:bottom w:val="single" w:sz="4" w:space="0" w:color="auto"/>
              <w:right w:val="single" w:sz="4" w:space="0" w:color="auto"/>
            </w:tcBorders>
            <w:shd w:val="clear" w:color="auto" w:fill="auto"/>
          </w:tcPr>
          <w:p w14:paraId="1423AB38" w14:textId="77777777" w:rsidR="00D454D9" w:rsidRDefault="00D454D9" w:rsidP="00D454D9">
            <w:pPr>
              <w:spacing w:after="0" w:line="240" w:lineRule="auto"/>
              <w:jc w:val="center"/>
              <w:rPr>
                <w:rFonts w:ascii="Times New Roman" w:eastAsia="Times New Roman" w:hAnsi="Times New Roman" w:cs="Times New Roman"/>
                <w:sz w:val="20"/>
                <w:szCs w:val="20"/>
                <w:lang w:eastAsia="ru-RU"/>
              </w:rPr>
            </w:pPr>
          </w:p>
        </w:tc>
        <w:tc>
          <w:tcPr>
            <w:tcW w:w="846" w:type="pct"/>
            <w:tcBorders>
              <w:top w:val="single" w:sz="6" w:space="0" w:color="000000"/>
              <w:left w:val="single" w:sz="6" w:space="0" w:color="000000"/>
              <w:bottom w:val="single" w:sz="6" w:space="0" w:color="000000"/>
              <w:right w:val="single" w:sz="6" w:space="0" w:color="000000"/>
            </w:tcBorders>
            <w:shd w:val="clear" w:color="auto" w:fill="FFFFFF"/>
            <w:noWrap/>
            <w:vAlign w:val="bottom"/>
          </w:tcPr>
          <w:p w14:paraId="376C3506" w14:textId="156E91ED" w:rsidR="00D454D9" w:rsidRDefault="00D454D9" w:rsidP="00D454D9">
            <w:pPr>
              <w:jc w:val="center"/>
              <w:rPr>
                <w:rFonts w:ascii="Times New Roman" w:hAnsi="Times New Roman" w:cs="Times New Roman"/>
                <w:color w:val="000000"/>
                <w:sz w:val="20"/>
                <w:szCs w:val="20"/>
              </w:rPr>
            </w:pPr>
            <w:r w:rsidRPr="008F7238">
              <w:rPr>
                <w:rFonts w:ascii="Times New Roman" w:hAnsi="Times New Roman" w:cs="Times New Roman"/>
                <w:color w:val="000000"/>
                <w:sz w:val="20"/>
                <w:szCs w:val="20"/>
              </w:rPr>
              <w:t>0,004</w:t>
            </w:r>
          </w:p>
        </w:tc>
      </w:tr>
      <w:tr w:rsidR="00474582" w:rsidRPr="008F78EB" w14:paraId="3AFE2D7B" w14:textId="77777777" w:rsidTr="00790196">
        <w:trPr>
          <w:trHeight w:val="23"/>
        </w:trPr>
        <w:tc>
          <w:tcPr>
            <w:tcW w:w="5000" w:type="pct"/>
            <w:gridSpan w:val="5"/>
            <w:tcBorders>
              <w:top w:val="nil"/>
              <w:left w:val="single" w:sz="4" w:space="0" w:color="auto"/>
              <w:bottom w:val="single" w:sz="4" w:space="0" w:color="auto"/>
              <w:right w:val="single" w:sz="4" w:space="0" w:color="auto"/>
            </w:tcBorders>
            <w:shd w:val="clear" w:color="auto" w:fill="auto"/>
            <w:noWrap/>
          </w:tcPr>
          <w:p w14:paraId="2763CEB8" w14:textId="42E1960A" w:rsidR="00474582" w:rsidRPr="008F78EB" w:rsidRDefault="00474582" w:rsidP="00865F02">
            <w:pPr>
              <w:spacing w:after="0" w:line="240" w:lineRule="auto"/>
              <w:jc w:val="center"/>
              <w:rPr>
                <w:rFonts w:ascii="Times New Roman" w:eastAsia="Times New Roman" w:hAnsi="Times New Roman" w:cs="Times New Roman"/>
                <w:sz w:val="20"/>
                <w:szCs w:val="20"/>
                <w:lang w:eastAsia="ru-RU"/>
              </w:rPr>
            </w:pPr>
            <w:r w:rsidRPr="00DF1B8D">
              <w:rPr>
                <w:rFonts w:ascii="Times New Roman" w:hAnsi="Times New Roman" w:cs="Times New Roman"/>
                <w:b/>
                <w:sz w:val="20"/>
                <w:szCs w:val="20"/>
              </w:rPr>
              <w:t xml:space="preserve">Котельная </w:t>
            </w:r>
            <w:r w:rsidR="00FB24BB">
              <w:rPr>
                <w:rFonts w:ascii="Times New Roman" w:hAnsi="Times New Roman" w:cs="Times New Roman"/>
                <w:b/>
                <w:sz w:val="20"/>
                <w:szCs w:val="20"/>
              </w:rPr>
              <w:t xml:space="preserve">г.п. Чамзинка, </w:t>
            </w:r>
            <w:r>
              <w:rPr>
                <w:rFonts w:ascii="Times New Roman" w:hAnsi="Times New Roman" w:cs="Times New Roman"/>
                <w:b/>
                <w:sz w:val="20"/>
                <w:szCs w:val="20"/>
              </w:rPr>
              <w:t xml:space="preserve"> ул. Большая, д. 12А</w:t>
            </w:r>
          </w:p>
        </w:tc>
      </w:tr>
      <w:tr w:rsidR="00474582" w:rsidRPr="008F78EB" w14:paraId="0DD04FA1" w14:textId="77777777" w:rsidTr="00802B60">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442389D8" w14:textId="21981180" w:rsidR="00474582" w:rsidRPr="00D7432D" w:rsidRDefault="00474582" w:rsidP="0025674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00256746">
              <w:rPr>
                <w:rFonts w:ascii="Times New Roman" w:eastAsia="Times New Roman" w:hAnsi="Times New Roman" w:cs="Times New Roman"/>
                <w:sz w:val="20"/>
                <w:szCs w:val="20"/>
                <w:lang w:eastAsia="ru-RU"/>
              </w:rPr>
              <w:t>8</w:t>
            </w:r>
          </w:p>
        </w:tc>
        <w:tc>
          <w:tcPr>
            <w:tcW w:w="1743" w:type="pct"/>
            <w:tcBorders>
              <w:top w:val="nil"/>
              <w:left w:val="nil"/>
              <w:bottom w:val="single" w:sz="4" w:space="0" w:color="auto"/>
              <w:right w:val="single" w:sz="4" w:space="0" w:color="auto"/>
            </w:tcBorders>
            <w:shd w:val="clear" w:color="auto" w:fill="auto"/>
          </w:tcPr>
          <w:p w14:paraId="226C0C38" w14:textId="77777777" w:rsidR="00474582" w:rsidRPr="00D7432D" w:rsidRDefault="00474582" w:rsidP="00474582">
            <w:pPr>
              <w:spacing w:after="0" w:line="240" w:lineRule="auto"/>
              <w:rPr>
                <w:rFonts w:ascii="Times New Roman" w:eastAsia="Times New Roman" w:hAnsi="Times New Roman" w:cs="Times New Roman"/>
                <w:sz w:val="20"/>
                <w:szCs w:val="20"/>
                <w:lang w:eastAsia="ru-RU"/>
              </w:rPr>
            </w:pPr>
            <w:r w:rsidRPr="00D7432D">
              <w:rPr>
                <w:rFonts w:ascii="Times New Roman" w:hAnsi="Times New Roman" w:cs="Times New Roman"/>
                <w:color w:val="000000"/>
                <w:sz w:val="20"/>
                <w:szCs w:val="20"/>
              </w:rPr>
              <w:t>ул. Большая, д.12А</w:t>
            </w:r>
          </w:p>
        </w:tc>
        <w:tc>
          <w:tcPr>
            <w:tcW w:w="1144" w:type="pct"/>
            <w:tcBorders>
              <w:top w:val="nil"/>
              <w:left w:val="nil"/>
              <w:bottom w:val="single" w:sz="4" w:space="0" w:color="auto"/>
              <w:right w:val="single" w:sz="4" w:space="0" w:color="auto"/>
            </w:tcBorders>
            <w:shd w:val="clear" w:color="auto" w:fill="auto"/>
          </w:tcPr>
          <w:p w14:paraId="261D97A3" w14:textId="77777777" w:rsidR="00474582" w:rsidRPr="00D7432D" w:rsidRDefault="00474582" w:rsidP="00474582">
            <w:pPr>
              <w:spacing w:after="0" w:line="240" w:lineRule="auto"/>
              <w:jc w:val="center"/>
              <w:rPr>
                <w:rFonts w:ascii="Times New Roman" w:eastAsia="Times New Roman" w:hAnsi="Times New Roman" w:cs="Times New Roman"/>
                <w:sz w:val="20"/>
                <w:szCs w:val="20"/>
                <w:lang w:eastAsia="ru-RU"/>
              </w:rPr>
            </w:pPr>
            <w:r w:rsidRPr="00D7432D">
              <w:rPr>
                <w:rFonts w:ascii="Times New Roman" w:eastAsia="Times New Roman" w:hAnsi="Times New Roman" w:cs="Times New Roman"/>
                <w:sz w:val="20"/>
                <w:szCs w:val="20"/>
                <w:lang w:eastAsia="ru-RU"/>
              </w:rPr>
              <w:t>0,043</w:t>
            </w:r>
          </w:p>
        </w:tc>
        <w:tc>
          <w:tcPr>
            <w:tcW w:w="810" w:type="pct"/>
            <w:tcBorders>
              <w:top w:val="nil"/>
              <w:left w:val="nil"/>
              <w:bottom w:val="single" w:sz="4" w:space="0" w:color="auto"/>
              <w:right w:val="single" w:sz="4" w:space="0" w:color="auto"/>
            </w:tcBorders>
            <w:shd w:val="clear" w:color="auto" w:fill="auto"/>
          </w:tcPr>
          <w:p w14:paraId="584F1324" w14:textId="77777777" w:rsidR="00474582" w:rsidRPr="00D7432D" w:rsidRDefault="00474582" w:rsidP="00474582">
            <w:pPr>
              <w:spacing w:after="0" w:line="240" w:lineRule="auto"/>
              <w:jc w:val="center"/>
              <w:rPr>
                <w:rFonts w:ascii="Times New Roman" w:eastAsia="Times New Roman" w:hAnsi="Times New Roman" w:cs="Times New Roman"/>
                <w:sz w:val="20"/>
                <w:szCs w:val="20"/>
                <w:lang w:eastAsia="ru-RU"/>
              </w:rPr>
            </w:pPr>
          </w:p>
        </w:tc>
        <w:tc>
          <w:tcPr>
            <w:tcW w:w="846" w:type="pct"/>
            <w:tcBorders>
              <w:top w:val="nil"/>
              <w:left w:val="nil"/>
              <w:bottom w:val="single" w:sz="4" w:space="0" w:color="auto"/>
              <w:right w:val="single" w:sz="4" w:space="0" w:color="auto"/>
            </w:tcBorders>
            <w:shd w:val="clear" w:color="auto" w:fill="auto"/>
            <w:noWrap/>
            <w:vAlign w:val="bottom"/>
          </w:tcPr>
          <w:p w14:paraId="6C9E3E7E" w14:textId="77777777" w:rsidR="00474582" w:rsidRPr="00D7432D" w:rsidRDefault="00474582" w:rsidP="00474582">
            <w:pPr>
              <w:spacing w:after="0" w:line="240" w:lineRule="auto"/>
              <w:jc w:val="center"/>
              <w:rPr>
                <w:rFonts w:ascii="Times New Roman" w:eastAsia="Times New Roman" w:hAnsi="Times New Roman" w:cs="Times New Roman"/>
                <w:sz w:val="20"/>
                <w:szCs w:val="20"/>
                <w:lang w:eastAsia="ru-RU"/>
              </w:rPr>
            </w:pPr>
            <w:r w:rsidRPr="00D7432D">
              <w:rPr>
                <w:rFonts w:ascii="Times New Roman" w:eastAsia="Times New Roman" w:hAnsi="Times New Roman" w:cs="Times New Roman"/>
                <w:sz w:val="20"/>
                <w:szCs w:val="20"/>
                <w:lang w:eastAsia="ru-RU"/>
              </w:rPr>
              <w:t>0,043</w:t>
            </w:r>
          </w:p>
        </w:tc>
      </w:tr>
      <w:tr w:rsidR="00474582" w:rsidRPr="008F78EB" w14:paraId="01611371" w14:textId="77777777" w:rsidTr="00756D5F">
        <w:trPr>
          <w:trHeight w:val="23"/>
        </w:trPr>
        <w:tc>
          <w:tcPr>
            <w:tcW w:w="5000" w:type="pct"/>
            <w:gridSpan w:val="5"/>
            <w:tcBorders>
              <w:top w:val="nil"/>
              <w:left w:val="single" w:sz="4" w:space="0" w:color="auto"/>
              <w:bottom w:val="single" w:sz="4" w:space="0" w:color="auto"/>
              <w:right w:val="single" w:sz="4" w:space="0" w:color="auto"/>
            </w:tcBorders>
            <w:shd w:val="clear" w:color="auto" w:fill="auto"/>
            <w:noWrap/>
          </w:tcPr>
          <w:p w14:paraId="0B8B7DAD" w14:textId="32C6CFDD" w:rsidR="00474582" w:rsidRPr="008F78EB" w:rsidRDefault="00474582" w:rsidP="00865F02">
            <w:pPr>
              <w:spacing w:after="0" w:line="240" w:lineRule="auto"/>
              <w:jc w:val="center"/>
              <w:rPr>
                <w:rFonts w:ascii="Times New Roman" w:eastAsia="Times New Roman" w:hAnsi="Times New Roman" w:cs="Times New Roman"/>
                <w:sz w:val="20"/>
                <w:szCs w:val="20"/>
                <w:lang w:eastAsia="ru-RU"/>
              </w:rPr>
            </w:pPr>
            <w:r w:rsidRPr="00DF1B8D">
              <w:rPr>
                <w:rFonts w:ascii="Times New Roman" w:hAnsi="Times New Roman" w:cs="Times New Roman"/>
                <w:b/>
                <w:sz w:val="20"/>
                <w:szCs w:val="20"/>
              </w:rPr>
              <w:t xml:space="preserve">Котельная </w:t>
            </w:r>
            <w:r w:rsidR="00FB24BB">
              <w:rPr>
                <w:rFonts w:ascii="Times New Roman" w:hAnsi="Times New Roman" w:cs="Times New Roman"/>
                <w:b/>
                <w:sz w:val="20"/>
                <w:szCs w:val="20"/>
              </w:rPr>
              <w:t xml:space="preserve">г.п. Чамзинка, </w:t>
            </w:r>
            <w:r>
              <w:rPr>
                <w:rFonts w:ascii="Times New Roman" w:hAnsi="Times New Roman" w:cs="Times New Roman"/>
                <w:b/>
                <w:sz w:val="20"/>
                <w:szCs w:val="20"/>
              </w:rPr>
              <w:t>ул. Мира, д.3А</w:t>
            </w:r>
          </w:p>
        </w:tc>
      </w:tr>
      <w:tr w:rsidR="00474582" w:rsidRPr="008F78EB" w14:paraId="7E740967" w14:textId="77777777" w:rsidTr="00802B60">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0433955F" w14:textId="4ECE32BC" w:rsidR="00474582" w:rsidRPr="00D7432D" w:rsidRDefault="00474582" w:rsidP="0025674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00256746">
              <w:rPr>
                <w:rFonts w:ascii="Times New Roman" w:eastAsia="Times New Roman" w:hAnsi="Times New Roman" w:cs="Times New Roman"/>
                <w:sz w:val="20"/>
                <w:szCs w:val="20"/>
                <w:lang w:eastAsia="ru-RU"/>
              </w:rPr>
              <w:t>9</w:t>
            </w:r>
          </w:p>
        </w:tc>
        <w:tc>
          <w:tcPr>
            <w:tcW w:w="1743" w:type="pct"/>
            <w:tcBorders>
              <w:top w:val="nil"/>
              <w:left w:val="nil"/>
              <w:bottom w:val="single" w:sz="4" w:space="0" w:color="auto"/>
              <w:right w:val="single" w:sz="4" w:space="0" w:color="auto"/>
            </w:tcBorders>
            <w:shd w:val="clear" w:color="auto" w:fill="auto"/>
          </w:tcPr>
          <w:p w14:paraId="49F5FD48" w14:textId="77777777" w:rsidR="00474582" w:rsidRPr="00D7432D" w:rsidRDefault="00474582" w:rsidP="00474582">
            <w:pPr>
              <w:spacing w:after="0" w:line="240" w:lineRule="auto"/>
              <w:rPr>
                <w:rFonts w:ascii="Times New Roman" w:eastAsia="Times New Roman" w:hAnsi="Times New Roman" w:cs="Times New Roman"/>
                <w:sz w:val="20"/>
                <w:szCs w:val="20"/>
                <w:lang w:eastAsia="ru-RU"/>
              </w:rPr>
            </w:pPr>
            <w:r w:rsidRPr="00D7432D">
              <w:rPr>
                <w:rFonts w:ascii="Times New Roman" w:hAnsi="Times New Roman" w:cs="Times New Roman"/>
                <w:color w:val="000000"/>
                <w:sz w:val="20"/>
                <w:szCs w:val="20"/>
              </w:rPr>
              <w:t>ул. Мира, д.3А</w:t>
            </w:r>
          </w:p>
        </w:tc>
        <w:tc>
          <w:tcPr>
            <w:tcW w:w="1144" w:type="pct"/>
            <w:tcBorders>
              <w:top w:val="nil"/>
              <w:left w:val="nil"/>
              <w:bottom w:val="single" w:sz="4" w:space="0" w:color="auto"/>
              <w:right w:val="single" w:sz="4" w:space="0" w:color="auto"/>
            </w:tcBorders>
            <w:shd w:val="clear" w:color="auto" w:fill="auto"/>
          </w:tcPr>
          <w:p w14:paraId="7D029917" w14:textId="77777777" w:rsidR="00474582" w:rsidRPr="00D7432D" w:rsidRDefault="00474582" w:rsidP="00474582">
            <w:pPr>
              <w:spacing w:after="0" w:line="240" w:lineRule="auto"/>
              <w:jc w:val="center"/>
              <w:rPr>
                <w:rFonts w:ascii="Times New Roman" w:eastAsia="Times New Roman" w:hAnsi="Times New Roman" w:cs="Times New Roman"/>
                <w:sz w:val="20"/>
                <w:szCs w:val="20"/>
                <w:lang w:eastAsia="ru-RU"/>
              </w:rPr>
            </w:pPr>
            <w:r w:rsidRPr="00D7432D">
              <w:rPr>
                <w:rFonts w:ascii="Times New Roman" w:eastAsia="Times New Roman" w:hAnsi="Times New Roman" w:cs="Times New Roman"/>
                <w:sz w:val="20"/>
                <w:szCs w:val="20"/>
                <w:lang w:eastAsia="ru-RU"/>
              </w:rPr>
              <w:t>0,041</w:t>
            </w:r>
          </w:p>
        </w:tc>
        <w:tc>
          <w:tcPr>
            <w:tcW w:w="810" w:type="pct"/>
            <w:tcBorders>
              <w:top w:val="nil"/>
              <w:left w:val="nil"/>
              <w:bottom w:val="single" w:sz="4" w:space="0" w:color="auto"/>
              <w:right w:val="single" w:sz="4" w:space="0" w:color="auto"/>
            </w:tcBorders>
            <w:shd w:val="clear" w:color="auto" w:fill="auto"/>
          </w:tcPr>
          <w:p w14:paraId="67B7F174" w14:textId="77777777" w:rsidR="00474582" w:rsidRPr="00D7432D" w:rsidRDefault="00474582" w:rsidP="00474582">
            <w:pPr>
              <w:spacing w:after="0" w:line="240" w:lineRule="auto"/>
              <w:jc w:val="center"/>
              <w:rPr>
                <w:rFonts w:ascii="Times New Roman" w:eastAsia="Times New Roman" w:hAnsi="Times New Roman" w:cs="Times New Roman"/>
                <w:sz w:val="20"/>
                <w:szCs w:val="20"/>
                <w:lang w:eastAsia="ru-RU"/>
              </w:rPr>
            </w:pPr>
          </w:p>
        </w:tc>
        <w:tc>
          <w:tcPr>
            <w:tcW w:w="846" w:type="pct"/>
            <w:tcBorders>
              <w:top w:val="nil"/>
              <w:left w:val="nil"/>
              <w:bottom w:val="single" w:sz="4" w:space="0" w:color="auto"/>
              <w:right w:val="single" w:sz="4" w:space="0" w:color="auto"/>
            </w:tcBorders>
            <w:shd w:val="clear" w:color="auto" w:fill="auto"/>
            <w:noWrap/>
            <w:vAlign w:val="bottom"/>
          </w:tcPr>
          <w:p w14:paraId="16B6D0C6" w14:textId="77777777" w:rsidR="00474582" w:rsidRPr="00D7432D" w:rsidRDefault="00474582" w:rsidP="00474582">
            <w:pPr>
              <w:spacing w:after="0" w:line="240" w:lineRule="auto"/>
              <w:jc w:val="center"/>
              <w:rPr>
                <w:rFonts w:ascii="Times New Roman" w:eastAsia="Times New Roman" w:hAnsi="Times New Roman" w:cs="Times New Roman"/>
                <w:sz w:val="20"/>
                <w:szCs w:val="20"/>
                <w:lang w:eastAsia="ru-RU"/>
              </w:rPr>
            </w:pPr>
            <w:r w:rsidRPr="00D7432D">
              <w:rPr>
                <w:rFonts w:ascii="Times New Roman" w:eastAsia="Times New Roman" w:hAnsi="Times New Roman" w:cs="Times New Roman"/>
                <w:sz w:val="20"/>
                <w:szCs w:val="20"/>
                <w:lang w:eastAsia="ru-RU"/>
              </w:rPr>
              <w:t>0,041</w:t>
            </w:r>
          </w:p>
        </w:tc>
      </w:tr>
      <w:tr w:rsidR="00474582" w:rsidRPr="008F78EB" w14:paraId="56A4D5AA" w14:textId="77777777" w:rsidTr="00756D5F">
        <w:trPr>
          <w:trHeight w:val="23"/>
        </w:trPr>
        <w:tc>
          <w:tcPr>
            <w:tcW w:w="5000" w:type="pct"/>
            <w:gridSpan w:val="5"/>
            <w:tcBorders>
              <w:top w:val="nil"/>
              <w:left w:val="single" w:sz="4" w:space="0" w:color="auto"/>
              <w:bottom w:val="single" w:sz="4" w:space="0" w:color="auto"/>
              <w:right w:val="single" w:sz="4" w:space="0" w:color="auto"/>
            </w:tcBorders>
            <w:shd w:val="clear" w:color="auto" w:fill="auto"/>
            <w:noWrap/>
          </w:tcPr>
          <w:p w14:paraId="4499AD94" w14:textId="022EB244" w:rsidR="00474582" w:rsidRPr="008F78EB" w:rsidRDefault="00474582" w:rsidP="00865F02">
            <w:pPr>
              <w:spacing w:after="0" w:line="240" w:lineRule="auto"/>
              <w:jc w:val="center"/>
              <w:rPr>
                <w:rFonts w:ascii="Times New Roman" w:eastAsia="Times New Roman" w:hAnsi="Times New Roman" w:cs="Times New Roman"/>
                <w:sz w:val="20"/>
                <w:szCs w:val="20"/>
                <w:lang w:eastAsia="ru-RU"/>
              </w:rPr>
            </w:pPr>
            <w:r w:rsidRPr="00DF1B8D">
              <w:rPr>
                <w:rFonts w:ascii="Times New Roman" w:hAnsi="Times New Roman" w:cs="Times New Roman"/>
                <w:b/>
                <w:sz w:val="20"/>
                <w:szCs w:val="20"/>
              </w:rPr>
              <w:t xml:space="preserve">Котельная </w:t>
            </w:r>
            <w:r w:rsidR="00FB24BB">
              <w:rPr>
                <w:rFonts w:ascii="Times New Roman" w:hAnsi="Times New Roman" w:cs="Times New Roman"/>
                <w:b/>
                <w:sz w:val="20"/>
                <w:szCs w:val="20"/>
              </w:rPr>
              <w:t xml:space="preserve">г.п. Чамзинка, </w:t>
            </w:r>
            <w:r>
              <w:rPr>
                <w:rFonts w:ascii="Times New Roman" w:hAnsi="Times New Roman" w:cs="Times New Roman"/>
                <w:b/>
                <w:sz w:val="20"/>
                <w:szCs w:val="20"/>
              </w:rPr>
              <w:t xml:space="preserve"> ул. Мира, д.3А</w:t>
            </w:r>
          </w:p>
        </w:tc>
      </w:tr>
      <w:tr w:rsidR="00474582" w:rsidRPr="008F78EB" w14:paraId="1B1C50D6" w14:textId="77777777" w:rsidTr="00802B60">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0CA5BEDE" w14:textId="11E198F9" w:rsidR="00474582" w:rsidRPr="00D7432D" w:rsidRDefault="00256746" w:rsidP="0047458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70</w:t>
            </w:r>
          </w:p>
        </w:tc>
        <w:tc>
          <w:tcPr>
            <w:tcW w:w="1743" w:type="pct"/>
            <w:tcBorders>
              <w:top w:val="nil"/>
              <w:left w:val="nil"/>
              <w:bottom w:val="single" w:sz="4" w:space="0" w:color="auto"/>
              <w:right w:val="single" w:sz="4" w:space="0" w:color="auto"/>
            </w:tcBorders>
            <w:shd w:val="clear" w:color="auto" w:fill="auto"/>
          </w:tcPr>
          <w:p w14:paraId="4D97F189" w14:textId="77777777" w:rsidR="00474582" w:rsidRPr="00D7432D" w:rsidRDefault="00474582" w:rsidP="00474582">
            <w:pPr>
              <w:spacing w:after="0" w:line="240" w:lineRule="auto"/>
              <w:rPr>
                <w:rFonts w:ascii="Times New Roman" w:eastAsia="Times New Roman" w:hAnsi="Times New Roman" w:cs="Times New Roman"/>
                <w:sz w:val="20"/>
                <w:szCs w:val="20"/>
                <w:lang w:eastAsia="ru-RU"/>
              </w:rPr>
            </w:pPr>
            <w:r w:rsidRPr="00D7432D">
              <w:rPr>
                <w:rFonts w:ascii="Times New Roman" w:hAnsi="Times New Roman" w:cs="Times New Roman"/>
                <w:color w:val="000000"/>
                <w:sz w:val="20"/>
                <w:szCs w:val="20"/>
              </w:rPr>
              <w:t>ул. Мира, д.7</w:t>
            </w:r>
          </w:p>
        </w:tc>
        <w:tc>
          <w:tcPr>
            <w:tcW w:w="1144" w:type="pct"/>
            <w:tcBorders>
              <w:top w:val="nil"/>
              <w:left w:val="nil"/>
              <w:bottom w:val="single" w:sz="4" w:space="0" w:color="auto"/>
              <w:right w:val="single" w:sz="4" w:space="0" w:color="auto"/>
            </w:tcBorders>
            <w:shd w:val="clear" w:color="auto" w:fill="auto"/>
          </w:tcPr>
          <w:p w14:paraId="5919F906" w14:textId="77777777" w:rsidR="00474582" w:rsidRPr="00D7432D" w:rsidRDefault="00474582" w:rsidP="00474582">
            <w:pPr>
              <w:spacing w:after="0" w:line="240" w:lineRule="auto"/>
              <w:jc w:val="center"/>
              <w:rPr>
                <w:rFonts w:ascii="Times New Roman" w:eastAsia="Times New Roman" w:hAnsi="Times New Roman" w:cs="Times New Roman"/>
                <w:sz w:val="20"/>
                <w:szCs w:val="20"/>
                <w:lang w:eastAsia="ru-RU"/>
              </w:rPr>
            </w:pPr>
            <w:r w:rsidRPr="00D7432D">
              <w:rPr>
                <w:rFonts w:ascii="Times New Roman" w:eastAsia="Times New Roman" w:hAnsi="Times New Roman" w:cs="Times New Roman"/>
                <w:sz w:val="20"/>
                <w:szCs w:val="20"/>
                <w:lang w:eastAsia="ru-RU"/>
              </w:rPr>
              <w:t>0,056</w:t>
            </w:r>
          </w:p>
        </w:tc>
        <w:tc>
          <w:tcPr>
            <w:tcW w:w="810" w:type="pct"/>
            <w:tcBorders>
              <w:top w:val="nil"/>
              <w:left w:val="nil"/>
              <w:bottom w:val="single" w:sz="4" w:space="0" w:color="auto"/>
              <w:right w:val="single" w:sz="4" w:space="0" w:color="auto"/>
            </w:tcBorders>
            <w:shd w:val="clear" w:color="auto" w:fill="auto"/>
          </w:tcPr>
          <w:p w14:paraId="5473365E" w14:textId="77777777" w:rsidR="00474582" w:rsidRPr="00D7432D" w:rsidRDefault="00474582" w:rsidP="00474582">
            <w:pPr>
              <w:spacing w:after="0" w:line="240" w:lineRule="auto"/>
              <w:jc w:val="center"/>
              <w:rPr>
                <w:rFonts w:ascii="Times New Roman" w:eastAsia="Times New Roman" w:hAnsi="Times New Roman" w:cs="Times New Roman"/>
                <w:sz w:val="20"/>
                <w:szCs w:val="20"/>
                <w:lang w:eastAsia="ru-RU"/>
              </w:rPr>
            </w:pPr>
          </w:p>
        </w:tc>
        <w:tc>
          <w:tcPr>
            <w:tcW w:w="846" w:type="pct"/>
            <w:tcBorders>
              <w:top w:val="nil"/>
              <w:left w:val="nil"/>
              <w:bottom w:val="single" w:sz="4" w:space="0" w:color="auto"/>
              <w:right w:val="single" w:sz="4" w:space="0" w:color="auto"/>
            </w:tcBorders>
            <w:shd w:val="clear" w:color="auto" w:fill="auto"/>
            <w:noWrap/>
            <w:vAlign w:val="bottom"/>
          </w:tcPr>
          <w:p w14:paraId="62F99029" w14:textId="77777777" w:rsidR="00474582" w:rsidRPr="00D7432D" w:rsidRDefault="00474582" w:rsidP="00474582">
            <w:pPr>
              <w:spacing w:after="0" w:line="240" w:lineRule="auto"/>
              <w:jc w:val="center"/>
              <w:rPr>
                <w:rFonts w:ascii="Times New Roman" w:eastAsia="Times New Roman" w:hAnsi="Times New Roman" w:cs="Times New Roman"/>
                <w:sz w:val="20"/>
                <w:szCs w:val="20"/>
                <w:lang w:eastAsia="ru-RU"/>
              </w:rPr>
            </w:pPr>
            <w:r w:rsidRPr="00D7432D">
              <w:rPr>
                <w:rFonts w:ascii="Times New Roman" w:eastAsia="Times New Roman" w:hAnsi="Times New Roman" w:cs="Times New Roman"/>
                <w:sz w:val="20"/>
                <w:szCs w:val="20"/>
                <w:lang w:eastAsia="ru-RU"/>
              </w:rPr>
              <w:t>0,056</w:t>
            </w:r>
          </w:p>
        </w:tc>
      </w:tr>
      <w:tr w:rsidR="00474582" w:rsidRPr="008F78EB" w14:paraId="7F26BF6B" w14:textId="77777777" w:rsidTr="00756D5F">
        <w:trPr>
          <w:trHeight w:val="23"/>
        </w:trPr>
        <w:tc>
          <w:tcPr>
            <w:tcW w:w="5000" w:type="pct"/>
            <w:gridSpan w:val="5"/>
            <w:tcBorders>
              <w:top w:val="nil"/>
              <w:left w:val="single" w:sz="4" w:space="0" w:color="auto"/>
              <w:bottom w:val="single" w:sz="4" w:space="0" w:color="auto"/>
              <w:right w:val="single" w:sz="4" w:space="0" w:color="auto"/>
            </w:tcBorders>
            <w:shd w:val="clear" w:color="auto" w:fill="auto"/>
            <w:noWrap/>
          </w:tcPr>
          <w:p w14:paraId="2855D059" w14:textId="7365F032" w:rsidR="00474582" w:rsidRPr="008F78EB" w:rsidRDefault="00474582" w:rsidP="00865F02">
            <w:pPr>
              <w:spacing w:after="0" w:line="240" w:lineRule="auto"/>
              <w:jc w:val="center"/>
              <w:rPr>
                <w:rFonts w:ascii="Times New Roman" w:eastAsia="Times New Roman" w:hAnsi="Times New Roman" w:cs="Times New Roman"/>
                <w:sz w:val="20"/>
                <w:szCs w:val="20"/>
                <w:lang w:eastAsia="ru-RU"/>
              </w:rPr>
            </w:pPr>
            <w:r w:rsidRPr="00DF1B8D">
              <w:rPr>
                <w:rFonts w:ascii="Times New Roman" w:hAnsi="Times New Roman" w:cs="Times New Roman"/>
                <w:b/>
                <w:sz w:val="20"/>
                <w:szCs w:val="20"/>
              </w:rPr>
              <w:t xml:space="preserve">Котельная </w:t>
            </w:r>
            <w:r w:rsidR="00FB24BB">
              <w:rPr>
                <w:rFonts w:ascii="Times New Roman" w:hAnsi="Times New Roman" w:cs="Times New Roman"/>
                <w:b/>
                <w:sz w:val="20"/>
                <w:szCs w:val="20"/>
              </w:rPr>
              <w:t xml:space="preserve">г.п. Чамзинка, </w:t>
            </w:r>
            <w:r>
              <w:rPr>
                <w:rFonts w:ascii="Times New Roman" w:hAnsi="Times New Roman" w:cs="Times New Roman"/>
                <w:b/>
                <w:sz w:val="20"/>
                <w:szCs w:val="20"/>
              </w:rPr>
              <w:t xml:space="preserve"> ул. Мира, д.7</w:t>
            </w:r>
          </w:p>
        </w:tc>
      </w:tr>
      <w:tr w:rsidR="00474582" w:rsidRPr="008F78EB" w14:paraId="2ACEEAF2" w14:textId="77777777" w:rsidTr="00802B60">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0C8A6AF4" w14:textId="0C70A26B" w:rsidR="00474582" w:rsidRPr="00D7432D" w:rsidRDefault="00256746" w:rsidP="0047458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71</w:t>
            </w:r>
          </w:p>
        </w:tc>
        <w:tc>
          <w:tcPr>
            <w:tcW w:w="1743" w:type="pct"/>
            <w:tcBorders>
              <w:top w:val="nil"/>
              <w:left w:val="nil"/>
              <w:bottom w:val="single" w:sz="4" w:space="0" w:color="auto"/>
              <w:right w:val="single" w:sz="4" w:space="0" w:color="auto"/>
            </w:tcBorders>
            <w:shd w:val="clear" w:color="auto" w:fill="auto"/>
          </w:tcPr>
          <w:p w14:paraId="3535C884" w14:textId="77777777" w:rsidR="00474582" w:rsidRPr="00D7432D" w:rsidRDefault="00474582" w:rsidP="00474582">
            <w:pPr>
              <w:spacing w:after="0" w:line="240" w:lineRule="auto"/>
              <w:rPr>
                <w:rFonts w:ascii="Times New Roman" w:eastAsia="Times New Roman" w:hAnsi="Times New Roman" w:cs="Times New Roman"/>
                <w:sz w:val="20"/>
                <w:szCs w:val="20"/>
                <w:lang w:eastAsia="ru-RU"/>
              </w:rPr>
            </w:pPr>
            <w:r w:rsidRPr="00D7432D">
              <w:rPr>
                <w:rFonts w:ascii="Times New Roman" w:hAnsi="Times New Roman" w:cs="Times New Roman"/>
                <w:color w:val="000000"/>
                <w:sz w:val="20"/>
                <w:szCs w:val="20"/>
              </w:rPr>
              <w:t>ул. Большая, д.2А</w:t>
            </w:r>
          </w:p>
        </w:tc>
        <w:tc>
          <w:tcPr>
            <w:tcW w:w="1144" w:type="pct"/>
            <w:tcBorders>
              <w:top w:val="nil"/>
              <w:left w:val="nil"/>
              <w:bottom w:val="single" w:sz="4" w:space="0" w:color="auto"/>
              <w:right w:val="single" w:sz="4" w:space="0" w:color="auto"/>
            </w:tcBorders>
            <w:shd w:val="clear" w:color="auto" w:fill="auto"/>
          </w:tcPr>
          <w:p w14:paraId="6B5A3A6E" w14:textId="77777777" w:rsidR="00474582" w:rsidRPr="00D7432D" w:rsidRDefault="00474582" w:rsidP="00474582">
            <w:pPr>
              <w:spacing w:after="0" w:line="240" w:lineRule="auto"/>
              <w:jc w:val="center"/>
              <w:rPr>
                <w:rFonts w:ascii="Times New Roman" w:eastAsia="Times New Roman" w:hAnsi="Times New Roman" w:cs="Times New Roman"/>
                <w:sz w:val="20"/>
                <w:szCs w:val="20"/>
                <w:lang w:eastAsia="ru-RU"/>
              </w:rPr>
            </w:pPr>
            <w:r w:rsidRPr="00D7432D">
              <w:rPr>
                <w:rFonts w:ascii="Times New Roman" w:eastAsia="Times New Roman" w:hAnsi="Times New Roman" w:cs="Times New Roman"/>
                <w:sz w:val="20"/>
                <w:szCs w:val="20"/>
                <w:lang w:eastAsia="ru-RU"/>
              </w:rPr>
              <w:t>0,097</w:t>
            </w:r>
          </w:p>
        </w:tc>
        <w:tc>
          <w:tcPr>
            <w:tcW w:w="810" w:type="pct"/>
            <w:tcBorders>
              <w:top w:val="nil"/>
              <w:left w:val="nil"/>
              <w:bottom w:val="single" w:sz="4" w:space="0" w:color="auto"/>
              <w:right w:val="single" w:sz="4" w:space="0" w:color="auto"/>
            </w:tcBorders>
            <w:shd w:val="clear" w:color="auto" w:fill="auto"/>
          </w:tcPr>
          <w:p w14:paraId="7F807CED" w14:textId="77777777" w:rsidR="00474582" w:rsidRPr="00D7432D" w:rsidRDefault="00474582" w:rsidP="00474582">
            <w:pPr>
              <w:spacing w:after="0" w:line="240" w:lineRule="auto"/>
              <w:jc w:val="center"/>
              <w:rPr>
                <w:rFonts w:ascii="Times New Roman" w:eastAsia="Times New Roman" w:hAnsi="Times New Roman" w:cs="Times New Roman"/>
                <w:sz w:val="20"/>
                <w:szCs w:val="20"/>
                <w:lang w:eastAsia="ru-RU"/>
              </w:rPr>
            </w:pPr>
          </w:p>
        </w:tc>
        <w:tc>
          <w:tcPr>
            <w:tcW w:w="846" w:type="pct"/>
            <w:tcBorders>
              <w:top w:val="nil"/>
              <w:left w:val="nil"/>
              <w:bottom w:val="single" w:sz="4" w:space="0" w:color="auto"/>
              <w:right w:val="single" w:sz="4" w:space="0" w:color="auto"/>
            </w:tcBorders>
            <w:shd w:val="clear" w:color="auto" w:fill="auto"/>
            <w:noWrap/>
            <w:vAlign w:val="bottom"/>
          </w:tcPr>
          <w:p w14:paraId="7F4590BF" w14:textId="77777777" w:rsidR="00474582" w:rsidRPr="00D7432D" w:rsidRDefault="00474582" w:rsidP="00474582">
            <w:pPr>
              <w:spacing w:after="0" w:line="240" w:lineRule="auto"/>
              <w:jc w:val="center"/>
              <w:rPr>
                <w:rFonts w:ascii="Times New Roman" w:eastAsia="Times New Roman" w:hAnsi="Times New Roman" w:cs="Times New Roman"/>
                <w:sz w:val="20"/>
                <w:szCs w:val="20"/>
                <w:lang w:eastAsia="ru-RU"/>
              </w:rPr>
            </w:pPr>
            <w:r w:rsidRPr="00D7432D">
              <w:rPr>
                <w:rFonts w:ascii="Times New Roman" w:eastAsia="Times New Roman" w:hAnsi="Times New Roman" w:cs="Times New Roman"/>
                <w:sz w:val="20"/>
                <w:szCs w:val="20"/>
                <w:lang w:eastAsia="ru-RU"/>
              </w:rPr>
              <w:t>0,097</w:t>
            </w:r>
          </w:p>
        </w:tc>
      </w:tr>
      <w:tr w:rsidR="00474582" w:rsidRPr="008F78EB" w14:paraId="4385D752" w14:textId="77777777" w:rsidTr="00802B60">
        <w:trPr>
          <w:trHeight w:val="23"/>
        </w:trPr>
        <w:tc>
          <w:tcPr>
            <w:tcW w:w="457" w:type="pct"/>
            <w:tcBorders>
              <w:top w:val="nil"/>
              <w:left w:val="single" w:sz="4" w:space="0" w:color="auto"/>
              <w:bottom w:val="single" w:sz="4" w:space="0" w:color="auto"/>
              <w:right w:val="single" w:sz="4" w:space="0" w:color="auto"/>
            </w:tcBorders>
            <w:shd w:val="clear" w:color="auto" w:fill="auto"/>
            <w:noWrap/>
          </w:tcPr>
          <w:p w14:paraId="5F180D9E" w14:textId="77777777" w:rsidR="00474582" w:rsidRPr="008F78EB" w:rsidRDefault="00474582" w:rsidP="00474582">
            <w:pPr>
              <w:spacing w:after="0" w:line="240" w:lineRule="auto"/>
              <w:jc w:val="center"/>
              <w:rPr>
                <w:rFonts w:ascii="Times New Roman" w:eastAsia="Times New Roman" w:hAnsi="Times New Roman" w:cs="Times New Roman"/>
                <w:sz w:val="20"/>
                <w:szCs w:val="20"/>
                <w:lang w:eastAsia="ru-RU"/>
              </w:rPr>
            </w:pPr>
          </w:p>
        </w:tc>
        <w:tc>
          <w:tcPr>
            <w:tcW w:w="1743" w:type="pct"/>
            <w:tcBorders>
              <w:top w:val="nil"/>
              <w:left w:val="nil"/>
              <w:bottom w:val="single" w:sz="4" w:space="0" w:color="auto"/>
              <w:right w:val="single" w:sz="4" w:space="0" w:color="auto"/>
            </w:tcBorders>
            <w:shd w:val="clear" w:color="auto" w:fill="auto"/>
          </w:tcPr>
          <w:p w14:paraId="38CF6015" w14:textId="77777777" w:rsidR="00474582" w:rsidRPr="008F78EB" w:rsidRDefault="00474582" w:rsidP="00474582">
            <w:pPr>
              <w:spacing w:after="0" w:line="240" w:lineRule="auto"/>
              <w:rPr>
                <w:rFonts w:ascii="Times New Roman" w:eastAsia="Times New Roman" w:hAnsi="Times New Roman" w:cs="Times New Roman"/>
                <w:sz w:val="20"/>
                <w:szCs w:val="20"/>
                <w:lang w:eastAsia="ru-RU"/>
              </w:rPr>
            </w:pPr>
          </w:p>
        </w:tc>
        <w:tc>
          <w:tcPr>
            <w:tcW w:w="1144" w:type="pct"/>
            <w:tcBorders>
              <w:top w:val="nil"/>
              <w:left w:val="nil"/>
              <w:bottom w:val="single" w:sz="4" w:space="0" w:color="auto"/>
              <w:right w:val="single" w:sz="4" w:space="0" w:color="auto"/>
            </w:tcBorders>
            <w:shd w:val="clear" w:color="auto" w:fill="auto"/>
          </w:tcPr>
          <w:p w14:paraId="06A5DEDF" w14:textId="77777777" w:rsidR="00474582" w:rsidRPr="008F78EB" w:rsidRDefault="00474582" w:rsidP="00474582">
            <w:pPr>
              <w:spacing w:after="0" w:line="240" w:lineRule="auto"/>
              <w:jc w:val="center"/>
              <w:rPr>
                <w:rFonts w:ascii="Times New Roman" w:eastAsia="Times New Roman" w:hAnsi="Times New Roman" w:cs="Times New Roman"/>
                <w:sz w:val="20"/>
                <w:szCs w:val="20"/>
                <w:lang w:eastAsia="ru-RU"/>
              </w:rPr>
            </w:pPr>
          </w:p>
        </w:tc>
        <w:tc>
          <w:tcPr>
            <w:tcW w:w="810" w:type="pct"/>
            <w:tcBorders>
              <w:top w:val="nil"/>
              <w:left w:val="nil"/>
              <w:bottom w:val="single" w:sz="4" w:space="0" w:color="auto"/>
              <w:right w:val="single" w:sz="4" w:space="0" w:color="auto"/>
            </w:tcBorders>
            <w:shd w:val="clear" w:color="auto" w:fill="auto"/>
          </w:tcPr>
          <w:p w14:paraId="2463D14D" w14:textId="77777777" w:rsidR="00474582" w:rsidRPr="008F78EB" w:rsidRDefault="00474582" w:rsidP="00474582">
            <w:pPr>
              <w:spacing w:after="0" w:line="240" w:lineRule="auto"/>
              <w:jc w:val="center"/>
              <w:rPr>
                <w:rFonts w:ascii="Times New Roman" w:eastAsia="Times New Roman" w:hAnsi="Times New Roman" w:cs="Times New Roman"/>
                <w:sz w:val="20"/>
                <w:szCs w:val="20"/>
                <w:lang w:eastAsia="ru-RU"/>
              </w:rPr>
            </w:pPr>
          </w:p>
        </w:tc>
        <w:tc>
          <w:tcPr>
            <w:tcW w:w="846" w:type="pct"/>
            <w:tcBorders>
              <w:top w:val="nil"/>
              <w:left w:val="nil"/>
              <w:bottom w:val="single" w:sz="4" w:space="0" w:color="auto"/>
              <w:right w:val="single" w:sz="4" w:space="0" w:color="auto"/>
            </w:tcBorders>
            <w:shd w:val="clear" w:color="auto" w:fill="auto"/>
            <w:noWrap/>
            <w:vAlign w:val="bottom"/>
          </w:tcPr>
          <w:p w14:paraId="24614AF8" w14:textId="77777777" w:rsidR="00474582" w:rsidRPr="008F78EB" w:rsidRDefault="00474582" w:rsidP="00474582">
            <w:pPr>
              <w:spacing w:after="0" w:line="240" w:lineRule="auto"/>
              <w:jc w:val="center"/>
              <w:rPr>
                <w:rFonts w:ascii="Times New Roman" w:eastAsia="Times New Roman" w:hAnsi="Times New Roman" w:cs="Times New Roman"/>
                <w:sz w:val="20"/>
                <w:szCs w:val="20"/>
                <w:lang w:eastAsia="ru-RU"/>
              </w:rPr>
            </w:pPr>
          </w:p>
        </w:tc>
      </w:tr>
      <w:tr w:rsidR="00474582" w:rsidRPr="008F78EB" w14:paraId="0877EC8B" w14:textId="77777777" w:rsidTr="00802B60">
        <w:trPr>
          <w:trHeight w:val="23"/>
        </w:trPr>
        <w:tc>
          <w:tcPr>
            <w:tcW w:w="2200" w:type="pct"/>
            <w:gridSpan w:val="2"/>
            <w:tcBorders>
              <w:top w:val="single" w:sz="4" w:space="0" w:color="auto"/>
              <w:left w:val="single" w:sz="4" w:space="0" w:color="auto"/>
              <w:bottom w:val="single" w:sz="4" w:space="0" w:color="auto"/>
              <w:right w:val="single" w:sz="4" w:space="0" w:color="auto"/>
            </w:tcBorders>
            <w:shd w:val="clear" w:color="auto" w:fill="auto"/>
            <w:noWrap/>
            <w:hideMark/>
          </w:tcPr>
          <w:p w14:paraId="00A24CB8" w14:textId="77777777" w:rsidR="00474582" w:rsidRPr="00756D5F" w:rsidRDefault="00474582" w:rsidP="00474582">
            <w:pPr>
              <w:spacing w:after="0" w:line="240" w:lineRule="auto"/>
              <w:rPr>
                <w:rFonts w:ascii="Times New Roman" w:eastAsia="Times New Roman" w:hAnsi="Times New Roman" w:cs="Times New Roman"/>
                <w:b/>
                <w:bCs/>
                <w:sz w:val="20"/>
                <w:szCs w:val="20"/>
                <w:lang w:eastAsia="ru-RU"/>
              </w:rPr>
            </w:pPr>
            <w:r w:rsidRPr="00756D5F">
              <w:rPr>
                <w:rFonts w:ascii="Times New Roman" w:eastAsia="Times New Roman" w:hAnsi="Times New Roman" w:cs="Times New Roman"/>
                <w:b/>
                <w:bCs/>
                <w:sz w:val="20"/>
                <w:szCs w:val="20"/>
                <w:lang w:eastAsia="ru-RU"/>
              </w:rPr>
              <w:t>Всего по потребителям</w:t>
            </w:r>
          </w:p>
        </w:tc>
        <w:tc>
          <w:tcPr>
            <w:tcW w:w="1144" w:type="pct"/>
            <w:tcBorders>
              <w:top w:val="nil"/>
              <w:left w:val="nil"/>
              <w:bottom w:val="single" w:sz="4" w:space="0" w:color="auto"/>
              <w:right w:val="single" w:sz="4" w:space="0" w:color="auto"/>
            </w:tcBorders>
            <w:shd w:val="clear" w:color="auto" w:fill="auto"/>
            <w:hideMark/>
          </w:tcPr>
          <w:p w14:paraId="6D65DFD8" w14:textId="18F4D90C" w:rsidR="00474582" w:rsidRPr="00756D5F" w:rsidRDefault="00305152" w:rsidP="00474582">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7,804</w:t>
            </w:r>
          </w:p>
        </w:tc>
        <w:tc>
          <w:tcPr>
            <w:tcW w:w="810" w:type="pct"/>
            <w:tcBorders>
              <w:top w:val="nil"/>
              <w:left w:val="nil"/>
              <w:bottom w:val="single" w:sz="4" w:space="0" w:color="auto"/>
              <w:right w:val="single" w:sz="4" w:space="0" w:color="auto"/>
            </w:tcBorders>
            <w:shd w:val="clear" w:color="auto" w:fill="auto"/>
            <w:hideMark/>
          </w:tcPr>
          <w:p w14:paraId="784959BA" w14:textId="18B1EE5B" w:rsidR="00474582" w:rsidRPr="00756D5F" w:rsidRDefault="00915D60" w:rsidP="00474582">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0,2</w:t>
            </w:r>
            <w:r w:rsidR="00474582">
              <w:rPr>
                <w:rFonts w:ascii="Times New Roman" w:eastAsia="Times New Roman" w:hAnsi="Times New Roman" w:cs="Times New Roman"/>
                <w:b/>
                <w:bCs/>
                <w:sz w:val="20"/>
                <w:szCs w:val="20"/>
                <w:lang w:eastAsia="ru-RU"/>
              </w:rPr>
              <w:t>4</w:t>
            </w:r>
            <w:r>
              <w:rPr>
                <w:rFonts w:ascii="Times New Roman" w:eastAsia="Times New Roman" w:hAnsi="Times New Roman" w:cs="Times New Roman"/>
                <w:b/>
                <w:bCs/>
                <w:sz w:val="20"/>
                <w:szCs w:val="20"/>
                <w:lang w:eastAsia="ru-RU"/>
              </w:rPr>
              <w:t>0</w:t>
            </w:r>
          </w:p>
        </w:tc>
        <w:tc>
          <w:tcPr>
            <w:tcW w:w="846" w:type="pct"/>
            <w:tcBorders>
              <w:top w:val="nil"/>
              <w:left w:val="nil"/>
              <w:bottom w:val="single" w:sz="4" w:space="0" w:color="auto"/>
              <w:right w:val="single" w:sz="4" w:space="0" w:color="auto"/>
            </w:tcBorders>
            <w:shd w:val="clear" w:color="auto" w:fill="auto"/>
            <w:noWrap/>
            <w:vAlign w:val="bottom"/>
            <w:hideMark/>
          </w:tcPr>
          <w:p w14:paraId="31042E7B" w14:textId="20EA1FDD" w:rsidR="00474582" w:rsidRPr="00756D5F" w:rsidRDefault="00305152" w:rsidP="00474582">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8,044</w:t>
            </w:r>
          </w:p>
        </w:tc>
      </w:tr>
    </w:tbl>
    <w:p w14:paraId="328877BA" w14:textId="77777777" w:rsidR="00885EC9" w:rsidRDefault="00885EC9" w:rsidP="00D6468B">
      <w:pPr>
        <w:pStyle w:val="3"/>
        <w:spacing w:line="360" w:lineRule="auto"/>
        <w:jc w:val="both"/>
        <w:rPr>
          <w:rFonts w:cs="Times New Roman"/>
          <w:b/>
          <w:color w:val="auto"/>
        </w:rPr>
      </w:pPr>
      <w:bookmarkStart w:id="123" w:name="_Toc535409516"/>
      <w:bookmarkStart w:id="124" w:name="_Toc72764729"/>
      <w:bookmarkStart w:id="125" w:name="sub_169"/>
      <w:bookmarkEnd w:id="121"/>
    </w:p>
    <w:p w14:paraId="34EB0C54" w14:textId="345B6D9A" w:rsidR="000E2AA8" w:rsidRPr="00444E6E" w:rsidRDefault="000E2AA8" w:rsidP="00D6468B">
      <w:pPr>
        <w:pStyle w:val="3"/>
        <w:spacing w:line="360" w:lineRule="auto"/>
        <w:jc w:val="both"/>
        <w:rPr>
          <w:rFonts w:cs="Times New Roman"/>
          <w:b/>
          <w:color w:val="auto"/>
        </w:rPr>
      </w:pPr>
      <w:r w:rsidRPr="00444E6E">
        <w:rPr>
          <w:rFonts w:cs="Times New Roman"/>
          <w:b/>
          <w:color w:val="auto"/>
        </w:rPr>
        <w:t>1.5.3 Описание случаев и условий применения отопления жилых помещений в многоквартирных домах с использованием индивидуальных квартир</w:t>
      </w:r>
      <w:r w:rsidR="00D6468B" w:rsidRPr="00444E6E">
        <w:rPr>
          <w:rFonts w:cs="Times New Roman"/>
          <w:b/>
          <w:color w:val="auto"/>
        </w:rPr>
        <w:t>ных источников тепловой энергии</w:t>
      </w:r>
      <w:bookmarkEnd w:id="123"/>
      <w:bookmarkEnd w:id="124"/>
    </w:p>
    <w:p w14:paraId="3844B3A1" w14:textId="2C1AD943" w:rsidR="00D6468B" w:rsidRDefault="00D6468B" w:rsidP="00D6468B">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Случаев применения отопления жилых помещений в многоквартирных домах с использованием индивидуальных квартирных источников тепловой энергии </w:t>
      </w:r>
      <w:r w:rsidR="00C858D0" w:rsidRPr="00BA5046">
        <w:rPr>
          <w:rFonts w:ascii="Times New Roman" w:hAnsi="Times New Roman" w:cs="Times New Roman"/>
          <w:sz w:val="24"/>
          <w:szCs w:val="24"/>
        </w:rPr>
        <w:t>зафиксированы в таблиц</w:t>
      </w:r>
      <w:r w:rsidR="0038162F" w:rsidRPr="00BA5046">
        <w:rPr>
          <w:rFonts w:ascii="Times New Roman" w:hAnsi="Times New Roman" w:cs="Times New Roman"/>
          <w:sz w:val="24"/>
          <w:szCs w:val="24"/>
        </w:rPr>
        <w:t>е</w:t>
      </w:r>
      <w:r w:rsidR="00C858D0" w:rsidRPr="00BA5046">
        <w:rPr>
          <w:rFonts w:ascii="Times New Roman" w:hAnsi="Times New Roman" w:cs="Times New Roman"/>
          <w:sz w:val="24"/>
          <w:szCs w:val="24"/>
        </w:rPr>
        <w:t xml:space="preserve"> 1</w:t>
      </w:r>
      <w:r w:rsidR="00465ABB">
        <w:rPr>
          <w:rFonts w:ascii="Times New Roman" w:hAnsi="Times New Roman" w:cs="Times New Roman"/>
          <w:sz w:val="24"/>
          <w:szCs w:val="24"/>
        </w:rPr>
        <w:t>7</w:t>
      </w:r>
      <w:r w:rsidR="00C858D0" w:rsidRPr="00BA5046">
        <w:rPr>
          <w:rFonts w:ascii="Times New Roman" w:hAnsi="Times New Roman" w:cs="Times New Roman"/>
          <w:sz w:val="24"/>
          <w:szCs w:val="24"/>
        </w:rPr>
        <w:t>.</w:t>
      </w:r>
    </w:p>
    <w:p w14:paraId="011A8FCE" w14:textId="16E38960" w:rsidR="00C858D0" w:rsidRPr="0038162F" w:rsidRDefault="00C858D0" w:rsidP="0038162F">
      <w:pPr>
        <w:pStyle w:val="aa"/>
        <w:spacing w:after="0"/>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Pr>
          <w:rFonts w:ascii="Times New Roman" w:hAnsi="Times New Roman" w:cs="Times New Roman"/>
          <w:b/>
          <w:i w:val="0"/>
          <w:color w:val="auto"/>
          <w:sz w:val="24"/>
          <w:szCs w:val="24"/>
        </w:rPr>
        <w:t>1</w:t>
      </w:r>
      <w:r w:rsidR="00465ABB">
        <w:rPr>
          <w:rFonts w:ascii="Times New Roman" w:hAnsi="Times New Roman" w:cs="Times New Roman"/>
          <w:b/>
          <w:i w:val="0"/>
          <w:color w:val="auto"/>
          <w:sz w:val="24"/>
          <w:szCs w:val="24"/>
        </w:rPr>
        <w:t>7</w:t>
      </w:r>
      <w:r w:rsidR="003A1F8F">
        <w:rPr>
          <w:rFonts w:ascii="Times New Roman" w:hAnsi="Times New Roman" w:cs="Times New Roman"/>
          <w:b/>
          <w:i w:val="0"/>
          <w:color w:val="auto"/>
          <w:sz w:val="24"/>
          <w:szCs w:val="24"/>
        </w:rPr>
        <w:t xml:space="preserve"> </w:t>
      </w:r>
      <w:r w:rsidRPr="008F78EB">
        <w:rPr>
          <w:rFonts w:ascii="Times New Roman" w:hAnsi="Times New Roman" w:cs="Times New Roman"/>
          <w:i w:val="0"/>
          <w:color w:val="auto"/>
          <w:sz w:val="24"/>
          <w:szCs w:val="24"/>
        </w:rPr>
        <w:t>– Перечень потребителей</w:t>
      </w:r>
      <w:r>
        <w:rPr>
          <w:rFonts w:ascii="Times New Roman" w:hAnsi="Times New Roman" w:cs="Times New Roman"/>
          <w:i w:val="0"/>
          <w:color w:val="auto"/>
          <w:sz w:val="24"/>
          <w:szCs w:val="24"/>
        </w:rPr>
        <w:t xml:space="preserve"> с использованием индивидуального отопления</w:t>
      </w:r>
    </w:p>
    <w:tbl>
      <w:tblPr>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2"/>
        <w:gridCol w:w="4322"/>
        <w:gridCol w:w="2101"/>
        <w:gridCol w:w="2571"/>
      </w:tblGrid>
      <w:tr w:rsidR="00C858D0" w:rsidRPr="00C858D0" w14:paraId="4CBDE861" w14:textId="77777777" w:rsidTr="00254B90">
        <w:trPr>
          <w:trHeight w:val="304"/>
        </w:trPr>
        <w:tc>
          <w:tcPr>
            <w:tcW w:w="0" w:type="auto"/>
            <w:vMerge w:val="restart"/>
            <w:tcMar>
              <w:top w:w="0" w:type="dxa"/>
              <w:left w:w="45" w:type="dxa"/>
              <w:bottom w:w="0" w:type="dxa"/>
              <w:right w:w="45" w:type="dxa"/>
            </w:tcMar>
            <w:vAlign w:val="bottom"/>
            <w:hideMark/>
          </w:tcPr>
          <w:p w14:paraId="4D0BA7A2" w14:textId="77777777" w:rsidR="00C858D0" w:rsidRPr="00C858D0" w:rsidRDefault="00C858D0" w:rsidP="00C858D0">
            <w:pPr>
              <w:spacing w:after="0" w:line="240" w:lineRule="auto"/>
              <w:jc w:val="center"/>
              <w:rPr>
                <w:rFonts w:ascii="Times New Roman" w:eastAsia="Times New Roman" w:hAnsi="Times New Roman" w:cs="Times New Roman"/>
                <w:b/>
                <w:bCs/>
                <w:color w:val="000000"/>
                <w:lang w:eastAsia="ru-RU"/>
              </w:rPr>
            </w:pPr>
            <w:r w:rsidRPr="00C858D0">
              <w:rPr>
                <w:rFonts w:ascii="Times New Roman" w:eastAsia="Times New Roman" w:hAnsi="Times New Roman" w:cs="Times New Roman"/>
                <w:b/>
                <w:bCs/>
                <w:color w:val="000000"/>
                <w:lang w:eastAsia="ru-RU"/>
              </w:rPr>
              <w:t>№ п/п</w:t>
            </w:r>
          </w:p>
        </w:tc>
        <w:tc>
          <w:tcPr>
            <w:tcW w:w="0" w:type="auto"/>
            <w:vMerge w:val="restart"/>
            <w:tcMar>
              <w:top w:w="0" w:type="dxa"/>
              <w:left w:w="45" w:type="dxa"/>
              <w:bottom w:w="0" w:type="dxa"/>
              <w:right w:w="45" w:type="dxa"/>
            </w:tcMar>
            <w:vAlign w:val="bottom"/>
            <w:hideMark/>
          </w:tcPr>
          <w:p w14:paraId="532AC386" w14:textId="77777777" w:rsidR="00C858D0" w:rsidRPr="00C858D0" w:rsidRDefault="00C858D0" w:rsidP="00C858D0">
            <w:pPr>
              <w:spacing w:after="0" w:line="240" w:lineRule="auto"/>
              <w:jc w:val="center"/>
              <w:rPr>
                <w:rFonts w:ascii="Times New Roman" w:eastAsia="Times New Roman" w:hAnsi="Times New Roman" w:cs="Times New Roman"/>
                <w:b/>
                <w:bCs/>
                <w:color w:val="000000"/>
                <w:lang w:eastAsia="ru-RU"/>
              </w:rPr>
            </w:pPr>
            <w:r w:rsidRPr="00C858D0">
              <w:rPr>
                <w:rFonts w:ascii="Times New Roman" w:eastAsia="Times New Roman" w:hAnsi="Times New Roman" w:cs="Times New Roman"/>
                <w:b/>
                <w:bCs/>
                <w:color w:val="000000"/>
                <w:lang w:eastAsia="ru-RU"/>
              </w:rPr>
              <w:t>Наименование потребителя</w:t>
            </w:r>
          </w:p>
        </w:tc>
        <w:tc>
          <w:tcPr>
            <w:tcW w:w="2101" w:type="dxa"/>
            <w:vMerge w:val="restart"/>
            <w:tcMar>
              <w:top w:w="0" w:type="dxa"/>
              <w:left w:w="45" w:type="dxa"/>
              <w:bottom w:w="0" w:type="dxa"/>
              <w:right w:w="45" w:type="dxa"/>
            </w:tcMar>
            <w:vAlign w:val="bottom"/>
            <w:hideMark/>
          </w:tcPr>
          <w:p w14:paraId="2A9BD089" w14:textId="77777777" w:rsidR="00C858D0" w:rsidRPr="00C858D0" w:rsidRDefault="00C858D0" w:rsidP="00C858D0">
            <w:pPr>
              <w:spacing w:after="0" w:line="240" w:lineRule="auto"/>
              <w:jc w:val="center"/>
              <w:rPr>
                <w:rFonts w:ascii="Times New Roman" w:eastAsia="Times New Roman" w:hAnsi="Times New Roman" w:cs="Times New Roman"/>
                <w:b/>
                <w:bCs/>
                <w:color w:val="000000"/>
                <w:lang w:eastAsia="ru-RU"/>
              </w:rPr>
            </w:pPr>
            <w:r w:rsidRPr="00C858D0">
              <w:rPr>
                <w:rFonts w:ascii="Times New Roman" w:eastAsia="Times New Roman" w:hAnsi="Times New Roman" w:cs="Times New Roman"/>
                <w:b/>
                <w:bCs/>
                <w:color w:val="000000"/>
                <w:lang w:eastAsia="ru-RU"/>
              </w:rPr>
              <w:t>Площадь здания, м2</w:t>
            </w:r>
          </w:p>
        </w:tc>
        <w:tc>
          <w:tcPr>
            <w:tcW w:w="2571" w:type="dxa"/>
            <w:shd w:val="clear" w:color="auto" w:fill="auto"/>
            <w:tcMar>
              <w:top w:w="0" w:type="dxa"/>
              <w:left w:w="45" w:type="dxa"/>
              <w:bottom w:w="0" w:type="dxa"/>
              <w:right w:w="45" w:type="dxa"/>
            </w:tcMar>
            <w:vAlign w:val="bottom"/>
            <w:hideMark/>
          </w:tcPr>
          <w:p w14:paraId="1A129678" w14:textId="77777777" w:rsidR="00C858D0" w:rsidRPr="00C858D0" w:rsidRDefault="00C858D0" w:rsidP="00C858D0">
            <w:pPr>
              <w:spacing w:after="0" w:line="240" w:lineRule="auto"/>
              <w:jc w:val="center"/>
              <w:rPr>
                <w:rFonts w:ascii="Times New Roman" w:eastAsia="Times New Roman" w:hAnsi="Times New Roman" w:cs="Times New Roman"/>
                <w:b/>
                <w:bCs/>
                <w:color w:val="000000"/>
                <w:lang w:eastAsia="ru-RU"/>
              </w:rPr>
            </w:pPr>
            <w:r w:rsidRPr="00C858D0">
              <w:rPr>
                <w:rFonts w:ascii="Times New Roman" w:eastAsia="Times New Roman" w:hAnsi="Times New Roman" w:cs="Times New Roman"/>
                <w:b/>
                <w:bCs/>
                <w:color w:val="000000"/>
                <w:lang w:eastAsia="ru-RU"/>
              </w:rPr>
              <w:t>Отказы от СЦТ (индивидуальное отопление)</w:t>
            </w:r>
          </w:p>
        </w:tc>
      </w:tr>
      <w:tr w:rsidR="00C858D0" w:rsidRPr="00C858D0" w14:paraId="480E23F8" w14:textId="77777777" w:rsidTr="00254B90">
        <w:trPr>
          <w:trHeight w:val="304"/>
        </w:trPr>
        <w:tc>
          <w:tcPr>
            <w:tcW w:w="0" w:type="auto"/>
            <w:vMerge/>
            <w:vAlign w:val="center"/>
            <w:hideMark/>
          </w:tcPr>
          <w:p w14:paraId="2C88B8F1" w14:textId="77777777" w:rsidR="00C858D0" w:rsidRPr="00C858D0" w:rsidRDefault="00C858D0" w:rsidP="00C858D0">
            <w:pPr>
              <w:spacing w:after="0" w:line="240" w:lineRule="auto"/>
              <w:rPr>
                <w:rFonts w:ascii="Times New Roman" w:eastAsia="Times New Roman" w:hAnsi="Times New Roman" w:cs="Times New Roman"/>
                <w:b/>
                <w:bCs/>
                <w:color w:val="000000"/>
                <w:lang w:eastAsia="ru-RU"/>
              </w:rPr>
            </w:pPr>
          </w:p>
        </w:tc>
        <w:tc>
          <w:tcPr>
            <w:tcW w:w="0" w:type="auto"/>
            <w:vMerge/>
            <w:vAlign w:val="center"/>
            <w:hideMark/>
          </w:tcPr>
          <w:p w14:paraId="142BB804" w14:textId="77777777" w:rsidR="00C858D0" w:rsidRPr="00C858D0" w:rsidRDefault="00C858D0" w:rsidP="00C858D0">
            <w:pPr>
              <w:spacing w:after="0" w:line="240" w:lineRule="auto"/>
              <w:rPr>
                <w:rFonts w:ascii="Times New Roman" w:eastAsia="Times New Roman" w:hAnsi="Times New Roman" w:cs="Times New Roman"/>
                <w:b/>
                <w:bCs/>
                <w:color w:val="000000"/>
                <w:lang w:eastAsia="ru-RU"/>
              </w:rPr>
            </w:pPr>
          </w:p>
        </w:tc>
        <w:tc>
          <w:tcPr>
            <w:tcW w:w="2101" w:type="dxa"/>
            <w:vMerge/>
            <w:vAlign w:val="center"/>
            <w:hideMark/>
          </w:tcPr>
          <w:p w14:paraId="6C3F2959" w14:textId="77777777" w:rsidR="00C858D0" w:rsidRPr="00C858D0" w:rsidRDefault="00C858D0" w:rsidP="00C858D0">
            <w:pPr>
              <w:spacing w:after="0" w:line="240" w:lineRule="auto"/>
              <w:rPr>
                <w:rFonts w:ascii="Times New Roman" w:eastAsia="Times New Roman" w:hAnsi="Times New Roman" w:cs="Times New Roman"/>
                <w:b/>
                <w:bCs/>
                <w:color w:val="000000"/>
                <w:lang w:eastAsia="ru-RU"/>
              </w:rPr>
            </w:pPr>
          </w:p>
        </w:tc>
        <w:tc>
          <w:tcPr>
            <w:tcW w:w="2571" w:type="dxa"/>
            <w:shd w:val="clear" w:color="auto" w:fill="auto"/>
            <w:tcMar>
              <w:top w:w="0" w:type="dxa"/>
              <w:left w:w="45" w:type="dxa"/>
              <w:bottom w:w="0" w:type="dxa"/>
              <w:right w:w="45" w:type="dxa"/>
            </w:tcMar>
            <w:vAlign w:val="bottom"/>
            <w:hideMark/>
          </w:tcPr>
          <w:p w14:paraId="41D543AA" w14:textId="77777777" w:rsidR="00C858D0" w:rsidRPr="00C858D0" w:rsidRDefault="00C858D0" w:rsidP="00C858D0">
            <w:pPr>
              <w:spacing w:after="0" w:line="240" w:lineRule="auto"/>
              <w:jc w:val="center"/>
              <w:rPr>
                <w:rFonts w:ascii="Times New Roman" w:eastAsia="Times New Roman" w:hAnsi="Times New Roman" w:cs="Times New Roman"/>
                <w:b/>
                <w:bCs/>
                <w:color w:val="000000"/>
                <w:lang w:eastAsia="ru-RU"/>
              </w:rPr>
            </w:pPr>
            <w:r w:rsidRPr="00C858D0">
              <w:rPr>
                <w:rFonts w:ascii="Times New Roman" w:eastAsia="Times New Roman" w:hAnsi="Times New Roman" w:cs="Times New Roman"/>
                <w:b/>
                <w:bCs/>
                <w:color w:val="000000"/>
                <w:lang w:eastAsia="ru-RU"/>
              </w:rPr>
              <w:t>м2</w:t>
            </w:r>
          </w:p>
        </w:tc>
      </w:tr>
      <w:tr w:rsidR="00C858D0" w:rsidRPr="00C858D0" w14:paraId="74C3896F" w14:textId="77777777" w:rsidTr="00254B90">
        <w:trPr>
          <w:trHeight w:val="304"/>
        </w:trPr>
        <w:tc>
          <w:tcPr>
            <w:tcW w:w="9526" w:type="dxa"/>
            <w:gridSpan w:val="4"/>
            <w:tcMar>
              <w:top w:w="0" w:type="dxa"/>
              <w:left w:w="45" w:type="dxa"/>
              <w:bottom w:w="0" w:type="dxa"/>
              <w:right w:w="45" w:type="dxa"/>
            </w:tcMar>
            <w:vAlign w:val="bottom"/>
          </w:tcPr>
          <w:p w14:paraId="04CAD7C0" w14:textId="7D19FE12" w:rsidR="00C858D0" w:rsidRPr="00FB24BB" w:rsidRDefault="00C858D0" w:rsidP="00FB24BB">
            <w:pPr>
              <w:spacing w:after="0" w:line="240" w:lineRule="auto"/>
              <w:jc w:val="center"/>
              <w:rPr>
                <w:rFonts w:ascii="Times New Roman" w:eastAsia="Times New Roman" w:hAnsi="Times New Roman" w:cs="Times New Roman"/>
                <w:b/>
                <w:color w:val="000000"/>
                <w:lang w:eastAsia="ru-RU"/>
              </w:rPr>
            </w:pPr>
            <w:r w:rsidRPr="00FB24BB">
              <w:rPr>
                <w:rFonts w:ascii="Times New Roman" w:eastAsia="Times New Roman" w:hAnsi="Times New Roman" w:cs="Times New Roman"/>
                <w:b/>
                <w:color w:val="000000"/>
                <w:lang w:eastAsia="ru-RU"/>
              </w:rPr>
              <w:t xml:space="preserve">Котельная №1 </w:t>
            </w:r>
            <w:r w:rsidR="00FB24BB" w:rsidRPr="00FB24BB">
              <w:rPr>
                <w:rFonts w:ascii="Times New Roman" w:eastAsia="Times New Roman" w:hAnsi="Times New Roman" w:cs="Times New Roman"/>
                <w:b/>
                <w:color w:val="000000"/>
                <w:lang w:eastAsia="ru-RU"/>
              </w:rPr>
              <w:t xml:space="preserve">г.п. Чамзинка, </w:t>
            </w:r>
            <w:r w:rsidRPr="00FB24BB">
              <w:rPr>
                <w:rFonts w:ascii="Times New Roman" w:eastAsia="Times New Roman" w:hAnsi="Times New Roman" w:cs="Times New Roman"/>
                <w:b/>
                <w:color w:val="000000"/>
                <w:lang w:eastAsia="ru-RU"/>
              </w:rPr>
              <w:t xml:space="preserve"> ул. Терешковой</w:t>
            </w:r>
          </w:p>
        </w:tc>
      </w:tr>
      <w:tr w:rsidR="002E05BE" w:rsidRPr="00C858D0" w14:paraId="33399B5A" w14:textId="77777777" w:rsidTr="00254B90">
        <w:trPr>
          <w:trHeight w:val="304"/>
        </w:trPr>
        <w:tc>
          <w:tcPr>
            <w:tcW w:w="0" w:type="auto"/>
            <w:tcMar>
              <w:top w:w="0" w:type="dxa"/>
              <w:left w:w="45" w:type="dxa"/>
              <w:bottom w:w="0" w:type="dxa"/>
              <w:right w:w="45" w:type="dxa"/>
            </w:tcMar>
            <w:vAlign w:val="bottom"/>
            <w:hideMark/>
          </w:tcPr>
          <w:p w14:paraId="6186C44C"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1</w:t>
            </w:r>
          </w:p>
        </w:tc>
        <w:tc>
          <w:tcPr>
            <w:tcW w:w="0" w:type="auto"/>
            <w:tcMar>
              <w:top w:w="0" w:type="dxa"/>
              <w:left w:w="45" w:type="dxa"/>
              <w:bottom w:w="0" w:type="dxa"/>
              <w:right w:w="45" w:type="dxa"/>
            </w:tcMar>
            <w:vAlign w:val="bottom"/>
            <w:hideMark/>
          </w:tcPr>
          <w:p w14:paraId="0A258455" w14:textId="4B50D80B"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Республиканская, 13 а</w:t>
            </w:r>
          </w:p>
        </w:tc>
        <w:tc>
          <w:tcPr>
            <w:tcW w:w="2101" w:type="dxa"/>
            <w:tcMar>
              <w:top w:w="0" w:type="dxa"/>
              <w:left w:w="45" w:type="dxa"/>
              <w:bottom w:w="0" w:type="dxa"/>
              <w:right w:w="45" w:type="dxa"/>
            </w:tcMar>
            <w:vAlign w:val="bottom"/>
            <w:hideMark/>
          </w:tcPr>
          <w:p w14:paraId="5C5279DC" w14:textId="255CF78A"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2659,1</w:t>
            </w:r>
          </w:p>
        </w:tc>
        <w:tc>
          <w:tcPr>
            <w:tcW w:w="2571" w:type="dxa"/>
            <w:shd w:val="clear" w:color="auto" w:fill="auto"/>
            <w:tcMar>
              <w:top w:w="0" w:type="dxa"/>
              <w:left w:w="45" w:type="dxa"/>
              <w:bottom w:w="0" w:type="dxa"/>
              <w:right w:w="45" w:type="dxa"/>
            </w:tcMar>
            <w:vAlign w:val="bottom"/>
            <w:hideMark/>
          </w:tcPr>
          <w:p w14:paraId="552A4CF7" w14:textId="15B6E62A"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1042</w:t>
            </w:r>
          </w:p>
        </w:tc>
      </w:tr>
      <w:tr w:rsidR="002E05BE" w:rsidRPr="00C858D0" w14:paraId="034E0650" w14:textId="77777777" w:rsidTr="00254B90">
        <w:trPr>
          <w:trHeight w:val="304"/>
        </w:trPr>
        <w:tc>
          <w:tcPr>
            <w:tcW w:w="0" w:type="auto"/>
            <w:tcMar>
              <w:top w:w="0" w:type="dxa"/>
              <w:left w:w="45" w:type="dxa"/>
              <w:bottom w:w="0" w:type="dxa"/>
              <w:right w:w="45" w:type="dxa"/>
            </w:tcMar>
            <w:vAlign w:val="bottom"/>
            <w:hideMark/>
          </w:tcPr>
          <w:p w14:paraId="4409AB01"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2</w:t>
            </w:r>
          </w:p>
        </w:tc>
        <w:tc>
          <w:tcPr>
            <w:tcW w:w="0" w:type="auto"/>
            <w:tcMar>
              <w:top w:w="0" w:type="dxa"/>
              <w:left w:w="45" w:type="dxa"/>
              <w:bottom w:w="0" w:type="dxa"/>
              <w:right w:w="45" w:type="dxa"/>
            </w:tcMar>
            <w:vAlign w:val="bottom"/>
            <w:hideMark/>
          </w:tcPr>
          <w:p w14:paraId="41F22100" w14:textId="0FF7A185"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Победы, 13</w:t>
            </w:r>
          </w:p>
        </w:tc>
        <w:tc>
          <w:tcPr>
            <w:tcW w:w="2101" w:type="dxa"/>
            <w:tcMar>
              <w:top w:w="0" w:type="dxa"/>
              <w:left w:w="45" w:type="dxa"/>
              <w:bottom w:w="0" w:type="dxa"/>
              <w:right w:w="45" w:type="dxa"/>
            </w:tcMar>
            <w:vAlign w:val="bottom"/>
            <w:hideMark/>
          </w:tcPr>
          <w:p w14:paraId="00E8DC76" w14:textId="2D50CF58"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723</w:t>
            </w:r>
          </w:p>
        </w:tc>
        <w:tc>
          <w:tcPr>
            <w:tcW w:w="2571" w:type="dxa"/>
            <w:shd w:val="clear" w:color="auto" w:fill="auto"/>
            <w:tcMar>
              <w:top w:w="0" w:type="dxa"/>
              <w:left w:w="45" w:type="dxa"/>
              <w:bottom w:w="0" w:type="dxa"/>
              <w:right w:w="45" w:type="dxa"/>
            </w:tcMar>
            <w:vAlign w:val="bottom"/>
            <w:hideMark/>
          </w:tcPr>
          <w:p w14:paraId="6E1475ED" w14:textId="75170CD5"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352,8</w:t>
            </w:r>
          </w:p>
        </w:tc>
      </w:tr>
      <w:tr w:rsidR="002E05BE" w:rsidRPr="00C858D0" w14:paraId="2EAF89CF" w14:textId="77777777" w:rsidTr="00254B90">
        <w:trPr>
          <w:trHeight w:val="304"/>
        </w:trPr>
        <w:tc>
          <w:tcPr>
            <w:tcW w:w="0" w:type="auto"/>
            <w:tcMar>
              <w:top w:w="0" w:type="dxa"/>
              <w:left w:w="45" w:type="dxa"/>
              <w:bottom w:w="0" w:type="dxa"/>
              <w:right w:w="45" w:type="dxa"/>
            </w:tcMar>
            <w:vAlign w:val="bottom"/>
            <w:hideMark/>
          </w:tcPr>
          <w:p w14:paraId="6354D3F9"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3</w:t>
            </w:r>
          </w:p>
        </w:tc>
        <w:tc>
          <w:tcPr>
            <w:tcW w:w="0" w:type="auto"/>
            <w:tcMar>
              <w:top w:w="0" w:type="dxa"/>
              <w:left w:w="45" w:type="dxa"/>
              <w:bottom w:w="0" w:type="dxa"/>
              <w:right w:w="45" w:type="dxa"/>
            </w:tcMar>
            <w:vAlign w:val="bottom"/>
            <w:hideMark/>
          </w:tcPr>
          <w:p w14:paraId="4854D80B" w14:textId="4B7D7DA8"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Победы, 15</w:t>
            </w:r>
          </w:p>
        </w:tc>
        <w:tc>
          <w:tcPr>
            <w:tcW w:w="2101" w:type="dxa"/>
            <w:tcMar>
              <w:top w:w="0" w:type="dxa"/>
              <w:left w:w="45" w:type="dxa"/>
              <w:bottom w:w="0" w:type="dxa"/>
              <w:right w:w="45" w:type="dxa"/>
            </w:tcMar>
            <w:vAlign w:val="bottom"/>
            <w:hideMark/>
          </w:tcPr>
          <w:p w14:paraId="79F0EDA4" w14:textId="7C8AC1E8"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1671,8</w:t>
            </w:r>
          </w:p>
        </w:tc>
        <w:tc>
          <w:tcPr>
            <w:tcW w:w="2571" w:type="dxa"/>
            <w:shd w:val="clear" w:color="auto" w:fill="auto"/>
            <w:tcMar>
              <w:top w:w="0" w:type="dxa"/>
              <w:left w:w="45" w:type="dxa"/>
              <w:bottom w:w="0" w:type="dxa"/>
              <w:right w:w="45" w:type="dxa"/>
            </w:tcMar>
            <w:vAlign w:val="bottom"/>
            <w:hideMark/>
          </w:tcPr>
          <w:p w14:paraId="6EA02827" w14:textId="09683231"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543</w:t>
            </w:r>
          </w:p>
        </w:tc>
      </w:tr>
      <w:tr w:rsidR="002E05BE" w:rsidRPr="00C858D0" w14:paraId="0D82C2F8" w14:textId="77777777" w:rsidTr="00254B90">
        <w:trPr>
          <w:trHeight w:val="304"/>
        </w:trPr>
        <w:tc>
          <w:tcPr>
            <w:tcW w:w="0" w:type="auto"/>
            <w:tcMar>
              <w:top w:w="0" w:type="dxa"/>
              <w:left w:w="45" w:type="dxa"/>
              <w:bottom w:w="0" w:type="dxa"/>
              <w:right w:w="45" w:type="dxa"/>
            </w:tcMar>
            <w:vAlign w:val="bottom"/>
            <w:hideMark/>
          </w:tcPr>
          <w:p w14:paraId="1F469461"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4</w:t>
            </w:r>
          </w:p>
        </w:tc>
        <w:tc>
          <w:tcPr>
            <w:tcW w:w="0" w:type="auto"/>
            <w:tcMar>
              <w:top w:w="0" w:type="dxa"/>
              <w:left w:w="45" w:type="dxa"/>
              <w:bottom w:w="0" w:type="dxa"/>
              <w:right w:w="45" w:type="dxa"/>
            </w:tcMar>
            <w:vAlign w:val="bottom"/>
            <w:hideMark/>
          </w:tcPr>
          <w:p w14:paraId="71B72055" w14:textId="4884E8C6"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Победы, 19</w:t>
            </w:r>
          </w:p>
        </w:tc>
        <w:tc>
          <w:tcPr>
            <w:tcW w:w="2101" w:type="dxa"/>
            <w:tcMar>
              <w:top w:w="0" w:type="dxa"/>
              <w:left w:w="45" w:type="dxa"/>
              <w:bottom w:w="0" w:type="dxa"/>
              <w:right w:w="45" w:type="dxa"/>
            </w:tcMar>
            <w:vAlign w:val="bottom"/>
            <w:hideMark/>
          </w:tcPr>
          <w:p w14:paraId="19604794" w14:textId="49ACF30E"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278,1</w:t>
            </w:r>
          </w:p>
        </w:tc>
        <w:tc>
          <w:tcPr>
            <w:tcW w:w="2571" w:type="dxa"/>
            <w:shd w:val="clear" w:color="auto" w:fill="auto"/>
            <w:tcMar>
              <w:top w:w="0" w:type="dxa"/>
              <w:left w:w="45" w:type="dxa"/>
              <w:bottom w:w="0" w:type="dxa"/>
              <w:right w:w="45" w:type="dxa"/>
            </w:tcMar>
            <w:vAlign w:val="bottom"/>
            <w:hideMark/>
          </w:tcPr>
          <w:p w14:paraId="54424CF1" w14:textId="087E592F"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139,6</w:t>
            </w:r>
          </w:p>
        </w:tc>
      </w:tr>
      <w:tr w:rsidR="002E05BE" w:rsidRPr="00C858D0" w14:paraId="20BC1E57" w14:textId="77777777" w:rsidTr="00254B90">
        <w:trPr>
          <w:trHeight w:val="304"/>
        </w:trPr>
        <w:tc>
          <w:tcPr>
            <w:tcW w:w="0" w:type="auto"/>
            <w:tcMar>
              <w:top w:w="0" w:type="dxa"/>
              <w:left w:w="45" w:type="dxa"/>
              <w:bottom w:w="0" w:type="dxa"/>
              <w:right w:w="45" w:type="dxa"/>
            </w:tcMar>
            <w:vAlign w:val="bottom"/>
            <w:hideMark/>
          </w:tcPr>
          <w:p w14:paraId="6C7E6E32"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5</w:t>
            </w:r>
          </w:p>
        </w:tc>
        <w:tc>
          <w:tcPr>
            <w:tcW w:w="0" w:type="auto"/>
            <w:tcMar>
              <w:top w:w="0" w:type="dxa"/>
              <w:left w:w="45" w:type="dxa"/>
              <w:bottom w:w="0" w:type="dxa"/>
              <w:right w:w="45" w:type="dxa"/>
            </w:tcMar>
            <w:vAlign w:val="bottom"/>
            <w:hideMark/>
          </w:tcPr>
          <w:p w14:paraId="495666A7" w14:textId="6FFFDB9E"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Почтовая, 3</w:t>
            </w:r>
          </w:p>
        </w:tc>
        <w:tc>
          <w:tcPr>
            <w:tcW w:w="2101" w:type="dxa"/>
            <w:tcMar>
              <w:top w:w="0" w:type="dxa"/>
              <w:left w:w="45" w:type="dxa"/>
              <w:bottom w:w="0" w:type="dxa"/>
              <w:right w:w="45" w:type="dxa"/>
            </w:tcMar>
            <w:vAlign w:val="bottom"/>
            <w:hideMark/>
          </w:tcPr>
          <w:p w14:paraId="12AD037D" w14:textId="7BDBD4DB"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1534</w:t>
            </w:r>
          </w:p>
        </w:tc>
        <w:tc>
          <w:tcPr>
            <w:tcW w:w="2571" w:type="dxa"/>
            <w:shd w:val="clear" w:color="auto" w:fill="auto"/>
            <w:tcMar>
              <w:top w:w="0" w:type="dxa"/>
              <w:left w:w="45" w:type="dxa"/>
              <w:bottom w:w="0" w:type="dxa"/>
              <w:right w:w="45" w:type="dxa"/>
            </w:tcMar>
            <w:vAlign w:val="bottom"/>
            <w:hideMark/>
          </w:tcPr>
          <w:p w14:paraId="74A4E426" w14:textId="3AD5099A"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1011,2</w:t>
            </w:r>
          </w:p>
        </w:tc>
      </w:tr>
      <w:tr w:rsidR="002E05BE" w:rsidRPr="00C858D0" w14:paraId="09FC4B81" w14:textId="77777777" w:rsidTr="00254B90">
        <w:trPr>
          <w:trHeight w:val="304"/>
        </w:trPr>
        <w:tc>
          <w:tcPr>
            <w:tcW w:w="0" w:type="auto"/>
            <w:shd w:val="clear" w:color="auto" w:fill="FFFFFF"/>
            <w:tcMar>
              <w:top w:w="0" w:type="dxa"/>
              <w:left w:w="45" w:type="dxa"/>
              <w:bottom w:w="0" w:type="dxa"/>
              <w:right w:w="45" w:type="dxa"/>
            </w:tcMar>
            <w:vAlign w:val="bottom"/>
            <w:hideMark/>
          </w:tcPr>
          <w:p w14:paraId="6BE4BE5A"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6</w:t>
            </w:r>
          </w:p>
        </w:tc>
        <w:tc>
          <w:tcPr>
            <w:tcW w:w="0" w:type="auto"/>
            <w:shd w:val="clear" w:color="auto" w:fill="FFFFFF"/>
            <w:tcMar>
              <w:top w:w="0" w:type="dxa"/>
              <w:left w:w="45" w:type="dxa"/>
              <w:bottom w:w="0" w:type="dxa"/>
              <w:right w:w="45" w:type="dxa"/>
            </w:tcMar>
            <w:vAlign w:val="bottom"/>
            <w:hideMark/>
          </w:tcPr>
          <w:p w14:paraId="41677F3A" w14:textId="1F8096AE"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Московская, 6</w:t>
            </w:r>
          </w:p>
        </w:tc>
        <w:tc>
          <w:tcPr>
            <w:tcW w:w="2101" w:type="dxa"/>
            <w:shd w:val="clear" w:color="auto" w:fill="FFFFFF"/>
            <w:tcMar>
              <w:top w:w="0" w:type="dxa"/>
              <w:left w:w="45" w:type="dxa"/>
              <w:bottom w:w="0" w:type="dxa"/>
              <w:right w:w="45" w:type="dxa"/>
            </w:tcMar>
            <w:vAlign w:val="bottom"/>
            <w:hideMark/>
          </w:tcPr>
          <w:p w14:paraId="3A88A9B7" w14:textId="7B4F157C"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381,9</w:t>
            </w:r>
          </w:p>
        </w:tc>
        <w:tc>
          <w:tcPr>
            <w:tcW w:w="2571" w:type="dxa"/>
            <w:shd w:val="clear" w:color="auto" w:fill="auto"/>
            <w:tcMar>
              <w:top w:w="0" w:type="dxa"/>
              <w:left w:w="45" w:type="dxa"/>
              <w:bottom w:w="0" w:type="dxa"/>
              <w:right w:w="45" w:type="dxa"/>
            </w:tcMar>
            <w:vAlign w:val="bottom"/>
            <w:hideMark/>
          </w:tcPr>
          <w:p w14:paraId="7E53EC41" w14:textId="792A3EE6"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327,8</w:t>
            </w:r>
          </w:p>
        </w:tc>
      </w:tr>
      <w:tr w:rsidR="002E05BE" w:rsidRPr="00C858D0" w14:paraId="2C20C4E2" w14:textId="77777777" w:rsidTr="00254B90">
        <w:trPr>
          <w:trHeight w:val="304"/>
        </w:trPr>
        <w:tc>
          <w:tcPr>
            <w:tcW w:w="0" w:type="auto"/>
            <w:shd w:val="clear" w:color="auto" w:fill="FFFFFF"/>
            <w:tcMar>
              <w:top w:w="0" w:type="dxa"/>
              <w:left w:w="45" w:type="dxa"/>
              <w:bottom w:w="0" w:type="dxa"/>
              <w:right w:w="45" w:type="dxa"/>
            </w:tcMar>
            <w:vAlign w:val="bottom"/>
            <w:hideMark/>
          </w:tcPr>
          <w:p w14:paraId="2EE944A5"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lastRenderedPageBreak/>
              <w:t>7</w:t>
            </w:r>
          </w:p>
        </w:tc>
        <w:tc>
          <w:tcPr>
            <w:tcW w:w="0" w:type="auto"/>
            <w:shd w:val="clear" w:color="auto" w:fill="FFFFFF"/>
            <w:tcMar>
              <w:top w:w="0" w:type="dxa"/>
              <w:left w:w="45" w:type="dxa"/>
              <w:bottom w:w="0" w:type="dxa"/>
              <w:right w:w="45" w:type="dxa"/>
            </w:tcMar>
            <w:vAlign w:val="bottom"/>
            <w:hideMark/>
          </w:tcPr>
          <w:p w14:paraId="45FB2AEF" w14:textId="53768A82"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Московская, 7</w:t>
            </w:r>
          </w:p>
        </w:tc>
        <w:tc>
          <w:tcPr>
            <w:tcW w:w="2101" w:type="dxa"/>
            <w:shd w:val="clear" w:color="auto" w:fill="FFFFFF"/>
            <w:tcMar>
              <w:top w:w="0" w:type="dxa"/>
              <w:left w:w="45" w:type="dxa"/>
              <w:bottom w:w="0" w:type="dxa"/>
              <w:right w:w="45" w:type="dxa"/>
            </w:tcMar>
            <w:vAlign w:val="bottom"/>
            <w:hideMark/>
          </w:tcPr>
          <w:p w14:paraId="4FAAE71E" w14:textId="0420A8C2"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372,6</w:t>
            </w:r>
          </w:p>
        </w:tc>
        <w:tc>
          <w:tcPr>
            <w:tcW w:w="2571" w:type="dxa"/>
            <w:shd w:val="clear" w:color="auto" w:fill="auto"/>
            <w:tcMar>
              <w:top w:w="0" w:type="dxa"/>
              <w:left w:w="45" w:type="dxa"/>
              <w:bottom w:w="0" w:type="dxa"/>
              <w:right w:w="45" w:type="dxa"/>
            </w:tcMar>
            <w:vAlign w:val="bottom"/>
            <w:hideMark/>
          </w:tcPr>
          <w:p w14:paraId="5FD9AA2E" w14:textId="1B6488D4"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145,9</w:t>
            </w:r>
          </w:p>
        </w:tc>
      </w:tr>
      <w:tr w:rsidR="002E05BE" w:rsidRPr="00C858D0" w14:paraId="6DC0FF8F" w14:textId="77777777" w:rsidTr="00254B90">
        <w:trPr>
          <w:trHeight w:val="304"/>
        </w:trPr>
        <w:tc>
          <w:tcPr>
            <w:tcW w:w="0" w:type="auto"/>
            <w:tcMar>
              <w:top w:w="0" w:type="dxa"/>
              <w:left w:w="45" w:type="dxa"/>
              <w:bottom w:w="0" w:type="dxa"/>
              <w:right w:w="45" w:type="dxa"/>
            </w:tcMar>
            <w:vAlign w:val="bottom"/>
            <w:hideMark/>
          </w:tcPr>
          <w:p w14:paraId="002DDD42"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8</w:t>
            </w:r>
          </w:p>
        </w:tc>
        <w:tc>
          <w:tcPr>
            <w:tcW w:w="0" w:type="auto"/>
            <w:tcMar>
              <w:top w:w="0" w:type="dxa"/>
              <w:left w:w="45" w:type="dxa"/>
              <w:bottom w:w="0" w:type="dxa"/>
              <w:right w:w="45" w:type="dxa"/>
            </w:tcMar>
            <w:vAlign w:val="bottom"/>
            <w:hideMark/>
          </w:tcPr>
          <w:p w14:paraId="7A8DE791" w14:textId="43C83FB4"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1</w:t>
            </w:r>
          </w:p>
        </w:tc>
        <w:tc>
          <w:tcPr>
            <w:tcW w:w="2101" w:type="dxa"/>
            <w:tcMar>
              <w:top w:w="0" w:type="dxa"/>
              <w:left w:w="45" w:type="dxa"/>
              <w:bottom w:w="0" w:type="dxa"/>
              <w:right w:w="45" w:type="dxa"/>
            </w:tcMar>
            <w:vAlign w:val="bottom"/>
            <w:hideMark/>
          </w:tcPr>
          <w:p w14:paraId="30F9A787" w14:textId="5CD50BFE"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1394,3</w:t>
            </w:r>
          </w:p>
        </w:tc>
        <w:tc>
          <w:tcPr>
            <w:tcW w:w="2571" w:type="dxa"/>
            <w:shd w:val="clear" w:color="auto" w:fill="auto"/>
            <w:tcMar>
              <w:top w:w="0" w:type="dxa"/>
              <w:left w:w="45" w:type="dxa"/>
              <w:bottom w:w="0" w:type="dxa"/>
              <w:right w:w="45" w:type="dxa"/>
            </w:tcMar>
            <w:vAlign w:val="bottom"/>
            <w:hideMark/>
          </w:tcPr>
          <w:p w14:paraId="60DD3BA4" w14:textId="4967D12C"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500,4</w:t>
            </w:r>
          </w:p>
        </w:tc>
      </w:tr>
      <w:tr w:rsidR="002E05BE" w:rsidRPr="00C858D0" w14:paraId="38BD3CDE" w14:textId="77777777" w:rsidTr="00254B90">
        <w:trPr>
          <w:trHeight w:val="304"/>
        </w:trPr>
        <w:tc>
          <w:tcPr>
            <w:tcW w:w="0" w:type="auto"/>
            <w:tcMar>
              <w:top w:w="0" w:type="dxa"/>
              <w:left w:w="45" w:type="dxa"/>
              <w:bottom w:w="0" w:type="dxa"/>
              <w:right w:w="45" w:type="dxa"/>
            </w:tcMar>
            <w:vAlign w:val="bottom"/>
            <w:hideMark/>
          </w:tcPr>
          <w:p w14:paraId="2018F1FC"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9</w:t>
            </w:r>
          </w:p>
        </w:tc>
        <w:tc>
          <w:tcPr>
            <w:tcW w:w="0" w:type="auto"/>
            <w:tcMar>
              <w:top w:w="0" w:type="dxa"/>
              <w:left w:w="45" w:type="dxa"/>
              <w:bottom w:w="0" w:type="dxa"/>
              <w:right w:w="45" w:type="dxa"/>
            </w:tcMar>
            <w:vAlign w:val="bottom"/>
            <w:hideMark/>
          </w:tcPr>
          <w:p w14:paraId="78080CB6" w14:textId="6FC73C2F"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2</w:t>
            </w:r>
          </w:p>
        </w:tc>
        <w:tc>
          <w:tcPr>
            <w:tcW w:w="2101" w:type="dxa"/>
            <w:tcMar>
              <w:top w:w="0" w:type="dxa"/>
              <w:left w:w="45" w:type="dxa"/>
              <w:bottom w:w="0" w:type="dxa"/>
              <w:right w:w="45" w:type="dxa"/>
            </w:tcMar>
            <w:vAlign w:val="bottom"/>
            <w:hideMark/>
          </w:tcPr>
          <w:p w14:paraId="67DC9CD9" w14:textId="71905714"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255,3</w:t>
            </w:r>
          </w:p>
        </w:tc>
        <w:tc>
          <w:tcPr>
            <w:tcW w:w="2571" w:type="dxa"/>
            <w:shd w:val="clear" w:color="auto" w:fill="auto"/>
            <w:tcMar>
              <w:top w:w="0" w:type="dxa"/>
              <w:left w:w="45" w:type="dxa"/>
              <w:bottom w:w="0" w:type="dxa"/>
              <w:right w:w="45" w:type="dxa"/>
            </w:tcMar>
            <w:vAlign w:val="bottom"/>
            <w:hideMark/>
          </w:tcPr>
          <w:p w14:paraId="76BF081C" w14:textId="0DD4F3AB"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35,1</w:t>
            </w:r>
          </w:p>
        </w:tc>
      </w:tr>
      <w:tr w:rsidR="002E05BE" w:rsidRPr="00C858D0" w14:paraId="16923BA2" w14:textId="77777777" w:rsidTr="00254B90">
        <w:trPr>
          <w:trHeight w:val="304"/>
        </w:trPr>
        <w:tc>
          <w:tcPr>
            <w:tcW w:w="0" w:type="auto"/>
            <w:tcMar>
              <w:top w:w="0" w:type="dxa"/>
              <w:left w:w="45" w:type="dxa"/>
              <w:bottom w:w="0" w:type="dxa"/>
              <w:right w:w="45" w:type="dxa"/>
            </w:tcMar>
            <w:vAlign w:val="bottom"/>
            <w:hideMark/>
          </w:tcPr>
          <w:p w14:paraId="4ED4DCED"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10</w:t>
            </w:r>
          </w:p>
        </w:tc>
        <w:tc>
          <w:tcPr>
            <w:tcW w:w="0" w:type="auto"/>
            <w:tcMar>
              <w:top w:w="0" w:type="dxa"/>
              <w:left w:w="45" w:type="dxa"/>
              <w:bottom w:w="0" w:type="dxa"/>
              <w:right w:w="45" w:type="dxa"/>
            </w:tcMar>
            <w:vAlign w:val="bottom"/>
            <w:hideMark/>
          </w:tcPr>
          <w:p w14:paraId="572C467D" w14:textId="06DBB1A7"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3</w:t>
            </w:r>
          </w:p>
        </w:tc>
        <w:tc>
          <w:tcPr>
            <w:tcW w:w="2101" w:type="dxa"/>
            <w:tcMar>
              <w:top w:w="0" w:type="dxa"/>
              <w:left w:w="45" w:type="dxa"/>
              <w:bottom w:w="0" w:type="dxa"/>
              <w:right w:w="45" w:type="dxa"/>
            </w:tcMar>
            <w:vAlign w:val="bottom"/>
            <w:hideMark/>
          </w:tcPr>
          <w:p w14:paraId="589913CF" w14:textId="6FB4693D"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229</w:t>
            </w:r>
          </w:p>
        </w:tc>
        <w:tc>
          <w:tcPr>
            <w:tcW w:w="2571" w:type="dxa"/>
            <w:shd w:val="clear" w:color="auto" w:fill="auto"/>
            <w:tcMar>
              <w:top w:w="0" w:type="dxa"/>
              <w:left w:w="45" w:type="dxa"/>
              <w:bottom w:w="0" w:type="dxa"/>
              <w:right w:w="45" w:type="dxa"/>
            </w:tcMar>
            <w:vAlign w:val="bottom"/>
            <w:hideMark/>
          </w:tcPr>
          <w:p w14:paraId="4668A27F" w14:textId="0A20E411"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100,9</w:t>
            </w:r>
          </w:p>
        </w:tc>
      </w:tr>
      <w:tr w:rsidR="002E05BE" w:rsidRPr="00C858D0" w14:paraId="19E3CE76" w14:textId="77777777" w:rsidTr="00254B90">
        <w:trPr>
          <w:trHeight w:val="304"/>
        </w:trPr>
        <w:tc>
          <w:tcPr>
            <w:tcW w:w="0" w:type="auto"/>
            <w:tcMar>
              <w:top w:w="0" w:type="dxa"/>
              <w:left w:w="45" w:type="dxa"/>
              <w:bottom w:w="0" w:type="dxa"/>
              <w:right w:w="45" w:type="dxa"/>
            </w:tcMar>
            <w:vAlign w:val="bottom"/>
            <w:hideMark/>
          </w:tcPr>
          <w:p w14:paraId="030679AA"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11</w:t>
            </w:r>
          </w:p>
        </w:tc>
        <w:tc>
          <w:tcPr>
            <w:tcW w:w="0" w:type="auto"/>
            <w:tcMar>
              <w:top w:w="0" w:type="dxa"/>
              <w:left w:w="45" w:type="dxa"/>
              <w:bottom w:w="0" w:type="dxa"/>
              <w:right w:w="45" w:type="dxa"/>
            </w:tcMar>
            <w:vAlign w:val="bottom"/>
            <w:hideMark/>
          </w:tcPr>
          <w:p w14:paraId="2A7630FF" w14:textId="32A81DF8"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4</w:t>
            </w:r>
          </w:p>
        </w:tc>
        <w:tc>
          <w:tcPr>
            <w:tcW w:w="2101" w:type="dxa"/>
            <w:tcMar>
              <w:top w:w="0" w:type="dxa"/>
              <w:left w:w="45" w:type="dxa"/>
              <w:bottom w:w="0" w:type="dxa"/>
              <w:right w:w="45" w:type="dxa"/>
            </w:tcMar>
            <w:vAlign w:val="bottom"/>
            <w:hideMark/>
          </w:tcPr>
          <w:p w14:paraId="13426FFF" w14:textId="7883E849"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253,8</w:t>
            </w:r>
          </w:p>
        </w:tc>
        <w:tc>
          <w:tcPr>
            <w:tcW w:w="2571" w:type="dxa"/>
            <w:shd w:val="clear" w:color="auto" w:fill="auto"/>
            <w:tcMar>
              <w:top w:w="0" w:type="dxa"/>
              <w:left w:w="45" w:type="dxa"/>
              <w:bottom w:w="0" w:type="dxa"/>
              <w:right w:w="45" w:type="dxa"/>
            </w:tcMar>
            <w:vAlign w:val="bottom"/>
            <w:hideMark/>
          </w:tcPr>
          <w:p w14:paraId="19DB615F" w14:textId="0B5EBD46"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34,4</w:t>
            </w:r>
          </w:p>
        </w:tc>
      </w:tr>
      <w:tr w:rsidR="002E05BE" w:rsidRPr="00C858D0" w14:paraId="4CD9A3CF" w14:textId="77777777" w:rsidTr="00254B90">
        <w:trPr>
          <w:trHeight w:val="304"/>
        </w:trPr>
        <w:tc>
          <w:tcPr>
            <w:tcW w:w="0" w:type="auto"/>
            <w:tcMar>
              <w:top w:w="0" w:type="dxa"/>
              <w:left w:w="45" w:type="dxa"/>
              <w:bottom w:w="0" w:type="dxa"/>
              <w:right w:w="45" w:type="dxa"/>
            </w:tcMar>
            <w:vAlign w:val="bottom"/>
            <w:hideMark/>
          </w:tcPr>
          <w:p w14:paraId="537431C0"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12</w:t>
            </w:r>
          </w:p>
        </w:tc>
        <w:tc>
          <w:tcPr>
            <w:tcW w:w="0" w:type="auto"/>
            <w:tcMar>
              <w:top w:w="0" w:type="dxa"/>
              <w:left w:w="45" w:type="dxa"/>
              <w:bottom w:w="0" w:type="dxa"/>
              <w:right w:w="45" w:type="dxa"/>
            </w:tcMar>
            <w:vAlign w:val="bottom"/>
            <w:hideMark/>
          </w:tcPr>
          <w:p w14:paraId="2BA56506" w14:textId="7007550D"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5</w:t>
            </w:r>
          </w:p>
        </w:tc>
        <w:tc>
          <w:tcPr>
            <w:tcW w:w="2101" w:type="dxa"/>
            <w:tcMar>
              <w:top w:w="0" w:type="dxa"/>
              <w:left w:w="45" w:type="dxa"/>
              <w:bottom w:w="0" w:type="dxa"/>
              <w:right w:w="45" w:type="dxa"/>
            </w:tcMar>
            <w:vAlign w:val="bottom"/>
            <w:hideMark/>
          </w:tcPr>
          <w:p w14:paraId="03215B98" w14:textId="18E3F383"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617,2</w:t>
            </w:r>
          </w:p>
        </w:tc>
        <w:tc>
          <w:tcPr>
            <w:tcW w:w="2571" w:type="dxa"/>
            <w:shd w:val="clear" w:color="auto" w:fill="auto"/>
            <w:tcMar>
              <w:top w:w="0" w:type="dxa"/>
              <w:left w:w="45" w:type="dxa"/>
              <w:bottom w:w="0" w:type="dxa"/>
              <w:right w:w="45" w:type="dxa"/>
            </w:tcMar>
            <w:vAlign w:val="bottom"/>
            <w:hideMark/>
          </w:tcPr>
          <w:p w14:paraId="59FC738B" w14:textId="4734191B"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302,4</w:t>
            </w:r>
          </w:p>
        </w:tc>
      </w:tr>
      <w:tr w:rsidR="002E05BE" w:rsidRPr="00C858D0" w14:paraId="4FE9B9F8" w14:textId="77777777" w:rsidTr="00254B90">
        <w:trPr>
          <w:trHeight w:val="304"/>
        </w:trPr>
        <w:tc>
          <w:tcPr>
            <w:tcW w:w="0" w:type="auto"/>
            <w:tcMar>
              <w:top w:w="0" w:type="dxa"/>
              <w:left w:w="45" w:type="dxa"/>
              <w:bottom w:w="0" w:type="dxa"/>
              <w:right w:w="45" w:type="dxa"/>
            </w:tcMar>
            <w:vAlign w:val="bottom"/>
            <w:hideMark/>
          </w:tcPr>
          <w:p w14:paraId="546E1417"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13</w:t>
            </w:r>
          </w:p>
        </w:tc>
        <w:tc>
          <w:tcPr>
            <w:tcW w:w="0" w:type="auto"/>
            <w:tcMar>
              <w:top w:w="0" w:type="dxa"/>
              <w:left w:w="45" w:type="dxa"/>
              <w:bottom w:w="0" w:type="dxa"/>
              <w:right w:w="45" w:type="dxa"/>
            </w:tcMar>
            <w:vAlign w:val="bottom"/>
            <w:hideMark/>
          </w:tcPr>
          <w:p w14:paraId="1E0592AB" w14:textId="72E77303"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6</w:t>
            </w:r>
          </w:p>
        </w:tc>
        <w:tc>
          <w:tcPr>
            <w:tcW w:w="2101" w:type="dxa"/>
            <w:tcMar>
              <w:top w:w="0" w:type="dxa"/>
              <w:left w:w="45" w:type="dxa"/>
              <w:bottom w:w="0" w:type="dxa"/>
              <w:right w:w="45" w:type="dxa"/>
            </w:tcMar>
            <w:vAlign w:val="bottom"/>
            <w:hideMark/>
          </w:tcPr>
          <w:p w14:paraId="56D87B91" w14:textId="645A0F05"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330,8</w:t>
            </w:r>
          </w:p>
        </w:tc>
        <w:tc>
          <w:tcPr>
            <w:tcW w:w="2571" w:type="dxa"/>
            <w:shd w:val="clear" w:color="auto" w:fill="auto"/>
            <w:tcMar>
              <w:top w:w="0" w:type="dxa"/>
              <w:left w:w="45" w:type="dxa"/>
              <w:bottom w:w="0" w:type="dxa"/>
              <w:right w:w="45" w:type="dxa"/>
            </w:tcMar>
            <w:vAlign w:val="bottom"/>
            <w:hideMark/>
          </w:tcPr>
          <w:p w14:paraId="4791CB35" w14:textId="77777777"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1296350A" w14:textId="77777777" w:rsidTr="00254B90">
        <w:trPr>
          <w:trHeight w:val="304"/>
        </w:trPr>
        <w:tc>
          <w:tcPr>
            <w:tcW w:w="0" w:type="auto"/>
            <w:tcMar>
              <w:top w:w="0" w:type="dxa"/>
              <w:left w:w="45" w:type="dxa"/>
              <w:bottom w:w="0" w:type="dxa"/>
              <w:right w:w="45" w:type="dxa"/>
            </w:tcMar>
            <w:vAlign w:val="bottom"/>
            <w:hideMark/>
          </w:tcPr>
          <w:p w14:paraId="54904332"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14</w:t>
            </w:r>
          </w:p>
        </w:tc>
        <w:tc>
          <w:tcPr>
            <w:tcW w:w="0" w:type="auto"/>
            <w:tcMar>
              <w:top w:w="0" w:type="dxa"/>
              <w:left w:w="45" w:type="dxa"/>
              <w:bottom w:w="0" w:type="dxa"/>
              <w:right w:w="45" w:type="dxa"/>
            </w:tcMar>
            <w:vAlign w:val="bottom"/>
            <w:hideMark/>
          </w:tcPr>
          <w:p w14:paraId="3D6EC8C7" w14:textId="52B5C0AE"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7</w:t>
            </w:r>
          </w:p>
        </w:tc>
        <w:tc>
          <w:tcPr>
            <w:tcW w:w="2101" w:type="dxa"/>
            <w:tcMar>
              <w:top w:w="0" w:type="dxa"/>
              <w:left w:w="45" w:type="dxa"/>
              <w:bottom w:w="0" w:type="dxa"/>
              <w:right w:w="45" w:type="dxa"/>
            </w:tcMar>
            <w:vAlign w:val="bottom"/>
            <w:hideMark/>
          </w:tcPr>
          <w:p w14:paraId="5E195E8C" w14:textId="6E3EC78F"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1427,4</w:t>
            </w:r>
          </w:p>
        </w:tc>
        <w:tc>
          <w:tcPr>
            <w:tcW w:w="2571" w:type="dxa"/>
            <w:shd w:val="clear" w:color="auto" w:fill="auto"/>
            <w:tcMar>
              <w:top w:w="0" w:type="dxa"/>
              <w:left w:w="45" w:type="dxa"/>
              <w:bottom w:w="0" w:type="dxa"/>
              <w:right w:w="45" w:type="dxa"/>
            </w:tcMar>
            <w:vAlign w:val="bottom"/>
            <w:hideMark/>
          </w:tcPr>
          <w:p w14:paraId="02709CC0" w14:textId="7894F91C"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205,2</w:t>
            </w:r>
          </w:p>
        </w:tc>
      </w:tr>
      <w:tr w:rsidR="002E05BE" w:rsidRPr="00C858D0" w14:paraId="294717A5" w14:textId="77777777" w:rsidTr="00254B90">
        <w:trPr>
          <w:trHeight w:val="304"/>
        </w:trPr>
        <w:tc>
          <w:tcPr>
            <w:tcW w:w="0" w:type="auto"/>
            <w:tcMar>
              <w:top w:w="0" w:type="dxa"/>
              <w:left w:w="45" w:type="dxa"/>
              <w:bottom w:w="0" w:type="dxa"/>
              <w:right w:w="45" w:type="dxa"/>
            </w:tcMar>
            <w:vAlign w:val="bottom"/>
            <w:hideMark/>
          </w:tcPr>
          <w:p w14:paraId="277D8D83"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15</w:t>
            </w:r>
          </w:p>
        </w:tc>
        <w:tc>
          <w:tcPr>
            <w:tcW w:w="0" w:type="auto"/>
            <w:tcMar>
              <w:top w:w="0" w:type="dxa"/>
              <w:left w:w="45" w:type="dxa"/>
              <w:bottom w:w="0" w:type="dxa"/>
              <w:right w:w="45" w:type="dxa"/>
            </w:tcMar>
            <w:vAlign w:val="bottom"/>
            <w:hideMark/>
          </w:tcPr>
          <w:p w14:paraId="16AA9C01" w14:textId="1EFFBB75"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8</w:t>
            </w:r>
          </w:p>
        </w:tc>
        <w:tc>
          <w:tcPr>
            <w:tcW w:w="2101" w:type="dxa"/>
            <w:tcMar>
              <w:top w:w="0" w:type="dxa"/>
              <w:left w:w="45" w:type="dxa"/>
              <w:bottom w:w="0" w:type="dxa"/>
              <w:right w:w="45" w:type="dxa"/>
            </w:tcMar>
            <w:vAlign w:val="bottom"/>
            <w:hideMark/>
          </w:tcPr>
          <w:p w14:paraId="2A2F9BCB" w14:textId="74A7D8B4"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1109,9</w:t>
            </w:r>
          </w:p>
        </w:tc>
        <w:tc>
          <w:tcPr>
            <w:tcW w:w="2571" w:type="dxa"/>
            <w:shd w:val="clear" w:color="auto" w:fill="auto"/>
            <w:tcMar>
              <w:top w:w="0" w:type="dxa"/>
              <w:left w:w="45" w:type="dxa"/>
              <w:bottom w:w="0" w:type="dxa"/>
              <w:right w:w="45" w:type="dxa"/>
            </w:tcMar>
            <w:vAlign w:val="bottom"/>
            <w:hideMark/>
          </w:tcPr>
          <w:p w14:paraId="14765316" w14:textId="77777777"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77EF066D" w14:textId="77777777" w:rsidTr="00254B90">
        <w:trPr>
          <w:trHeight w:val="304"/>
        </w:trPr>
        <w:tc>
          <w:tcPr>
            <w:tcW w:w="0" w:type="auto"/>
            <w:tcMar>
              <w:top w:w="0" w:type="dxa"/>
              <w:left w:w="45" w:type="dxa"/>
              <w:bottom w:w="0" w:type="dxa"/>
              <w:right w:w="45" w:type="dxa"/>
            </w:tcMar>
            <w:vAlign w:val="bottom"/>
            <w:hideMark/>
          </w:tcPr>
          <w:p w14:paraId="2762EE08"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16</w:t>
            </w:r>
          </w:p>
        </w:tc>
        <w:tc>
          <w:tcPr>
            <w:tcW w:w="0" w:type="auto"/>
            <w:tcMar>
              <w:top w:w="0" w:type="dxa"/>
              <w:left w:w="45" w:type="dxa"/>
              <w:bottom w:w="0" w:type="dxa"/>
              <w:right w:w="45" w:type="dxa"/>
            </w:tcMar>
            <w:vAlign w:val="bottom"/>
            <w:hideMark/>
          </w:tcPr>
          <w:p w14:paraId="195281A0" w14:textId="1CF377E6"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9</w:t>
            </w:r>
          </w:p>
        </w:tc>
        <w:tc>
          <w:tcPr>
            <w:tcW w:w="2101" w:type="dxa"/>
            <w:tcMar>
              <w:top w:w="0" w:type="dxa"/>
              <w:left w:w="45" w:type="dxa"/>
              <w:bottom w:w="0" w:type="dxa"/>
              <w:right w:w="45" w:type="dxa"/>
            </w:tcMar>
            <w:vAlign w:val="bottom"/>
            <w:hideMark/>
          </w:tcPr>
          <w:p w14:paraId="0D438D00" w14:textId="11F6A4EF"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2274,1</w:t>
            </w:r>
          </w:p>
        </w:tc>
        <w:tc>
          <w:tcPr>
            <w:tcW w:w="2571" w:type="dxa"/>
            <w:shd w:val="clear" w:color="auto" w:fill="auto"/>
            <w:tcMar>
              <w:top w:w="0" w:type="dxa"/>
              <w:left w:w="45" w:type="dxa"/>
              <w:bottom w:w="0" w:type="dxa"/>
              <w:right w:w="45" w:type="dxa"/>
            </w:tcMar>
            <w:vAlign w:val="bottom"/>
            <w:hideMark/>
          </w:tcPr>
          <w:p w14:paraId="059A381B" w14:textId="77777777"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74A8285A" w14:textId="77777777" w:rsidTr="00254B90">
        <w:trPr>
          <w:trHeight w:val="304"/>
        </w:trPr>
        <w:tc>
          <w:tcPr>
            <w:tcW w:w="0" w:type="auto"/>
            <w:tcMar>
              <w:top w:w="0" w:type="dxa"/>
              <w:left w:w="45" w:type="dxa"/>
              <w:bottom w:w="0" w:type="dxa"/>
              <w:right w:w="45" w:type="dxa"/>
            </w:tcMar>
            <w:vAlign w:val="bottom"/>
            <w:hideMark/>
          </w:tcPr>
          <w:p w14:paraId="27D686F3"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17</w:t>
            </w:r>
          </w:p>
        </w:tc>
        <w:tc>
          <w:tcPr>
            <w:tcW w:w="0" w:type="auto"/>
            <w:tcMar>
              <w:top w:w="0" w:type="dxa"/>
              <w:left w:w="45" w:type="dxa"/>
              <w:bottom w:w="0" w:type="dxa"/>
              <w:right w:w="45" w:type="dxa"/>
            </w:tcMar>
            <w:vAlign w:val="bottom"/>
            <w:hideMark/>
          </w:tcPr>
          <w:p w14:paraId="6C03DBC9" w14:textId="400EA1A3"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15</w:t>
            </w:r>
          </w:p>
        </w:tc>
        <w:tc>
          <w:tcPr>
            <w:tcW w:w="2101" w:type="dxa"/>
            <w:tcMar>
              <w:top w:w="0" w:type="dxa"/>
              <w:left w:w="45" w:type="dxa"/>
              <w:bottom w:w="0" w:type="dxa"/>
              <w:right w:w="45" w:type="dxa"/>
            </w:tcMar>
            <w:vAlign w:val="bottom"/>
            <w:hideMark/>
          </w:tcPr>
          <w:p w14:paraId="6B13A11B" w14:textId="3ED41F15"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1469,4</w:t>
            </w:r>
          </w:p>
        </w:tc>
        <w:tc>
          <w:tcPr>
            <w:tcW w:w="2571" w:type="dxa"/>
            <w:shd w:val="clear" w:color="auto" w:fill="auto"/>
            <w:tcMar>
              <w:top w:w="0" w:type="dxa"/>
              <w:left w:w="45" w:type="dxa"/>
              <w:bottom w:w="0" w:type="dxa"/>
              <w:right w:w="45" w:type="dxa"/>
            </w:tcMar>
            <w:vAlign w:val="bottom"/>
            <w:hideMark/>
          </w:tcPr>
          <w:p w14:paraId="18748A6C" w14:textId="6D5F21F2"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520,1</w:t>
            </w:r>
          </w:p>
        </w:tc>
      </w:tr>
      <w:tr w:rsidR="002E05BE" w:rsidRPr="00C858D0" w14:paraId="7AB4EF26" w14:textId="77777777" w:rsidTr="00254B90">
        <w:trPr>
          <w:trHeight w:val="304"/>
        </w:trPr>
        <w:tc>
          <w:tcPr>
            <w:tcW w:w="0" w:type="auto"/>
            <w:tcMar>
              <w:top w:w="0" w:type="dxa"/>
              <w:left w:w="45" w:type="dxa"/>
              <w:bottom w:w="0" w:type="dxa"/>
              <w:right w:w="45" w:type="dxa"/>
            </w:tcMar>
            <w:vAlign w:val="bottom"/>
            <w:hideMark/>
          </w:tcPr>
          <w:p w14:paraId="7220F3D0"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18</w:t>
            </w:r>
          </w:p>
        </w:tc>
        <w:tc>
          <w:tcPr>
            <w:tcW w:w="0" w:type="auto"/>
            <w:tcMar>
              <w:top w:w="0" w:type="dxa"/>
              <w:left w:w="45" w:type="dxa"/>
              <w:bottom w:w="0" w:type="dxa"/>
              <w:right w:w="45" w:type="dxa"/>
            </w:tcMar>
            <w:vAlign w:val="bottom"/>
            <w:hideMark/>
          </w:tcPr>
          <w:p w14:paraId="75365AC9" w14:textId="37018452"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17</w:t>
            </w:r>
          </w:p>
        </w:tc>
        <w:tc>
          <w:tcPr>
            <w:tcW w:w="2101" w:type="dxa"/>
            <w:tcMar>
              <w:top w:w="0" w:type="dxa"/>
              <w:left w:w="45" w:type="dxa"/>
              <w:bottom w:w="0" w:type="dxa"/>
              <w:right w:w="45" w:type="dxa"/>
            </w:tcMar>
            <w:vAlign w:val="bottom"/>
            <w:hideMark/>
          </w:tcPr>
          <w:p w14:paraId="4145C456" w14:textId="5FB0AD58"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957,5</w:t>
            </w:r>
          </w:p>
        </w:tc>
        <w:tc>
          <w:tcPr>
            <w:tcW w:w="2571" w:type="dxa"/>
            <w:shd w:val="clear" w:color="auto" w:fill="auto"/>
            <w:tcMar>
              <w:top w:w="0" w:type="dxa"/>
              <w:left w:w="45" w:type="dxa"/>
              <w:bottom w:w="0" w:type="dxa"/>
              <w:right w:w="45" w:type="dxa"/>
            </w:tcMar>
            <w:vAlign w:val="bottom"/>
            <w:hideMark/>
          </w:tcPr>
          <w:p w14:paraId="2C5DA9F8" w14:textId="06B546B8"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314,6</w:t>
            </w:r>
          </w:p>
        </w:tc>
      </w:tr>
      <w:tr w:rsidR="002E05BE" w:rsidRPr="00C858D0" w14:paraId="79265A90" w14:textId="77777777" w:rsidTr="00254B90">
        <w:trPr>
          <w:trHeight w:val="304"/>
        </w:trPr>
        <w:tc>
          <w:tcPr>
            <w:tcW w:w="0" w:type="auto"/>
            <w:tcMar>
              <w:top w:w="0" w:type="dxa"/>
              <w:left w:w="45" w:type="dxa"/>
              <w:bottom w:w="0" w:type="dxa"/>
              <w:right w:w="45" w:type="dxa"/>
            </w:tcMar>
            <w:vAlign w:val="bottom"/>
            <w:hideMark/>
          </w:tcPr>
          <w:p w14:paraId="0A477F77"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19</w:t>
            </w:r>
          </w:p>
        </w:tc>
        <w:tc>
          <w:tcPr>
            <w:tcW w:w="0" w:type="auto"/>
            <w:tcMar>
              <w:top w:w="0" w:type="dxa"/>
              <w:left w:w="45" w:type="dxa"/>
              <w:bottom w:w="0" w:type="dxa"/>
              <w:right w:w="45" w:type="dxa"/>
            </w:tcMar>
            <w:vAlign w:val="bottom"/>
            <w:hideMark/>
          </w:tcPr>
          <w:p w14:paraId="73F1B90A" w14:textId="76DB8727"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18</w:t>
            </w:r>
          </w:p>
        </w:tc>
        <w:tc>
          <w:tcPr>
            <w:tcW w:w="2101" w:type="dxa"/>
            <w:tcMar>
              <w:top w:w="0" w:type="dxa"/>
              <w:left w:w="45" w:type="dxa"/>
              <w:bottom w:w="0" w:type="dxa"/>
              <w:right w:w="45" w:type="dxa"/>
            </w:tcMar>
            <w:vAlign w:val="bottom"/>
            <w:hideMark/>
          </w:tcPr>
          <w:p w14:paraId="1B54B969" w14:textId="759E8E69"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1037,9</w:t>
            </w:r>
          </w:p>
        </w:tc>
        <w:tc>
          <w:tcPr>
            <w:tcW w:w="2571" w:type="dxa"/>
            <w:shd w:val="clear" w:color="auto" w:fill="auto"/>
            <w:tcMar>
              <w:top w:w="0" w:type="dxa"/>
              <w:left w:w="45" w:type="dxa"/>
              <w:bottom w:w="0" w:type="dxa"/>
              <w:right w:w="45" w:type="dxa"/>
            </w:tcMar>
            <w:vAlign w:val="bottom"/>
            <w:hideMark/>
          </w:tcPr>
          <w:p w14:paraId="2F515CEB" w14:textId="47D56BCE"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498,1</w:t>
            </w:r>
          </w:p>
        </w:tc>
      </w:tr>
      <w:tr w:rsidR="002E05BE" w:rsidRPr="00C858D0" w14:paraId="36D05484" w14:textId="77777777" w:rsidTr="00254B90">
        <w:trPr>
          <w:trHeight w:val="304"/>
        </w:trPr>
        <w:tc>
          <w:tcPr>
            <w:tcW w:w="0" w:type="auto"/>
            <w:tcMar>
              <w:top w:w="0" w:type="dxa"/>
              <w:left w:w="45" w:type="dxa"/>
              <w:bottom w:w="0" w:type="dxa"/>
              <w:right w:w="45" w:type="dxa"/>
            </w:tcMar>
            <w:vAlign w:val="bottom"/>
            <w:hideMark/>
          </w:tcPr>
          <w:p w14:paraId="4F6D4145"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19</w:t>
            </w:r>
          </w:p>
        </w:tc>
        <w:tc>
          <w:tcPr>
            <w:tcW w:w="0" w:type="auto"/>
            <w:tcMar>
              <w:top w:w="0" w:type="dxa"/>
              <w:left w:w="45" w:type="dxa"/>
              <w:bottom w:w="0" w:type="dxa"/>
              <w:right w:w="45" w:type="dxa"/>
            </w:tcMar>
            <w:vAlign w:val="bottom"/>
            <w:hideMark/>
          </w:tcPr>
          <w:p w14:paraId="2D6DD0C1" w14:textId="58A180FD"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19</w:t>
            </w:r>
          </w:p>
        </w:tc>
        <w:tc>
          <w:tcPr>
            <w:tcW w:w="2101" w:type="dxa"/>
            <w:tcMar>
              <w:top w:w="0" w:type="dxa"/>
              <w:left w:w="45" w:type="dxa"/>
              <w:bottom w:w="0" w:type="dxa"/>
              <w:right w:w="45" w:type="dxa"/>
            </w:tcMar>
            <w:vAlign w:val="bottom"/>
            <w:hideMark/>
          </w:tcPr>
          <w:p w14:paraId="68EE4A09" w14:textId="12785580"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2734,6</w:t>
            </w:r>
          </w:p>
        </w:tc>
        <w:tc>
          <w:tcPr>
            <w:tcW w:w="2571" w:type="dxa"/>
            <w:shd w:val="clear" w:color="auto" w:fill="auto"/>
            <w:tcMar>
              <w:top w:w="0" w:type="dxa"/>
              <w:left w:w="45" w:type="dxa"/>
              <w:bottom w:w="0" w:type="dxa"/>
              <w:right w:w="45" w:type="dxa"/>
            </w:tcMar>
            <w:vAlign w:val="bottom"/>
            <w:hideMark/>
          </w:tcPr>
          <w:p w14:paraId="2A17E33B" w14:textId="40FA2FC4"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668</w:t>
            </w:r>
          </w:p>
        </w:tc>
      </w:tr>
      <w:tr w:rsidR="002E05BE" w:rsidRPr="00C858D0" w14:paraId="3DFD7099" w14:textId="77777777" w:rsidTr="00254B90">
        <w:trPr>
          <w:trHeight w:val="304"/>
        </w:trPr>
        <w:tc>
          <w:tcPr>
            <w:tcW w:w="0" w:type="auto"/>
            <w:tcMar>
              <w:top w:w="0" w:type="dxa"/>
              <w:left w:w="45" w:type="dxa"/>
              <w:bottom w:w="0" w:type="dxa"/>
              <w:right w:w="45" w:type="dxa"/>
            </w:tcMar>
            <w:vAlign w:val="bottom"/>
            <w:hideMark/>
          </w:tcPr>
          <w:p w14:paraId="71471FCC"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20</w:t>
            </w:r>
          </w:p>
        </w:tc>
        <w:tc>
          <w:tcPr>
            <w:tcW w:w="0" w:type="auto"/>
            <w:tcMar>
              <w:top w:w="0" w:type="dxa"/>
              <w:left w:w="45" w:type="dxa"/>
              <w:bottom w:w="0" w:type="dxa"/>
              <w:right w:w="45" w:type="dxa"/>
            </w:tcMar>
            <w:vAlign w:val="bottom"/>
            <w:hideMark/>
          </w:tcPr>
          <w:p w14:paraId="509BB8C3" w14:textId="585588DC"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20</w:t>
            </w:r>
          </w:p>
        </w:tc>
        <w:tc>
          <w:tcPr>
            <w:tcW w:w="2101" w:type="dxa"/>
            <w:tcMar>
              <w:top w:w="0" w:type="dxa"/>
              <w:left w:w="45" w:type="dxa"/>
              <w:bottom w:w="0" w:type="dxa"/>
              <w:right w:w="45" w:type="dxa"/>
            </w:tcMar>
            <w:vAlign w:val="bottom"/>
            <w:hideMark/>
          </w:tcPr>
          <w:p w14:paraId="010C0129" w14:textId="72C4E9DC"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1517,3</w:t>
            </w:r>
          </w:p>
        </w:tc>
        <w:tc>
          <w:tcPr>
            <w:tcW w:w="2571" w:type="dxa"/>
            <w:shd w:val="clear" w:color="auto" w:fill="auto"/>
            <w:tcMar>
              <w:top w:w="0" w:type="dxa"/>
              <w:left w:w="45" w:type="dxa"/>
              <w:bottom w:w="0" w:type="dxa"/>
              <w:right w:w="45" w:type="dxa"/>
            </w:tcMar>
            <w:vAlign w:val="bottom"/>
            <w:hideMark/>
          </w:tcPr>
          <w:p w14:paraId="096F17AB" w14:textId="04E9771B"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224,5</w:t>
            </w:r>
          </w:p>
        </w:tc>
      </w:tr>
      <w:tr w:rsidR="002E05BE" w:rsidRPr="00C858D0" w14:paraId="0E1C86B0" w14:textId="77777777" w:rsidTr="00254B90">
        <w:trPr>
          <w:trHeight w:val="304"/>
        </w:trPr>
        <w:tc>
          <w:tcPr>
            <w:tcW w:w="0" w:type="auto"/>
            <w:tcMar>
              <w:top w:w="0" w:type="dxa"/>
              <w:left w:w="45" w:type="dxa"/>
              <w:bottom w:w="0" w:type="dxa"/>
              <w:right w:w="45" w:type="dxa"/>
            </w:tcMar>
            <w:vAlign w:val="bottom"/>
            <w:hideMark/>
          </w:tcPr>
          <w:p w14:paraId="3ED57C11"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21</w:t>
            </w:r>
          </w:p>
        </w:tc>
        <w:tc>
          <w:tcPr>
            <w:tcW w:w="0" w:type="auto"/>
            <w:tcMar>
              <w:top w:w="0" w:type="dxa"/>
              <w:left w:w="45" w:type="dxa"/>
              <w:bottom w:w="0" w:type="dxa"/>
              <w:right w:w="45" w:type="dxa"/>
            </w:tcMar>
            <w:vAlign w:val="bottom"/>
            <w:hideMark/>
          </w:tcPr>
          <w:p w14:paraId="1F0573E4" w14:textId="42840712"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21</w:t>
            </w:r>
          </w:p>
        </w:tc>
        <w:tc>
          <w:tcPr>
            <w:tcW w:w="2101" w:type="dxa"/>
            <w:tcMar>
              <w:top w:w="0" w:type="dxa"/>
              <w:left w:w="45" w:type="dxa"/>
              <w:bottom w:w="0" w:type="dxa"/>
              <w:right w:w="45" w:type="dxa"/>
            </w:tcMar>
            <w:vAlign w:val="bottom"/>
            <w:hideMark/>
          </w:tcPr>
          <w:p w14:paraId="2F3BB1E5" w14:textId="21D87EED"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546,7</w:t>
            </w:r>
          </w:p>
        </w:tc>
        <w:tc>
          <w:tcPr>
            <w:tcW w:w="2571" w:type="dxa"/>
            <w:shd w:val="clear" w:color="auto" w:fill="auto"/>
            <w:tcMar>
              <w:top w:w="0" w:type="dxa"/>
              <w:left w:w="45" w:type="dxa"/>
              <w:bottom w:w="0" w:type="dxa"/>
              <w:right w:w="45" w:type="dxa"/>
            </w:tcMar>
            <w:vAlign w:val="bottom"/>
            <w:hideMark/>
          </w:tcPr>
          <w:p w14:paraId="29D5FB5F" w14:textId="77777777"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534B8FE3" w14:textId="77777777" w:rsidTr="00254B90">
        <w:trPr>
          <w:trHeight w:val="304"/>
        </w:trPr>
        <w:tc>
          <w:tcPr>
            <w:tcW w:w="0" w:type="auto"/>
            <w:tcMar>
              <w:top w:w="0" w:type="dxa"/>
              <w:left w:w="45" w:type="dxa"/>
              <w:bottom w:w="0" w:type="dxa"/>
              <w:right w:w="45" w:type="dxa"/>
            </w:tcMar>
            <w:vAlign w:val="bottom"/>
            <w:hideMark/>
          </w:tcPr>
          <w:p w14:paraId="7767B3C6"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22</w:t>
            </w:r>
          </w:p>
        </w:tc>
        <w:tc>
          <w:tcPr>
            <w:tcW w:w="0" w:type="auto"/>
            <w:tcMar>
              <w:top w:w="0" w:type="dxa"/>
              <w:left w:w="45" w:type="dxa"/>
              <w:bottom w:w="0" w:type="dxa"/>
              <w:right w:w="45" w:type="dxa"/>
            </w:tcMar>
            <w:vAlign w:val="bottom"/>
            <w:hideMark/>
          </w:tcPr>
          <w:p w14:paraId="6068A8B7" w14:textId="288EEABC"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22</w:t>
            </w:r>
          </w:p>
        </w:tc>
        <w:tc>
          <w:tcPr>
            <w:tcW w:w="2101" w:type="dxa"/>
            <w:tcMar>
              <w:top w:w="0" w:type="dxa"/>
              <w:left w:w="45" w:type="dxa"/>
              <w:bottom w:w="0" w:type="dxa"/>
              <w:right w:w="45" w:type="dxa"/>
            </w:tcMar>
            <w:vAlign w:val="bottom"/>
            <w:hideMark/>
          </w:tcPr>
          <w:p w14:paraId="2A1D6300" w14:textId="12CB28C9"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2706,13</w:t>
            </w:r>
          </w:p>
        </w:tc>
        <w:tc>
          <w:tcPr>
            <w:tcW w:w="2571" w:type="dxa"/>
            <w:shd w:val="clear" w:color="auto" w:fill="auto"/>
            <w:tcMar>
              <w:top w:w="0" w:type="dxa"/>
              <w:left w:w="45" w:type="dxa"/>
              <w:bottom w:w="0" w:type="dxa"/>
              <w:right w:w="45" w:type="dxa"/>
            </w:tcMar>
            <w:vAlign w:val="bottom"/>
            <w:hideMark/>
          </w:tcPr>
          <w:p w14:paraId="156C6F7D" w14:textId="701D7841"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662</w:t>
            </w:r>
          </w:p>
        </w:tc>
      </w:tr>
      <w:tr w:rsidR="002E05BE" w:rsidRPr="00C858D0" w14:paraId="12FFFB50" w14:textId="77777777" w:rsidTr="00254B90">
        <w:trPr>
          <w:trHeight w:val="304"/>
        </w:trPr>
        <w:tc>
          <w:tcPr>
            <w:tcW w:w="0" w:type="auto"/>
            <w:tcMar>
              <w:top w:w="0" w:type="dxa"/>
              <w:left w:w="45" w:type="dxa"/>
              <w:bottom w:w="0" w:type="dxa"/>
              <w:right w:w="45" w:type="dxa"/>
            </w:tcMar>
            <w:vAlign w:val="bottom"/>
            <w:hideMark/>
          </w:tcPr>
          <w:p w14:paraId="14DBCF35"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23</w:t>
            </w:r>
          </w:p>
        </w:tc>
        <w:tc>
          <w:tcPr>
            <w:tcW w:w="0" w:type="auto"/>
            <w:tcMar>
              <w:top w:w="0" w:type="dxa"/>
              <w:left w:w="45" w:type="dxa"/>
              <w:bottom w:w="0" w:type="dxa"/>
              <w:right w:w="45" w:type="dxa"/>
            </w:tcMar>
            <w:vAlign w:val="bottom"/>
            <w:hideMark/>
          </w:tcPr>
          <w:p w14:paraId="4FA8F2A1" w14:textId="7CB607D9"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23</w:t>
            </w:r>
          </w:p>
        </w:tc>
        <w:tc>
          <w:tcPr>
            <w:tcW w:w="2101" w:type="dxa"/>
            <w:tcMar>
              <w:top w:w="0" w:type="dxa"/>
              <w:left w:w="45" w:type="dxa"/>
              <w:bottom w:w="0" w:type="dxa"/>
              <w:right w:w="45" w:type="dxa"/>
            </w:tcMar>
            <w:vAlign w:val="bottom"/>
            <w:hideMark/>
          </w:tcPr>
          <w:p w14:paraId="1F70E42E" w14:textId="6D31D14B"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1078,2</w:t>
            </w:r>
          </w:p>
        </w:tc>
        <w:tc>
          <w:tcPr>
            <w:tcW w:w="2571" w:type="dxa"/>
            <w:shd w:val="clear" w:color="auto" w:fill="auto"/>
            <w:tcMar>
              <w:top w:w="0" w:type="dxa"/>
              <w:left w:w="45" w:type="dxa"/>
              <w:bottom w:w="0" w:type="dxa"/>
              <w:right w:w="45" w:type="dxa"/>
            </w:tcMar>
            <w:vAlign w:val="bottom"/>
            <w:hideMark/>
          </w:tcPr>
          <w:p w14:paraId="3E9AD48A" w14:textId="21FBD2E7"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441,6</w:t>
            </w:r>
          </w:p>
        </w:tc>
      </w:tr>
      <w:tr w:rsidR="002E05BE" w:rsidRPr="00C858D0" w14:paraId="7A4EB0ED" w14:textId="77777777" w:rsidTr="00254B90">
        <w:trPr>
          <w:trHeight w:val="304"/>
        </w:trPr>
        <w:tc>
          <w:tcPr>
            <w:tcW w:w="0" w:type="auto"/>
            <w:tcMar>
              <w:top w:w="0" w:type="dxa"/>
              <w:left w:w="45" w:type="dxa"/>
              <w:bottom w:w="0" w:type="dxa"/>
              <w:right w:w="45" w:type="dxa"/>
            </w:tcMar>
            <w:vAlign w:val="bottom"/>
            <w:hideMark/>
          </w:tcPr>
          <w:p w14:paraId="0158E576"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24</w:t>
            </w:r>
          </w:p>
        </w:tc>
        <w:tc>
          <w:tcPr>
            <w:tcW w:w="0" w:type="auto"/>
            <w:tcMar>
              <w:top w:w="0" w:type="dxa"/>
              <w:left w:w="45" w:type="dxa"/>
              <w:bottom w:w="0" w:type="dxa"/>
              <w:right w:w="45" w:type="dxa"/>
            </w:tcMar>
            <w:vAlign w:val="bottom"/>
            <w:hideMark/>
          </w:tcPr>
          <w:p w14:paraId="4A679896" w14:textId="400AC205"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24</w:t>
            </w:r>
          </w:p>
        </w:tc>
        <w:tc>
          <w:tcPr>
            <w:tcW w:w="2101" w:type="dxa"/>
            <w:tcMar>
              <w:top w:w="0" w:type="dxa"/>
              <w:left w:w="45" w:type="dxa"/>
              <w:bottom w:w="0" w:type="dxa"/>
              <w:right w:w="45" w:type="dxa"/>
            </w:tcMar>
            <w:vAlign w:val="bottom"/>
            <w:hideMark/>
          </w:tcPr>
          <w:p w14:paraId="03559F98" w14:textId="7E3371CB"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2917,3</w:t>
            </w:r>
          </w:p>
        </w:tc>
        <w:tc>
          <w:tcPr>
            <w:tcW w:w="2571" w:type="dxa"/>
            <w:shd w:val="clear" w:color="auto" w:fill="auto"/>
            <w:tcMar>
              <w:top w:w="0" w:type="dxa"/>
              <w:left w:w="45" w:type="dxa"/>
              <w:bottom w:w="0" w:type="dxa"/>
              <w:right w:w="45" w:type="dxa"/>
            </w:tcMar>
            <w:vAlign w:val="bottom"/>
            <w:hideMark/>
          </w:tcPr>
          <w:p w14:paraId="11D637F3" w14:textId="48002445"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877,1</w:t>
            </w:r>
          </w:p>
        </w:tc>
      </w:tr>
      <w:tr w:rsidR="002E05BE" w:rsidRPr="00C858D0" w14:paraId="53831598" w14:textId="77777777" w:rsidTr="00254B90">
        <w:trPr>
          <w:trHeight w:val="304"/>
        </w:trPr>
        <w:tc>
          <w:tcPr>
            <w:tcW w:w="0" w:type="auto"/>
            <w:tcMar>
              <w:top w:w="0" w:type="dxa"/>
              <w:left w:w="45" w:type="dxa"/>
              <w:bottom w:w="0" w:type="dxa"/>
              <w:right w:w="45" w:type="dxa"/>
            </w:tcMar>
            <w:vAlign w:val="bottom"/>
            <w:hideMark/>
          </w:tcPr>
          <w:p w14:paraId="37E65C40"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25</w:t>
            </w:r>
          </w:p>
        </w:tc>
        <w:tc>
          <w:tcPr>
            <w:tcW w:w="0" w:type="auto"/>
            <w:tcMar>
              <w:top w:w="0" w:type="dxa"/>
              <w:left w:w="45" w:type="dxa"/>
              <w:bottom w:w="0" w:type="dxa"/>
              <w:right w:w="45" w:type="dxa"/>
            </w:tcMar>
            <w:vAlign w:val="bottom"/>
            <w:hideMark/>
          </w:tcPr>
          <w:p w14:paraId="1B6DC94F" w14:textId="69ACFA65"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25</w:t>
            </w:r>
          </w:p>
        </w:tc>
        <w:tc>
          <w:tcPr>
            <w:tcW w:w="2101" w:type="dxa"/>
            <w:tcMar>
              <w:top w:w="0" w:type="dxa"/>
              <w:left w:w="45" w:type="dxa"/>
              <w:bottom w:w="0" w:type="dxa"/>
              <w:right w:w="45" w:type="dxa"/>
            </w:tcMar>
            <w:vAlign w:val="bottom"/>
            <w:hideMark/>
          </w:tcPr>
          <w:p w14:paraId="5DD0AF2B" w14:textId="4CAF6854"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3032,8</w:t>
            </w:r>
          </w:p>
        </w:tc>
        <w:tc>
          <w:tcPr>
            <w:tcW w:w="2571" w:type="dxa"/>
            <w:shd w:val="clear" w:color="auto" w:fill="auto"/>
            <w:tcMar>
              <w:top w:w="0" w:type="dxa"/>
              <w:left w:w="45" w:type="dxa"/>
              <w:bottom w:w="0" w:type="dxa"/>
              <w:right w:w="45" w:type="dxa"/>
            </w:tcMar>
            <w:vAlign w:val="bottom"/>
            <w:hideMark/>
          </w:tcPr>
          <w:p w14:paraId="639B87FF" w14:textId="60EDFB27"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626,8</w:t>
            </w:r>
          </w:p>
        </w:tc>
      </w:tr>
      <w:tr w:rsidR="002E05BE" w:rsidRPr="00C858D0" w14:paraId="09CE84CD" w14:textId="77777777" w:rsidTr="00254B90">
        <w:trPr>
          <w:trHeight w:val="304"/>
        </w:trPr>
        <w:tc>
          <w:tcPr>
            <w:tcW w:w="0" w:type="auto"/>
            <w:tcMar>
              <w:top w:w="0" w:type="dxa"/>
              <w:left w:w="45" w:type="dxa"/>
              <w:bottom w:w="0" w:type="dxa"/>
              <w:right w:w="45" w:type="dxa"/>
            </w:tcMar>
            <w:vAlign w:val="bottom"/>
            <w:hideMark/>
          </w:tcPr>
          <w:p w14:paraId="66E03D43"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26</w:t>
            </w:r>
          </w:p>
        </w:tc>
        <w:tc>
          <w:tcPr>
            <w:tcW w:w="0" w:type="auto"/>
            <w:tcMar>
              <w:top w:w="0" w:type="dxa"/>
              <w:left w:w="45" w:type="dxa"/>
              <w:bottom w:w="0" w:type="dxa"/>
              <w:right w:w="45" w:type="dxa"/>
            </w:tcMar>
            <w:vAlign w:val="bottom"/>
            <w:hideMark/>
          </w:tcPr>
          <w:p w14:paraId="439B1366" w14:textId="501E7D2E"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Терешковой, 26</w:t>
            </w:r>
          </w:p>
        </w:tc>
        <w:tc>
          <w:tcPr>
            <w:tcW w:w="2101" w:type="dxa"/>
            <w:tcMar>
              <w:top w:w="0" w:type="dxa"/>
              <w:left w:w="45" w:type="dxa"/>
              <w:bottom w:w="0" w:type="dxa"/>
              <w:right w:w="45" w:type="dxa"/>
            </w:tcMar>
            <w:vAlign w:val="bottom"/>
            <w:hideMark/>
          </w:tcPr>
          <w:p w14:paraId="2F4404A6" w14:textId="0AC8C695"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2559,6</w:t>
            </w:r>
          </w:p>
        </w:tc>
        <w:tc>
          <w:tcPr>
            <w:tcW w:w="2571" w:type="dxa"/>
            <w:shd w:val="clear" w:color="auto" w:fill="auto"/>
            <w:tcMar>
              <w:top w:w="0" w:type="dxa"/>
              <w:left w:w="45" w:type="dxa"/>
              <w:bottom w:w="0" w:type="dxa"/>
              <w:right w:w="45" w:type="dxa"/>
            </w:tcMar>
            <w:vAlign w:val="bottom"/>
            <w:hideMark/>
          </w:tcPr>
          <w:p w14:paraId="6E00A1D3" w14:textId="4B02292A"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781,8</w:t>
            </w:r>
          </w:p>
        </w:tc>
      </w:tr>
      <w:tr w:rsidR="002E05BE" w:rsidRPr="00C858D0" w14:paraId="364FA756" w14:textId="77777777" w:rsidTr="00254B90">
        <w:trPr>
          <w:trHeight w:val="304"/>
        </w:trPr>
        <w:tc>
          <w:tcPr>
            <w:tcW w:w="0" w:type="auto"/>
            <w:tcMar>
              <w:top w:w="0" w:type="dxa"/>
              <w:left w:w="45" w:type="dxa"/>
              <w:bottom w:w="0" w:type="dxa"/>
              <w:right w:w="45" w:type="dxa"/>
            </w:tcMar>
            <w:vAlign w:val="bottom"/>
            <w:hideMark/>
          </w:tcPr>
          <w:p w14:paraId="52C95F93"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27</w:t>
            </w:r>
          </w:p>
        </w:tc>
        <w:tc>
          <w:tcPr>
            <w:tcW w:w="0" w:type="auto"/>
            <w:tcMar>
              <w:top w:w="0" w:type="dxa"/>
              <w:left w:w="45" w:type="dxa"/>
              <w:bottom w:w="0" w:type="dxa"/>
              <w:right w:w="45" w:type="dxa"/>
            </w:tcMar>
            <w:vAlign w:val="bottom"/>
            <w:hideMark/>
          </w:tcPr>
          <w:p w14:paraId="12645F99" w14:textId="0D5656EA"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Горячкина, 2</w:t>
            </w:r>
          </w:p>
        </w:tc>
        <w:tc>
          <w:tcPr>
            <w:tcW w:w="2101" w:type="dxa"/>
            <w:tcMar>
              <w:top w:w="0" w:type="dxa"/>
              <w:left w:w="45" w:type="dxa"/>
              <w:bottom w:w="0" w:type="dxa"/>
              <w:right w:w="45" w:type="dxa"/>
            </w:tcMar>
            <w:vAlign w:val="bottom"/>
            <w:hideMark/>
          </w:tcPr>
          <w:p w14:paraId="2FB43837" w14:textId="1770E793"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1056,2</w:t>
            </w:r>
          </w:p>
        </w:tc>
        <w:tc>
          <w:tcPr>
            <w:tcW w:w="2571" w:type="dxa"/>
            <w:shd w:val="clear" w:color="auto" w:fill="auto"/>
            <w:tcMar>
              <w:top w:w="0" w:type="dxa"/>
              <w:left w:w="45" w:type="dxa"/>
              <w:bottom w:w="0" w:type="dxa"/>
              <w:right w:w="45" w:type="dxa"/>
            </w:tcMar>
            <w:vAlign w:val="bottom"/>
            <w:hideMark/>
          </w:tcPr>
          <w:p w14:paraId="754A1633" w14:textId="5B915D3A"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640,6</w:t>
            </w:r>
          </w:p>
        </w:tc>
      </w:tr>
      <w:tr w:rsidR="002E05BE" w:rsidRPr="00C858D0" w14:paraId="0E5F2781" w14:textId="77777777" w:rsidTr="00254B90">
        <w:trPr>
          <w:trHeight w:val="304"/>
        </w:trPr>
        <w:tc>
          <w:tcPr>
            <w:tcW w:w="0" w:type="auto"/>
            <w:tcMar>
              <w:top w:w="0" w:type="dxa"/>
              <w:left w:w="45" w:type="dxa"/>
              <w:bottom w:w="0" w:type="dxa"/>
              <w:right w:w="45" w:type="dxa"/>
            </w:tcMar>
            <w:vAlign w:val="bottom"/>
            <w:hideMark/>
          </w:tcPr>
          <w:p w14:paraId="28D357D3"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28</w:t>
            </w:r>
          </w:p>
        </w:tc>
        <w:tc>
          <w:tcPr>
            <w:tcW w:w="0" w:type="auto"/>
            <w:tcMar>
              <w:top w:w="0" w:type="dxa"/>
              <w:left w:w="45" w:type="dxa"/>
              <w:bottom w:w="0" w:type="dxa"/>
              <w:right w:w="45" w:type="dxa"/>
            </w:tcMar>
            <w:vAlign w:val="bottom"/>
            <w:hideMark/>
          </w:tcPr>
          <w:p w14:paraId="4EDCFB5D" w14:textId="73ED144D"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Горячкина, 3</w:t>
            </w:r>
          </w:p>
        </w:tc>
        <w:tc>
          <w:tcPr>
            <w:tcW w:w="2101" w:type="dxa"/>
            <w:tcMar>
              <w:top w:w="0" w:type="dxa"/>
              <w:left w:w="45" w:type="dxa"/>
              <w:bottom w:w="0" w:type="dxa"/>
              <w:right w:w="45" w:type="dxa"/>
            </w:tcMar>
            <w:vAlign w:val="bottom"/>
            <w:hideMark/>
          </w:tcPr>
          <w:p w14:paraId="0EA40417" w14:textId="39C39879"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1082,4</w:t>
            </w:r>
          </w:p>
        </w:tc>
        <w:tc>
          <w:tcPr>
            <w:tcW w:w="2571" w:type="dxa"/>
            <w:shd w:val="clear" w:color="auto" w:fill="auto"/>
            <w:tcMar>
              <w:top w:w="0" w:type="dxa"/>
              <w:left w:w="45" w:type="dxa"/>
              <w:bottom w:w="0" w:type="dxa"/>
              <w:right w:w="45" w:type="dxa"/>
            </w:tcMar>
            <w:vAlign w:val="bottom"/>
            <w:hideMark/>
          </w:tcPr>
          <w:p w14:paraId="675B60C7" w14:textId="424095AA"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515,8</w:t>
            </w:r>
          </w:p>
        </w:tc>
      </w:tr>
      <w:tr w:rsidR="002E05BE" w:rsidRPr="00C858D0" w14:paraId="6DAF686E" w14:textId="77777777" w:rsidTr="00254B90">
        <w:trPr>
          <w:trHeight w:val="304"/>
        </w:trPr>
        <w:tc>
          <w:tcPr>
            <w:tcW w:w="0" w:type="auto"/>
            <w:tcMar>
              <w:top w:w="0" w:type="dxa"/>
              <w:left w:w="45" w:type="dxa"/>
              <w:bottom w:w="0" w:type="dxa"/>
              <w:right w:w="45" w:type="dxa"/>
            </w:tcMar>
            <w:vAlign w:val="bottom"/>
            <w:hideMark/>
          </w:tcPr>
          <w:p w14:paraId="737B4BC3"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29</w:t>
            </w:r>
          </w:p>
        </w:tc>
        <w:tc>
          <w:tcPr>
            <w:tcW w:w="0" w:type="auto"/>
            <w:tcMar>
              <w:top w:w="0" w:type="dxa"/>
              <w:left w:w="45" w:type="dxa"/>
              <w:bottom w:w="0" w:type="dxa"/>
              <w:right w:w="45" w:type="dxa"/>
            </w:tcMar>
            <w:vAlign w:val="bottom"/>
            <w:hideMark/>
          </w:tcPr>
          <w:p w14:paraId="5C16781E" w14:textId="0E853B91"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Горячкина, 4</w:t>
            </w:r>
          </w:p>
        </w:tc>
        <w:tc>
          <w:tcPr>
            <w:tcW w:w="2101" w:type="dxa"/>
            <w:tcMar>
              <w:top w:w="0" w:type="dxa"/>
              <w:left w:w="45" w:type="dxa"/>
              <w:bottom w:w="0" w:type="dxa"/>
              <w:right w:w="45" w:type="dxa"/>
            </w:tcMar>
            <w:vAlign w:val="bottom"/>
            <w:hideMark/>
          </w:tcPr>
          <w:p w14:paraId="650AEF89" w14:textId="34E3F40A"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1017,1</w:t>
            </w:r>
          </w:p>
        </w:tc>
        <w:tc>
          <w:tcPr>
            <w:tcW w:w="2571" w:type="dxa"/>
            <w:shd w:val="clear" w:color="auto" w:fill="auto"/>
            <w:tcMar>
              <w:top w:w="0" w:type="dxa"/>
              <w:left w:w="45" w:type="dxa"/>
              <w:bottom w:w="0" w:type="dxa"/>
              <w:right w:w="45" w:type="dxa"/>
            </w:tcMar>
            <w:vAlign w:val="bottom"/>
            <w:hideMark/>
          </w:tcPr>
          <w:p w14:paraId="49344DF7" w14:textId="067F5E9A"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444,9</w:t>
            </w:r>
          </w:p>
        </w:tc>
      </w:tr>
      <w:tr w:rsidR="002E05BE" w:rsidRPr="00C858D0" w14:paraId="45463BA8" w14:textId="77777777" w:rsidTr="00254B90">
        <w:trPr>
          <w:trHeight w:val="304"/>
        </w:trPr>
        <w:tc>
          <w:tcPr>
            <w:tcW w:w="0" w:type="auto"/>
            <w:tcMar>
              <w:top w:w="0" w:type="dxa"/>
              <w:left w:w="45" w:type="dxa"/>
              <w:bottom w:w="0" w:type="dxa"/>
              <w:right w:w="45" w:type="dxa"/>
            </w:tcMar>
            <w:vAlign w:val="bottom"/>
            <w:hideMark/>
          </w:tcPr>
          <w:p w14:paraId="7D4648A8"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30</w:t>
            </w:r>
          </w:p>
        </w:tc>
        <w:tc>
          <w:tcPr>
            <w:tcW w:w="0" w:type="auto"/>
            <w:tcMar>
              <w:top w:w="0" w:type="dxa"/>
              <w:left w:w="45" w:type="dxa"/>
              <w:bottom w:w="0" w:type="dxa"/>
              <w:right w:w="45" w:type="dxa"/>
            </w:tcMar>
            <w:vAlign w:val="bottom"/>
            <w:hideMark/>
          </w:tcPr>
          <w:p w14:paraId="0C5E4940" w14:textId="5B15D2B6"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Горячкина, 5</w:t>
            </w:r>
          </w:p>
        </w:tc>
        <w:tc>
          <w:tcPr>
            <w:tcW w:w="2101" w:type="dxa"/>
            <w:tcMar>
              <w:top w:w="0" w:type="dxa"/>
              <w:left w:w="45" w:type="dxa"/>
              <w:bottom w:w="0" w:type="dxa"/>
              <w:right w:w="45" w:type="dxa"/>
            </w:tcMar>
            <w:vAlign w:val="bottom"/>
            <w:hideMark/>
          </w:tcPr>
          <w:p w14:paraId="182CC53D" w14:textId="6A62ADE6"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1081,7</w:t>
            </w:r>
          </w:p>
        </w:tc>
        <w:tc>
          <w:tcPr>
            <w:tcW w:w="2571" w:type="dxa"/>
            <w:shd w:val="clear" w:color="auto" w:fill="auto"/>
            <w:tcMar>
              <w:top w:w="0" w:type="dxa"/>
              <w:left w:w="45" w:type="dxa"/>
              <w:bottom w:w="0" w:type="dxa"/>
              <w:right w:w="45" w:type="dxa"/>
            </w:tcMar>
            <w:vAlign w:val="bottom"/>
            <w:hideMark/>
          </w:tcPr>
          <w:p w14:paraId="08C7F3E5" w14:textId="0BBF51E4"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553,6</w:t>
            </w:r>
          </w:p>
        </w:tc>
      </w:tr>
      <w:tr w:rsidR="002E05BE" w:rsidRPr="00C858D0" w14:paraId="0CB6CB7C" w14:textId="77777777" w:rsidTr="00254B90">
        <w:trPr>
          <w:trHeight w:val="304"/>
        </w:trPr>
        <w:tc>
          <w:tcPr>
            <w:tcW w:w="0" w:type="auto"/>
            <w:tcMar>
              <w:top w:w="0" w:type="dxa"/>
              <w:left w:w="45" w:type="dxa"/>
              <w:bottom w:w="0" w:type="dxa"/>
              <w:right w:w="45" w:type="dxa"/>
            </w:tcMar>
            <w:vAlign w:val="bottom"/>
            <w:hideMark/>
          </w:tcPr>
          <w:p w14:paraId="326B7679"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31</w:t>
            </w:r>
          </w:p>
        </w:tc>
        <w:tc>
          <w:tcPr>
            <w:tcW w:w="0" w:type="auto"/>
            <w:tcMar>
              <w:top w:w="0" w:type="dxa"/>
              <w:left w:w="45" w:type="dxa"/>
              <w:bottom w:w="0" w:type="dxa"/>
              <w:right w:w="45" w:type="dxa"/>
            </w:tcMar>
            <w:vAlign w:val="bottom"/>
            <w:hideMark/>
          </w:tcPr>
          <w:p w14:paraId="5FACBCA6" w14:textId="3ADB5591"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Горячкина, 6</w:t>
            </w:r>
          </w:p>
        </w:tc>
        <w:tc>
          <w:tcPr>
            <w:tcW w:w="2101" w:type="dxa"/>
            <w:tcMar>
              <w:top w:w="0" w:type="dxa"/>
              <w:left w:w="45" w:type="dxa"/>
              <w:bottom w:w="0" w:type="dxa"/>
              <w:right w:w="45" w:type="dxa"/>
            </w:tcMar>
            <w:vAlign w:val="bottom"/>
            <w:hideMark/>
          </w:tcPr>
          <w:p w14:paraId="00CE0B18" w14:textId="7AC959B5"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1036</w:t>
            </w:r>
          </w:p>
        </w:tc>
        <w:tc>
          <w:tcPr>
            <w:tcW w:w="2571" w:type="dxa"/>
            <w:shd w:val="clear" w:color="auto" w:fill="auto"/>
            <w:tcMar>
              <w:top w:w="0" w:type="dxa"/>
              <w:left w:w="45" w:type="dxa"/>
              <w:bottom w:w="0" w:type="dxa"/>
              <w:right w:w="45" w:type="dxa"/>
            </w:tcMar>
            <w:vAlign w:val="bottom"/>
            <w:hideMark/>
          </w:tcPr>
          <w:p w14:paraId="33554837" w14:textId="58F9AB48"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391,7</w:t>
            </w:r>
          </w:p>
        </w:tc>
      </w:tr>
      <w:tr w:rsidR="002E05BE" w:rsidRPr="00C858D0" w14:paraId="0E8C77FB" w14:textId="77777777" w:rsidTr="00254B90">
        <w:trPr>
          <w:trHeight w:val="304"/>
        </w:trPr>
        <w:tc>
          <w:tcPr>
            <w:tcW w:w="0" w:type="auto"/>
            <w:tcMar>
              <w:top w:w="0" w:type="dxa"/>
              <w:left w:w="45" w:type="dxa"/>
              <w:bottom w:w="0" w:type="dxa"/>
              <w:right w:w="45" w:type="dxa"/>
            </w:tcMar>
            <w:vAlign w:val="bottom"/>
            <w:hideMark/>
          </w:tcPr>
          <w:p w14:paraId="5BA9148F"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32</w:t>
            </w:r>
          </w:p>
        </w:tc>
        <w:tc>
          <w:tcPr>
            <w:tcW w:w="0" w:type="auto"/>
            <w:tcMar>
              <w:top w:w="0" w:type="dxa"/>
              <w:left w:w="45" w:type="dxa"/>
              <w:bottom w:w="0" w:type="dxa"/>
              <w:right w:w="45" w:type="dxa"/>
            </w:tcMar>
            <w:vAlign w:val="bottom"/>
            <w:hideMark/>
          </w:tcPr>
          <w:p w14:paraId="00869ADA" w14:textId="24FE78E4"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Горячкина, 7</w:t>
            </w:r>
          </w:p>
        </w:tc>
        <w:tc>
          <w:tcPr>
            <w:tcW w:w="2101" w:type="dxa"/>
            <w:tcMar>
              <w:top w:w="0" w:type="dxa"/>
              <w:left w:w="45" w:type="dxa"/>
              <w:bottom w:w="0" w:type="dxa"/>
              <w:right w:w="45" w:type="dxa"/>
            </w:tcMar>
            <w:vAlign w:val="bottom"/>
            <w:hideMark/>
          </w:tcPr>
          <w:p w14:paraId="46EF5C0F" w14:textId="60E8E6D2"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3928,2</w:t>
            </w:r>
          </w:p>
        </w:tc>
        <w:tc>
          <w:tcPr>
            <w:tcW w:w="2571" w:type="dxa"/>
            <w:shd w:val="clear" w:color="auto" w:fill="auto"/>
            <w:tcMar>
              <w:top w:w="0" w:type="dxa"/>
              <w:left w:w="45" w:type="dxa"/>
              <w:bottom w:w="0" w:type="dxa"/>
              <w:right w:w="45" w:type="dxa"/>
            </w:tcMar>
            <w:vAlign w:val="bottom"/>
            <w:hideMark/>
          </w:tcPr>
          <w:p w14:paraId="363F887B" w14:textId="38EB4630"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1212,4</w:t>
            </w:r>
          </w:p>
        </w:tc>
      </w:tr>
      <w:tr w:rsidR="002E05BE" w:rsidRPr="00C858D0" w14:paraId="5D7F7E33" w14:textId="77777777" w:rsidTr="00254B90">
        <w:trPr>
          <w:trHeight w:val="304"/>
        </w:trPr>
        <w:tc>
          <w:tcPr>
            <w:tcW w:w="0" w:type="auto"/>
            <w:tcMar>
              <w:top w:w="0" w:type="dxa"/>
              <w:left w:w="45" w:type="dxa"/>
              <w:bottom w:w="0" w:type="dxa"/>
              <w:right w:w="45" w:type="dxa"/>
            </w:tcMar>
            <w:vAlign w:val="bottom"/>
            <w:hideMark/>
          </w:tcPr>
          <w:p w14:paraId="3DE38883"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33</w:t>
            </w:r>
          </w:p>
        </w:tc>
        <w:tc>
          <w:tcPr>
            <w:tcW w:w="0" w:type="auto"/>
            <w:tcMar>
              <w:top w:w="0" w:type="dxa"/>
              <w:left w:w="45" w:type="dxa"/>
              <w:bottom w:w="0" w:type="dxa"/>
              <w:right w:w="45" w:type="dxa"/>
            </w:tcMar>
            <w:vAlign w:val="bottom"/>
            <w:hideMark/>
          </w:tcPr>
          <w:p w14:paraId="5CF8E97F" w14:textId="632F57BB"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Горячкина, 8</w:t>
            </w:r>
          </w:p>
        </w:tc>
        <w:tc>
          <w:tcPr>
            <w:tcW w:w="2101" w:type="dxa"/>
            <w:tcMar>
              <w:top w:w="0" w:type="dxa"/>
              <w:left w:w="45" w:type="dxa"/>
              <w:bottom w:w="0" w:type="dxa"/>
              <w:right w:w="45" w:type="dxa"/>
            </w:tcMar>
            <w:vAlign w:val="bottom"/>
            <w:hideMark/>
          </w:tcPr>
          <w:p w14:paraId="54229A28" w14:textId="30AEC769"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1049,8</w:t>
            </w:r>
          </w:p>
        </w:tc>
        <w:tc>
          <w:tcPr>
            <w:tcW w:w="2571" w:type="dxa"/>
            <w:shd w:val="clear" w:color="auto" w:fill="auto"/>
            <w:tcMar>
              <w:top w:w="0" w:type="dxa"/>
              <w:left w:w="45" w:type="dxa"/>
              <w:bottom w:w="0" w:type="dxa"/>
              <w:right w:w="45" w:type="dxa"/>
            </w:tcMar>
            <w:vAlign w:val="bottom"/>
            <w:hideMark/>
          </w:tcPr>
          <w:p w14:paraId="21EA7544" w14:textId="099FDC80"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177,8</w:t>
            </w:r>
          </w:p>
        </w:tc>
      </w:tr>
      <w:tr w:rsidR="002E05BE" w:rsidRPr="00C858D0" w14:paraId="6B82E44B" w14:textId="77777777" w:rsidTr="00254B90">
        <w:trPr>
          <w:trHeight w:val="304"/>
        </w:trPr>
        <w:tc>
          <w:tcPr>
            <w:tcW w:w="0" w:type="auto"/>
            <w:tcMar>
              <w:top w:w="0" w:type="dxa"/>
              <w:left w:w="45" w:type="dxa"/>
              <w:bottom w:w="0" w:type="dxa"/>
              <w:right w:w="45" w:type="dxa"/>
            </w:tcMar>
            <w:vAlign w:val="bottom"/>
            <w:hideMark/>
          </w:tcPr>
          <w:p w14:paraId="7F195239"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34</w:t>
            </w:r>
          </w:p>
        </w:tc>
        <w:tc>
          <w:tcPr>
            <w:tcW w:w="0" w:type="auto"/>
            <w:tcMar>
              <w:top w:w="0" w:type="dxa"/>
              <w:left w:w="45" w:type="dxa"/>
              <w:bottom w:w="0" w:type="dxa"/>
              <w:right w:w="45" w:type="dxa"/>
            </w:tcMar>
            <w:vAlign w:val="bottom"/>
            <w:hideMark/>
          </w:tcPr>
          <w:p w14:paraId="097463E6" w14:textId="472A881A"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Горячкина, 10</w:t>
            </w:r>
          </w:p>
        </w:tc>
        <w:tc>
          <w:tcPr>
            <w:tcW w:w="2101" w:type="dxa"/>
            <w:tcMar>
              <w:top w:w="0" w:type="dxa"/>
              <w:left w:w="45" w:type="dxa"/>
              <w:bottom w:w="0" w:type="dxa"/>
              <w:right w:w="45" w:type="dxa"/>
            </w:tcMar>
            <w:vAlign w:val="bottom"/>
            <w:hideMark/>
          </w:tcPr>
          <w:p w14:paraId="51292687" w14:textId="6E704E5D"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3074,1</w:t>
            </w:r>
          </w:p>
        </w:tc>
        <w:tc>
          <w:tcPr>
            <w:tcW w:w="2571" w:type="dxa"/>
            <w:shd w:val="clear" w:color="auto" w:fill="auto"/>
            <w:tcMar>
              <w:top w:w="0" w:type="dxa"/>
              <w:left w:w="45" w:type="dxa"/>
              <w:bottom w:w="0" w:type="dxa"/>
              <w:right w:w="45" w:type="dxa"/>
            </w:tcMar>
            <w:vAlign w:val="bottom"/>
            <w:hideMark/>
          </w:tcPr>
          <w:p w14:paraId="024CC95F" w14:textId="6B55E7E2"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1509,8</w:t>
            </w:r>
          </w:p>
        </w:tc>
      </w:tr>
      <w:tr w:rsidR="002E05BE" w:rsidRPr="00C858D0" w14:paraId="34F28AC2" w14:textId="77777777" w:rsidTr="00254B90">
        <w:trPr>
          <w:trHeight w:val="304"/>
        </w:trPr>
        <w:tc>
          <w:tcPr>
            <w:tcW w:w="0" w:type="auto"/>
            <w:tcMar>
              <w:top w:w="0" w:type="dxa"/>
              <w:left w:w="45" w:type="dxa"/>
              <w:bottom w:w="0" w:type="dxa"/>
              <w:right w:w="45" w:type="dxa"/>
            </w:tcMar>
            <w:vAlign w:val="bottom"/>
            <w:hideMark/>
          </w:tcPr>
          <w:p w14:paraId="177D0E74"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35</w:t>
            </w:r>
          </w:p>
        </w:tc>
        <w:tc>
          <w:tcPr>
            <w:tcW w:w="0" w:type="auto"/>
            <w:tcMar>
              <w:top w:w="0" w:type="dxa"/>
              <w:left w:w="45" w:type="dxa"/>
              <w:bottom w:w="0" w:type="dxa"/>
              <w:right w:w="45" w:type="dxa"/>
            </w:tcMar>
            <w:vAlign w:val="bottom"/>
            <w:hideMark/>
          </w:tcPr>
          <w:p w14:paraId="33A03FB3" w14:textId="29EF7D3B"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Горячкина, 12</w:t>
            </w:r>
          </w:p>
        </w:tc>
        <w:tc>
          <w:tcPr>
            <w:tcW w:w="2101" w:type="dxa"/>
            <w:tcMar>
              <w:top w:w="0" w:type="dxa"/>
              <w:left w:w="45" w:type="dxa"/>
              <w:bottom w:w="0" w:type="dxa"/>
              <w:right w:w="45" w:type="dxa"/>
            </w:tcMar>
            <w:vAlign w:val="bottom"/>
            <w:hideMark/>
          </w:tcPr>
          <w:p w14:paraId="25B87B6A" w14:textId="412B1B6B"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3196,3</w:t>
            </w:r>
          </w:p>
        </w:tc>
        <w:tc>
          <w:tcPr>
            <w:tcW w:w="2571" w:type="dxa"/>
            <w:shd w:val="clear" w:color="auto" w:fill="auto"/>
            <w:tcMar>
              <w:top w:w="0" w:type="dxa"/>
              <w:left w:w="45" w:type="dxa"/>
              <w:bottom w:w="0" w:type="dxa"/>
              <w:right w:w="45" w:type="dxa"/>
            </w:tcMar>
            <w:vAlign w:val="bottom"/>
            <w:hideMark/>
          </w:tcPr>
          <w:p w14:paraId="571E6934" w14:textId="797299B4"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1467,4</w:t>
            </w:r>
          </w:p>
        </w:tc>
      </w:tr>
      <w:tr w:rsidR="002E05BE" w:rsidRPr="00C858D0" w14:paraId="22CE8463" w14:textId="77777777" w:rsidTr="00254B90">
        <w:trPr>
          <w:trHeight w:val="304"/>
        </w:trPr>
        <w:tc>
          <w:tcPr>
            <w:tcW w:w="0" w:type="auto"/>
            <w:tcMar>
              <w:top w:w="0" w:type="dxa"/>
              <w:left w:w="45" w:type="dxa"/>
              <w:bottom w:w="0" w:type="dxa"/>
              <w:right w:w="45" w:type="dxa"/>
            </w:tcMar>
            <w:vAlign w:val="bottom"/>
            <w:hideMark/>
          </w:tcPr>
          <w:p w14:paraId="57C2149C"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36</w:t>
            </w:r>
          </w:p>
        </w:tc>
        <w:tc>
          <w:tcPr>
            <w:tcW w:w="0" w:type="auto"/>
            <w:tcMar>
              <w:top w:w="0" w:type="dxa"/>
              <w:left w:w="45" w:type="dxa"/>
              <w:bottom w:w="0" w:type="dxa"/>
              <w:right w:w="45" w:type="dxa"/>
            </w:tcMar>
            <w:vAlign w:val="bottom"/>
            <w:hideMark/>
          </w:tcPr>
          <w:p w14:paraId="4B9D803C" w14:textId="25972EE3"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Горячкина, 14</w:t>
            </w:r>
          </w:p>
        </w:tc>
        <w:tc>
          <w:tcPr>
            <w:tcW w:w="2101" w:type="dxa"/>
            <w:tcMar>
              <w:top w:w="0" w:type="dxa"/>
              <w:left w:w="45" w:type="dxa"/>
              <w:bottom w:w="0" w:type="dxa"/>
              <w:right w:w="45" w:type="dxa"/>
            </w:tcMar>
            <w:vAlign w:val="bottom"/>
            <w:hideMark/>
          </w:tcPr>
          <w:p w14:paraId="744D5649" w14:textId="61B9FC1F"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3839,5</w:t>
            </w:r>
          </w:p>
        </w:tc>
        <w:tc>
          <w:tcPr>
            <w:tcW w:w="2571" w:type="dxa"/>
            <w:shd w:val="clear" w:color="auto" w:fill="auto"/>
            <w:tcMar>
              <w:top w:w="0" w:type="dxa"/>
              <w:left w:w="45" w:type="dxa"/>
              <w:bottom w:w="0" w:type="dxa"/>
              <w:right w:w="45" w:type="dxa"/>
            </w:tcMar>
            <w:vAlign w:val="bottom"/>
            <w:hideMark/>
          </w:tcPr>
          <w:p w14:paraId="484C4B21" w14:textId="027A66F8"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2419</w:t>
            </w:r>
          </w:p>
        </w:tc>
      </w:tr>
      <w:tr w:rsidR="002E05BE" w:rsidRPr="00C858D0" w14:paraId="75AF8DC0" w14:textId="77777777" w:rsidTr="00254B90">
        <w:trPr>
          <w:trHeight w:val="304"/>
        </w:trPr>
        <w:tc>
          <w:tcPr>
            <w:tcW w:w="0" w:type="auto"/>
            <w:tcMar>
              <w:top w:w="0" w:type="dxa"/>
              <w:left w:w="45" w:type="dxa"/>
              <w:bottom w:w="0" w:type="dxa"/>
              <w:right w:w="45" w:type="dxa"/>
            </w:tcMar>
            <w:vAlign w:val="bottom"/>
            <w:hideMark/>
          </w:tcPr>
          <w:p w14:paraId="67B98229"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37</w:t>
            </w:r>
          </w:p>
        </w:tc>
        <w:tc>
          <w:tcPr>
            <w:tcW w:w="0" w:type="auto"/>
            <w:tcMar>
              <w:top w:w="0" w:type="dxa"/>
              <w:left w:w="45" w:type="dxa"/>
              <w:bottom w:w="0" w:type="dxa"/>
              <w:right w:w="45" w:type="dxa"/>
            </w:tcMar>
            <w:vAlign w:val="bottom"/>
            <w:hideMark/>
          </w:tcPr>
          <w:p w14:paraId="52C34193" w14:textId="5D138730"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Нижняя, 21</w:t>
            </w:r>
          </w:p>
        </w:tc>
        <w:tc>
          <w:tcPr>
            <w:tcW w:w="2101" w:type="dxa"/>
            <w:tcMar>
              <w:top w:w="0" w:type="dxa"/>
              <w:left w:w="45" w:type="dxa"/>
              <w:bottom w:w="0" w:type="dxa"/>
              <w:right w:w="45" w:type="dxa"/>
            </w:tcMar>
            <w:vAlign w:val="bottom"/>
            <w:hideMark/>
          </w:tcPr>
          <w:p w14:paraId="27B786B6" w14:textId="1BE4E1BE"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2617,3</w:t>
            </w:r>
          </w:p>
        </w:tc>
        <w:tc>
          <w:tcPr>
            <w:tcW w:w="2571" w:type="dxa"/>
            <w:shd w:val="clear" w:color="auto" w:fill="auto"/>
            <w:tcMar>
              <w:top w:w="0" w:type="dxa"/>
              <w:left w:w="45" w:type="dxa"/>
              <w:bottom w:w="0" w:type="dxa"/>
              <w:right w:w="45" w:type="dxa"/>
            </w:tcMar>
            <w:vAlign w:val="bottom"/>
            <w:hideMark/>
          </w:tcPr>
          <w:p w14:paraId="04AC6204" w14:textId="4DC0A2D7"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1037,4</w:t>
            </w:r>
          </w:p>
        </w:tc>
      </w:tr>
      <w:tr w:rsidR="002E05BE" w:rsidRPr="00C858D0" w14:paraId="37049D5C" w14:textId="77777777" w:rsidTr="00254B90">
        <w:trPr>
          <w:trHeight w:val="304"/>
        </w:trPr>
        <w:tc>
          <w:tcPr>
            <w:tcW w:w="0" w:type="auto"/>
            <w:tcMar>
              <w:top w:w="0" w:type="dxa"/>
              <w:left w:w="45" w:type="dxa"/>
              <w:bottom w:w="0" w:type="dxa"/>
              <w:right w:w="45" w:type="dxa"/>
            </w:tcMar>
            <w:vAlign w:val="bottom"/>
            <w:hideMark/>
          </w:tcPr>
          <w:p w14:paraId="6ADDFECD"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38</w:t>
            </w:r>
          </w:p>
        </w:tc>
        <w:tc>
          <w:tcPr>
            <w:tcW w:w="0" w:type="auto"/>
            <w:tcMar>
              <w:top w:w="0" w:type="dxa"/>
              <w:left w:w="45" w:type="dxa"/>
              <w:bottom w:w="0" w:type="dxa"/>
              <w:right w:w="45" w:type="dxa"/>
            </w:tcMar>
            <w:vAlign w:val="bottom"/>
            <w:hideMark/>
          </w:tcPr>
          <w:p w14:paraId="6184E8A5" w14:textId="23BF2AEE"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Ж/д, ул. Нижняя, 23</w:t>
            </w:r>
          </w:p>
        </w:tc>
        <w:tc>
          <w:tcPr>
            <w:tcW w:w="2101" w:type="dxa"/>
            <w:tcMar>
              <w:top w:w="0" w:type="dxa"/>
              <w:left w:w="45" w:type="dxa"/>
              <w:bottom w:w="0" w:type="dxa"/>
              <w:right w:w="45" w:type="dxa"/>
            </w:tcMar>
            <w:vAlign w:val="bottom"/>
            <w:hideMark/>
          </w:tcPr>
          <w:p w14:paraId="42DDEA9E" w14:textId="5834A53A"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3104,72</w:t>
            </w:r>
          </w:p>
        </w:tc>
        <w:tc>
          <w:tcPr>
            <w:tcW w:w="2571" w:type="dxa"/>
            <w:shd w:val="clear" w:color="auto" w:fill="auto"/>
            <w:tcMar>
              <w:top w:w="0" w:type="dxa"/>
              <w:left w:w="45" w:type="dxa"/>
              <w:bottom w:w="0" w:type="dxa"/>
              <w:right w:w="45" w:type="dxa"/>
            </w:tcMar>
            <w:vAlign w:val="bottom"/>
            <w:hideMark/>
          </w:tcPr>
          <w:p w14:paraId="3848C80A" w14:textId="4E486511"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r w:rsidRPr="00247442">
              <w:rPr>
                <w:rFonts w:ascii="Times New Roman" w:hAnsi="Times New Roman" w:cs="Times New Roman"/>
                <w:color w:val="000000"/>
              </w:rPr>
              <w:t>1307,6</w:t>
            </w:r>
          </w:p>
        </w:tc>
      </w:tr>
      <w:tr w:rsidR="002E05BE" w:rsidRPr="00C858D0" w14:paraId="110B8E62" w14:textId="77777777" w:rsidTr="00254B90">
        <w:trPr>
          <w:trHeight w:val="304"/>
        </w:trPr>
        <w:tc>
          <w:tcPr>
            <w:tcW w:w="0" w:type="auto"/>
            <w:tcMar>
              <w:top w:w="0" w:type="dxa"/>
              <w:left w:w="45" w:type="dxa"/>
              <w:bottom w:w="0" w:type="dxa"/>
              <w:right w:w="45" w:type="dxa"/>
            </w:tcMar>
            <w:vAlign w:val="bottom"/>
            <w:hideMark/>
          </w:tcPr>
          <w:p w14:paraId="4715AB96"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39</w:t>
            </w:r>
          </w:p>
        </w:tc>
        <w:tc>
          <w:tcPr>
            <w:tcW w:w="0" w:type="auto"/>
            <w:tcMar>
              <w:top w:w="0" w:type="dxa"/>
              <w:left w:w="45" w:type="dxa"/>
              <w:bottom w:w="0" w:type="dxa"/>
              <w:right w:w="45" w:type="dxa"/>
            </w:tcMar>
            <w:vAlign w:val="bottom"/>
            <w:hideMark/>
          </w:tcPr>
          <w:p w14:paraId="2564792D" w14:textId="37D4D05F"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МБУ "Центральная районная библиотека" ЧМР РМ, ул. Ленина, 12</w:t>
            </w:r>
          </w:p>
        </w:tc>
        <w:tc>
          <w:tcPr>
            <w:tcW w:w="2101" w:type="dxa"/>
            <w:tcMar>
              <w:top w:w="0" w:type="dxa"/>
              <w:left w:w="45" w:type="dxa"/>
              <w:bottom w:w="0" w:type="dxa"/>
              <w:right w:w="45" w:type="dxa"/>
            </w:tcMar>
            <w:vAlign w:val="bottom"/>
            <w:hideMark/>
          </w:tcPr>
          <w:p w14:paraId="1A898B77" w14:textId="77777777" w:rsidR="002E05BE" w:rsidRPr="00247442" w:rsidRDefault="002E05BE" w:rsidP="002E05BE">
            <w:pPr>
              <w:spacing w:after="0" w:line="240" w:lineRule="auto"/>
              <w:rPr>
                <w:rFonts w:ascii="Times New Roman" w:eastAsia="Times New Roman" w:hAnsi="Times New Roman" w:cs="Times New Roman"/>
                <w:color w:val="000000"/>
                <w:lang w:eastAsia="ru-RU"/>
              </w:rPr>
            </w:pPr>
          </w:p>
        </w:tc>
        <w:tc>
          <w:tcPr>
            <w:tcW w:w="2571" w:type="dxa"/>
            <w:shd w:val="clear" w:color="auto" w:fill="auto"/>
            <w:tcMar>
              <w:top w:w="0" w:type="dxa"/>
              <w:left w:w="45" w:type="dxa"/>
              <w:bottom w:w="0" w:type="dxa"/>
              <w:right w:w="45" w:type="dxa"/>
            </w:tcMar>
            <w:vAlign w:val="bottom"/>
            <w:hideMark/>
          </w:tcPr>
          <w:p w14:paraId="47FB8966" w14:textId="77777777"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1DB9B2F1" w14:textId="77777777" w:rsidTr="00254B90">
        <w:trPr>
          <w:trHeight w:val="304"/>
        </w:trPr>
        <w:tc>
          <w:tcPr>
            <w:tcW w:w="0" w:type="auto"/>
            <w:tcMar>
              <w:top w:w="0" w:type="dxa"/>
              <w:left w:w="45" w:type="dxa"/>
              <w:bottom w:w="0" w:type="dxa"/>
              <w:right w:w="45" w:type="dxa"/>
            </w:tcMar>
            <w:vAlign w:val="bottom"/>
            <w:hideMark/>
          </w:tcPr>
          <w:p w14:paraId="0362091E"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40</w:t>
            </w:r>
          </w:p>
        </w:tc>
        <w:tc>
          <w:tcPr>
            <w:tcW w:w="0" w:type="auto"/>
            <w:tcMar>
              <w:top w:w="0" w:type="dxa"/>
              <w:left w:w="45" w:type="dxa"/>
              <w:bottom w:w="0" w:type="dxa"/>
              <w:right w:w="45" w:type="dxa"/>
            </w:tcMar>
            <w:vAlign w:val="bottom"/>
            <w:hideMark/>
          </w:tcPr>
          <w:p w14:paraId="63046A43" w14:textId="1A6FB84E"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МБУ "Чамзинский РДК", ул. Терешковой, 7а</w:t>
            </w:r>
          </w:p>
        </w:tc>
        <w:tc>
          <w:tcPr>
            <w:tcW w:w="2101" w:type="dxa"/>
            <w:tcMar>
              <w:top w:w="0" w:type="dxa"/>
              <w:left w:w="45" w:type="dxa"/>
              <w:bottom w:w="0" w:type="dxa"/>
              <w:right w:w="45" w:type="dxa"/>
            </w:tcMar>
            <w:vAlign w:val="bottom"/>
            <w:hideMark/>
          </w:tcPr>
          <w:p w14:paraId="3B6D662E" w14:textId="77777777" w:rsidR="002E05BE" w:rsidRPr="00247442" w:rsidRDefault="002E05BE" w:rsidP="002E05BE">
            <w:pPr>
              <w:spacing w:after="0" w:line="240" w:lineRule="auto"/>
              <w:rPr>
                <w:rFonts w:ascii="Times New Roman" w:eastAsia="Times New Roman" w:hAnsi="Times New Roman" w:cs="Times New Roman"/>
                <w:color w:val="000000"/>
                <w:lang w:eastAsia="ru-RU"/>
              </w:rPr>
            </w:pPr>
          </w:p>
        </w:tc>
        <w:tc>
          <w:tcPr>
            <w:tcW w:w="2571" w:type="dxa"/>
            <w:shd w:val="clear" w:color="auto" w:fill="auto"/>
            <w:tcMar>
              <w:top w:w="0" w:type="dxa"/>
              <w:left w:w="45" w:type="dxa"/>
              <w:bottom w:w="0" w:type="dxa"/>
              <w:right w:w="45" w:type="dxa"/>
            </w:tcMar>
            <w:vAlign w:val="bottom"/>
            <w:hideMark/>
          </w:tcPr>
          <w:p w14:paraId="55841C1F" w14:textId="77777777"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75DF9B7B" w14:textId="77777777" w:rsidTr="00254B90">
        <w:trPr>
          <w:trHeight w:val="304"/>
        </w:trPr>
        <w:tc>
          <w:tcPr>
            <w:tcW w:w="0" w:type="auto"/>
            <w:tcMar>
              <w:top w:w="0" w:type="dxa"/>
              <w:left w:w="45" w:type="dxa"/>
              <w:bottom w:w="0" w:type="dxa"/>
              <w:right w:w="45" w:type="dxa"/>
            </w:tcMar>
            <w:vAlign w:val="bottom"/>
            <w:hideMark/>
          </w:tcPr>
          <w:p w14:paraId="7812988C"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41</w:t>
            </w:r>
          </w:p>
        </w:tc>
        <w:tc>
          <w:tcPr>
            <w:tcW w:w="0" w:type="auto"/>
            <w:tcMar>
              <w:top w:w="0" w:type="dxa"/>
              <w:left w:w="45" w:type="dxa"/>
              <w:bottom w:w="0" w:type="dxa"/>
              <w:right w:w="45" w:type="dxa"/>
            </w:tcMar>
            <w:vAlign w:val="bottom"/>
            <w:hideMark/>
          </w:tcPr>
          <w:p w14:paraId="7C731A42" w14:textId="1768DF4E"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МБОУ ДОД "Чамзинская ДЮСШ", ул. Ленина, 20</w:t>
            </w:r>
          </w:p>
        </w:tc>
        <w:tc>
          <w:tcPr>
            <w:tcW w:w="2101" w:type="dxa"/>
            <w:tcMar>
              <w:top w:w="0" w:type="dxa"/>
              <w:left w:w="45" w:type="dxa"/>
              <w:bottom w:w="0" w:type="dxa"/>
              <w:right w:w="45" w:type="dxa"/>
            </w:tcMar>
            <w:vAlign w:val="bottom"/>
            <w:hideMark/>
          </w:tcPr>
          <w:p w14:paraId="66C3494A" w14:textId="77777777" w:rsidR="002E05BE" w:rsidRPr="00247442" w:rsidRDefault="002E05BE" w:rsidP="002E05BE">
            <w:pPr>
              <w:spacing w:after="0" w:line="240" w:lineRule="auto"/>
              <w:rPr>
                <w:rFonts w:ascii="Times New Roman" w:eastAsia="Times New Roman" w:hAnsi="Times New Roman" w:cs="Times New Roman"/>
                <w:color w:val="000000"/>
                <w:lang w:eastAsia="ru-RU"/>
              </w:rPr>
            </w:pPr>
          </w:p>
        </w:tc>
        <w:tc>
          <w:tcPr>
            <w:tcW w:w="2571" w:type="dxa"/>
            <w:shd w:val="clear" w:color="auto" w:fill="auto"/>
            <w:tcMar>
              <w:top w:w="0" w:type="dxa"/>
              <w:left w:w="45" w:type="dxa"/>
              <w:bottom w:w="0" w:type="dxa"/>
              <w:right w:w="45" w:type="dxa"/>
            </w:tcMar>
            <w:vAlign w:val="bottom"/>
            <w:hideMark/>
          </w:tcPr>
          <w:p w14:paraId="597B88BA" w14:textId="77777777"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15999714" w14:textId="77777777" w:rsidTr="00254B90">
        <w:trPr>
          <w:trHeight w:val="304"/>
        </w:trPr>
        <w:tc>
          <w:tcPr>
            <w:tcW w:w="0" w:type="auto"/>
            <w:tcMar>
              <w:top w:w="0" w:type="dxa"/>
              <w:left w:w="45" w:type="dxa"/>
              <w:bottom w:w="0" w:type="dxa"/>
              <w:right w:w="45" w:type="dxa"/>
            </w:tcMar>
            <w:vAlign w:val="bottom"/>
            <w:hideMark/>
          </w:tcPr>
          <w:p w14:paraId="1E5CB14D"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42</w:t>
            </w:r>
          </w:p>
        </w:tc>
        <w:tc>
          <w:tcPr>
            <w:tcW w:w="0" w:type="auto"/>
            <w:tcMar>
              <w:top w:w="0" w:type="dxa"/>
              <w:left w:w="45" w:type="dxa"/>
              <w:bottom w:w="0" w:type="dxa"/>
              <w:right w:w="45" w:type="dxa"/>
            </w:tcMar>
            <w:vAlign w:val="bottom"/>
            <w:hideMark/>
          </w:tcPr>
          <w:p w14:paraId="650A94F0" w14:textId="421E3AF1"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МБОУ ДОД "Комсомольская ДШИ", ул. Терешковой, 23а</w:t>
            </w:r>
          </w:p>
        </w:tc>
        <w:tc>
          <w:tcPr>
            <w:tcW w:w="2101" w:type="dxa"/>
            <w:tcMar>
              <w:top w:w="0" w:type="dxa"/>
              <w:left w:w="45" w:type="dxa"/>
              <w:bottom w:w="0" w:type="dxa"/>
              <w:right w:w="45" w:type="dxa"/>
            </w:tcMar>
            <w:vAlign w:val="bottom"/>
            <w:hideMark/>
          </w:tcPr>
          <w:p w14:paraId="62009D58" w14:textId="77777777" w:rsidR="002E05BE" w:rsidRPr="00247442" w:rsidRDefault="002E05BE" w:rsidP="002E05BE">
            <w:pPr>
              <w:spacing w:after="0" w:line="240" w:lineRule="auto"/>
              <w:rPr>
                <w:rFonts w:ascii="Times New Roman" w:eastAsia="Times New Roman" w:hAnsi="Times New Roman" w:cs="Times New Roman"/>
                <w:color w:val="000000"/>
                <w:lang w:eastAsia="ru-RU"/>
              </w:rPr>
            </w:pPr>
          </w:p>
        </w:tc>
        <w:tc>
          <w:tcPr>
            <w:tcW w:w="2571" w:type="dxa"/>
            <w:shd w:val="clear" w:color="auto" w:fill="auto"/>
            <w:tcMar>
              <w:top w:w="0" w:type="dxa"/>
              <w:left w:w="45" w:type="dxa"/>
              <w:bottom w:w="0" w:type="dxa"/>
              <w:right w:w="45" w:type="dxa"/>
            </w:tcMar>
            <w:vAlign w:val="bottom"/>
            <w:hideMark/>
          </w:tcPr>
          <w:p w14:paraId="0AE12C60" w14:textId="77777777" w:rsidR="002E05BE" w:rsidRPr="00247442"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2277B9D0" w14:textId="77777777" w:rsidTr="00254B90">
        <w:trPr>
          <w:trHeight w:val="304"/>
        </w:trPr>
        <w:tc>
          <w:tcPr>
            <w:tcW w:w="0" w:type="auto"/>
            <w:tcMar>
              <w:top w:w="0" w:type="dxa"/>
              <w:left w:w="45" w:type="dxa"/>
              <w:bottom w:w="0" w:type="dxa"/>
              <w:right w:w="45" w:type="dxa"/>
            </w:tcMar>
            <w:vAlign w:val="bottom"/>
            <w:hideMark/>
          </w:tcPr>
          <w:p w14:paraId="40458A72"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43</w:t>
            </w:r>
          </w:p>
        </w:tc>
        <w:tc>
          <w:tcPr>
            <w:tcW w:w="0" w:type="auto"/>
            <w:tcMar>
              <w:top w:w="0" w:type="dxa"/>
              <w:left w:w="45" w:type="dxa"/>
              <w:bottom w:w="0" w:type="dxa"/>
              <w:right w:w="45" w:type="dxa"/>
            </w:tcMar>
            <w:vAlign w:val="bottom"/>
            <w:hideMark/>
          </w:tcPr>
          <w:p w14:paraId="46DD0963" w14:textId="3DF83736"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МБОУ ДОД "Чамзинская ДМШ", ул. Ленина, 10</w:t>
            </w:r>
          </w:p>
        </w:tc>
        <w:tc>
          <w:tcPr>
            <w:tcW w:w="2101" w:type="dxa"/>
            <w:tcMar>
              <w:top w:w="0" w:type="dxa"/>
              <w:left w:w="45" w:type="dxa"/>
              <w:bottom w:w="0" w:type="dxa"/>
              <w:right w:w="45" w:type="dxa"/>
            </w:tcMar>
            <w:vAlign w:val="bottom"/>
            <w:hideMark/>
          </w:tcPr>
          <w:p w14:paraId="28BDE9DE" w14:textId="77777777" w:rsidR="002E05BE" w:rsidRPr="00C858D0" w:rsidRDefault="002E05BE" w:rsidP="002E05BE">
            <w:pPr>
              <w:spacing w:after="0" w:line="240" w:lineRule="auto"/>
              <w:rPr>
                <w:rFonts w:ascii="Times New Roman" w:eastAsia="Times New Roman" w:hAnsi="Times New Roman" w:cs="Times New Roman"/>
                <w:color w:val="000000"/>
                <w:lang w:eastAsia="ru-RU"/>
              </w:rPr>
            </w:pPr>
          </w:p>
        </w:tc>
        <w:tc>
          <w:tcPr>
            <w:tcW w:w="2571" w:type="dxa"/>
            <w:shd w:val="clear" w:color="auto" w:fill="auto"/>
            <w:tcMar>
              <w:top w:w="0" w:type="dxa"/>
              <w:left w:w="45" w:type="dxa"/>
              <w:bottom w:w="0" w:type="dxa"/>
              <w:right w:w="45" w:type="dxa"/>
            </w:tcMar>
            <w:vAlign w:val="bottom"/>
            <w:hideMark/>
          </w:tcPr>
          <w:p w14:paraId="59ED3901"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3FD8A117" w14:textId="77777777" w:rsidTr="00254B90">
        <w:trPr>
          <w:trHeight w:val="304"/>
        </w:trPr>
        <w:tc>
          <w:tcPr>
            <w:tcW w:w="0" w:type="auto"/>
            <w:shd w:val="clear" w:color="auto" w:fill="FFFFFF"/>
            <w:tcMar>
              <w:top w:w="0" w:type="dxa"/>
              <w:left w:w="45" w:type="dxa"/>
              <w:bottom w:w="0" w:type="dxa"/>
              <w:right w:w="45" w:type="dxa"/>
            </w:tcMar>
            <w:vAlign w:val="bottom"/>
            <w:hideMark/>
          </w:tcPr>
          <w:p w14:paraId="6620359B"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44</w:t>
            </w:r>
          </w:p>
        </w:tc>
        <w:tc>
          <w:tcPr>
            <w:tcW w:w="0" w:type="auto"/>
            <w:shd w:val="clear" w:color="auto" w:fill="FFFFFF"/>
            <w:tcMar>
              <w:top w:w="0" w:type="dxa"/>
              <w:left w:w="45" w:type="dxa"/>
              <w:bottom w:w="0" w:type="dxa"/>
              <w:right w:w="45" w:type="dxa"/>
            </w:tcMar>
            <w:vAlign w:val="bottom"/>
            <w:hideMark/>
          </w:tcPr>
          <w:p w14:paraId="7CB55B5D" w14:textId="7F5FD1C6"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МКУ "МФЦ предоставления ГМУ", ул. Победы, 3</w:t>
            </w:r>
          </w:p>
        </w:tc>
        <w:tc>
          <w:tcPr>
            <w:tcW w:w="2101" w:type="dxa"/>
            <w:shd w:val="clear" w:color="auto" w:fill="FFFFFF"/>
            <w:tcMar>
              <w:top w:w="0" w:type="dxa"/>
              <w:left w:w="45" w:type="dxa"/>
              <w:bottom w:w="0" w:type="dxa"/>
              <w:right w:w="45" w:type="dxa"/>
            </w:tcMar>
            <w:vAlign w:val="bottom"/>
            <w:hideMark/>
          </w:tcPr>
          <w:p w14:paraId="547EF9BE" w14:textId="77777777" w:rsidR="002E05BE" w:rsidRPr="00C858D0" w:rsidRDefault="002E05BE" w:rsidP="002E05BE">
            <w:pPr>
              <w:spacing w:after="0" w:line="240" w:lineRule="auto"/>
              <w:rPr>
                <w:rFonts w:ascii="Times New Roman" w:eastAsia="Times New Roman" w:hAnsi="Times New Roman" w:cs="Times New Roman"/>
                <w:color w:val="000000"/>
                <w:lang w:eastAsia="ru-RU"/>
              </w:rPr>
            </w:pPr>
          </w:p>
        </w:tc>
        <w:tc>
          <w:tcPr>
            <w:tcW w:w="2571" w:type="dxa"/>
            <w:shd w:val="clear" w:color="auto" w:fill="auto"/>
            <w:tcMar>
              <w:top w:w="0" w:type="dxa"/>
              <w:left w:w="45" w:type="dxa"/>
              <w:bottom w:w="0" w:type="dxa"/>
              <w:right w:w="45" w:type="dxa"/>
            </w:tcMar>
            <w:vAlign w:val="bottom"/>
            <w:hideMark/>
          </w:tcPr>
          <w:p w14:paraId="7E0BB2B1"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0C300BE2" w14:textId="77777777" w:rsidTr="00254B90">
        <w:trPr>
          <w:trHeight w:val="304"/>
        </w:trPr>
        <w:tc>
          <w:tcPr>
            <w:tcW w:w="0" w:type="auto"/>
            <w:tcMar>
              <w:top w:w="0" w:type="dxa"/>
              <w:left w:w="45" w:type="dxa"/>
              <w:bottom w:w="0" w:type="dxa"/>
              <w:right w:w="45" w:type="dxa"/>
            </w:tcMar>
            <w:vAlign w:val="bottom"/>
            <w:hideMark/>
          </w:tcPr>
          <w:p w14:paraId="74A8B2A3"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45</w:t>
            </w:r>
          </w:p>
        </w:tc>
        <w:tc>
          <w:tcPr>
            <w:tcW w:w="0" w:type="auto"/>
            <w:tcMar>
              <w:top w:w="0" w:type="dxa"/>
              <w:left w:w="45" w:type="dxa"/>
              <w:bottom w:w="0" w:type="dxa"/>
              <w:right w:w="45" w:type="dxa"/>
            </w:tcMar>
            <w:vAlign w:val="bottom"/>
            <w:hideMark/>
          </w:tcPr>
          <w:p w14:paraId="06DA1BC4" w14:textId="7F90E8DA"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МБДОУ Д/с "Звездочка", ул. Терешковой, 20а</w:t>
            </w:r>
          </w:p>
        </w:tc>
        <w:tc>
          <w:tcPr>
            <w:tcW w:w="2101" w:type="dxa"/>
            <w:tcMar>
              <w:top w:w="0" w:type="dxa"/>
              <w:left w:w="45" w:type="dxa"/>
              <w:bottom w:w="0" w:type="dxa"/>
              <w:right w:w="45" w:type="dxa"/>
            </w:tcMar>
            <w:vAlign w:val="bottom"/>
            <w:hideMark/>
          </w:tcPr>
          <w:p w14:paraId="7867EE1D" w14:textId="77777777" w:rsidR="002E05BE" w:rsidRPr="00C858D0" w:rsidRDefault="002E05BE" w:rsidP="002E05BE">
            <w:pPr>
              <w:spacing w:after="0" w:line="240" w:lineRule="auto"/>
              <w:rPr>
                <w:rFonts w:ascii="Times New Roman" w:eastAsia="Times New Roman" w:hAnsi="Times New Roman" w:cs="Times New Roman"/>
                <w:color w:val="000000"/>
                <w:lang w:eastAsia="ru-RU"/>
              </w:rPr>
            </w:pPr>
          </w:p>
        </w:tc>
        <w:tc>
          <w:tcPr>
            <w:tcW w:w="2571" w:type="dxa"/>
            <w:shd w:val="clear" w:color="auto" w:fill="auto"/>
            <w:tcMar>
              <w:top w:w="0" w:type="dxa"/>
              <w:left w:w="45" w:type="dxa"/>
              <w:bottom w:w="0" w:type="dxa"/>
              <w:right w:w="45" w:type="dxa"/>
            </w:tcMar>
            <w:vAlign w:val="bottom"/>
            <w:hideMark/>
          </w:tcPr>
          <w:p w14:paraId="61FC3701"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7746DDAB" w14:textId="77777777" w:rsidTr="00254B90">
        <w:trPr>
          <w:trHeight w:val="304"/>
        </w:trPr>
        <w:tc>
          <w:tcPr>
            <w:tcW w:w="0" w:type="auto"/>
            <w:tcMar>
              <w:top w:w="0" w:type="dxa"/>
              <w:left w:w="45" w:type="dxa"/>
              <w:bottom w:w="0" w:type="dxa"/>
              <w:right w:w="45" w:type="dxa"/>
            </w:tcMar>
            <w:vAlign w:val="bottom"/>
            <w:hideMark/>
          </w:tcPr>
          <w:p w14:paraId="2A4483EB"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lastRenderedPageBreak/>
              <w:t>46</w:t>
            </w:r>
          </w:p>
        </w:tc>
        <w:tc>
          <w:tcPr>
            <w:tcW w:w="0" w:type="auto"/>
            <w:tcMar>
              <w:top w:w="0" w:type="dxa"/>
              <w:left w:w="45" w:type="dxa"/>
              <w:bottom w:w="0" w:type="dxa"/>
              <w:right w:w="45" w:type="dxa"/>
            </w:tcMar>
            <w:vAlign w:val="bottom"/>
            <w:hideMark/>
          </w:tcPr>
          <w:p w14:paraId="2185854C" w14:textId="7C60162D"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МБДОУ Д/с "Солнышко", ул. Терешковой, 17а</w:t>
            </w:r>
          </w:p>
        </w:tc>
        <w:tc>
          <w:tcPr>
            <w:tcW w:w="2101" w:type="dxa"/>
            <w:tcMar>
              <w:top w:w="0" w:type="dxa"/>
              <w:left w:w="45" w:type="dxa"/>
              <w:bottom w:w="0" w:type="dxa"/>
              <w:right w:w="45" w:type="dxa"/>
            </w:tcMar>
            <w:vAlign w:val="bottom"/>
            <w:hideMark/>
          </w:tcPr>
          <w:p w14:paraId="1A576D8F" w14:textId="77777777" w:rsidR="002E05BE" w:rsidRPr="00C858D0" w:rsidRDefault="002E05BE" w:rsidP="002E05BE">
            <w:pPr>
              <w:spacing w:after="0" w:line="240" w:lineRule="auto"/>
              <w:rPr>
                <w:rFonts w:ascii="Times New Roman" w:eastAsia="Times New Roman" w:hAnsi="Times New Roman" w:cs="Times New Roman"/>
                <w:color w:val="000000"/>
                <w:lang w:eastAsia="ru-RU"/>
              </w:rPr>
            </w:pPr>
          </w:p>
        </w:tc>
        <w:tc>
          <w:tcPr>
            <w:tcW w:w="2571" w:type="dxa"/>
            <w:shd w:val="clear" w:color="auto" w:fill="auto"/>
            <w:tcMar>
              <w:top w:w="0" w:type="dxa"/>
              <w:left w:w="45" w:type="dxa"/>
              <w:bottom w:w="0" w:type="dxa"/>
              <w:right w:w="45" w:type="dxa"/>
            </w:tcMar>
            <w:vAlign w:val="bottom"/>
            <w:hideMark/>
          </w:tcPr>
          <w:p w14:paraId="4E2E8C98"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6B350B88" w14:textId="77777777" w:rsidTr="00254B90">
        <w:trPr>
          <w:trHeight w:val="304"/>
        </w:trPr>
        <w:tc>
          <w:tcPr>
            <w:tcW w:w="0" w:type="auto"/>
            <w:tcMar>
              <w:top w:w="0" w:type="dxa"/>
              <w:left w:w="45" w:type="dxa"/>
              <w:bottom w:w="0" w:type="dxa"/>
              <w:right w:w="45" w:type="dxa"/>
            </w:tcMar>
            <w:vAlign w:val="bottom"/>
            <w:hideMark/>
          </w:tcPr>
          <w:p w14:paraId="74B2D0BE"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47</w:t>
            </w:r>
          </w:p>
        </w:tc>
        <w:tc>
          <w:tcPr>
            <w:tcW w:w="0" w:type="auto"/>
            <w:tcMar>
              <w:top w:w="0" w:type="dxa"/>
              <w:left w:w="45" w:type="dxa"/>
              <w:bottom w:w="0" w:type="dxa"/>
              <w:right w:w="45" w:type="dxa"/>
            </w:tcMar>
            <w:vAlign w:val="bottom"/>
            <w:hideMark/>
          </w:tcPr>
          <w:p w14:paraId="0AFF1152" w14:textId="6273307C"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МБДОУ Д/с "Ягодка", ул. Горячкина, 7а</w:t>
            </w:r>
          </w:p>
        </w:tc>
        <w:tc>
          <w:tcPr>
            <w:tcW w:w="2101" w:type="dxa"/>
            <w:tcMar>
              <w:top w:w="0" w:type="dxa"/>
              <w:left w:w="45" w:type="dxa"/>
              <w:bottom w:w="0" w:type="dxa"/>
              <w:right w:w="45" w:type="dxa"/>
            </w:tcMar>
            <w:vAlign w:val="bottom"/>
            <w:hideMark/>
          </w:tcPr>
          <w:p w14:paraId="764839D9" w14:textId="77777777" w:rsidR="002E05BE" w:rsidRPr="00C858D0" w:rsidRDefault="002E05BE" w:rsidP="002E05BE">
            <w:pPr>
              <w:spacing w:after="0" w:line="240" w:lineRule="auto"/>
              <w:rPr>
                <w:rFonts w:ascii="Times New Roman" w:eastAsia="Times New Roman" w:hAnsi="Times New Roman" w:cs="Times New Roman"/>
                <w:color w:val="000000"/>
                <w:lang w:eastAsia="ru-RU"/>
              </w:rPr>
            </w:pPr>
          </w:p>
        </w:tc>
        <w:tc>
          <w:tcPr>
            <w:tcW w:w="2571" w:type="dxa"/>
            <w:shd w:val="clear" w:color="auto" w:fill="auto"/>
            <w:tcMar>
              <w:top w:w="0" w:type="dxa"/>
              <w:left w:w="45" w:type="dxa"/>
              <w:bottom w:w="0" w:type="dxa"/>
              <w:right w:w="45" w:type="dxa"/>
            </w:tcMar>
            <w:vAlign w:val="bottom"/>
            <w:hideMark/>
          </w:tcPr>
          <w:p w14:paraId="43FBFCE5"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0C85DC22" w14:textId="77777777" w:rsidTr="00254B90">
        <w:trPr>
          <w:trHeight w:val="304"/>
        </w:trPr>
        <w:tc>
          <w:tcPr>
            <w:tcW w:w="0" w:type="auto"/>
            <w:tcMar>
              <w:top w:w="0" w:type="dxa"/>
              <w:left w:w="45" w:type="dxa"/>
              <w:bottom w:w="0" w:type="dxa"/>
              <w:right w:w="45" w:type="dxa"/>
            </w:tcMar>
            <w:vAlign w:val="bottom"/>
            <w:hideMark/>
          </w:tcPr>
          <w:p w14:paraId="6D084735"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48</w:t>
            </w:r>
          </w:p>
        </w:tc>
        <w:tc>
          <w:tcPr>
            <w:tcW w:w="0" w:type="auto"/>
            <w:tcMar>
              <w:top w:w="0" w:type="dxa"/>
              <w:left w:w="45" w:type="dxa"/>
              <w:bottom w:w="0" w:type="dxa"/>
              <w:right w:w="45" w:type="dxa"/>
            </w:tcMar>
            <w:vAlign w:val="bottom"/>
            <w:hideMark/>
          </w:tcPr>
          <w:p w14:paraId="71A09E2F" w14:textId="479A92F4"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Соц. защита ул. Терешковой, 24а</w:t>
            </w:r>
          </w:p>
        </w:tc>
        <w:tc>
          <w:tcPr>
            <w:tcW w:w="2101" w:type="dxa"/>
            <w:tcMar>
              <w:top w:w="0" w:type="dxa"/>
              <w:left w:w="45" w:type="dxa"/>
              <w:bottom w:w="0" w:type="dxa"/>
              <w:right w:w="45" w:type="dxa"/>
            </w:tcMar>
            <w:vAlign w:val="bottom"/>
            <w:hideMark/>
          </w:tcPr>
          <w:p w14:paraId="39E15A80" w14:textId="77777777" w:rsidR="002E05BE" w:rsidRPr="00C858D0" w:rsidRDefault="002E05BE" w:rsidP="002E05BE">
            <w:pPr>
              <w:spacing w:after="0" w:line="240" w:lineRule="auto"/>
              <w:rPr>
                <w:rFonts w:ascii="Times New Roman" w:eastAsia="Times New Roman" w:hAnsi="Times New Roman" w:cs="Times New Roman"/>
                <w:color w:val="000000"/>
                <w:lang w:eastAsia="ru-RU"/>
              </w:rPr>
            </w:pPr>
          </w:p>
        </w:tc>
        <w:tc>
          <w:tcPr>
            <w:tcW w:w="2571" w:type="dxa"/>
            <w:shd w:val="clear" w:color="auto" w:fill="auto"/>
            <w:tcMar>
              <w:top w:w="0" w:type="dxa"/>
              <w:left w:w="45" w:type="dxa"/>
              <w:bottom w:w="0" w:type="dxa"/>
              <w:right w:w="45" w:type="dxa"/>
            </w:tcMar>
            <w:vAlign w:val="bottom"/>
            <w:hideMark/>
          </w:tcPr>
          <w:p w14:paraId="2EA1EAB1"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78B8A1BA" w14:textId="77777777" w:rsidTr="00254B90">
        <w:trPr>
          <w:trHeight w:val="304"/>
        </w:trPr>
        <w:tc>
          <w:tcPr>
            <w:tcW w:w="0" w:type="auto"/>
            <w:tcMar>
              <w:top w:w="0" w:type="dxa"/>
              <w:left w:w="45" w:type="dxa"/>
              <w:bottom w:w="0" w:type="dxa"/>
              <w:right w:w="45" w:type="dxa"/>
            </w:tcMar>
            <w:vAlign w:val="bottom"/>
            <w:hideMark/>
          </w:tcPr>
          <w:p w14:paraId="065AC8C4"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49</w:t>
            </w:r>
          </w:p>
        </w:tc>
        <w:tc>
          <w:tcPr>
            <w:tcW w:w="0" w:type="auto"/>
            <w:tcMar>
              <w:top w:w="0" w:type="dxa"/>
              <w:left w:w="45" w:type="dxa"/>
              <w:bottom w:w="0" w:type="dxa"/>
              <w:right w:w="45" w:type="dxa"/>
            </w:tcMar>
            <w:vAlign w:val="bottom"/>
            <w:hideMark/>
          </w:tcPr>
          <w:p w14:paraId="63D4B475" w14:textId="180C0C4E"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МБОУ "Лицей" №1 (начальная)</w:t>
            </w:r>
          </w:p>
        </w:tc>
        <w:tc>
          <w:tcPr>
            <w:tcW w:w="2101" w:type="dxa"/>
            <w:tcMar>
              <w:top w:w="0" w:type="dxa"/>
              <w:left w:w="45" w:type="dxa"/>
              <w:bottom w:w="0" w:type="dxa"/>
              <w:right w:w="45" w:type="dxa"/>
            </w:tcMar>
            <w:vAlign w:val="bottom"/>
            <w:hideMark/>
          </w:tcPr>
          <w:p w14:paraId="721BE19D" w14:textId="77777777" w:rsidR="002E05BE" w:rsidRPr="00C858D0" w:rsidRDefault="002E05BE" w:rsidP="002E05BE">
            <w:pPr>
              <w:spacing w:after="0" w:line="240" w:lineRule="auto"/>
              <w:rPr>
                <w:rFonts w:ascii="Times New Roman" w:eastAsia="Times New Roman" w:hAnsi="Times New Roman" w:cs="Times New Roman"/>
                <w:color w:val="000000"/>
                <w:lang w:eastAsia="ru-RU"/>
              </w:rPr>
            </w:pPr>
          </w:p>
        </w:tc>
        <w:tc>
          <w:tcPr>
            <w:tcW w:w="2571" w:type="dxa"/>
            <w:shd w:val="clear" w:color="auto" w:fill="auto"/>
            <w:tcMar>
              <w:top w:w="0" w:type="dxa"/>
              <w:left w:w="45" w:type="dxa"/>
              <w:bottom w:w="0" w:type="dxa"/>
              <w:right w:w="45" w:type="dxa"/>
            </w:tcMar>
            <w:vAlign w:val="bottom"/>
            <w:hideMark/>
          </w:tcPr>
          <w:p w14:paraId="760DB2C9"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617A6F32" w14:textId="77777777" w:rsidTr="00254B90">
        <w:trPr>
          <w:trHeight w:val="304"/>
        </w:trPr>
        <w:tc>
          <w:tcPr>
            <w:tcW w:w="0" w:type="auto"/>
            <w:tcMar>
              <w:top w:w="0" w:type="dxa"/>
              <w:left w:w="45" w:type="dxa"/>
              <w:bottom w:w="0" w:type="dxa"/>
              <w:right w:w="45" w:type="dxa"/>
            </w:tcMar>
            <w:vAlign w:val="bottom"/>
            <w:hideMark/>
          </w:tcPr>
          <w:p w14:paraId="5E216098"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50</w:t>
            </w:r>
          </w:p>
        </w:tc>
        <w:tc>
          <w:tcPr>
            <w:tcW w:w="0" w:type="auto"/>
            <w:tcMar>
              <w:top w:w="0" w:type="dxa"/>
              <w:left w:w="45" w:type="dxa"/>
              <w:bottom w:w="0" w:type="dxa"/>
              <w:right w:w="45" w:type="dxa"/>
            </w:tcMar>
            <w:vAlign w:val="bottom"/>
            <w:hideMark/>
          </w:tcPr>
          <w:p w14:paraId="41838328" w14:textId="4C16DFB7"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МБОУ "Лицей" №1</w:t>
            </w:r>
          </w:p>
        </w:tc>
        <w:tc>
          <w:tcPr>
            <w:tcW w:w="2101" w:type="dxa"/>
            <w:tcMar>
              <w:top w:w="0" w:type="dxa"/>
              <w:left w:w="45" w:type="dxa"/>
              <w:bottom w:w="0" w:type="dxa"/>
              <w:right w:w="45" w:type="dxa"/>
            </w:tcMar>
            <w:vAlign w:val="bottom"/>
            <w:hideMark/>
          </w:tcPr>
          <w:p w14:paraId="6D4B6A7F" w14:textId="77777777" w:rsidR="002E05BE" w:rsidRPr="00C858D0" w:rsidRDefault="002E05BE" w:rsidP="002E05BE">
            <w:pPr>
              <w:spacing w:after="0" w:line="240" w:lineRule="auto"/>
              <w:rPr>
                <w:rFonts w:ascii="Times New Roman" w:eastAsia="Times New Roman" w:hAnsi="Times New Roman" w:cs="Times New Roman"/>
                <w:color w:val="000000"/>
                <w:lang w:eastAsia="ru-RU"/>
              </w:rPr>
            </w:pPr>
          </w:p>
        </w:tc>
        <w:tc>
          <w:tcPr>
            <w:tcW w:w="2571" w:type="dxa"/>
            <w:shd w:val="clear" w:color="auto" w:fill="auto"/>
            <w:tcMar>
              <w:top w:w="0" w:type="dxa"/>
              <w:left w:w="45" w:type="dxa"/>
              <w:bottom w:w="0" w:type="dxa"/>
              <w:right w:w="45" w:type="dxa"/>
            </w:tcMar>
            <w:vAlign w:val="bottom"/>
            <w:hideMark/>
          </w:tcPr>
          <w:p w14:paraId="77893AA0"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4A1373CD" w14:textId="77777777" w:rsidTr="00254B90">
        <w:trPr>
          <w:trHeight w:val="304"/>
        </w:trPr>
        <w:tc>
          <w:tcPr>
            <w:tcW w:w="0" w:type="auto"/>
            <w:tcMar>
              <w:top w:w="0" w:type="dxa"/>
              <w:left w:w="45" w:type="dxa"/>
              <w:bottom w:w="0" w:type="dxa"/>
              <w:right w:w="45" w:type="dxa"/>
            </w:tcMar>
            <w:vAlign w:val="bottom"/>
            <w:hideMark/>
          </w:tcPr>
          <w:p w14:paraId="3108CB00"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51</w:t>
            </w:r>
          </w:p>
        </w:tc>
        <w:tc>
          <w:tcPr>
            <w:tcW w:w="0" w:type="auto"/>
            <w:tcMar>
              <w:top w:w="0" w:type="dxa"/>
              <w:left w:w="45" w:type="dxa"/>
              <w:bottom w:w="0" w:type="dxa"/>
              <w:right w:w="45" w:type="dxa"/>
            </w:tcMar>
            <w:vAlign w:val="bottom"/>
            <w:hideMark/>
          </w:tcPr>
          <w:p w14:paraId="39607FD0" w14:textId="77ECBB78"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ММО МВД РФ "Чамзинский", ул. Республиканская, 24</w:t>
            </w:r>
          </w:p>
        </w:tc>
        <w:tc>
          <w:tcPr>
            <w:tcW w:w="2101" w:type="dxa"/>
            <w:tcMar>
              <w:top w:w="0" w:type="dxa"/>
              <w:left w:w="45" w:type="dxa"/>
              <w:bottom w:w="0" w:type="dxa"/>
              <w:right w:w="45" w:type="dxa"/>
            </w:tcMar>
            <w:vAlign w:val="bottom"/>
            <w:hideMark/>
          </w:tcPr>
          <w:p w14:paraId="46142CF9" w14:textId="77777777" w:rsidR="002E05BE" w:rsidRPr="00C858D0" w:rsidRDefault="002E05BE" w:rsidP="002E05BE">
            <w:pPr>
              <w:spacing w:after="0" w:line="240" w:lineRule="auto"/>
              <w:rPr>
                <w:rFonts w:ascii="Times New Roman" w:eastAsia="Times New Roman" w:hAnsi="Times New Roman" w:cs="Times New Roman"/>
                <w:color w:val="000000"/>
                <w:lang w:eastAsia="ru-RU"/>
              </w:rPr>
            </w:pPr>
          </w:p>
        </w:tc>
        <w:tc>
          <w:tcPr>
            <w:tcW w:w="2571" w:type="dxa"/>
            <w:shd w:val="clear" w:color="auto" w:fill="auto"/>
            <w:tcMar>
              <w:top w:w="0" w:type="dxa"/>
              <w:left w:w="45" w:type="dxa"/>
              <w:bottom w:w="0" w:type="dxa"/>
              <w:right w:w="45" w:type="dxa"/>
            </w:tcMar>
            <w:vAlign w:val="bottom"/>
            <w:hideMark/>
          </w:tcPr>
          <w:p w14:paraId="6FBE0D4B"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6ED51516" w14:textId="77777777" w:rsidTr="00254B90">
        <w:trPr>
          <w:trHeight w:val="304"/>
        </w:trPr>
        <w:tc>
          <w:tcPr>
            <w:tcW w:w="0" w:type="auto"/>
            <w:tcMar>
              <w:top w:w="0" w:type="dxa"/>
              <w:left w:w="45" w:type="dxa"/>
              <w:bottom w:w="0" w:type="dxa"/>
              <w:right w:w="45" w:type="dxa"/>
            </w:tcMar>
            <w:vAlign w:val="bottom"/>
            <w:hideMark/>
          </w:tcPr>
          <w:p w14:paraId="674E5B08"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52</w:t>
            </w:r>
          </w:p>
        </w:tc>
        <w:tc>
          <w:tcPr>
            <w:tcW w:w="0" w:type="auto"/>
            <w:tcMar>
              <w:top w:w="0" w:type="dxa"/>
              <w:left w:w="45" w:type="dxa"/>
              <w:bottom w:w="0" w:type="dxa"/>
              <w:right w:w="45" w:type="dxa"/>
            </w:tcMar>
            <w:vAlign w:val="bottom"/>
            <w:hideMark/>
          </w:tcPr>
          <w:p w14:paraId="440740C3" w14:textId="04235446"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Управления пен. Фонда, Администрация г.п. Чамзинка и т.д., ул. Победы, 1а</w:t>
            </w:r>
          </w:p>
        </w:tc>
        <w:tc>
          <w:tcPr>
            <w:tcW w:w="2101" w:type="dxa"/>
            <w:tcMar>
              <w:top w:w="0" w:type="dxa"/>
              <w:left w:w="45" w:type="dxa"/>
              <w:bottom w:w="0" w:type="dxa"/>
              <w:right w:w="45" w:type="dxa"/>
            </w:tcMar>
            <w:vAlign w:val="bottom"/>
            <w:hideMark/>
          </w:tcPr>
          <w:p w14:paraId="654C402B" w14:textId="77777777" w:rsidR="002E05BE" w:rsidRPr="00C858D0" w:rsidRDefault="002E05BE" w:rsidP="002E05BE">
            <w:pPr>
              <w:spacing w:after="0" w:line="240" w:lineRule="auto"/>
              <w:rPr>
                <w:rFonts w:ascii="Times New Roman" w:eastAsia="Times New Roman" w:hAnsi="Times New Roman" w:cs="Times New Roman"/>
                <w:color w:val="000000"/>
                <w:lang w:eastAsia="ru-RU"/>
              </w:rPr>
            </w:pPr>
          </w:p>
        </w:tc>
        <w:tc>
          <w:tcPr>
            <w:tcW w:w="2571" w:type="dxa"/>
            <w:shd w:val="clear" w:color="auto" w:fill="auto"/>
            <w:tcMar>
              <w:top w:w="0" w:type="dxa"/>
              <w:left w:w="45" w:type="dxa"/>
              <w:bottom w:w="0" w:type="dxa"/>
              <w:right w:w="45" w:type="dxa"/>
            </w:tcMar>
            <w:vAlign w:val="bottom"/>
            <w:hideMark/>
          </w:tcPr>
          <w:p w14:paraId="2078049D"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52F131CE" w14:textId="77777777" w:rsidTr="00254B90">
        <w:trPr>
          <w:trHeight w:val="304"/>
        </w:trPr>
        <w:tc>
          <w:tcPr>
            <w:tcW w:w="0" w:type="auto"/>
            <w:tcMar>
              <w:top w:w="0" w:type="dxa"/>
              <w:left w:w="45" w:type="dxa"/>
              <w:bottom w:w="0" w:type="dxa"/>
              <w:right w:w="45" w:type="dxa"/>
            </w:tcMar>
            <w:vAlign w:val="bottom"/>
            <w:hideMark/>
          </w:tcPr>
          <w:p w14:paraId="7F96CFAB"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53</w:t>
            </w:r>
          </w:p>
        </w:tc>
        <w:tc>
          <w:tcPr>
            <w:tcW w:w="0" w:type="auto"/>
            <w:tcMar>
              <w:top w:w="0" w:type="dxa"/>
              <w:left w:w="45" w:type="dxa"/>
              <w:bottom w:w="0" w:type="dxa"/>
              <w:right w:w="45" w:type="dxa"/>
            </w:tcMar>
            <w:vAlign w:val="bottom"/>
            <w:hideMark/>
          </w:tcPr>
          <w:p w14:paraId="57A9DBDD" w14:textId="61F6370D"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Администрация ЧМР РМ, ул. Победы, 1</w:t>
            </w:r>
          </w:p>
        </w:tc>
        <w:tc>
          <w:tcPr>
            <w:tcW w:w="2101" w:type="dxa"/>
            <w:tcMar>
              <w:top w:w="0" w:type="dxa"/>
              <w:left w:w="45" w:type="dxa"/>
              <w:bottom w:w="0" w:type="dxa"/>
              <w:right w:w="45" w:type="dxa"/>
            </w:tcMar>
            <w:vAlign w:val="bottom"/>
            <w:hideMark/>
          </w:tcPr>
          <w:p w14:paraId="2A649A28" w14:textId="77777777" w:rsidR="002E05BE" w:rsidRPr="00C858D0" w:rsidRDefault="002E05BE" w:rsidP="002E05BE">
            <w:pPr>
              <w:spacing w:after="0" w:line="240" w:lineRule="auto"/>
              <w:rPr>
                <w:rFonts w:ascii="Times New Roman" w:eastAsia="Times New Roman" w:hAnsi="Times New Roman" w:cs="Times New Roman"/>
                <w:color w:val="000000"/>
                <w:lang w:eastAsia="ru-RU"/>
              </w:rPr>
            </w:pPr>
          </w:p>
        </w:tc>
        <w:tc>
          <w:tcPr>
            <w:tcW w:w="2571" w:type="dxa"/>
            <w:shd w:val="clear" w:color="auto" w:fill="auto"/>
            <w:tcMar>
              <w:top w:w="0" w:type="dxa"/>
              <w:left w:w="45" w:type="dxa"/>
              <w:bottom w:w="0" w:type="dxa"/>
              <w:right w:w="45" w:type="dxa"/>
            </w:tcMar>
            <w:vAlign w:val="bottom"/>
            <w:hideMark/>
          </w:tcPr>
          <w:p w14:paraId="365D0F6B"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45804B05" w14:textId="77777777" w:rsidTr="00254B90">
        <w:trPr>
          <w:trHeight w:val="304"/>
        </w:trPr>
        <w:tc>
          <w:tcPr>
            <w:tcW w:w="0" w:type="auto"/>
            <w:tcMar>
              <w:top w:w="0" w:type="dxa"/>
              <w:left w:w="45" w:type="dxa"/>
              <w:bottom w:w="0" w:type="dxa"/>
              <w:right w:w="45" w:type="dxa"/>
            </w:tcMar>
            <w:vAlign w:val="bottom"/>
            <w:hideMark/>
          </w:tcPr>
          <w:p w14:paraId="0A108CDF"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54</w:t>
            </w:r>
          </w:p>
        </w:tc>
        <w:tc>
          <w:tcPr>
            <w:tcW w:w="0" w:type="auto"/>
            <w:tcMar>
              <w:top w:w="0" w:type="dxa"/>
              <w:left w:w="45" w:type="dxa"/>
              <w:bottom w:w="0" w:type="dxa"/>
              <w:right w:w="45" w:type="dxa"/>
            </w:tcMar>
            <w:vAlign w:val="bottom"/>
            <w:hideMark/>
          </w:tcPr>
          <w:p w14:paraId="37F9031B" w14:textId="5C9F8682"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ГБУЗ РМ Комсомольская ЦРБ, ул. Победы, 12</w:t>
            </w:r>
          </w:p>
        </w:tc>
        <w:tc>
          <w:tcPr>
            <w:tcW w:w="2101" w:type="dxa"/>
            <w:tcMar>
              <w:top w:w="0" w:type="dxa"/>
              <w:left w:w="45" w:type="dxa"/>
              <w:bottom w:w="0" w:type="dxa"/>
              <w:right w:w="45" w:type="dxa"/>
            </w:tcMar>
            <w:vAlign w:val="bottom"/>
            <w:hideMark/>
          </w:tcPr>
          <w:p w14:paraId="66F8F035" w14:textId="77777777" w:rsidR="002E05BE" w:rsidRPr="00C858D0" w:rsidRDefault="002E05BE" w:rsidP="002E05BE">
            <w:pPr>
              <w:spacing w:after="0" w:line="240" w:lineRule="auto"/>
              <w:rPr>
                <w:rFonts w:ascii="Times New Roman" w:eastAsia="Times New Roman" w:hAnsi="Times New Roman" w:cs="Times New Roman"/>
                <w:color w:val="000000"/>
                <w:lang w:eastAsia="ru-RU"/>
              </w:rPr>
            </w:pPr>
          </w:p>
        </w:tc>
        <w:tc>
          <w:tcPr>
            <w:tcW w:w="2571" w:type="dxa"/>
            <w:shd w:val="clear" w:color="auto" w:fill="auto"/>
            <w:tcMar>
              <w:top w:w="0" w:type="dxa"/>
              <w:left w:w="45" w:type="dxa"/>
              <w:bottom w:w="0" w:type="dxa"/>
              <w:right w:w="45" w:type="dxa"/>
            </w:tcMar>
            <w:vAlign w:val="bottom"/>
            <w:hideMark/>
          </w:tcPr>
          <w:p w14:paraId="0AB894D8"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4E238C38" w14:textId="77777777" w:rsidTr="00254B90">
        <w:trPr>
          <w:trHeight w:val="304"/>
        </w:trPr>
        <w:tc>
          <w:tcPr>
            <w:tcW w:w="0" w:type="auto"/>
            <w:tcMar>
              <w:top w:w="0" w:type="dxa"/>
              <w:left w:w="45" w:type="dxa"/>
              <w:bottom w:w="0" w:type="dxa"/>
              <w:right w:w="45" w:type="dxa"/>
            </w:tcMar>
            <w:vAlign w:val="bottom"/>
            <w:hideMark/>
          </w:tcPr>
          <w:p w14:paraId="65CAD728"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55</w:t>
            </w:r>
          </w:p>
        </w:tc>
        <w:tc>
          <w:tcPr>
            <w:tcW w:w="0" w:type="auto"/>
            <w:tcMar>
              <w:top w:w="0" w:type="dxa"/>
              <w:left w:w="45" w:type="dxa"/>
              <w:bottom w:w="0" w:type="dxa"/>
              <w:right w:w="45" w:type="dxa"/>
            </w:tcMar>
            <w:vAlign w:val="bottom"/>
            <w:hideMark/>
          </w:tcPr>
          <w:p w14:paraId="31ACF94A" w14:textId="3D4101D6"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ФГУП "Почта России", ул. Почтовая, 2</w:t>
            </w:r>
          </w:p>
        </w:tc>
        <w:tc>
          <w:tcPr>
            <w:tcW w:w="2101" w:type="dxa"/>
            <w:tcMar>
              <w:top w:w="0" w:type="dxa"/>
              <w:left w:w="45" w:type="dxa"/>
              <w:bottom w:w="0" w:type="dxa"/>
              <w:right w:w="45" w:type="dxa"/>
            </w:tcMar>
            <w:vAlign w:val="bottom"/>
            <w:hideMark/>
          </w:tcPr>
          <w:p w14:paraId="53E46AF7" w14:textId="77777777" w:rsidR="002E05BE" w:rsidRPr="00C858D0" w:rsidRDefault="002E05BE" w:rsidP="002E05BE">
            <w:pPr>
              <w:spacing w:after="0" w:line="240" w:lineRule="auto"/>
              <w:rPr>
                <w:rFonts w:ascii="Times New Roman" w:eastAsia="Times New Roman" w:hAnsi="Times New Roman" w:cs="Times New Roman"/>
                <w:color w:val="000000"/>
                <w:lang w:eastAsia="ru-RU"/>
              </w:rPr>
            </w:pPr>
          </w:p>
        </w:tc>
        <w:tc>
          <w:tcPr>
            <w:tcW w:w="2571" w:type="dxa"/>
            <w:shd w:val="clear" w:color="auto" w:fill="auto"/>
            <w:tcMar>
              <w:top w:w="0" w:type="dxa"/>
              <w:left w:w="45" w:type="dxa"/>
              <w:bottom w:w="0" w:type="dxa"/>
              <w:right w:w="45" w:type="dxa"/>
            </w:tcMar>
            <w:vAlign w:val="bottom"/>
            <w:hideMark/>
          </w:tcPr>
          <w:p w14:paraId="3E568D82"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6FBC362B" w14:textId="77777777" w:rsidTr="00254B90">
        <w:trPr>
          <w:trHeight w:val="304"/>
        </w:trPr>
        <w:tc>
          <w:tcPr>
            <w:tcW w:w="0" w:type="auto"/>
            <w:tcMar>
              <w:top w:w="0" w:type="dxa"/>
              <w:left w:w="45" w:type="dxa"/>
              <w:bottom w:w="0" w:type="dxa"/>
              <w:right w:w="45" w:type="dxa"/>
            </w:tcMar>
            <w:vAlign w:val="bottom"/>
            <w:hideMark/>
          </w:tcPr>
          <w:p w14:paraId="44C70CC5"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r w:rsidRPr="00C858D0">
              <w:rPr>
                <w:rFonts w:ascii="Times New Roman" w:eastAsia="Times New Roman" w:hAnsi="Times New Roman" w:cs="Times New Roman"/>
                <w:color w:val="000000"/>
                <w:lang w:eastAsia="ru-RU"/>
              </w:rPr>
              <w:t>56</w:t>
            </w:r>
          </w:p>
        </w:tc>
        <w:tc>
          <w:tcPr>
            <w:tcW w:w="0" w:type="auto"/>
            <w:tcMar>
              <w:top w:w="0" w:type="dxa"/>
              <w:left w:w="45" w:type="dxa"/>
              <w:bottom w:w="0" w:type="dxa"/>
              <w:right w:w="45" w:type="dxa"/>
            </w:tcMar>
            <w:vAlign w:val="bottom"/>
            <w:hideMark/>
          </w:tcPr>
          <w:p w14:paraId="2341C5E6" w14:textId="7B42809B" w:rsidR="002E05BE" w:rsidRPr="0072789F" w:rsidRDefault="002E05BE" w:rsidP="002E05BE">
            <w:pPr>
              <w:spacing w:after="0" w:line="240" w:lineRule="auto"/>
              <w:rPr>
                <w:rFonts w:ascii="Times New Roman" w:eastAsia="Times New Roman" w:hAnsi="Times New Roman" w:cs="Times New Roman"/>
                <w:color w:val="000000"/>
                <w:lang w:eastAsia="ru-RU"/>
              </w:rPr>
            </w:pPr>
            <w:r w:rsidRPr="0072789F">
              <w:rPr>
                <w:rFonts w:ascii="Times New Roman" w:hAnsi="Times New Roman" w:cs="Times New Roman"/>
                <w:color w:val="000000"/>
              </w:rPr>
              <w:t>ОАО "Ростелеком, ул. Почтовая, 2</w:t>
            </w:r>
          </w:p>
        </w:tc>
        <w:tc>
          <w:tcPr>
            <w:tcW w:w="2101" w:type="dxa"/>
            <w:tcMar>
              <w:top w:w="0" w:type="dxa"/>
              <w:left w:w="45" w:type="dxa"/>
              <w:bottom w:w="0" w:type="dxa"/>
              <w:right w:w="45" w:type="dxa"/>
            </w:tcMar>
            <w:vAlign w:val="bottom"/>
            <w:hideMark/>
          </w:tcPr>
          <w:p w14:paraId="2D51C459" w14:textId="77777777" w:rsidR="002E05BE" w:rsidRPr="00C858D0" w:rsidRDefault="002E05BE" w:rsidP="002E05BE">
            <w:pPr>
              <w:spacing w:after="0" w:line="240" w:lineRule="auto"/>
              <w:rPr>
                <w:rFonts w:ascii="Times New Roman" w:eastAsia="Times New Roman" w:hAnsi="Times New Roman" w:cs="Times New Roman"/>
                <w:color w:val="000000"/>
                <w:lang w:eastAsia="ru-RU"/>
              </w:rPr>
            </w:pPr>
          </w:p>
        </w:tc>
        <w:tc>
          <w:tcPr>
            <w:tcW w:w="2571" w:type="dxa"/>
            <w:shd w:val="clear" w:color="auto" w:fill="auto"/>
            <w:tcMar>
              <w:top w:w="0" w:type="dxa"/>
              <w:left w:w="45" w:type="dxa"/>
              <w:bottom w:w="0" w:type="dxa"/>
              <w:right w:w="45" w:type="dxa"/>
            </w:tcMar>
            <w:vAlign w:val="bottom"/>
            <w:hideMark/>
          </w:tcPr>
          <w:p w14:paraId="27736B30" w14:textId="77777777" w:rsidR="002E05BE" w:rsidRPr="00C858D0" w:rsidRDefault="002E05BE" w:rsidP="002E05BE">
            <w:pPr>
              <w:spacing w:after="0" w:line="240" w:lineRule="auto"/>
              <w:jc w:val="center"/>
              <w:rPr>
                <w:rFonts w:ascii="Times New Roman" w:eastAsia="Times New Roman" w:hAnsi="Times New Roman" w:cs="Times New Roman"/>
                <w:color w:val="000000"/>
                <w:lang w:eastAsia="ru-RU"/>
              </w:rPr>
            </w:pPr>
          </w:p>
        </w:tc>
      </w:tr>
      <w:tr w:rsidR="002E05BE" w:rsidRPr="00C858D0" w14:paraId="38B8EDF1" w14:textId="77777777" w:rsidTr="00254B90">
        <w:trPr>
          <w:trHeight w:val="304"/>
        </w:trPr>
        <w:tc>
          <w:tcPr>
            <w:tcW w:w="0" w:type="auto"/>
            <w:tcMar>
              <w:top w:w="0" w:type="dxa"/>
              <w:left w:w="45" w:type="dxa"/>
              <w:bottom w:w="0" w:type="dxa"/>
              <w:right w:w="45" w:type="dxa"/>
            </w:tcMar>
            <w:vAlign w:val="bottom"/>
            <w:hideMark/>
          </w:tcPr>
          <w:p w14:paraId="22770C87" w14:textId="77777777" w:rsidR="002E05BE" w:rsidRPr="00C858D0" w:rsidRDefault="002E05BE" w:rsidP="002E05BE">
            <w:pPr>
              <w:spacing w:after="0" w:line="240" w:lineRule="auto"/>
              <w:rPr>
                <w:rFonts w:ascii="Times New Roman" w:eastAsia="Times New Roman" w:hAnsi="Times New Roman" w:cs="Times New Roman"/>
                <w:sz w:val="20"/>
                <w:szCs w:val="20"/>
                <w:lang w:eastAsia="ru-RU"/>
              </w:rPr>
            </w:pPr>
          </w:p>
        </w:tc>
        <w:tc>
          <w:tcPr>
            <w:tcW w:w="0" w:type="auto"/>
            <w:tcMar>
              <w:top w:w="0" w:type="dxa"/>
              <w:left w:w="45" w:type="dxa"/>
              <w:bottom w:w="0" w:type="dxa"/>
              <w:right w:w="45" w:type="dxa"/>
            </w:tcMar>
            <w:vAlign w:val="bottom"/>
            <w:hideMark/>
          </w:tcPr>
          <w:p w14:paraId="4C286917" w14:textId="77777777" w:rsidR="002E05BE" w:rsidRPr="00C858D0" w:rsidRDefault="002E05BE" w:rsidP="002E05BE">
            <w:pPr>
              <w:spacing w:after="0" w:line="240" w:lineRule="auto"/>
              <w:rPr>
                <w:rFonts w:ascii="Times New Roman" w:eastAsia="Times New Roman" w:hAnsi="Times New Roman" w:cs="Times New Roman"/>
                <w:b/>
                <w:bCs/>
                <w:color w:val="000000"/>
                <w:lang w:eastAsia="ru-RU"/>
              </w:rPr>
            </w:pPr>
            <w:r w:rsidRPr="00C858D0">
              <w:rPr>
                <w:rFonts w:ascii="Times New Roman" w:eastAsia="Times New Roman" w:hAnsi="Times New Roman" w:cs="Times New Roman"/>
                <w:b/>
                <w:bCs/>
                <w:color w:val="000000"/>
                <w:lang w:eastAsia="ru-RU"/>
              </w:rPr>
              <w:t>ИТОГО</w:t>
            </w:r>
          </w:p>
        </w:tc>
        <w:tc>
          <w:tcPr>
            <w:tcW w:w="2101" w:type="dxa"/>
            <w:tcMar>
              <w:top w:w="0" w:type="dxa"/>
              <w:left w:w="45" w:type="dxa"/>
              <w:bottom w:w="0" w:type="dxa"/>
              <w:right w:w="45" w:type="dxa"/>
            </w:tcMar>
            <w:vAlign w:val="bottom"/>
            <w:hideMark/>
          </w:tcPr>
          <w:p w14:paraId="45546D39" w14:textId="1B27FFA5"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eastAsia="Times New Roman" w:hAnsi="Times New Roman" w:cs="Times New Roman"/>
                <w:b/>
                <w:bCs/>
                <w:color w:val="000000"/>
                <w:lang w:eastAsia="ru-RU"/>
              </w:rPr>
              <w:t>62153,05</w:t>
            </w:r>
          </w:p>
        </w:tc>
        <w:tc>
          <w:tcPr>
            <w:tcW w:w="2571" w:type="dxa"/>
            <w:shd w:val="clear" w:color="auto" w:fill="auto"/>
            <w:tcMar>
              <w:top w:w="0" w:type="dxa"/>
              <w:left w:w="45" w:type="dxa"/>
              <w:bottom w:w="0" w:type="dxa"/>
              <w:right w:w="45" w:type="dxa"/>
            </w:tcMar>
            <w:vAlign w:val="bottom"/>
            <w:hideMark/>
          </w:tcPr>
          <w:p w14:paraId="43C33FF6" w14:textId="77777777"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eastAsia="Times New Roman" w:hAnsi="Times New Roman" w:cs="Times New Roman"/>
                <w:b/>
                <w:bCs/>
                <w:color w:val="000000"/>
                <w:lang w:eastAsia="ru-RU"/>
              </w:rPr>
              <w:t>22033,3</w:t>
            </w:r>
          </w:p>
        </w:tc>
      </w:tr>
      <w:tr w:rsidR="002E05BE" w:rsidRPr="00C858D0" w14:paraId="47A867A7" w14:textId="77777777" w:rsidTr="00254B90">
        <w:trPr>
          <w:trHeight w:val="304"/>
        </w:trPr>
        <w:tc>
          <w:tcPr>
            <w:tcW w:w="9526" w:type="dxa"/>
            <w:gridSpan w:val="4"/>
            <w:tcMar>
              <w:top w:w="0" w:type="dxa"/>
              <w:left w:w="45" w:type="dxa"/>
              <w:bottom w:w="0" w:type="dxa"/>
              <w:right w:w="45" w:type="dxa"/>
            </w:tcMar>
            <w:vAlign w:val="bottom"/>
          </w:tcPr>
          <w:p w14:paraId="6B08B22D" w14:textId="50915D54"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Котельная №2</w:t>
            </w:r>
            <w:r w:rsidR="00FB24BB">
              <w:rPr>
                <w:rFonts w:ascii="Times New Roman" w:eastAsia="Times New Roman" w:hAnsi="Times New Roman" w:cs="Times New Roman"/>
                <w:b/>
                <w:bCs/>
                <w:color w:val="000000"/>
                <w:lang w:eastAsia="ru-RU"/>
              </w:rPr>
              <w:t xml:space="preserve"> г.п. Чамзинка,</w:t>
            </w:r>
            <w:r>
              <w:rPr>
                <w:rFonts w:ascii="Times New Roman" w:eastAsia="Times New Roman" w:hAnsi="Times New Roman" w:cs="Times New Roman"/>
                <w:b/>
                <w:bCs/>
                <w:color w:val="000000"/>
                <w:lang w:eastAsia="ru-RU"/>
              </w:rPr>
              <w:t xml:space="preserve"> микрорайон -6</w:t>
            </w:r>
          </w:p>
        </w:tc>
      </w:tr>
      <w:tr w:rsidR="002E05BE" w:rsidRPr="00C858D0" w14:paraId="1D9BCFFF" w14:textId="77777777" w:rsidTr="00254B90">
        <w:trPr>
          <w:trHeight w:val="304"/>
        </w:trPr>
        <w:tc>
          <w:tcPr>
            <w:tcW w:w="0" w:type="auto"/>
            <w:tcMar>
              <w:top w:w="0" w:type="dxa"/>
              <w:left w:w="45" w:type="dxa"/>
              <w:bottom w:w="0" w:type="dxa"/>
              <w:right w:w="45" w:type="dxa"/>
            </w:tcMar>
            <w:vAlign w:val="bottom"/>
          </w:tcPr>
          <w:p w14:paraId="3C51194A" w14:textId="11A51D14" w:rsidR="002E05BE" w:rsidRPr="00C858D0" w:rsidRDefault="002E05BE" w:rsidP="002E05BE">
            <w:pPr>
              <w:spacing w:after="0" w:line="240" w:lineRule="auto"/>
              <w:jc w:val="center"/>
              <w:rPr>
                <w:rFonts w:ascii="Times New Roman" w:eastAsia="Times New Roman" w:hAnsi="Times New Roman" w:cs="Times New Roman"/>
                <w:lang w:eastAsia="ru-RU"/>
              </w:rPr>
            </w:pPr>
            <w:r w:rsidRPr="00C858D0">
              <w:rPr>
                <w:rFonts w:ascii="Times New Roman" w:hAnsi="Times New Roman" w:cs="Times New Roman"/>
                <w:color w:val="000000"/>
              </w:rPr>
              <w:t>1</w:t>
            </w:r>
          </w:p>
        </w:tc>
        <w:tc>
          <w:tcPr>
            <w:tcW w:w="0" w:type="auto"/>
            <w:tcMar>
              <w:top w:w="0" w:type="dxa"/>
              <w:left w:w="45" w:type="dxa"/>
              <w:bottom w:w="0" w:type="dxa"/>
              <w:right w:w="45" w:type="dxa"/>
            </w:tcMar>
            <w:vAlign w:val="bottom"/>
          </w:tcPr>
          <w:p w14:paraId="0E43FFBB" w14:textId="06594855" w:rsidR="002E05BE" w:rsidRPr="00C858D0" w:rsidRDefault="002E05BE" w:rsidP="002E05BE">
            <w:pPr>
              <w:spacing w:after="0" w:line="240" w:lineRule="auto"/>
              <w:rPr>
                <w:rFonts w:ascii="Times New Roman" w:eastAsia="Times New Roman" w:hAnsi="Times New Roman" w:cs="Times New Roman"/>
                <w:b/>
                <w:bCs/>
                <w:color w:val="000000"/>
                <w:lang w:eastAsia="ru-RU"/>
              </w:rPr>
            </w:pPr>
            <w:r w:rsidRPr="00C858D0">
              <w:rPr>
                <w:rFonts w:ascii="Times New Roman" w:hAnsi="Times New Roman" w:cs="Times New Roman"/>
                <w:color w:val="000000"/>
              </w:rPr>
              <w:t>Ж/д, МКР-6, №4</w:t>
            </w:r>
          </w:p>
        </w:tc>
        <w:tc>
          <w:tcPr>
            <w:tcW w:w="2101" w:type="dxa"/>
            <w:tcMar>
              <w:top w:w="0" w:type="dxa"/>
              <w:left w:w="45" w:type="dxa"/>
              <w:bottom w:w="0" w:type="dxa"/>
              <w:right w:w="45" w:type="dxa"/>
            </w:tcMar>
            <w:vAlign w:val="bottom"/>
          </w:tcPr>
          <w:p w14:paraId="61B66639" w14:textId="0ECBF015"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3857,8</w:t>
            </w:r>
          </w:p>
        </w:tc>
        <w:tc>
          <w:tcPr>
            <w:tcW w:w="2571" w:type="dxa"/>
            <w:shd w:val="clear" w:color="auto" w:fill="auto"/>
            <w:tcMar>
              <w:top w:w="0" w:type="dxa"/>
              <w:left w:w="45" w:type="dxa"/>
              <w:bottom w:w="0" w:type="dxa"/>
              <w:right w:w="45" w:type="dxa"/>
            </w:tcMar>
            <w:vAlign w:val="bottom"/>
          </w:tcPr>
          <w:p w14:paraId="2D7C88E0" w14:textId="4BA783FC"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1929,1</w:t>
            </w:r>
          </w:p>
        </w:tc>
      </w:tr>
      <w:tr w:rsidR="002E05BE" w:rsidRPr="00C858D0" w14:paraId="046E805E" w14:textId="77777777" w:rsidTr="00254B90">
        <w:trPr>
          <w:trHeight w:val="304"/>
        </w:trPr>
        <w:tc>
          <w:tcPr>
            <w:tcW w:w="0" w:type="auto"/>
            <w:tcMar>
              <w:top w:w="0" w:type="dxa"/>
              <w:left w:w="45" w:type="dxa"/>
              <w:bottom w:w="0" w:type="dxa"/>
              <w:right w:w="45" w:type="dxa"/>
            </w:tcMar>
            <w:vAlign w:val="bottom"/>
          </w:tcPr>
          <w:p w14:paraId="32BFB1B2" w14:textId="2A38A3F8" w:rsidR="002E05BE" w:rsidRPr="00C858D0" w:rsidRDefault="002E05BE" w:rsidP="002E05BE">
            <w:pPr>
              <w:spacing w:after="0" w:line="240" w:lineRule="auto"/>
              <w:jc w:val="center"/>
              <w:rPr>
                <w:rFonts w:ascii="Times New Roman" w:eastAsia="Times New Roman" w:hAnsi="Times New Roman" w:cs="Times New Roman"/>
                <w:lang w:eastAsia="ru-RU"/>
              </w:rPr>
            </w:pPr>
            <w:r w:rsidRPr="00C858D0">
              <w:rPr>
                <w:rFonts w:ascii="Times New Roman" w:hAnsi="Times New Roman" w:cs="Times New Roman"/>
                <w:color w:val="000000"/>
              </w:rPr>
              <w:t>2</w:t>
            </w:r>
          </w:p>
        </w:tc>
        <w:tc>
          <w:tcPr>
            <w:tcW w:w="0" w:type="auto"/>
            <w:tcMar>
              <w:top w:w="0" w:type="dxa"/>
              <w:left w:w="45" w:type="dxa"/>
              <w:bottom w:w="0" w:type="dxa"/>
              <w:right w:w="45" w:type="dxa"/>
            </w:tcMar>
            <w:vAlign w:val="bottom"/>
          </w:tcPr>
          <w:p w14:paraId="7F10C603" w14:textId="59F738AF" w:rsidR="002E05BE" w:rsidRPr="00C858D0" w:rsidRDefault="002E05BE" w:rsidP="002E05BE">
            <w:pPr>
              <w:spacing w:after="0" w:line="240" w:lineRule="auto"/>
              <w:rPr>
                <w:rFonts w:ascii="Times New Roman" w:eastAsia="Times New Roman" w:hAnsi="Times New Roman" w:cs="Times New Roman"/>
                <w:b/>
                <w:bCs/>
                <w:color w:val="000000"/>
                <w:lang w:eastAsia="ru-RU"/>
              </w:rPr>
            </w:pPr>
            <w:r w:rsidRPr="00C858D0">
              <w:rPr>
                <w:rFonts w:ascii="Times New Roman" w:hAnsi="Times New Roman" w:cs="Times New Roman"/>
                <w:color w:val="000000"/>
              </w:rPr>
              <w:t>Ж/д, МКР-6, №5</w:t>
            </w:r>
          </w:p>
        </w:tc>
        <w:tc>
          <w:tcPr>
            <w:tcW w:w="2101" w:type="dxa"/>
            <w:tcMar>
              <w:top w:w="0" w:type="dxa"/>
              <w:left w:w="45" w:type="dxa"/>
              <w:bottom w:w="0" w:type="dxa"/>
              <w:right w:w="45" w:type="dxa"/>
            </w:tcMar>
            <w:vAlign w:val="bottom"/>
          </w:tcPr>
          <w:p w14:paraId="418964D0" w14:textId="40C61F22"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3976,2</w:t>
            </w:r>
          </w:p>
        </w:tc>
        <w:tc>
          <w:tcPr>
            <w:tcW w:w="2571" w:type="dxa"/>
            <w:shd w:val="clear" w:color="auto" w:fill="auto"/>
            <w:tcMar>
              <w:top w:w="0" w:type="dxa"/>
              <w:left w:w="45" w:type="dxa"/>
              <w:bottom w:w="0" w:type="dxa"/>
              <w:right w:w="45" w:type="dxa"/>
            </w:tcMar>
            <w:vAlign w:val="bottom"/>
          </w:tcPr>
          <w:p w14:paraId="4EED65FD" w14:textId="747F3595"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1072,8</w:t>
            </w:r>
          </w:p>
        </w:tc>
      </w:tr>
      <w:tr w:rsidR="002E05BE" w:rsidRPr="00C858D0" w14:paraId="20C75B6F" w14:textId="77777777" w:rsidTr="00254B90">
        <w:trPr>
          <w:trHeight w:val="304"/>
        </w:trPr>
        <w:tc>
          <w:tcPr>
            <w:tcW w:w="0" w:type="auto"/>
            <w:tcMar>
              <w:top w:w="0" w:type="dxa"/>
              <w:left w:w="45" w:type="dxa"/>
              <w:bottom w:w="0" w:type="dxa"/>
              <w:right w:w="45" w:type="dxa"/>
            </w:tcMar>
            <w:vAlign w:val="bottom"/>
          </w:tcPr>
          <w:p w14:paraId="3A46DC44" w14:textId="7C46785F" w:rsidR="002E05BE" w:rsidRPr="00C858D0" w:rsidRDefault="002E05BE" w:rsidP="002E05BE">
            <w:pPr>
              <w:spacing w:after="0" w:line="240" w:lineRule="auto"/>
              <w:jc w:val="center"/>
              <w:rPr>
                <w:rFonts w:ascii="Times New Roman" w:eastAsia="Times New Roman" w:hAnsi="Times New Roman" w:cs="Times New Roman"/>
                <w:lang w:eastAsia="ru-RU"/>
              </w:rPr>
            </w:pPr>
            <w:r w:rsidRPr="00C858D0">
              <w:rPr>
                <w:rFonts w:ascii="Times New Roman" w:hAnsi="Times New Roman" w:cs="Times New Roman"/>
                <w:color w:val="000000"/>
              </w:rPr>
              <w:t>3</w:t>
            </w:r>
          </w:p>
        </w:tc>
        <w:tc>
          <w:tcPr>
            <w:tcW w:w="0" w:type="auto"/>
            <w:tcMar>
              <w:top w:w="0" w:type="dxa"/>
              <w:left w:w="45" w:type="dxa"/>
              <w:bottom w:w="0" w:type="dxa"/>
              <w:right w:w="45" w:type="dxa"/>
            </w:tcMar>
            <w:vAlign w:val="bottom"/>
          </w:tcPr>
          <w:p w14:paraId="4B7CFF15" w14:textId="3684DCCF" w:rsidR="002E05BE" w:rsidRPr="00C858D0" w:rsidRDefault="002E05BE" w:rsidP="002E05BE">
            <w:pPr>
              <w:spacing w:after="0" w:line="240" w:lineRule="auto"/>
              <w:rPr>
                <w:rFonts w:ascii="Times New Roman" w:eastAsia="Times New Roman" w:hAnsi="Times New Roman" w:cs="Times New Roman"/>
                <w:b/>
                <w:bCs/>
                <w:color w:val="000000"/>
                <w:lang w:eastAsia="ru-RU"/>
              </w:rPr>
            </w:pPr>
            <w:r w:rsidRPr="00C858D0">
              <w:rPr>
                <w:rFonts w:ascii="Times New Roman" w:hAnsi="Times New Roman" w:cs="Times New Roman"/>
                <w:color w:val="000000"/>
              </w:rPr>
              <w:t>Ж/д, МКР-6, №5а</w:t>
            </w:r>
          </w:p>
        </w:tc>
        <w:tc>
          <w:tcPr>
            <w:tcW w:w="2101" w:type="dxa"/>
            <w:tcMar>
              <w:top w:w="0" w:type="dxa"/>
              <w:left w:w="45" w:type="dxa"/>
              <w:bottom w:w="0" w:type="dxa"/>
              <w:right w:w="45" w:type="dxa"/>
            </w:tcMar>
            <w:vAlign w:val="bottom"/>
          </w:tcPr>
          <w:p w14:paraId="1552B56D" w14:textId="0BA53C76"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1850,3</w:t>
            </w:r>
          </w:p>
        </w:tc>
        <w:tc>
          <w:tcPr>
            <w:tcW w:w="2571" w:type="dxa"/>
            <w:shd w:val="clear" w:color="auto" w:fill="auto"/>
            <w:tcMar>
              <w:top w:w="0" w:type="dxa"/>
              <w:left w:w="45" w:type="dxa"/>
              <w:bottom w:w="0" w:type="dxa"/>
              <w:right w:w="45" w:type="dxa"/>
            </w:tcMar>
            <w:vAlign w:val="bottom"/>
          </w:tcPr>
          <w:p w14:paraId="2106E68C" w14:textId="4F378991"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604</w:t>
            </w:r>
          </w:p>
        </w:tc>
      </w:tr>
      <w:tr w:rsidR="002E05BE" w:rsidRPr="00C858D0" w14:paraId="10F24B7E" w14:textId="77777777" w:rsidTr="00254B90">
        <w:trPr>
          <w:trHeight w:val="304"/>
        </w:trPr>
        <w:tc>
          <w:tcPr>
            <w:tcW w:w="0" w:type="auto"/>
            <w:tcMar>
              <w:top w:w="0" w:type="dxa"/>
              <w:left w:w="45" w:type="dxa"/>
              <w:bottom w:w="0" w:type="dxa"/>
              <w:right w:w="45" w:type="dxa"/>
            </w:tcMar>
            <w:vAlign w:val="bottom"/>
          </w:tcPr>
          <w:p w14:paraId="6B014008" w14:textId="2217B443" w:rsidR="002E05BE" w:rsidRPr="00C858D0" w:rsidRDefault="002E05BE" w:rsidP="002E05BE">
            <w:pPr>
              <w:spacing w:after="0" w:line="240" w:lineRule="auto"/>
              <w:jc w:val="center"/>
              <w:rPr>
                <w:rFonts w:ascii="Times New Roman" w:eastAsia="Times New Roman" w:hAnsi="Times New Roman" w:cs="Times New Roman"/>
                <w:lang w:eastAsia="ru-RU"/>
              </w:rPr>
            </w:pPr>
            <w:r w:rsidRPr="00C858D0">
              <w:rPr>
                <w:rFonts w:ascii="Times New Roman" w:hAnsi="Times New Roman" w:cs="Times New Roman"/>
                <w:color w:val="000000"/>
              </w:rPr>
              <w:t>4</w:t>
            </w:r>
          </w:p>
        </w:tc>
        <w:tc>
          <w:tcPr>
            <w:tcW w:w="0" w:type="auto"/>
            <w:tcMar>
              <w:top w:w="0" w:type="dxa"/>
              <w:left w:w="45" w:type="dxa"/>
              <w:bottom w:w="0" w:type="dxa"/>
              <w:right w:w="45" w:type="dxa"/>
            </w:tcMar>
            <w:vAlign w:val="bottom"/>
          </w:tcPr>
          <w:p w14:paraId="2A0269AB" w14:textId="026B37A0" w:rsidR="002E05BE" w:rsidRPr="00C858D0" w:rsidRDefault="002E05BE" w:rsidP="002E05BE">
            <w:pPr>
              <w:spacing w:after="0" w:line="240" w:lineRule="auto"/>
              <w:rPr>
                <w:rFonts w:ascii="Times New Roman" w:eastAsia="Times New Roman" w:hAnsi="Times New Roman" w:cs="Times New Roman"/>
                <w:b/>
                <w:bCs/>
                <w:color w:val="000000"/>
                <w:lang w:eastAsia="ru-RU"/>
              </w:rPr>
            </w:pPr>
            <w:r w:rsidRPr="00C858D0">
              <w:rPr>
                <w:rFonts w:ascii="Times New Roman" w:hAnsi="Times New Roman" w:cs="Times New Roman"/>
                <w:color w:val="000000"/>
              </w:rPr>
              <w:t>Ж/д, МКР-6, №10</w:t>
            </w:r>
          </w:p>
        </w:tc>
        <w:tc>
          <w:tcPr>
            <w:tcW w:w="2101" w:type="dxa"/>
            <w:tcMar>
              <w:top w:w="0" w:type="dxa"/>
              <w:left w:w="45" w:type="dxa"/>
              <w:bottom w:w="0" w:type="dxa"/>
              <w:right w:w="45" w:type="dxa"/>
            </w:tcMar>
            <w:vAlign w:val="bottom"/>
          </w:tcPr>
          <w:p w14:paraId="399C9B37" w14:textId="5D0D3DED"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2748</w:t>
            </w:r>
          </w:p>
        </w:tc>
        <w:tc>
          <w:tcPr>
            <w:tcW w:w="2571" w:type="dxa"/>
            <w:shd w:val="clear" w:color="auto" w:fill="auto"/>
            <w:tcMar>
              <w:top w:w="0" w:type="dxa"/>
              <w:left w:w="45" w:type="dxa"/>
              <w:bottom w:w="0" w:type="dxa"/>
              <w:right w:w="45" w:type="dxa"/>
            </w:tcMar>
            <w:vAlign w:val="bottom"/>
          </w:tcPr>
          <w:p w14:paraId="47FB5B81" w14:textId="20A56402"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1047,5</w:t>
            </w:r>
          </w:p>
        </w:tc>
      </w:tr>
      <w:tr w:rsidR="002E05BE" w:rsidRPr="00C858D0" w14:paraId="3B75B4E2" w14:textId="77777777" w:rsidTr="00254B90">
        <w:trPr>
          <w:trHeight w:val="304"/>
        </w:trPr>
        <w:tc>
          <w:tcPr>
            <w:tcW w:w="0" w:type="auto"/>
            <w:tcMar>
              <w:top w:w="0" w:type="dxa"/>
              <w:left w:w="45" w:type="dxa"/>
              <w:bottom w:w="0" w:type="dxa"/>
              <w:right w:w="45" w:type="dxa"/>
            </w:tcMar>
            <w:vAlign w:val="bottom"/>
          </w:tcPr>
          <w:p w14:paraId="7D2A4291" w14:textId="66419AF6" w:rsidR="002E05BE" w:rsidRPr="00C858D0" w:rsidRDefault="002E05BE" w:rsidP="002E05BE">
            <w:pPr>
              <w:spacing w:after="0" w:line="240" w:lineRule="auto"/>
              <w:jc w:val="center"/>
              <w:rPr>
                <w:rFonts w:ascii="Times New Roman" w:eastAsia="Times New Roman" w:hAnsi="Times New Roman" w:cs="Times New Roman"/>
                <w:lang w:eastAsia="ru-RU"/>
              </w:rPr>
            </w:pPr>
            <w:r w:rsidRPr="00C858D0">
              <w:rPr>
                <w:rFonts w:ascii="Times New Roman" w:hAnsi="Times New Roman" w:cs="Times New Roman"/>
                <w:color w:val="000000"/>
              </w:rPr>
              <w:t>5</w:t>
            </w:r>
          </w:p>
        </w:tc>
        <w:tc>
          <w:tcPr>
            <w:tcW w:w="0" w:type="auto"/>
            <w:tcMar>
              <w:top w:w="0" w:type="dxa"/>
              <w:left w:w="45" w:type="dxa"/>
              <w:bottom w:w="0" w:type="dxa"/>
              <w:right w:w="45" w:type="dxa"/>
            </w:tcMar>
            <w:vAlign w:val="bottom"/>
          </w:tcPr>
          <w:p w14:paraId="5948C297" w14:textId="7DE2C527" w:rsidR="002E05BE" w:rsidRPr="00C858D0" w:rsidRDefault="002E05BE" w:rsidP="002E05BE">
            <w:pPr>
              <w:spacing w:after="0" w:line="240" w:lineRule="auto"/>
              <w:rPr>
                <w:rFonts w:ascii="Times New Roman" w:eastAsia="Times New Roman" w:hAnsi="Times New Roman" w:cs="Times New Roman"/>
                <w:b/>
                <w:bCs/>
                <w:color w:val="000000"/>
                <w:lang w:eastAsia="ru-RU"/>
              </w:rPr>
            </w:pPr>
            <w:r w:rsidRPr="00C858D0">
              <w:rPr>
                <w:rFonts w:ascii="Times New Roman" w:hAnsi="Times New Roman" w:cs="Times New Roman"/>
                <w:color w:val="000000"/>
              </w:rPr>
              <w:t>Ж/д, МКР-6, №17</w:t>
            </w:r>
          </w:p>
        </w:tc>
        <w:tc>
          <w:tcPr>
            <w:tcW w:w="2101" w:type="dxa"/>
            <w:tcMar>
              <w:top w:w="0" w:type="dxa"/>
              <w:left w:w="45" w:type="dxa"/>
              <w:bottom w:w="0" w:type="dxa"/>
              <w:right w:w="45" w:type="dxa"/>
            </w:tcMar>
            <w:vAlign w:val="bottom"/>
          </w:tcPr>
          <w:p w14:paraId="575DF5E4" w14:textId="600D9CBD"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2225,2</w:t>
            </w:r>
          </w:p>
        </w:tc>
        <w:tc>
          <w:tcPr>
            <w:tcW w:w="2571" w:type="dxa"/>
            <w:shd w:val="clear" w:color="auto" w:fill="auto"/>
            <w:tcMar>
              <w:top w:w="0" w:type="dxa"/>
              <w:left w:w="45" w:type="dxa"/>
              <w:bottom w:w="0" w:type="dxa"/>
              <w:right w:w="45" w:type="dxa"/>
            </w:tcMar>
            <w:vAlign w:val="bottom"/>
          </w:tcPr>
          <w:p w14:paraId="4AAF2044" w14:textId="03FA5C86"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612,3</w:t>
            </w:r>
          </w:p>
        </w:tc>
      </w:tr>
      <w:tr w:rsidR="002E05BE" w:rsidRPr="00C858D0" w14:paraId="0F22FCC8" w14:textId="77777777" w:rsidTr="00254B90">
        <w:trPr>
          <w:trHeight w:val="304"/>
        </w:trPr>
        <w:tc>
          <w:tcPr>
            <w:tcW w:w="0" w:type="auto"/>
            <w:tcMar>
              <w:top w:w="0" w:type="dxa"/>
              <w:left w:w="45" w:type="dxa"/>
              <w:bottom w:w="0" w:type="dxa"/>
              <w:right w:w="45" w:type="dxa"/>
            </w:tcMar>
            <w:vAlign w:val="bottom"/>
          </w:tcPr>
          <w:p w14:paraId="2DA91653" w14:textId="7FB26EB0" w:rsidR="002E05BE" w:rsidRPr="00C858D0" w:rsidRDefault="002E05BE" w:rsidP="002E05BE">
            <w:pPr>
              <w:spacing w:after="0" w:line="240" w:lineRule="auto"/>
              <w:jc w:val="center"/>
              <w:rPr>
                <w:rFonts w:ascii="Times New Roman" w:eastAsia="Times New Roman" w:hAnsi="Times New Roman" w:cs="Times New Roman"/>
                <w:lang w:eastAsia="ru-RU"/>
              </w:rPr>
            </w:pPr>
            <w:r w:rsidRPr="00C858D0">
              <w:rPr>
                <w:rFonts w:ascii="Times New Roman" w:hAnsi="Times New Roman" w:cs="Times New Roman"/>
                <w:color w:val="000000"/>
              </w:rPr>
              <w:t>6</w:t>
            </w:r>
          </w:p>
        </w:tc>
        <w:tc>
          <w:tcPr>
            <w:tcW w:w="0" w:type="auto"/>
            <w:tcMar>
              <w:top w:w="0" w:type="dxa"/>
              <w:left w:w="45" w:type="dxa"/>
              <w:bottom w:w="0" w:type="dxa"/>
              <w:right w:w="45" w:type="dxa"/>
            </w:tcMar>
            <w:vAlign w:val="bottom"/>
          </w:tcPr>
          <w:p w14:paraId="4ACA27EC" w14:textId="7B4D4A26" w:rsidR="002E05BE" w:rsidRPr="00C858D0" w:rsidRDefault="002E05BE" w:rsidP="002E05BE">
            <w:pPr>
              <w:spacing w:after="0" w:line="240" w:lineRule="auto"/>
              <w:rPr>
                <w:rFonts w:ascii="Times New Roman" w:eastAsia="Times New Roman" w:hAnsi="Times New Roman" w:cs="Times New Roman"/>
                <w:b/>
                <w:bCs/>
                <w:color w:val="000000"/>
                <w:lang w:eastAsia="ru-RU"/>
              </w:rPr>
            </w:pPr>
            <w:r w:rsidRPr="00C858D0">
              <w:rPr>
                <w:rFonts w:ascii="Times New Roman" w:hAnsi="Times New Roman" w:cs="Times New Roman"/>
                <w:color w:val="000000"/>
              </w:rPr>
              <w:t>Ж/д, МКР-6, №18</w:t>
            </w:r>
          </w:p>
        </w:tc>
        <w:tc>
          <w:tcPr>
            <w:tcW w:w="2101" w:type="dxa"/>
            <w:tcMar>
              <w:top w:w="0" w:type="dxa"/>
              <w:left w:w="45" w:type="dxa"/>
              <w:bottom w:w="0" w:type="dxa"/>
              <w:right w:w="45" w:type="dxa"/>
            </w:tcMar>
            <w:vAlign w:val="bottom"/>
          </w:tcPr>
          <w:p w14:paraId="486A644C" w14:textId="0542F13B"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1774</w:t>
            </w:r>
          </w:p>
        </w:tc>
        <w:tc>
          <w:tcPr>
            <w:tcW w:w="2571" w:type="dxa"/>
            <w:shd w:val="clear" w:color="auto" w:fill="auto"/>
            <w:tcMar>
              <w:top w:w="0" w:type="dxa"/>
              <w:left w:w="45" w:type="dxa"/>
              <w:bottom w:w="0" w:type="dxa"/>
              <w:right w:w="45" w:type="dxa"/>
            </w:tcMar>
            <w:vAlign w:val="bottom"/>
          </w:tcPr>
          <w:p w14:paraId="3496901A" w14:textId="36BC3235"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1178,3</w:t>
            </w:r>
          </w:p>
        </w:tc>
      </w:tr>
      <w:tr w:rsidR="002E05BE" w:rsidRPr="00C858D0" w14:paraId="31FE29B2" w14:textId="77777777" w:rsidTr="00254B90">
        <w:trPr>
          <w:trHeight w:val="304"/>
        </w:trPr>
        <w:tc>
          <w:tcPr>
            <w:tcW w:w="0" w:type="auto"/>
            <w:tcMar>
              <w:top w:w="0" w:type="dxa"/>
              <w:left w:w="45" w:type="dxa"/>
              <w:bottom w:w="0" w:type="dxa"/>
              <w:right w:w="45" w:type="dxa"/>
            </w:tcMar>
            <w:vAlign w:val="bottom"/>
          </w:tcPr>
          <w:p w14:paraId="4C483522" w14:textId="5F228984" w:rsidR="002E05BE" w:rsidRPr="00C858D0" w:rsidRDefault="002E05BE" w:rsidP="002E05BE">
            <w:pPr>
              <w:spacing w:after="0" w:line="240" w:lineRule="auto"/>
              <w:jc w:val="center"/>
              <w:rPr>
                <w:rFonts w:ascii="Times New Roman" w:eastAsia="Times New Roman" w:hAnsi="Times New Roman" w:cs="Times New Roman"/>
                <w:lang w:eastAsia="ru-RU"/>
              </w:rPr>
            </w:pPr>
            <w:r w:rsidRPr="00C858D0">
              <w:rPr>
                <w:rFonts w:ascii="Times New Roman" w:hAnsi="Times New Roman" w:cs="Times New Roman"/>
                <w:color w:val="000000"/>
              </w:rPr>
              <w:t>7</w:t>
            </w:r>
          </w:p>
        </w:tc>
        <w:tc>
          <w:tcPr>
            <w:tcW w:w="0" w:type="auto"/>
            <w:tcMar>
              <w:top w:w="0" w:type="dxa"/>
              <w:left w:w="45" w:type="dxa"/>
              <w:bottom w:w="0" w:type="dxa"/>
              <w:right w:w="45" w:type="dxa"/>
            </w:tcMar>
            <w:vAlign w:val="bottom"/>
          </w:tcPr>
          <w:p w14:paraId="092B4733" w14:textId="4B027494" w:rsidR="002E05BE" w:rsidRPr="00C858D0" w:rsidRDefault="002E05BE" w:rsidP="002E05BE">
            <w:pPr>
              <w:spacing w:after="0" w:line="240" w:lineRule="auto"/>
              <w:rPr>
                <w:rFonts w:ascii="Times New Roman" w:eastAsia="Times New Roman" w:hAnsi="Times New Roman" w:cs="Times New Roman"/>
                <w:b/>
                <w:bCs/>
                <w:color w:val="000000"/>
                <w:lang w:eastAsia="ru-RU"/>
              </w:rPr>
            </w:pPr>
            <w:r w:rsidRPr="00C858D0">
              <w:rPr>
                <w:rFonts w:ascii="Times New Roman" w:hAnsi="Times New Roman" w:cs="Times New Roman"/>
                <w:color w:val="000000"/>
              </w:rPr>
              <w:t>Ж/д, МКР-6, №19</w:t>
            </w:r>
          </w:p>
        </w:tc>
        <w:tc>
          <w:tcPr>
            <w:tcW w:w="2101" w:type="dxa"/>
            <w:tcMar>
              <w:top w:w="0" w:type="dxa"/>
              <w:left w:w="45" w:type="dxa"/>
              <w:bottom w:w="0" w:type="dxa"/>
              <w:right w:w="45" w:type="dxa"/>
            </w:tcMar>
            <w:vAlign w:val="bottom"/>
          </w:tcPr>
          <w:p w14:paraId="5C572DF1" w14:textId="742D0D7E"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1702,62</w:t>
            </w:r>
          </w:p>
        </w:tc>
        <w:tc>
          <w:tcPr>
            <w:tcW w:w="2571" w:type="dxa"/>
            <w:shd w:val="clear" w:color="auto" w:fill="auto"/>
            <w:tcMar>
              <w:top w:w="0" w:type="dxa"/>
              <w:left w:w="45" w:type="dxa"/>
              <w:bottom w:w="0" w:type="dxa"/>
              <w:right w:w="45" w:type="dxa"/>
            </w:tcMar>
            <w:vAlign w:val="bottom"/>
          </w:tcPr>
          <w:p w14:paraId="178A5C28" w14:textId="6CDEF790"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740,6</w:t>
            </w:r>
          </w:p>
        </w:tc>
      </w:tr>
      <w:tr w:rsidR="002E05BE" w:rsidRPr="00C858D0" w14:paraId="12C07A8E" w14:textId="77777777" w:rsidTr="00254B90">
        <w:trPr>
          <w:trHeight w:val="304"/>
        </w:trPr>
        <w:tc>
          <w:tcPr>
            <w:tcW w:w="0" w:type="auto"/>
            <w:tcMar>
              <w:top w:w="0" w:type="dxa"/>
              <w:left w:w="45" w:type="dxa"/>
              <w:bottom w:w="0" w:type="dxa"/>
              <w:right w:w="45" w:type="dxa"/>
            </w:tcMar>
            <w:vAlign w:val="bottom"/>
          </w:tcPr>
          <w:p w14:paraId="10B9295D" w14:textId="383F339F" w:rsidR="002E05BE" w:rsidRPr="00C858D0" w:rsidRDefault="002E05BE" w:rsidP="002E05BE">
            <w:pPr>
              <w:spacing w:after="0" w:line="240" w:lineRule="auto"/>
              <w:jc w:val="center"/>
              <w:rPr>
                <w:rFonts w:ascii="Times New Roman" w:eastAsia="Times New Roman" w:hAnsi="Times New Roman" w:cs="Times New Roman"/>
                <w:lang w:eastAsia="ru-RU"/>
              </w:rPr>
            </w:pPr>
            <w:r w:rsidRPr="00C858D0">
              <w:rPr>
                <w:rFonts w:ascii="Times New Roman" w:hAnsi="Times New Roman" w:cs="Times New Roman"/>
                <w:color w:val="000000"/>
              </w:rPr>
              <w:t>8</w:t>
            </w:r>
          </w:p>
        </w:tc>
        <w:tc>
          <w:tcPr>
            <w:tcW w:w="0" w:type="auto"/>
            <w:tcMar>
              <w:top w:w="0" w:type="dxa"/>
              <w:left w:w="45" w:type="dxa"/>
              <w:bottom w:w="0" w:type="dxa"/>
              <w:right w:w="45" w:type="dxa"/>
            </w:tcMar>
            <w:vAlign w:val="bottom"/>
          </w:tcPr>
          <w:p w14:paraId="2A749F0A" w14:textId="6BAC3D24" w:rsidR="002E05BE" w:rsidRPr="00C858D0" w:rsidRDefault="002E05BE" w:rsidP="002E05BE">
            <w:pPr>
              <w:spacing w:after="0" w:line="240" w:lineRule="auto"/>
              <w:rPr>
                <w:rFonts w:ascii="Times New Roman" w:eastAsia="Times New Roman" w:hAnsi="Times New Roman" w:cs="Times New Roman"/>
                <w:b/>
                <w:bCs/>
                <w:color w:val="000000"/>
                <w:lang w:eastAsia="ru-RU"/>
              </w:rPr>
            </w:pPr>
            <w:r w:rsidRPr="00C858D0">
              <w:rPr>
                <w:rFonts w:ascii="Times New Roman" w:hAnsi="Times New Roman" w:cs="Times New Roman"/>
                <w:color w:val="000000"/>
              </w:rPr>
              <w:t>Ж/д, МКР-6, №21</w:t>
            </w:r>
          </w:p>
        </w:tc>
        <w:tc>
          <w:tcPr>
            <w:tcW w:w="2101" w:type="dxa"/>
            <w:tcMar>
              <w:top w:w="0" w:type="dxa"/>
              <w:left w:w="45" w:type="dxa"/>
              <w:bottom w:w="0" w:type="dxa"/>
              <w:right w:w="45" w:type="dxa"/>
            </w:tcMar>
            <w:vAlign w:val="bottom"/>
          </w:tcPr>
          <w:p w14:paraId="57061CB2" w14:textId="7F6B894A"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1645</w:t>
            </w:r>
          </w:p>
        </w:tc>
        <w:tc>
          <w:tcPr>
            <w:tcW w:w="2571" w:type="dxa"/>
            <w:shd w:val="clear" w:color="auto" w:fill="auto"/>
            <w:tcMar>
              <w:top w:w="0" w:type="dxa"/>
              <w:left w:w="45" w:type="dxa"/>
              <w:bottom w:w="0" w:type="dxa"/>
              <w:right w:w="45" w:type="dxa"/>
            </w:tcMar>
            <w:vAlign w:val="bottom"/>
          </w:tcPr>
          <w:p w14:paraId="2087BF3E" w14:textId="40CC4720"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769,8</w:t>
            </w:r>
          </w:p>
        </w:tc>
      </w:tr>
      <w:tr w:rsidR="002E05BE" w:rsidRPr="00C858D0" w14:paraId="5AF9E61E" w14:textId="77777777" w:rsidTr="00254B90">
        <w:trPr>
          <w:trHeight w:val="304"/>
        </w:trPr>
        <w:tc>
          <w:tcPr>
            <w:tcW w:w="0" w:type="auto"/>
            <w:tcMar>
              <w:top w:w="0" w:type="dxa"/>
              <w:left w:w="45" w:type="dxa"/>
              <w:bottom w:w="0" w:type="dxa"/>
              <w:right w:w="45" w:type="dxa"/>
            </w:tcMar>
            <w:vAlign w:val="bottom"/>
          </w:tcPr>
          <w:p w14:paraId="680174D5" w14:textId="49B27AE0" w:rsidR="002E05BE" w:rsidRPr="00C858D0" w:rsidRDefault="002E05BE" w:rsidP="002E05BE">
            <w:pPr>
              <w:spacing w:after="0" w:line="240" w:lineRule="auto"/>
              <w:jc w:val="center"/>
              <w:rPr>
                <w:rFonts w:ascii="Times New Roman" w:eastAsia="Times New Roman" w:hAnsi="Times New Roman" w:cs="Times New Roman"/>
                <w:lang w:eastAsia="ru-RU"/>
              </w:rPr>
            </w:pPr>
            <w:r w:rsidRPr="00C858D0">
              <w:rPr>
                <w:rFonts w:ascii="Times New Roman" w:hAnsi="Times New Roman" w:cs="Times New Roman"/>
                <w:color w:val="000000"/>
              </w:rPr>
              <w:t>9</w:t>
            </w:r>
          </w:p>
        </w:tc>
        <w:tc>
          <w:tcPr>
            <w:tcW w:w="0" w:type="auto"/>
            <w:tcMar>
              <w:top w:w="0" w:type="dxa"/>
              <w:left w:w="45" w:type="dxa"/>
              <w:bottom w:w="0" w:type="dxa"/>
              <w:right w:w="45" w:type="dxa"/>
            </w:tcMar>
            <w:vAlign w:val="bottom"/>
          </w:tcPr>
          <w:p w14:paraId="1AEBFF8D" w14:textId="5F20B352" w:rsidR="002E05BE" w:rsidRPr="00C858D0" w:rsidRDefault="002E05BE" w:rsidP="002E05BE">
            <w:pPr>
              <w:spacing w:after="0" w:line="240" w:lineRule="auto"/>
              <w:rPr>
                <w:rFonts w:ascii="Times New Roman" w:eastAsia="Times New Roman" w:hAnsi="Times New Roman" w:cs="Times New Roman"/>
                <w:b/>
                <w:bCs/>
                <w:color w:val="000000"/>
                <w:lang w:eastAsia="ru-RU"/>
              </w:rPr>
            </w:pPr>
            <w:r w:rsidRPr="00C858D0">
              <w:rPr>
                <w:rFonts w:ascii="Times New Roman" w:hAnsi="Times New Roman" w:cs="Times New Roman"/>
                <w:color w:val="000000"/>
              </w:rPr>
              <w:t>Ж/д, МКР-6, №22</w:t>
            </w:r>
          </w:p>
        </w:tc>
        <w:tc>
          <w:tcPr>
            <w:tcW w:w="2101" w:type="dxa"/>
            <w:tcMar>
              <w:top w:w="0" w:type="dxa"/>
              <w:left w:w="45" w:type="dxa"/>
              <w:bottom w:w="0" w:type="dxa"/>
              <w:right w:w="45" w:type="dxa"/>
            </w:tcMar>
            <w:vAlign w:val="bottom"/>
          </w:tcPr>
          <w:p w14:paraId="6AB77479" w14:textId="5B7ED916"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1720,9</w:t>
            </w:r>
          </w:p>
        </w:tc>
        <w:tc>
          <w:tcPr>
            <w:tcW w:w="2571" w:type="dxa"/>
            <w:shd w:val="clear" w:color="auto" w:fill="auto"/>
            <w:tcMar>
              <w:top w:w="0" w:type="dxa"/>
              <w:left w:w="45" w:type="dxa"/>
              <w:bottom w:w="0" w:type="dxa"/>
              <w:right w:w="45" w:type="dxa"/>
            </w:tcMar>
            <w:vAlign w:val="bottom"/>
          </w:tcPr>
          <w:p w14:paraId="1AFC4543" w14:textId="77D15B2E"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687,5</w:t>
            </w:r>
          </w:p>
        </w:tc>
      </w:tr>
      <w:tr w:rsidR="002E05BE" w:rsidRPr="00C858D0" w14:paraId="21CB3066" w14:textId="77777777" w:rsidTr="00254B90">
        <w:trPr>
          <w:trHeight w:val="304"/>
        </w:trPr>
        <w:tc>
          <w:tcPr>
            <w:tcW w:w="0" w:type="auto"/>
            <w:tcMar>
              <w:top w:w="0" w:type="dxa"/>
              <w:left w:w="45" w:type="dxa"/>
              <w:bottom w:w="0" w:type="dxa"/>
              <w:right w:w="45" w:type="dxa"/>
            </w:tcMar>
            <w:vAlign w:val="bottom"/>
          </w:tcPr>
          <w:p w14:paraId="3FFDF161" w14:textId="048C49BA" w:rsidR="002E05BE" w:rsidRPr="00C858D0" w:rsidRDefault="002E05BE" w:rsidP="002E05BE">
            <w:pPr>
              <w:spacing w:after="0" w:line="240" w:lineRule="auto"/>
              <w:jc w:val="center"/>
              <w:rPr>
                <w:rFonts w:ascii="Times New Roman" w:eastAsia="Times New Roman" w:hAnsi="Times New Roman" w:cs="Times New Roman"/>
                <w:lang w:eastAsia="ru-RU"/>
              </w:rPr>
            </w:pPr>
            <w:r w:rsidRPr="00C858D0">
              <w:rPr>
                <w:rFonts w:ascii="Times New Roman" w:hAnsi="Times New Roman" w:cs="Times New Roman"/>
                <w:color w:val="000000"/>
              </w:rPr>
              <w:t>10</w:t>
            </w:r>
          </w:p>
        </w:tc>
        <w:tc>
          <w:tcPr>
            <w:tcW w:w="0" w:type="auto"/>
            <w:tcMar>
              <w:top w:w="0" w:type="dxa"/>
              <w:left w:w="45" w:type="dxa"/>
              <w:bottom w:w="0" w:type="dxa"/>
              <w:right w:w="45" w:type="dxa"/>
            </w:tcMar>
            <w:vAlign w:val="bottom"/>
          </w:tcPr>
          <w:p w14:paraId="0C21DFF9" w14:textId="14F51E7E" w:rsidR="002E05BE" w:rsidRPr="00C858D0" w:rsidRDefault="002E05BE" w:rsidP="002E05BE">
            <w:pPr>
              <w:spacing w:after="0" w:line="240" w:lineRule="auto"/>
              <w:rPr>
                <w:rFonts w:ascii="Times New Roman" w:eastAsia="Times New Roman" w:hAnsi="Times New Roman" w:cs="Times New Roman"/>
                <w:b/>
                <w:bCs/>
                <w:color w:val="000000"/>
                <w:lang w:eastAsia="ru-RU"/>
              </w:rPr>
            </w:pPr>
            <w:r w:rsidRPr="00C858D0">
              <w:rPr>
                <w:rFonts w:ascii="Times New Roman" w:hAnsi="Times New Roman" w:cs="Times New Roman"/>
                <w:color w:val="000000"/>
              </w:rPr>
              <w:t>Ж/д, ул. Дальняя, №4а</w:t>
            </w:r>
          </w:p>
        </w:tc>
        <w:tc>
          <w:tcPr>
            <w:tcW w:w="2101" w:type="dxa"/>
            <w:tcMar>
              <w:top w:w="0" w:type="dxa"/>
              <w:left w:w="45" w:type="dxa"/>
              <w:bottom w:w="0" w:type="dxa"/>
              <w:right w:w="45" w:type="dxa"/>
            </w:tcMar>
            <w:vAlign w:val="bottom"/>
          </w:tcPr>
          <w:p w14:paraId="0A99FCBF" w14:textId="2C5B0EEA"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1719,2</w:t>
            </w:r>
          </w:p>
        </w:tc>
        <w:tc>
          <w:tcPr>
            <w:tcW w:w="2571" w:type="dxa"/>
            <w:shd w:val="clear" w:color="auto" w:fill="auto"/>
            <w:tcMar>
              <w:top w:w="0" w:type="dxa"/>
              <w:left w:w="45" w:type="dxa"/>
              <w:bottom w:w="0" w:type="dxa"/>
              <w:right w:w="45" w:type="dxa"/>
            </w:tcMar>
            <w:vAlign w:val="bottom"/>
          </w:tcPr>
          <w:p w14:paraId="5081E215" w14:textId="35A3FBA2"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788,2</w:t>
            </w:r>
          </w:p>
        </w:tc>
      </w:tr>
      <w:tr w:rsidR="002E05BE" w:rsidRPr="00C858D0" w14:paraId="1EE86237" w14:textId="77777777" w:rsidTr="00254B90">
        <w:trPr>
          <w:trHeight w:val="304"/>
        </w:trPr>
        <w:tc>
          <w:tcPr>
            <w:tcW w:w="0" w:type="auto"/>
            <w:tcMar>
              <w:top w:w="0" w:type="dxa"/>
              <w:left w:w="45" w:type="dxa"/>
              <w:bottom w:w="0" w:type="dxa"/>
              <w:right w:w="45" w:type="dxa"/>
            </w:tcMar>
            <w:vAlign w:val="bottom"/>
          </w:tcPr>
          <w:p w14:paraId="0B0C7AB2" w14:textId="1A9F8AE9" w:rsidR="002E05BE" w:rsidRPr="00C858D0" w:rsidRDefault="002E05BE" w:rsidP="002E05BE">
            <w:pPr>
              <w:spacing w:after="0" w:line="240" w:lineRule="auto"/>
              <w:jc w:val="center"/>
              <w:rPr>
                <w:rFonts w:ascii="Times New Roman" w:eastAsia="Times New Roman" w:hAnsi="Times New Roman" w:cs="Times New Roman"/>
                <w:lang w:eastAsia="ru-RU"/>
              </w:rPr>
            </w:pPr>
            <w:r w:rsidRPr="00C858D0">
              <w:rPr>
                <w:rFonts w:ascii="Times New Roman" w:hAnsi="Times New Roman" w:cs="Times New Roman"/>
                <w:color w:val="000000"/>
              </w:rPr>
              <w:t>11</w:t>
            </w:r>
          </w:p>
        </w:tc>
        <w:tc>
          <w:tcPr>
            <w:tcW w:w="0" w:type="auto"/>
            <w:tcMar>
              <w:top w:w="0" w:type="dxa"/>
              <w:left w:w="45" w:type="dxa"/>
              <w:bottom w:w="0" w:type="dxa"/>
              <w:right w:w="45" w:type="dxa"/>
            </w:tcMar>
            <w:vAlign w:val="bottom"/>
          </w:tcPr>
          <w:p w14:paraId="78CBB6A2" w14:textId="75A0DCE4" w:rsidR="002E05BE" w:rsidRPr="00C858D0" w:rsidRDefault="002E05BE" w:rsidP="002E05BE">
            <w:pPr>
              <w:spacing w:after="0" w:line="240" w:lineRule="auto"/>
              <w:rPr>
                <w:rFonts w:ascii="Times New Roman" w:eastAsia="Times New Roman" w:hAnsi="Times New Roman" w:cs="Times New Roman"/>
                <w:b/>
                <w:bCs/>
                <w:color w:val="000000"/>
                <w:lang w:eastAsia="ru-RU"/>
              </w:rPr>
            </w:pPr>
            <w:r w:rsidRPr="00C858D0">
              <w:rPr>
                <w:rFonts w:ascii="Times New Roman" w:hAnsi="Times New Roman" w:cs="Times New Roman"/>
                <w:color w:val="000000"/>
              </w:rPr>
              <w:t>Ж/д, ул. Зеленая, №8а</w:t>
            </w:r>
          </w:p>
        </w:tc>
        <w:tc>
          <w:tcPr>
            <w:tcW w:w="2101" w:type="dxa"/>
            <w:tcMar>
              <w:top w:w="0" w:type="dxa"/>
              <w:left w:w="45" w:type="dxa"/>
              <w:bottom w:w="0" w:type="dxa"/>
              <w:right w:w="45" w:type="dxa"/>
            </w:tcMar>
            <w:vAlign w:val="bottom"/>
          </w:tcPr>
          <w:p w14:paraId="3A2A58FE" w14:textId="3C57EC64"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2581,2</w:t>
            </w:r>
          </w:p>
        </w:tc>
        <w:tc>
          <w:tcPr>
            <w:tcW w:w="2571" w:type="dxa"/>
            <w:shd w:val="clear" w:color="auto" w:fill="auto"/>
            <w:tcMar>
              <w:top w:w="0" w:type="dxa"/>
              <w:left w:w="45" w:type="dxa"/>
              <w:bottom w:w="0" w:type="dxa"/>
              <w:right w:w="45" w:type="dxa"/>
            </w:tcMar>
            <w:vAlign w:val="bottom"/>
          </w:tcPr>
          <w:p w14:paraId="05A4D0BC" w14:textId="6EF93C82"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hAnsi="Times New Roman" w:cs="Times New Roman"/>
                <w:color w:val="000000"/>
              </w:rPr>
              <w:t>1826,9</w:t>
            </w:r>
          </w:p>
        </w:tc>
      </w:tr>
      <w:tr w:rsidR="002E05BE" w:rsidRPr="00C858D0" w14:paraId="4AD1A706" w14:textId="77777777" w:rsidTr="00254B90">
        <w:trPr>
          <w:trHeight w:val="304"/>
        </w:trPr>
        <w:tc>
          <w:tcPr>
            <w:tcW w:w="0" w:type="auto"/>
            <w:tcMar>
              <w:top w:w="0" w:type="dxa"/>
              <w:left w:w="45" w:type="dxa"/>
              <w:bottom w:w="0" w:type="dxa"/>
              <w:right w:w="45" w:type="dxa"/>
            </w:tcMar>
            <w:vAlign w:val="bottom"/>
          </w:tcPr>
          <w:p w14:paraId="179B161D" w14:textId="37470546" w:rsidR="002E05BE" w:rsidRPr="00C858D0" w:rsidRDefault="002E05BE" w:rsidP="002E05BE">
            <w:pPr>
              <w:spacing w:after="0" w:line="240" w:lineRule="auto"/>
              <w:jc w:val="center"/>
              <w:rPr>
                <w:rFonts w:ascii="Times New Roman" w:eastAsia="Times New Roman" w:hAnsi="Times New Roman" w:cs="Times New Roman"/>
                <w:lang w:eastAsia="ru-RU"/>
              </w:rPr>
            </w:pPr>
            <w:r w:rsidRPr="00C858D0">
              <w:rPr>
                <w:rFonts w:ascii="Times New Roman" w:hAnsi="Times New Roman" w:cs="Times New Roman"/>
                <w:color w:val="000000"/>
              </w:rPr>
              <w:t>12</w:t>
            </w:r>
          </w:p>
        </w:tc>
        <w:tc>
          <w:tcPr>
            <w:tcW w:w="0" w:type="auto"/>
            <w:tcMar>
              <w:top w:w="0" w:type="dxa"/>
              <w:left w:w="45" w:type="dxa"/>
              <w:bottom w:w="0" w:type="dxa"/>
              <w:right w:w="45" w:type="dxa"/>
            </w:tcMar>
            <w:vAlign w:val="bottom"/>
          </w:tcPr>
          <w:p w14:paraId="33AC2224" w14:textId="3AA21E61" w:rsidR="002E05BE" w:rsidRPr="00C858D0" w:rsidRDefault="002E05BE" w:rsidP="002E05BE">
            <w:pPr>
              <w:spacing w:after="0" w:line="240" w:lineRule="auto"/>
              <w:rPr>
                <w:rFonts w:ascii="Times New Roman" w:eastAsia="Times New Roman" w:hAnsi="Times New Roman" w:cs="Times New Roman"/>
                <w:b/>
                <w:bCs/>
                <w:color w:val="000000"/>
                <w:lang w:eastAsia="ru-RU"/>
              </w:rPr>
            </w:pPr>
            <w:r w:rsidRPr="00C858D0">
              <w:rPr>
                <w:rFonts w:ascii="Times New Roman" w:hAnsi="Times New Roman" w:cs="Times New Roman"/>
                <w:color w:val="000000"/>
              </w:rPr>
              <w:t>МБОУ Д/с "Золушка", МКР-6, 10а</w:t>
            </w:r>
          </w:p>
        </w:tc>
        <w:tc>
          <w:tcPr>
            <w:tcW w:w="2101" w:type="dxa"/>
            <w:tcMar>
              <w:top w:w="0" w:type="dxa"/>
              <w:left w:w="45" w:type="dxa"/>
              <w:bottom w:w="0" w:type="dxa"/>
              <w:right w:w="45" w:type="dxa"/>
            </w:tcMar>
            <w:vAlign w:val="bottom"/>
          </w:tcPr>
          <w:p w14:paraId="6DA67D1E" w14:textId="77777777" w:rsidR="002E05BE" w:rsidRPr="00C858D0" w:rsidRDefault="002E05BE" w:rsidP="002E05BE">
            <w:pPr>
              <w:spacing w:after="0" w:line="240" w:lineRule="auto"/>
              <w:rPr>
                <w:rFonts w:ascii="Times New Roman" w:eastAsia="Times New Roman" w:hAnsi="Times New Roman" w:cs="Times New Roman"/>
                <w:b/>
                <w:bCs/>
                <w:color w:val="000000"/>
                <w:lang w:eastAsia="ru-RU"/>
              </w:rPr>
            </w:pPr>
          </w:p>
        </w:tc>
        <w:tc>
          <w:tcPr>
            <w:tcW w:w="2571" w:type="dxa"/>
            <w:shd w:val="clear" w:color="auto" w:fill="auto"/>
            <w:tcMar>
              <w:top w:w="0" w:type="dxa"/>
              <w:left w:w="45" w:type="dxa"/>
              <w:bottom w:w="0" w:type="dxa"/>
              <w:right w:w="45" w:type="dxa"/>
            </w:tcMar>
            <w:vAlign w:val="bottom"/>
          </w:tcPr>
          <w:p w14:paraId="271AD106" w14:textId="77777777"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p>
        </w:tc>
      </w:tr>
      <w:tr w:rsidR="002E05BE" w:rsidRPr="00C858D0" w14:paraId="275BCB37" w14:textId="77777777" w:rsidTr="00254B90">
        <w:trPr>
          <w:trHeight w:val="304"/>
        </w:trPr>
        <w:tc>
          <w:tcPr>
            <w:tcW w:w="0" w:type="auto"/>
            <w:tcMar>
              <w:top w:w="0" w:type="dxa"/>
              <w:left w:w="45" w:type="dxa"/>
              <w:bottom w:w="0" w:type="dxa"/>
              <w:right w:w="45" w:type="dxa"/>
            </w:tcMar>
            <w:vAlign w:val="bottom"/>
          </w:tcPr>
          <w:p w14:paraId="3B9728C6" w14:textId="77777777" w:rsidR="002E05BE" w:rsidRPr="00C858D0" w:rsidRDefault="002E05BE" w:rsidP="002E05BE">
            <w:pPr>
              <w:spacing w:after="0" w:line="240" w:lineRule="auto"/>
              <w:rPr>
                <w:rFonts w:ascii="Times New Roman" w:eastAsia="Times New Roman" w:hAnsi="Times New Roman" w:cs="Times New Roman"/>
                <w:lang w:eastAsia="ru-RU"/>
              </w:rPr>
            </w:pPr>
          </w:p>
        </w:tc>
        <w:tc>
          <w:tcPr>
            <w:tcW w:w="0" w:type="auto"/>
            <w:tcMar>
              <w:top w:w="0" w:type="dxa"/>
              <w:left w:w="45" w:type="dxa"/>
              <w:bottom w:w="0" w:type="dxa"/>
              <w:right w:w="45" w:type="dxa"/>
            </w:tcMar>
            <w:vAlign w:val="bottom"/>
          </w:tcPr>
          <w:p w14:paraId="3103F724" w14:textId="68304D89" w:rsidR="002E05BE" w:rsidRPr="00C858D0" w:rsidRDefault="002E05BE" w:rsidP="002E05BE">
            <w:pPr>
              <w:spacing w:after="0" w:line="240" w:lineRule="auto"/>
              <w:rPr>
                <w:rFonts w:ascii="Times New Roman" w:eastAsia="Times New Roman" w:hAnsi="Times New Roman" w:cs="Times New Roman"/>
                <w:b/>
                <w:bCs/>
                <w:color w:val="000000"/>
                <w:lang w:eastAsia="ru-RU"/>
              </w:rPr>
            </w:pPr>
            <w:r w:rsidRPr="00C858D0">
              <w:rPr>
                <w:rFonts w:ascii="Times New Roman" w:eastAsia="Times New Roman" w:hAnsi="Times New Roman" w:cs="Times New Roman"/>
                <w:b/>
                <w:bCs/>
                <w:color w:val="000000"/>
                <w:lang w:eastAsia="ru-RU"/>
              </w:rPr>
              <w:t>ИТОГО</w:t>
            </w:r>
          </w:p>
        </w:tc>
        <w:tc>
          <w:tcPr>
            <w:tcW w:w="2101" w:type="dxa"/>
            <w:tcMar>
              <w:top w:w="0" w:type="dxa"/>
              <w:left w:w="45" w:type="dxa"/>
              <w:bottom w:w="0" w:type="dxa"/>
              <w:right w:w="45" w:type="dxa"/>
            </w:tcMar>
            <w:vAlign w:val="bottom"/>
          </w:tcPr>
          <w:p w14:paraId="002CF74D" w14:textId="434289C8"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eastAsia="Times New Roman" w:hAnsi="Times New Roman" w:cs="Times New Roman"/>
                <w:b/>
                <w:bCs/>
                <w:color w:val="000000"/>
                <w:lang w:eastAsia="ru-RU"/>
              </w:rPr>
              <w:t>25800,42</w:t>
            </w:r>
          </w:p>
        </w:tc>
        <w:tc>
          <w:tcPr>
            <w:tcW w:w="2571" w:type="dxa"/>
            <w:shd w:val="clear" w:color="auto" w:fill="auto"/>
            <w:tcMar>
              <w:top w:w="0" w:type="dxa"/>
              <w:left w:w="45" w:type="dxa"/>
              <w:bottom w:w="0" w:type="dxa"/>
              <w:right w:w="45" w:type="dxa"/>
            </w:tcMar>
            <w:vAlign w:val="bottom"/>
          </w:tcPr>
          <w:p w14:paraId="5817E291" w14:textId="520D3E56" w:rsidR="002E05BE" w:rsidRPr="00C858D0" w:rsidRDefault="002E05BE" w:rsidP="002E05BE">
            <w:pPr>
              <w:spacing w:after="0" w:line="240" w:lineRule="auto"/>
              <w:jc w:val="center"/>
              <w:rPr>
                <w:rFonts w:ascii="Times New Roman" w:eastAsia="Times New Roman" w:hAnsi="Times New Roman" w:cs="Times New Roman"/>
                <w:b/>
                <w:bCs/>
                <w:color w:val="000000"/>
                <w:lang w:eastAsia="ru-RU"/>
              </w:rPr>
            </w:pPr>
            <w:r w:rsidRPr="00C858D0">
              <w:rPr>
                <w:rFonts w:ascii="Times New Roman" w:eastAsia="Times New Roman" w:hAnsi="Times New Roman" w:cs="Times New Roman"/>
                <w:b/>
                <w:bCs/>
                <w:color w:val="000000"/>
                <w:lang w:eastAsia="ru-RU"/>
              </w:rPr>
              <w:t>11257</w:t>
            </w:r>
          </w:p>
        </w:tc>
      </w:tr>
    </w:tbl>
    <w:p w14:paraId="17BC13D4" w14:textId="77777777" w:rsidR="00C858D0" w:rsidRPr="008F78EB" w:rsidRDefault="00C858D0" w:rsidP="00D6468B">
      <w:pPr>
        <w:spacing w:line="360" w:lineRule="auto"/>
        <w:ind w:firstLine="709"/>
        <w:jc w:val="both"/>
        <w:rPr>
          <w:rFonts w:ascii="Times New Roman" w:hAnsi="Times New Roman" w:cs="Times New Roman"/>
          <w:sz w:val="24"/>
          <w:szCs w:val="24"/>
        </w:rPr>
      </w:pPr>
    </w:p>
    <w:p w14:paraId="3EABFB69" w14:textId="77777777" w:rsidR="000E2AA8" w:rsidRPr="00FC67B5" w:rsidRDefault="000E2AA8" w:rsidP="002A79A5">
      <w:pPr>
        <w:pStyle w:val="3"/>
        <w:spacing w:line="360" w:lineRule="auto"/>
        <w:jc w:val="both"/>
        <w:rPr>
          <w:rFonts w:cs="Times New Roman"/>
          <w:b/>
          <w:color w:val="auto"/>
        </w:rPr>
      </w:pPr>
      <w:bookmarkStart w:id="126" w:name="_Toc535409517"/>
      <w:bookmarkStart w:id="127" w:name="_Toc72764730"/>
      <w:bookmarkStart w:id="128" w:name="sub_170"/>
      <w:bookmarkEnd w:id="125"/>
      <w:r w:rsidRPr="00FC67B5">
        <w:rPr>
          <w:rFonts w:cs="Times New Roman"/>
          <w:b/>
          <w:color w:val="auto"/>
        </w:rPr>
        <w:t>1.5.4 Описание величины потребления тепловой энергии в расчетных элементах территориального деления за отопительный пери</w:t>
      </w:r>
      <w:r w:rsidR="002A79A5" w:rsidRPr="00FC67B5">
        <w:rPr>
          <w:rFonts w:cs="Times New Roman"/>
          <w:b/>
          <w:color w:val="auto"/>
        </w:rPr>
        <w:t>од и за год в целом</w:t>
      </w:r>
      <w:bookmarkEnd w:id="126"/>
      <w:bookmarkEnd w:id="127"/>
    </w:p>
    <w:p w14:paraId="66D8AF67" w14:textId="1484B385" w:rsidR="002A79A5" w:rsidRPr="008F78EB" w:rsidRDefault="002A79A5" w:rsidP="002A79A5">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Сведения об объёмах потребления тепловой энергии в расчетных элементах территориального деления за отопительный период и за год в целом приведены в таблице </w:t>
      </w:r>
      <w:r w:rsidR="00902E09" w:rsidRPr="008F78EB">
        <w:rPr>
          <w:rFonts w:ascii="Times New Roman" w:hAnsi="Times New Roman" w:cs="Times New Roman"/>
          <w:sz w:val="24"/>
          <w:szCs w:val="24"/>
        </w:rPr>
        <w:t>1</w:t>
      </w:r>
      <w:r w:rsidR="00465ABB">
        <w:rPr>
          <w:rFonts w:ascii="Times New Roman" w:hAnsi="Times New Roman" w:cs="Times New Roman"/>
          <w:sz w:val="24"/>
          <w:szCs w:val="24"/>
        </w:rPr>
        <w:t>8</w:t>
      </w:r>
      <w:r w:rsidRPr="008F78EB">
        <w:rPr>
          <w:rFonts w:ascii="Times New Roman" w:hAnsi="Times New Roman" w:cs="Times New Roman"/>
          <w:sz w:val="24"/>
          <w:szCs w:val="24"/>
        </w:rPr>
        <w:t>.</w:t>
      </w:r>
    </w:p>
    <w:p w14:paraId="21CDEE77" w14:textId="35C30A8A" w:rsidR="002A79A5" w:rsidRPr="008F78EB" w:rsidRDefault="002A79A5" w:rsidP="00902E09">
      <w:pPr>
        <w:pStyle w:val="aa"/>
        <w:spacing w:after="0" w:line="276" w:lineRule="auto"/>
        <w:ind w:firstLine="709"/>
        <w:jc w:val="both"/>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t xml:space="preserve">Таблица </w:t>
      </w:r>
      <w:r w:rsidR="007C4DCB">
        <w:rPr>
          <w:rFonts w:ascii="Times New Roman" w:hAnsi="Times New Roman" w:cs="Times New Roman"/>
          <w:b/>
          <w:i w:val="0"/>
          <w:color w:val="auto"/>
          <w:sz w:val="24"/>
          <w:szCs w:val="24"/>
        </w:rPr>
        <w:t>1</w:t>
      </w:r>
      <w:r w:rsidR="00465ABB">
        <w:rPr>
          <w:rFonts w:ascii="Times New Roman" w:hAnsi="Times New Roman" w:cs="Times New Roman"/>
          <w:b/>
          <w:i w:val="0"/>
          <w:color w:val="auto"/>
          <w:sz w:val="24"/>
          <w:szCs w:val="24"/>
        </w:rPr>
        <w:t>8</w:t>
      </w:r>
      <w:r w:rsidRPr="008F78EB">
        <w:rPr>
          <w:rFonts w:ascii="Times New Roman" w:hAnsi="Times New Roman" w:cs="Times New Roman"/>
          <w:i w:val="0"/>
          <w:color w:val="auto"/>
          <w:sz w:val="24"/>
          <w:szCs w:val="24"/>
        </w:rPr>
        <w:t xml:space="preserve"> – Сведения об объёмах потребления тепловой энергии в расчетных элементах территориального деления за отопительный период и за год в целом </w:t>
      </w:r>
    </w:p>
    <w:tbl>
      <w:tblPr>
        <w:tblStyle w:val="ab"/>
        <w:tblW w:w="5000" w:type="pct"/>
        <w:tblLook w:val="04A0" w:firstRow="1" w:lastRow="0" w:firstColumn="1" w:lastColumn="0" w:noHBand="0" w:noVBand="1"/>
      </w:tblPr>
      <w:tblGrid>
        <w:gridCol w:w="865"/>
        <w:gridCol w:w="4062"/>
        <w:gridCol w:w="2464"/>
        <w:gridCol w:w="2464"/>
      </w:tblGrid>
      <w:tr w:rsidR="002A79A5" w:rsidRPr="008F78EB" w14:paraId="069ED860" w14:textId="77777777" w:rsidTr="00BC0D31">
        <w:tc>
          <w:tcPr>
            <w:tcW w:w="439" w:type="pct"/>
            <w:vAlign w:val="center"/>
          </w:tcPr>
          <w:p w14:paraId="74422238" w14:textId="77777777" w:rsidR="002A79A5" w:rsidRPr="008F78EB" w:rsidRDefault="002A79A5" w:rsidP="002A79A5">
            <w:pPr>
              <w:jc w:val="both"/>
              <w:rPr>
                <w:rFonts w:ascii="Times New Roman" w:hAnsi="Times New Roman" w:cs="Times New Roman"/>
                <w:sz w:val="20"/>
                <w:szCs w:val="20"/>
              </w:rPr>
            </w:pPr>
            <w:r w:rsidRPr="008F78EB">
              <w:rPr>
                <w:rFonts w:ascii="Times New Roman" w:hAnsi="Times New Roman" w:cs="Times New Roman"/>
                <w:sz w:val="20"/>
                <w:szCs w:val="20"/>
              </w:rPr>
              <w:t>№ п/п</w:t>
            </w:r>
          </w:p>
        </w:tc>
        <w:tc>
          <w:tcPr>
            <w:tcW w:w="2061" w:type="pct"/>
            <w:vAlign w:val="center"/>
          </w:tcPr>
          <w:p w14:paraId="2827BA21" w14:textId="77777777" w:rsidR="002A79A5" w:rsidRPr="008F78EB" w:rsidRDefault="002A79A5" w:rsidP="002A79A5">
            <w:pPr>
              <w:jc w:val="both"/>
              <w:rPr>
                <w:rFonts w:ascii="Times New Roman" w:hAnsi="Times New Roman" w:cs="Times New Roman"/>
                <w:sz w:val="20"/>
                <w:szCs w:val="20"/>
              </w:rPr>
            </w:pPr>
            <w:r w:rsidRPr="008F78EB">
              <w:rPr>
                <w:rFonts w:ascii="Times New Roman" w:hAnsi="Times New Roman" w:cs="Times New Roman"/>
                <w:sz w:val="20"/>
                <w:szCs w:val="20"/>
              </w:rPr>
              <w:t>Элемент территориального деления</w:t>
            </w:r>
          </w:p>
        </w:tc>
        <w:tc>
          <w:tcPr>
            <w:tcW w:w="1250" w:type="pct"/>
            <w:tcBorders>
              <w:bottom w:val="single" w:sz="4" w:space="0" w:color="auto"/>
            </w:tcBorders>
            <w:vAlign w:val="center"/>
          </w:tcPr>
          <w:p w14:paraId="171C3A2A" w14:textId="77777777" w:rsidR="002A79A5" w:rsidRPr="008F78EB" w:rsidRDefault="002A79A5" w:rsidP="002A79A5">
            <w:pPr>
              <w:jc w:val="both"/>
              <w:rPr>
                <w:rFonts w:ascii="Times New Roman" w:hAnsi="Times New Roman" w:cs="Times New Roman"/>
                <w:sz w:val="20"/>
                <w:szCs w:val="20"/>
              </w:rPr>
            </w:pPr>
            <w:r w:rsidRPr="008F78EB">
              <w:rPr>
                <w:rFonts w:ascii="Times New Roman" w:hAnsi="Times New Roman" w:cs="Times New Roman"/>
                <w:sz w:val="20"/>
                <w:szCs w:val="20"/>
              </w:rPr>
              <w:t>Потребление тепловой энергии за год, Гкал/год</w:t>
            </w:r>
          </w:p>
        </w:tc>
        <w:tc>
          <w:tcPr>
            <w:tcW w:w="1250" w:type="pct"/>
            <w:tcBorders>
              <w:bottom w:val="single" w:sz="4" w:space="0" w:color="auto"/>
            </w:tcBorders>
            <w:vAlign w:val="center"/>
          </w:tcPr>
          <w:p w14:paraId="30F01D3F" w14:textId="77777777" w:rsidR="002A79A5" w:rsidRPr="008F78EB" w:rsidRDefault="002A79A5" w:rsidP="002A79A5">
            <w:pPr>
              <w:jc w:val="both"/>
              <w:rPr>
                <w:rFonts w:ascii="Times New Roman" w:hAnsi="Times New Roman" w:cs="Times New Roman"/>
                <w:sz w:val="20"/>
                <w:szCs w:val="20"/>
              </w:rPr>
            </w:pPr>
            <w:r w:rsidRPr="008F78EB">
              <w:rPr>
                <w:rFonts w:ascii="Times New Roman" w:hAnsi="Times New Roman" w:cs="Times New Roman"/>
                <w:sz w:val="20"/>
                <w:szCs w:val="20"/>
              </w:rPr>
              <w:t>Потребление тепловой энерг</w:t>
            </w:r>
            <w:r w:rsidR="00D7446B" w:rsidRPr="008F78EB">
              <w:rPr>
                <w:rFonts w:ascii="Times New Roman" w:hAnsi="Times New Roman" w:cs="Times New Roman"/>
                <w:sz w:val="20"/>
                <w:szCs w:val="20"/>
              </w:rPr>
              <w:t xml:space="preserve">ии за отопительный период, </w:t>
            </w:r>
            <w:r w:rsidRPr="008F78EB">
              <w:rPr>
                <w:rFonts w:ascii="Times New Roman" w:hAnsi="Times New Roman" w:cs="Times New Roman"/>
                <w:sz w:val="20"/>
                <w:szCs w:val="20"/>
              </w:rPr>
              <w:t>Гкал</w:t>
            </w:r>
          </w:p>
        </w:tc>
      </w:tr>
      <w:tr w:rsidR="00BC0D31" w:rsidRPr="008F78EB" w14:paraId="4D12C466" w14:textId="77777777" w:rsidTr="00BC0D31">
        <w:tc>
          <w:tcPr>
            <w:tcW w:w="439" w:type="pct"/>
            <w:vAlign w:val="center"/>
          </w:tcPr>
          <w:p w14:paraId="16DF903A" w14:textId="77777777" w:rsidR="00BC0D31" w:rsidRPr="008F78EB" w:rsidRDefault="00BC0D31" w:rsidP="00BC0D31">
            <w:pPr>
              <w:jc w:val="both"/>
              <w:rPr>
                <w:rFonts w:ascii="Times New Roman" w:hAnsi="Times New Roman" w:cs="Times New Roman"/>
                <w:sz w:val="20"/>
                <w:szCs w:val="20"/>
              </w:rPr>
            </w:pPr>
            <w:r w:rsidRPr="008F78EB">
              <w:rPr>
                <w:rFonts w:ascii="Times New Roman" w:hAnsi="Times New Roman" w:cs="Times New Roman"/>
                <w:sz w:val="20"/>
                <w:szCs w:val="20"/>
              </w:rPr>
              <w:t>1</w:t>
            </w:r>
          </w:p>
        </w:tc>
        <w:tc>
          <w:tcPr>
            <w:tcW w:w="2061" w:type="pct"/>
            <w:tcBorders>
              <w:top w:val="single" w:sz="4" w:space="0" w:color="auto"/>
              <w:left w:val="single" w:sz="4" w:space="0" w:color="auto"/>
              <w:bottom w:val="single" w:sz="4" w:space="0" w:color="auto"/>
              <w:right w:val="single" w:sz="4" w:space="0" w:color="auto"/>
            </w:tcBorders>
            <w:shd w:val="clear" w:color="auto" w:fill="auto"/>
            <w:vAlign w:val="center"/>
          </w:tcPr>
          <w:p w14:paraId="19ACC123" w14:textId="74DBBE5C" w:rsidR="00BC0D31" w:rsidRPr="00760BFB" w:rsidRDefault="00BC0D31" w:rsidP="00BC0D31">
            <w:pPr>
              <w:rPr>
                <w:rFonts w:ascii="Times New Roman" w:hAnsi="Times New Roman" w:cs="Times New Roman"/>
                <w:sz w:val="20"/>
                <w:szCs w:val="20"/>
              </w:rPr>
            </w:pPr>
            <w:r>
              <w:rPr>
                <w:rFonts w:ascii="Times New Roman" w:hAnsi="Times New Roman" w:cs="Times New Roman"/>
                <w:sz w:val="20"/>
                <w:szCs w:val="20"/>
              </w:rPr>
              <w:t>г.п. Чамзинка</w:t>
            </w:r>
          </w:p>
        </w:tc>
        <w:tc>
          <w:tcPr>
            <w:tcW w:w="1250" w:type="pct"/>
            <w:tcBorders>
              <w:top w:val="single" w:sz="4" w:space="0" w:color="auto"/>
              <w:left w:val="nil"/>
              <w:bottom w:val="single" w:sz="4" w:space="0" w:color="auto"/>
              <w:right w:val="single" w:sz="4" w:space="0" w:color="auto"/>
            </w:tcBorders>
            <w:shd w:val="clear" w:color="auto" w:fill="auto"/>
            <w:vAlign w:val="bottom"/>
          </w:tcPr>
          <w:p w14:paraId="137A1ACF" w14:textId="45D31A29" w:rsidR="00BC0D31" w:rsidRPr="00BC0D31" w:rsidRDefault="00623758" w:rsidP="00BC0D31">
            <w:pPr>
              <w:jc w:val="center"/>
              <w:rPr>
                <w:rFonts w:ascii="Times New Roman" w:hAnsi="Times New Roman" w:cs="Times New Roman"/>
                <w:sz w:val="20"/>
                <w:szCs w:val="20"/>
              </w:rPr>
            </w:pPr>
            <w:r>
              <w:rPr>
                <w:rFonts w:ascii="Times New Roman" w:hAnsi="Times New Roman" w:cs="Times New Roman"/>
                <w:color w:val="000000"/>
                <w:sz w:val="20"/>
                <w:szCs w:val="20"/>
              </w:rPr>
              <w:t>13806,087</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bottom"/>
          </w:tcPr>
          <w:p w14:paraId="4E63286D" w14:textId="76AE2BD3" w:rsidR="00BC0D31" w:rsidRPr="00BC0D31" w:rsidRDefault="00D95D6D" w:rsidP="00BC0D31">
            <w:pPr>
              <w:jc w:val="center"/>
              <w:rPr>
                <w:rFonts w:ascii="Times New Roman" w:hAnsi="Times New Roman" w:cs="Times New Roman"/>
                <w:sz w:val="20"/>
                <w:szCs w:val="20"/>
              </w:rPr>
            </w:pPr>
            <w:r>
              <w:rPr>
                <w:rFonts w:ascii="Times New Roman" w:hAnsi="Times New Roman" w:cs="Times New Roman"/>
                <w:color w:val="000000"/>
                <w:sz w:val="20"/>
                <w:szCs w:val="20"/>
              </w:rPr>
              <w:t>13806,087</w:t>
            </w:r>
          </w:p>
        </w:tc>
      </w:tr>
    </w:tbl>
    <w:p w14:paraId="02D54ADE" w14:textId="77777777" w:rsidR="000E2AA8" w:rsidRPr="003B6A22" w:rsidRDefault="000E2AA8" w:rsidP="003B6A22">
      <w:pPr>
        <w:pStyle w:val="3"/>
        <w:spacing w:before="200" w:line="360" w:lineRule="auto"/>
        <w:jc w:val="both"/>
        <w:rPr>
          <w:rFonts w:cs="Times New Roman"/>
          <w:b/>
          <w:color w:val="auto"/>
        </w:rPr>
      </w:pPr>
      <w:bookmarkStart w:id="129" w:name="_Toc535409518"/>
      <w:bookmarkStart w:id="130" w:name="_Toc72764731"/>
      <w:bookmarkStart w:id="131" w:name="sub_1355"/>
      <w:bookmarkEnd w:id="128"/>
      <w:r w:rsidRPr="003B6A22">
        <w:rPr>
          <w:rFonts w:cs="Times New Roman"/>
          <w:b/>
          <w:color w:val="auto"/>
        </w:rPr>
        <w:lastRenderedPageBreak/>
        <w:t>1.5.5 Описание существующих нормативов потребления тепловой энергии для населения на от</w:t>
      </w:r>
      <w:r w:rsidR="003D071C" w:rsidRPr="003B6A22">
        <w:rPr>
          <w:rFonts w:cs="Times New Roman"/>
          <w:b/>
          <w:color w:val="auto"/>
        </w:rPr>
        <w:t>опление и горячее водоснабжение</w:t>
      </w:r>
      <w:bookmarkEnd w:id="129"/>
      <w:bookmarkEnd w:id="130"/>
    </w:p>
    <w:p w14:paraId="4BA5D627" w14:textId="57696330" w:rsidR="00EF236B" w:rsidRPr="008F78EB" w:rsidRDefault="003D567A" w:rsidP="00EF236B">
      <w:pPr>
        <w:spacing w:after="0" w:line="360" w:lineRule="auto"/>
        <w:ind w:right="-23" w:firstLine="686"/>
        <w:jc w:val="both"/>
        <w:rPr>
          <w:rFonts w:ascii="Times New Roman" w:hAnsi="Times New Roman" w:cs="Times New Roman"/>
          <w:sz w:val="24"/>
          <w:szCs w:val="24"/>
        </w:rPr>
      </w:pPr>
      <w:r w:rsidRPr="008F78EB">
        <w:rPr>
          <w:rFonts w:ascii="Times New Roman" w:hAnsi="Times New Roman" w:cs="Times New Roman"/>
          <w:sz w:val="24"/>
          <w:szCs w:val="24"/>
        </w:rPr>
        <w:t>Существующие нормативы потребления тепловой энергии для населения на отопление</w:t>
      </w:r>
      <w:r w:rsidR="00EF236B" w:rsidRPr="008F78EB">
        <w:rPr>
          <w:rFonts w:ascii="Times New Roman" w:hAnsi="Times New Roman" w:cs="Times New Roman"/>
          <w:sz w:val="24"/>
          <w:szCs w:val="24"/>
        </w:rPr>
        <w:t xml:space="preserve"> согласно приказу</w:t>
      </w:r>
      <w:r w:rsidR="000978EA" w:rsidRPr="000978EA">
        <w:t xml:space="preserve"> </w:t>
      </w:r>
      <w:r w:rsidR="000978EA" w:rsidRPr="000978EA">
        <w:rPr>
          <w:rFonts w:ascii="Times New Roman" w:hAnsi="Times New Roman" w:cs="Times New Roman"/>
          <w:sz w:val="24"/>
          <w:szCs w:val="24"/>
        </w:rPr>
        <w:t>Республиканской</w:t>
      </w:r>
      <w:r w:rsidR="000978EA">
        <w:rPr>
          <w:rFonts w:ascii="Times New Roman" w:hAnsi="Times New Roman" w:cs="Times New Roman"/>
          <w:sz w:val="24"/>
          <w:szCs w:val="24"/>
        </w:rPr>
        <w:t xml:space="preserve"> службы по тарифам Республики </w:t>
      </w:r>
      <w:r w:rsidR="00E144F0">
        <w:rPr>
          <w:rFonts w:ascii="Times New Roman" w:hAnsi="Times New Roman" w:cs="Times New Roman"/>
          <w:sz w:val="24"/>
          <w:szCs w:val="24"/>
        </w:rPr>
        <w:t>М</w:t>
      </w:r>
      <w:r w:rsidR="00E144F0" w:rsidRPr="000978EA">
        <w:rPr>
          <w:rFonts w:ascii="Times New Roman" w:hAnsi="Times New Roman" w:cs="Times New Roman"/>
          <w:sz w:val="24"/>
          <w:szCs w:val="24"/>
        </w:rPr>
        <w:t>ордовия</w:t>
      </w:r>
      <w:r w:rsidR="00E144F0">
        <w:rPr>
          <w:rFonts w:ascii="Times New Roman" w:hAnsi="Times New Roman" w:cs="Times New Roman"/>
          <w:sz w:val="24"/>
          <w:szCs w:val="24"/>
        </w:rPr>
        <w:t xml:space="preserve"> </w:t>
      </w:r>
      <w:r w:rsidR="00E144F0" w:rsidRPr="008F78EB">
        <w:rPr>
          <w:rFonts w:ascii="Times New Roman" w:hAnsi="Times New Roman" w:cs="Times New Roman"/>
          <w:sz w:val="24"/>
          <w:szCs w:val="24"/>
        </w:rPr>
        <w:t>№</w:t>
      </w:r>
      <w:r w:rsidR="00EF236B" w:rsidRPr="0043211B">
        <w:rPr>
          <w:rFonts w:ascii="Times New Roman" w:hAnsi="Times New Roman" w:cs="Times New Roman"/>
          <w:sz w:val="24"/>
          <w:szCs w:val="24"/>
        </w:rPr>
        <w:t>1</w:t>
      </w:r>
      <w:r w:rsidR="00B12C03">
        <w:rPr>
          <w:rFonts w:ascii="Times New Roman" w:hAnsi="Times New Roman" w:cs="Times New Roman"/>
          <w:sz w:val="24"/>
          <w:szCs w:val="24"/>
        </w:rPr>
        <w:t>65</w:t>
      </w:r>
      <w:r w:rsidR="00EF236B" w:rsidRPr="0043211B">
        <w:rPr>
          <w:rFonts w:ascii="Times New Roman" w:hAnsi="Times New Roman" w:cs="Times New Roman"/>
          <w:sz w:val="24"/>
          <w:szCs w:val="24"/>
        </w:rPr>
        <w:t xml:space="preserve"> от </w:t>
      </w:r>
      <w:r w:rsidR="0043211B">
        <w:rPr>
          <w:rFonts w:ascii="Times New Roman" w:hAnsi="Times New Roman" w:cs="Times New Roman"/>
          <w:sz w:val="24"/>
          <w:szCs w:val="24"/>
        </w:rPr>
        <w:t>1</w:t>
      </w:r>
      <w:r w:rsidR="00B12C03">
        <w:rPr>
          <w:rFonts w:ascii="Times New Roman" w:hAnsi="Times New Roman" w:cs="Times New Roman"/>
          <w:sz w:val="24"/>
          <w:szCs w:val="24"/>
        </w:rPr>
        <w:t>2</w:t>
      </w:r>
      <w:r w:rsidR="00EF236B" w:rsidRPr="0043211B">
        <w:rPr>
          <w:rFonts w:ascii="Times New Roman" w:hAnsi="Times New Roman" w:cs="Times New Roman"/>
          <w:sz w:val="24"/>
          <w:szCs w:val="24"/>
        </w:rPr>
        <w:t>.</w:t>
      </w:r>
      <w:r w:rsidR="0043211B">
        <w:rPr>
          <w:rFonts w:ascii="Times New Roman" w:hAnsi="Times New Roman" w:cs="Times New Roman"/>
          <w:sz w:val="24"/>
          <w:szCs w:val="24"/>
        </w:rPr>
        <w:t>12</w:t>
      </w:r>
      <w:r w:rsidR="00EF236B" w:rsidRPr="0043211B">
        <w:rPr>
          <w:rFonts w:ascii="Times New Roman" w:hAnsi="Times New Roman" w:cs="Times New Roman"/>
          <w:sz w:val="24"/>
          <w:szCs w:val="24"/>
        </w:rPr>
        <w:t>.201</w:t>
      </w:r>
      <w:r w:rsidR="00B12C03">
        <w:rPr>
          <w:rFonts w:ascii="Times New Roman" w:hAnsi="Times New Roman" w:cs="Times New Roman"/>
          <w:sz w:val="24"/>
          <w:szCs w:val="24"/>
        </w:rPr>
        <w:t>9</w:t>
      </w:r>
      <w:r w:rsidR="00EF236B" w:rsidRPr="0043211B">
        <w:rPr>
          <w:rFonts w:ascii="Times New Roman" w:hAnsi="Times New Roman" w:cs="Times New Roman"/>
          <w:sz w:val="24"/>
          <w:szCs w:val="24"/>
        </w:rPr>
        <w:t xml:space="preserve"> г. </w:t>
      </w:r>
      <w:r w:rsidR="00B12C03" w:rsidRPr="00B12C03">
        <w:rPr>
          <w:rFonts w:ascii="Times New Roman" w:hAnsi="Times New Roman" w:cs="Times New Roman"/>
          <w:sz w:val="24"/>
          <w:szCs w:val="24"/>
        </w:rPr>
        <w:t>«Об установлении нормативов потребления коммунальной услуги по отоплению в жилых помещениях для насел</w:t>
      </w:r>
      <w:r w:rsidR="000978EA">
        <w:rPr>
          <w:rFonts w:ascii="Times New Roman" w:hAnsi="Times New Roman" w:cs="Times New Roman"/>
          <w:sz w:val="24"/>
          <w:szCs w:val="24"/>
        </w:rPr>
        <w:t>ения на территории Республики М</w:t>
      </w:r>
      <w:r w:rsidR="00B12C03" w:rsidRPr="00B12C03">
        <w:rPr>
          <w:rFonts w:ascii="Times New Roman" w:hAnsi="Times New Roman" w:cs="Times New Roman"/>
          <w:sz w:val="24"/>
          <w:szCs w:val="24"/>
        </w:rPr>
        <w:t>ордовия</w:t>
      </w:r>
      <w:r w:rsidR="00E144F0" w:rsidRPr="00B12C03">
        <w:rPr>
          <w:rFonts w:ascii="Times New Roman" w:hAnsi="Times New Roman" w:cs="Times New Roman"/>
          <w:sz w:val="24"/>
          <w:szCs w:val="24"/>
        </w:rPr>
        <w:t>»,</w:t>
      </w:r>
      <w:r w:rsidRPr="0043211B">
        <w:rPr>
          <w:rFonts w:ascii="Times New Roman" w:hAnsi="Times New Roman" w:cs="Times New Roman"/>
          <w:sz w:val="24"/>
          <w:szCs w:val="24"/>
        </w:rPr>
        <w:t xml:space="preserve"> </w:t>
      </w:r>
      <w:r w:rsidR="00EF236B" w:rsidRPr="0043211B">
        <w:rPr>
          <w:rFonts w:ascii="Times New Roman" w:hAnsi="Times New Roman" w:cs="Times New Roman"/>
          <w:sz w:val="24"/>
          <w:szCs w:val="24"/>
        </w:rPr>
        <w:t>приведены в таблице</w:t>
      </w:r>
      <w:r w:rsidR="00EF236B" w:rsidRPr="008F78EB">
        <w:rPr>
          <w:rFonts w:ascii="Times New Roman" w:hAnsi="Times New Roman" w:cs="Times New Roman"/>
          <w:sz w:val="24"/>
          <w:szCs w:val="24"/>
        </w:rPr>
        <w:t xml:space="preserve"> </w:t>
      </w:r>
      <w:r w:rsidR="00902E09" w:rsidRPr="008F78EB">
        <w:rPr>
          <w:rFonts w:ascii="Times New Roman" w:hAnsi="Times New Roman" w:cs="Times New Roman"/>
          <w:sz w:val="24"/>
          <w:szCs w:val="24"/>
        </w:rPr>
        <w:t>1</w:t>
      </w:r>
      <w:r w:rsidR="00465ABB">
        <w:rPr>
          <w:rFonts w:ascii="Times New Roman" w:hAnsi="Times New Roman" w:cs="Times New Roman"/>
          <w:sz w:val="24"/>
          <w:szCs w:val="24"/>
        </w:rPr>
        <w:t>9</w:t>
      </w:r>
      <w:r w:rsidR="00EF236B" w:rsidRPr="008F78EB">
        <w:rPr>
          <w:rFonts w:ascii="Times New Roman" w:hAnsi="Times New Roman" w:cs="Times New Roman"/>
          <w:sz w:val="24"/>
          <w:szCs w:val="24"/>
        </w:rPr>
        <w:t>.</w:t>
      </w:r>
    </w:p>
    <w:p w14:paraId="34157628" w14:textId="5973FB00" w:rsidR="003D567A" w:rsidRDefault="003D567A" w:rsidP="003D6C74">
      <w:pPr>
        <w:pStyle w:val="aa"/>
        <w:spacing w:after="0" w:line="276" w:lineRule="auto"/>
        <w:ind w:firstLine="709"/>
        <w:jc w:val="both"/>
        <w:rPr>
          <w:rFonts w:ascii="Times New Roman" w:hAnsi="Times New Roman" w:cs="Times New Roman"/>
          <w:i w:val="0"/>
          <w:color w:val="auto"/>
          <w:sz w:val="24"/>
          <w:szCs w:val="24"/>
          <w:vertAlign w:val="superscript"/>
        </w:rPr>
      </w:pPr>
      <w:r w:rsidRPr="008F78EB">
        <w:rPr>
          <w:rFonts w:ascii="Times New Roman" w:hAnsi="Times New Roman" w:cs="Times New Roman"/>
          <w:b/>
          <w:i w:val="0"/>
          <w:color w:val="auto"/>
          <w:sz w:val="24"/>
          <w:szCs w:val="24"/>
        </w:rPr>
        <w:t xml:space="preserve">Таблица </w:t>
      </w:r>
      <w:r w:rsidR="007C4DCB">
        <w:rPr>
          <w:rFonts w:ascii="Times New Roman" w:hAnsi="Times New Roman" w:cs="Times New Roman"/>
          <w:b/>
          <w:i w:val="0"/>
          <w:color w:val="auto"/>
          <w:sz w:val="24"/>
          <w:szCs w:val="24"/>
        </w:rPr>
        <w:t>1</w:t>
      </w:r>
      <w:r w:rsidR="00465ABB">
        <w:rPr>
          <w:rFonts w:ascii="Times New Roman" w:hAnsi="Times New Roman" w:cs="Times New Roman"/>
          <w:b/>
          <w:i w:val="0"/>
          <w:color w:val="auto"/>
          <w:sz w:val="24"/>
          <w:szCs w:val="24"/>
        </w:rPr>
        <w:t>9</w:t>
      </w:r>
      <w:r w:rsidRPr="008F78EB">
        <w:rPr>
          <w:rFonts w:ascii="Times New Roman" w:hAnsi="Times New Roman" w:cs="Times New Roman"/>
          <w:i w:val="0"/>
          <w:color w:val="auto"/>
          <w:sz w:val="24"/>
          <w:szCs w:val="24"/>
        </w:rPr>
        <w:t xml:space="preserve"> –</w:t>
      </w:r>
      <w:r w:rsidR="002F1CE3" w:rsidRPr="008F78EB">
        <w:rPr>
          <w:rFonts w:ascii="Times New Roman" w:hAnsi="Times New Roman" w:cs="Times New Roman"/>
          <w:i w:val="0"/>
          <w:color w:val="auto"/>
          <w:sz w:val="24"/>
          <w:szCs w:val="24"/>
        </w:rPr>
        <w:t xml:space="preserve"> </w:t>
      </w:r>
      <w:r w:rsidRPr="008F78EB">
        <w:rPr>
          <w:rFonts w:ascii="Times New Roman" w:hAnsi="Times New Roman" w:cs="Times New Roman"/>
          <w:i w:val="0"/>
          <w:color w:val="auto"/>
          <w:sz w:val="24"/>
          <w:szCs w:val="24"/>
        </w:rPr>
        <w:t>Нормативы потребления тепловой энергии для населения на отопление, Гкал/м</w:t>
      </w:r>
      <w:r w:rsidRPr="008F78EB">
        <w:rPr>
          <w:rFonts w:ascii="Times New Roman" w:hAnsi="Times New Roman" w:cs="Times New Roman"/>
          <w:i w:val="0"/>
          <w:color w:val="auto"/>
          <w:sz w:val="24"/>
          <w:szCs w:val="24"/>
          <w:vertAlign w:val="superscript"/>
        </w:rPr>
        <w:t>2</w:t>
      </w:r>
    </w:p>
    <w:tbl>
      <w:tblPr>
        <w:tblW w:w="0" w:type="auto"/>
        <w:tblCellMar>
          <w:left w:w="0" w:type="dxa"/>
          <w:right w:w="0" w:type="dxa"/>
        </w:tblCellMar>
        <w:tblLook w:val="04A0" w:firstRow="1" w:lastRow="0" w:firstColumn="1" w:lastColumn="0" w:noHBand="0" w:noVBand="1"/>
      </w:tblPr>
      <w:tblGrid>
        <w:gridCol w:w="2033"/>
        <w:gridCol w:w="2772"/>
        <w:gridCol w:w="2033"/>
        <w:gridCol w:w="2587"/>
      </w:tblGrid>
      <w:tr w:rsidR="0038162F" w:rsidRPr="0038162F" w14:paraId="7327AC10" w14:textId="77777777" w:rsidTr="0038162F">
        <w:trPr>
          <w:trHeight w:val="15"/>
        </w:trPr>
        <w:tc>
          <w:tcPr>
            <w:tcW w:w="2033" w:type="dxa"/>
            <w:hideMark/>
          </w:tcPr>
          <w:p w14:paraId="5B7D7963" w14:textId="77777777" w:rsidR="0038162F" w:rsidRPr="0038162F" w:rsidRDefault="0038162F" w:rsidP="0038162F"/>
        </w:tc>
        <w:tc>
          <w:tcPr>
            <w:tcW w:w="2772" w:type="dxa"/>
            <w:hideMark/>
          </w:tcPr>
          <w:p w14:paraId="77A6B9B5" w14:textId="77777777" w:rsidR="0038162F" w:rsidRPr="0038162F" w:rsidRDefault="0038162F" w:rsidP="0038162F"/>
        </w:tc>
        <w:tc>
          <w:tcPr>
            <w:tcW w:w="2033" w:type="dxa"/>
            <w:hideMark/>
          </w:tcPr>
          <w:p w14:paraId="522F406D" w14:textId="77777777" w:rsidR="0038162F" w:rsidRPr="0038162F" w:rsidRDefault="0038162F" w:rsidP="0038162F"/>
        </w:tc>
        <w:tc>
          <w:tcPr>
            <w:tcW w:w="2587" w:type="dxa"/>
            <w:hideMark/>
          </w:tcPr>
          <w:p w14:paraId="79C7702F" w14:textId="77777777" w:rsidR="0038162F" w:rsidRPr="0038162F" w:rsidRDefault="0038162F" w:rsidP="0038162F"/>
        </w:tc>
      </w:tr>
      <w:tr w:rsidR="0038162F" w:rsidRPr="0038162F" w14:paraId="3247A2B2" w14:textId="77777777" w:rsidTr="0038162F">
        <w:tc>
          <w:tcPr>
            <w:tcW w:w="203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14:paraId="5400DEB8"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Категория многоквартирного (жилого) дома</w:t>
            </w:r>
          </w:p>
        </w:tc>
        <w:tc>
          <w:tcPr>
            <w:tcW w:w="73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406D0AE4"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Норматив потребления (Гкал на 1 кв. метр общей площади жилого помещения в месяц)</w:t>
            </w:r>
          </w:p>
        </w:tc>
      </w:tr>
      <w:tr w:rsidR="0038162F" w:rsidRPr="0038162F" w14:paraId="3FDE3775" w14:textId="77777777" w:rsidTr="0038162F">
        <w:tc>
          <w:tcPr>
            <w:tcW w:w="2033" w:type="dxa"/>
            <w:tcBorders>
              <w:top w:val="nil"/>
              <w:left w:val="single" w:sz="6" w:space="0" w:color="000000"/>
              <w:bottom w:val="nil"/>
              <w:right w:val="single" w:sz="6" w:space="0" w:color="000000"/>
            </w:tcBorders>
            <w:tcMar>
              <w:top w:w="0" w:type="dxa"/>
              <w:left w:w="149" w:type="dxa"/>
              <w:bottom w:w="0" w:type="dxa"/>
              <w:right w:w="149" w:type="dxa"/>
            </w:tcMar>
            <w:hideMark/>
          </w:tcPr>
          <w:p w14:paraId="013966A7" w14:textId="77777777" w:rsidR="0038162F" w:rsidRPr="0038162F" w:rsidRDefault="0038162F" w:rsidP="00890048">
            <w:pPr>
              <w:jc w:val="center"/>
              <w:rPr>
                <w:rFonts w:ascii="Times New Roman" w:hAnsi="Times New Roman" w:cs="Times New Roman"/>
                <w:sz w:val="20"/>
                <w:szCs w:val="20"/>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1223BBEF"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многоквартирные и жилые дома со стенами из камня, кирпича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7FED7A31"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многоквартирные и жилые дома со стенами из панелей, блоков, монолита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5475A23F"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многоквартирные и жилые дома со стенами из дерева, смешанных и других материалов</w:t>
            </w:r>
          </w:p>
        </w:tc>
      </w:tr>
      <w:tr w:rsidR="0038162F" w:rsidRPr="0038162F" w14:paraId="580995EC"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4B0264E9"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Этажность</w:t>
            </w:r>
          </w:p>
        </w:tc>
        <w:tc>
          <w:tcPr>
            <w:tcW w:w="73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5E61D94"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многоквартирные и жилые дома до 1999 года постройки включительно</w:t>
            </w:r>
          </w:p>
        </w:tc>
      </w:tr>
      <w:tr w:rsidR="0038162F" w:rsidRPr="0038162F" w14:paraId="20915325"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02C972CD"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0545E3D0"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65416506"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18CD8C70"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67E46173"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022F7D99"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72F2112C"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0,0294 (кроме Лямбирского, Рузаевского муниципальных районов Республики Мордовия)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4B89C6D6"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0,0283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7F9DE843"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0,0295 (кроме Лямбирского, Рузаевского муниципальных районов Республики Мордовия)</w:t>
            </w:r>
          </w:p>
        </w:tc>
      </w:tr>
      <w:tr w:rsidR="0038162F" w:rsidRPr="0038162F" w14:paraId="729704AD"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F7B7695"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3 - 4</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7E810AFE"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0,0262</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78F9C73"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0,0251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1B71AA17"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522DF074"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69B5643"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5 - 9</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0491418"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0,0232</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7E94A8B1"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0,0214</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818958C"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59115402"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476E6EC0"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10</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729BA911"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0,0204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58B1F1E7"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0,0205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D9A0728"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471D2422"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08D0BFB3"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11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4B56E9E1"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60572AE3"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0B15319E"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6B61F38A"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44000CDC"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12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50FA2BF6"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0,0233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875669E"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AEE849B"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325FD931"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7C8EF0B"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13</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628740DA"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79CFCC73"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0,0233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3E34F24"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3ABF4083"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21C00B9"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14</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7547D78"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0,0233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6F5E2A46"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0A88BCCA"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795D1C1A"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561AC518"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15</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5C080BF3"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BBF4823"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43F3EE8"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4BBD82EB"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040BF8C7"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16 и более</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5A5389FD"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0,0233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51E18261"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0,0231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5353AA6A"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742057B4"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4054461E"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Этажность</w:t>
            </w:r>
          </w:p>
        </w:tc>
        <w:tc>
          <w:tcPr>
            <w:tcW w:w="73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7C12B114"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многоквартирные и жилые дома после 1999 года постройки</w:t>
            </w:r>
          </w:p>
        </w:tc>
      </w:tr>
      <w:tr w:rsidR="0038162F" w:rsidRPr="0038162F" w14:paraId="7ED33BA2"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17D195F2"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5E721AA3"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5A74C21E"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4C47F01C"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0D53B975"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08A3B169"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0AD9D0DB"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0,0270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612E0E84"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EEFB731"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7E61E9D5"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5FFE6B22"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3</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E60E8F1"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0,0235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6D54D7A"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600A18AF"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2D86F9E5"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0D547EAD"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4 - 5</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7D8C74B5"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106636FF"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0,0183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C589633"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355E001E"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E2D9817"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6 - 7</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630724A"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0,0190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B9D42BF"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4B166643"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1505F83B"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72374853"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lastRenderedPageBreak/>
              <w:t>8</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4DDE98A7"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6F932C49"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7C16E2C1"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7828FEF3"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110BB7D"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9</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19F56BE6"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0,0217</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773926F3"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0,0188</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669834A8"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3BF79487"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57C99C06"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10</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6C7373CF"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0,0219</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42EC00A"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0,0185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08A1294"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0A69C6DB"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409D3F0"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11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8147050"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3256389"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C685AA2"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r w:rsidR="0038162F" w:rsidRPr="0038162F" w14:paraId="2E3EB3A7" w14:textId="77777777" w:rsidTr="0038162F">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16FE7669"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12 и более</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3B114C1F"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0,0224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21A22106"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14:paraId="63D99BE6" w14:textId="77777777" w:rsidR="0038162F" w:rsidRPr="0038162F" w:rsidRDefault="0038162F" w:rsidP="00890048">
            <w:pPr>
              <w:jc w:val="center"/>
              <w:rPr>
                <w:rFonts w:ascii="Times New Roman" w:hAnsi="Times New Roman" w:cs="Times New Roman"/>
                <w:sz w:val="20"/>
                <w:szCs w:val="20"/>
              </w:rPr>
            </w:pPr>
            <w:r w:rsidRPr="0038162F">
              <w:rPr>
                <w:rFonts w:ascii="Times New Roman" w:hAnsi="Times New Roman" w:cs="Times New Roman"/>
                <w:sz w:val="20"/>
                <w:szCs w:val="20"/>
              </w:rPr>
              <w:t>-</w:t>
            </w:r>
          </w:p>
        </w:tc>
      </w:tr>
    </w:tbl>
    <w:p w14:paraId="7FAED237" w14:textId="5122F591" w:rsidR="0038162F" w:rsidRDefault="002C4B9C" w:rsidP="002C4B9C">
      <w:pPr>
        <w:spacing w:before="20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Существующие нормативы потребления тепловой энергии для населения на нужды горячего водоснабжения согласно </w:t>
      </w:r>
      <w:r w:rsidRPr="0019415E">
        <w:rPr>
          <w:rFonts w:ascii="Times New Roman" w:hAnsi="Times New Roman" w:cs="Times New Roman"/>
          <w:sz w:val="24"/>
          <w:szCs w:val="24"/>
        </w:rPr>
        <w:t>Приказ</w:t>
      </w:r>
      <w:r>
        <w:rPr>
          <w:rFonts w:ascii="Times New Roman" w:hAnsi="Times New Roman" w:cs="Times New Roman"/>
          <w:sz w:val="24"/>
          <w:szCs w:val="24"/>
        </w:rPr>
        <w:t>а</w:t>
      </w:r>
      <w:r w:rsidRPr="0019415E">
        <w:rPr>
          <w:rFonts w:ascii="Times New Roman" w:hAnsi="Times New Roman" w:cs="Times New Roman"/>
          <w:sz w:val="24"/>
          <w:szCs w:val="24"/>
        </w:rPr>
        <w:t xml:space="preserve"> Министерства энергетики и тарифной политики Республики Мордовия от 18 сентября 2012 г. </w:t>
      </w:r>
      <w:r w:rsidRPr="0019415E">
        <w:rPr>
          <w:rFonts w:ascii="Times New Roman" w:hAnsi="Times New Roman" w:cs="Times New Roman"/>
          <w:sz w:val="24"/>
          <w:szCs w:val="24"/>
          <w:lang w:val="en-US"/>
        </w:rPr>
        <w:t>N</w:t>
      </w:r>
      <w:r w:rsidRPr="0019415E">
        <w:rPr>
          <w:rFonts w:ascii="Times New Roman" w:hAnsi="Times New Roman" w:cs="Times New Roman"/>
          <w:sz w:val="24"/>
          <w:szCs w:val="24"/>
        </w:rPr>
        <w:t xml:space="preserve"> 80 "Об установлении нормативов потребления коммунальных услуг для населения, проживающего на </w:t>
      </w:r>
      <w:r w:rsidR="00BA5046">
        <w:rPr>
          <w:rFonts w:ascii="Times New Roman" w:hAnsi="Times New Roman" w:cs="Times New Roman"/>
          <w:sz w:val="24"/>
          <w:szCs w:val="24"/>
        </w:rPr>
        <w:t>территории Республики Мордовия"</w:t>
      </w:r>
      <w:r w:rsidRPr="0019415E">
        <w:rPr>
          <w:rFonts w:ascii="Times New Roman" w:hAnsi="Times New Roman" w:cs="Times New Roman"/>
          <w:sz w:val="24"/>
          <w:szCs w:val="24"/>
        </w:rPr>
        <w:t xml:space="preserve"> </w:t>
      </w:r>
      <w:r w:rsidRPr="008F78EB">
        <w:rPr>
          <w:rFonts w:ascii="Times New Roman" w:hAnsi="Times New Roman" w:cs="Times New Roman"/>
          <w:sz w:val="24"/>
          <w:szCs w:val="24"/>
        </w:rPr>
        <w:t xml:space="preserve">- приведены в таблице </w:t>
      </w:r>
      <w:r w:rsidR="00465ABB">
        <w:rPr>
          <w:rFonts w:ascii="Times New Roman" w:hAnsi="Times New Roman" w:cs="Times New Roman"/>
          <w:sz w:val="24"/>
          <w:szCs w:val="24"/>
        </w:rPr>
        <w:t>20</w:t>
      </w:r>
      <w:r w:rsidRPr="008F78EB">
        <w:rPr>
          <w:rFonts w:ascii="Times New Roman" w:hAnsi="Times New Roman" w:cs="Times New Roman"/>
          <w:sz w:val="24"/>
          <w:szCs w:val="24"/>
        </w:rPr>
        <w:t>.</w:t>
      </w:r>
      <w:r>
        <w:rPr>
          <w:rFonts w:ascii="Times New Roman" w:hAnsi="Times New Roman" w:cs="Times New Roman"/>
          <w:sz w:val="24"/>
          <w:szCs w:val="24"/>
        </w:rPr>
        <w:t xml:space="preserve"> </w:t>
      </w:r>
    </w:p>
    <w:p w14:paraId="7CCEC46C" w14:textId="2811309C" w:rsidR="00BA5046" w:rsidRDefault="00BA5046" w:rsidP="00BA5046">
      <w:pPr>
        <w:spacing w:before="200" w:line="360" w:lineRule="auto"/>
        <w:ind w:firstLine="709"/>
        <w:jc w:val="both"/>
        <w:rPr>
          <w:rFonts w:ascii="Times New Roman" w:hAnsi="Times New Roman" w:cs="Times New Roman"/>
          <w:sz w:val="24"/>
          <w:szCs w:val="24"/>
        </w:rPr>
      </w:pPr>
      <w:r w:rsidRPr="00BA5046">
        <w:rPr>
          <w:rFonts w:ascii="Times New Roman" w:hAnsi="Times New Roman" w:cs="Times New Roman"/>
          <w:b/>
          <w:sz w:val="24"/>
          <w:szCs w:val="24"/>
        </w:rPr>
        <w:t xml:space="preserve">Таблица </w:t>
      </w:r>
      <w:r w:rsidR="00465ABB">
        <w:rPr>
          <w:rFonts w:ascii="Times New Roman" w:hAnsi="Times New Roman" w:cs="Times New Roman"/>
          <w:b/>
          <w:sz w:val="24"/>
          <w:szCs w:val="24"/>
        </w:rPr>
        <w:t>20</w:t>
      </w:r>
      <w:r w:rsidRPr="00BA5046">
        <w:rPr>
          <w:rFonts w:ascii="Times New Roman" w:hAnsi="Times New Roman" w:cs="Times New Roman"/>
          <w:sz w:val="24"/>
          <w:szCs w:val="24"/>
        </w:rPr>
        <w:t xml:space="preserve"> – Нормативы потребления коммунальных услуг по холодному и горячему водоснабжению, водоотведению в жилых помещениях для населения, проживающего в многоквартирных домах и жилых домах на территории Республики Мордовия</w:t>
      </w:r>
      <w:r>
        <w:rPr>
          <w:rFonts w:ascii="Times New Roman" w:hAnsi="Times New Roman" w:cs="Times New Roman"/>
          <w:sz w:val="24"/>
          <w:szCs w:val="24"/>
        </w:rPr>
        <w:t>.</w:t>
      </w:r>
    </w:p>
    <w:tbl>
      <w:tblPr>
        <w:tblW w:w="1003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011"/>
        <w:gridCol w:w="3988"/>
        <w:gridCol w:w="10"/>
        <w:gridCol w:w="1842"/>
        <w:gridCol w:w="1598"/>
        <w:gridCol w:w="1585"/>
      </w:tblGrid>
      <w:tr w:rsidR="00890048" w:rsidRPr="008C18F1" w14:paraId="16A317FA" w14:textId="77777777" w:rsidTr="00D41C12">
        <w:trPr>
          <w:trHeight w:val="530"/>
        </w:trPr>
        <w:tc>
          <w:tcPr>
            <w:tcW w:w="1011" w:type="dxa"/>
            <w:vMerge w:val="restart"/>
            <w:shd w:val="clear" w:color="auto" w:fill="auto"/>
            <w:tcMar>
              <w:top w:w="0" w:type="dxa"/>
              <w:left w:w="108" w:type="dxa"/>
              <w:bottom w:w="0" w:type="dxa"/>
              <w:right w:w="108" w:type="dxa"/>
            </w:tcMar>
            <w:vAlign w:val="center"/>
          </w:tcPr>
          <w:p w14:paraId="16D6B650"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п/п</w:t>
            </w:r>
          </w:p>
        </w:tc>
        <w:tc>
          <w:tcPr>
            <w:tcW w:w="3988" w:type="dxa"/>
            <w:vMerge w:val="restart"/>
            <w:shd w:val="clear" w:color="auto" w:fill="auto"/>
            <w:tcMar>
              <w:top w:w="0" w:type="dxa"/>
              <w:left w:w="108" w:type="dxa"/>
              <w:bottom w:w="0" w:type="dxa"/>
              <w:right w:w="108" w:type="dxa"/>
            </w:tcMar>
            <w:vAlign w:val="center"/>
          </w:tcPr>
          <w:p w14:paraId="461CE970"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rPr>
              <w:t>Описание степени благоустройства многоквартирного дома или жилого дома</w:t>
            </w:r>
          </w:p>
        </w:tc>
        <w:tc>
          <w:tcPr>
            <w:tcW w:w="5035" w:type="dxa"/>
            <w:gridSpan w:val="4"/>
            <w:shd w:val="clear" w:color="auto" w:fill="auto"/>
            <w:tcMar>
              <w:top w:w="0" w:type="dxa"/>
              <w:left w:w="108" w:type="dxa"/>
              <w:bottom w:w="0" w:type="dxa"/>
              <w:right w:w="108" w:type="dxa"/>
            </w:tcMar>
            <w:vAlign w:val="center"/>
          </w:tcPr>
          <w:p w14:paraId="5E344760" w14:textId="77777777" w:rsidR="00890048" w:rsidRPr="00274D3B" w:rsidRDefault="00890048" w:rsidP="00D41C12">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color w:val="000000"/>
                <w:sz w:val="20"/>
                <w:szCs w:val="18"/>
                <w:shd w:val="clear" w:color="auto" w:fill="FFFFFF"/>
              </w:rPr>
              <w:t>Норматив потребления коммунальной услуги в жилых помещениях, куб. метров на 1 человека в месяц</w:t>
            </w:r>
          </w:p>
        </w:tc>
      </w:tr>
      <w:tr w:rsidR="00890048" w:rsidRPr="00274D3B" w14:paraId="02AD5AA3" w14:textId="77777777" w:rsidTr="00D41C12">
        <w:trPr>
          <w:trHeight w:val="530"/>
        </w:trPr>
        <w:tc>
          <w:tcPr>
            <w:tcW w:w="1011" w:type="dxa"/>
            <w:vMerge/>
            <w:shd w:val="clear" w:color="auto" w:fill="auto"/>
            <w:tcMar>
              <w:top w:w="0" w:type="dxa"/>
              <w:left w:w="108" w:type="dxa"/>
              <w:bottom w:w="0" w:type="dxa"/>
              <w:right w:w="108" w:type="dxa"/>
            </w:tcMar>
            <w:vAlign w:val="center"/>
          </w:tcPr>
          <w:p w14:paraId="09DB8D18"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p>
        </w:tc>
        <w:tc>
          <w:tcPr>
            <w:tcW w:w="3988" w:type="dxa"/>
            <w:vMerge/>
            <w:shd w:val="clear" w:color="auto" w:fill="auto"/>
            <w:tcMar>
              <w:top w:w="0" w:type="dxa"/>
              <w:left w:w="108" w:type="dxa"/>
              <w:bottom w:w="0" w:type="dxa"/>
              <w:right w:w="108" w:type="dxa"/>
            </w:tcMar>
            <w:vAlign w:val="center"/>
          </w:tcPr>
          <w:p w14:paraId="46C078D5"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p>
        </w:tc>
        <w:tc>
          <w:tcPr>
            <w:tcW w:w="1852" w:type="dxa"/>
            <w:gridSpan w:val="2"/>
            <w:shd w:val="clear" w:color="auto" w:fill="auto"/>
            <w:tcMar>
              <w:top w:w="0" w:type="dxa"/>
              <w:left w:w="108" w:type="dxa"/>
              <w:bottom w:w="0" w:type="dxa"/>
              <w:right w:w="108" w:type="dxa"/>
            </w:tcMar>
            <w:vAlign w:val="center"/>
          </w:tcPr>
          <w:p w14:paraId="60E8562C" w14:textId="77777777" w:rsidR="00890048" w:rsidRPr="00274D3B" w:rsidRDefault="00890048" w:rsidP="00D41C12">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Горячее водоснабжение</w:t>
            </w:r>
          </w:p>
        </w:tc>
        <w:tc>
          <w:tcPr>
            <w:tcW w:w="1598" w:type="dxa"/>
            <w:shd w:val="clear" w:color="auto" w:fill="auto"/>
            <w:tcMar>
              <w:top w:w="0" w:type="dxa"/>
              <w:left w:w="108" w:type="dxa"/>
              <w:bottom w:w="0" w:type="dxa"/>
              <w:right w:w="108" w:type="dxa"/>
            </w:tcMar>
            <w:vAlign w:val="center"/>
          </w:tcPr>
          <w:p w14:paraId="4C3ECB2C" w14:textId="77777777" w:rsidR="00890048" w:rsidRPr="00274D3B" w:rsidRDefault="00890048" w:rsidP="00D41C12">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Холодное водоснабжение</w:t>
            </w:r>
          </w:p>
        </w:tc>
        <w:tc>
          <w:tcPr>
            <w:tcW w:w="1585" w:type="dxa"/>
            <w:shd w:val="clear" w:color="auto" w:fill="auto"/>
            <w:tcMar>
              <w:top w:w="0" w:type="dxa"/>
              <w:left w:w="108" w:type="dxa"/>
              <w:bottom w:w="0" w:type="dxa"/>
              <w:right w:w="108" w:type="dxa"/>
            </w:tcMar>
            <w:vAlign w:val="center"/>
          </w:tcPr>
          <w:p w14:paraId="2005341F" w14:textId="77777777" w:rsidR="00890048" w:rsidRPr="00274D3B" w:rsidRDefault="00890048" w:rsidP="00D41C12">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Водоотведение</w:t>
            </w:r>
          </w:p>
        </w:tc>
      </w:tr>
      <w:tr w:rsidR="00890048" w:rsidRPr="00274D3B" w14:paraId="24243295" w14:textId="77777777" w:rsidTr="00D41C12">
        <w:trPr>
          <w:trHeight w:val="236"/>
        </w:trPr>
        <w:tc>
          <w:tcPr>
            <w:tcW w:w="1011" w:type="dxa"/>
            <w:shd w:val="clear" w:color="auto" w:fill="auto"/>
            <w:tcMar>
              <w:top w:w="0" w:type="dxa"/>
              <w:left w:w="108" w:type="dxa"/>
              <w:bottom w:w="0" w:type="dxa"/>
              <w:right w:w="108" w:type="dxa"/>
            </w:tcMar>
            <w:vAlign w:val="center"/>
          </w:tcPr>
          <w:p w14:paraId="4F7ADCBB"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w:t>
            </w:r>
          </w:p>
        </w:tc>
        <w:tc>
          <w:tcPr>
            <w:tcW w:w="3988" w:type="dxa"/>
            <w:shd w:val="clear" w:color="auto" w:fill="auto"/>
            <w:tcMar>
              <w:top w:w="0" w:type="dxa"/>
              <w:left w:w="108" w:type="dxa"/>
              <w:bottom w:w="0" w:type="dxa"/>
              <w:right w:w="108" w:type="dxa"/>
            </w:tcMar>
            <w:vAlign w:val="center"/>
          </w:tcPr>
          <w:p w14:paraId="3772D0A5"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w:t>
            </w:r>
          </w:p>
        </w:tc>
        <w:tc>
          <w:tcPr>
            <w:tcW w:w="1852" w:type="dxa"/>
            <w:gridSpan w:val="2"/>
            <w:shd w:val="clear" w:color="auto" w:fill="auto"/>
            <w:tcMar>
              <w:top w:w="0" w:type="dxa"/>
              <w:left w:w="108" w:type="dxa"/>
              <w:bottom w:w="0" w:type="dxa"/>
              <w:right w:w="108" w:type="dxa"/>
            </w:tcMar>
            <w:vAlign w:val="center"/>
          </w:tcPr>
          <w:p w14:paraId="4ABB2B33" w14:textId="77777777" w:rsidR="00890048" w:rsidRPr="00274D3B" w:rsidRDefault="00890048" w:rsidP="00D41C12">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3</w:t>
            </w:r>
          </w:p>
        </w:tc>
        <w:tc>
          <w:tcPr>
            <w:tcW w:w="1598" w:type="dxa"/>
            <w:shd w:val="clear" w:color="auto" w:fill="auto"/>
            <w:tcMar>
              <w:top w:w="0" w:type="dxa"/>
              <w:left w:w="108" w:type="dxa"/>
              <w:bottom w:w="0" w:type="dxa"/>
              <w:right w:w="108" w:type="dxa"/>
            </w:tcMar>
            <w:vAlign w:val="center"/>
          </w:tcPr>
          <w:p w14:paraId="09751487" w14:textId="77777777" w:rsidR="00890048" w:rsidRPr="00274D3B" w:rsidRDefault="00890048" w:rsidP="00D41C12">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4</w:t>
            </w:r>
          </w:p>
        </w:tc>
        <w:tc>
          <w:tcPr>
            <w:tcW w:w="1585" w:type="dxa"/>
            <w:shd w:val="clear" w:color="auto" w:fill="auto"/>
            <w:tcMar>
              <w:top w:w="0" w:type="dxa"/>
              <w:left w:w="108" w:type="dxa"/>
              <w:bottom w:w="0" w:type="dxa"/>
              <w:right w:w="108" w:type="dxa"/>
            </w:tcMar>
            <w:vAlign w:val="center"/>
          </w:tcPr>
          <w:p w14:paraId="6BA14014" w14:textId="77777777" w:rsidR="00890048" w:rsidRPr="00274D3B" w:rsidRDefault="00890048" w:rsidP="00D41C12">
            <w:pPr>
              <w:spacing w:before="30" w:after="0" w:line="240" w:lineRule="auto"/>
              <w:ind w:left="30" w:right="30"/>
              <w:jc w:val="center"/>
              <w:rPr>
                <w:rFonts w:ascii="Times New Roman" w:hAnsi="Times New Roman"/>
                <w:sz w:val="20"/>
                <w:szCs w:val="20"/>
                <w:lang w:eastAsia="ru-RU"/>
              </w:rPr>
            </w:pPr>
            <w:r w:rsidRPr="00274D3B">
              <w:rPr>
                <w:rFonts w:ascii="Times New Roman" w:hAnsi="Times New Roman"/>
                <w:sz w:val="20"/>
                <w:szCs w:val="20"/>
                <w:lang w:eastAsia="ru-RU"/>
              </w:rPr>
              <w:t>5</w:t>
            </w:r>
          </w:p>
        </w:tc>
      </w:tr>
      <w:tr w:rsidR="00890048" w:rsidRPr="008C18F1" w14:paraId="56BBE34E" w14:textId="77777777" w:rsidTr="00D41C12">
        <w:tc>
          <w:tcPr>
            <w:tcW w:w="1011" w:type="dxa"/>
            <w:shd w:val="clear" w:color="auto" w:fill="auto"/>
            <w:tcMar>
              <w:top w:w="0" w:type="dxa"/>
              <w:left w:w="108" w:type="dxa"/>
              <w:bottom w:w="0" w:type="dxa"/>
              <w:right w:w="108" w:type="dxa"/>
            </w:tcMar>
            <w:vAlign w:val="center"/>
          </w:tcPr>
          <w:p w14:paraId="1BB54696"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w:t>
            </w:r>
          </w:p>
        </w:tc>
        <w:tc>
          <w:tcPr>
            <w:tcW w:w="3988" w:type="dxa"/>
            <w:shd w:val="clear" w:color="auto" w:fill="auto"/>
            <w:tcMar>
              <w:top w:w="0" w:type="dxa"/>
              <w:left w:w="108" w:type="dxa"/>
              <w:bottom w:w="0" w:type="dxa"/>
              <w:right w:w="108" w:type="dxa"/>
            </w:tcMar>
            <w:vAlign w:val="center"/>
          </w:tcPr>
          <w:p w14:paraId="1461B4C6"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 жилых домов при наличии централизованного холодного и горячего водоснабжения, канализованные:</w:t>
            </w:r>
          </w:p>
        </w:tc>
        <w:tc>
          <w:tcPr>
            <w:tcW w:w="1852" w:type="dxa"/>
            <w:gridSpan w:val="2"/>
            <w:shd w:val="clear" w:color="auto" w:fill="auto"/>
            <w:tcMar>
              <w:top w:w="0" w:type="dxa"/>
              <w:left w:w="108" w:type="dxa"/>
              <w:bottom w:w="0" w:type="dxa"/>
              <w:right w:w="108" w:type="dxa"/>
            </w:tcMar>
            <w:vAlign w:val="center"/>
          </w:tcPr>
          <w:p w14:paraId="0360BFF6" w14:textId="77777777" w:rsidR="00890048" w:rsidRPr="00274D3B" w:rsidRDefault="00890048" w:rsidP="00D41C12">
            <w:pPr>
              <w:spacing w:before="30" w:after="0" w:line="240" w:lineRule="auto"/>
              <w:ind w:left="30" w:right="30"/>
              <w:jc w:val="center"/>
              <w:rPr>
                <w:rFonts w:ascii="Times New Roman" w:hAnsi="Times New Roman"/>
                <w:sz w:val="20"/>
                <w:szCs w:val="20"/>
                <w:lang w:eastAsia="ru-RU"/>
              </w:rPr>
            </w:pPr>
          </w:p>
        </w:tc>
        <w:tc>
          <w:tcPr>
            <w:tcW w:w="1598" w:type="dxa"/>
            <w:shd w:val="clear" w:color="auto" w:fill="auto"/>
            <w:tcMar>
              <w:top w:w="0" w:type="dxa"/>
              <w:left w:w="108" w:type="dxa"/>
              <w:bottom w:w="0" w:type="dxa"/>
              <w:right w:w="108" w:type="dxa"/>
            </w:tcMar>
            <w:vAlign w:val="center"/>
          </w:tcPr>
          <w:p w14:paraId="31B10467" w14:textId="77777777" w:rsidR="00890048" w:rsidRPr="00274D3B" w:rsidRDefault="00890048" w:rsidP="00D41C12">
            <w:pPr>
              <w:spacing w:before="30" w:after="0" w:line="240" w:lineRule="auto"/>
              <w:ind w:left="30" w:right="30"/>
              <w:jc w:val="center"/>
              <w:rPr>
                <w:rFonts w:ascii="Times New Roman" w:hAnsi="Times New Roman"/>
                <w:sz w:val="20"/>
                <w:szCs w:val="20"/>
                <w:lang w:eastAsia="ru-RU"/>
              </w:rPr>
            </w:pPr>
          </w:p>
        </w:tc>
        <w:tc>
          <w:tcPr>
            <w:tcW w:w="1585" w:type="dxa"/>
            <w:shd w:val="clear" w:color="auto" w:fill="auto"/>
            <w:tcMar>
              <w:top w:w="0" w:type="dxa"/>
              <w:left w:w="108" w:type="dxa"/>
              <w:bottom w:w="0" w:type="dxa"/>
              <w:right w:w="108" w:type="dxa"/>
            </w:tcMar>
            <w:vAlign w:val="center"/>
          </w:tcPr>
          <w:p w14:paraId="6F02BA8F" w14:textId="77777777" w:rsidR="00890048" w:rsidRPr="00274D3B" w:rsidRDefault="00890048" w:rsidP="00D41C12">
            <w:pPr>
              <w:spacing w:before="30" w:after="0" w:line="240" w:lineRule="auto"/>
              <w:ind w:left="30" w:right="30"/>
              <w:jc w:val="center"/>
              <w:rPr>
                <w:rFonts w:ascii="Times New Roman" w:hAnsi="Times New Roman"/>
                <w:sz w:val="20"/>
                <w:szCs w:val="20"/>
                <w:lang w:eastAsia="ru-RU"/>
              </w:rPr>
            </w:pPr>
          </w:p>
        </w:tc>
      </w:tr>
      <w:tr w:rsidR="00890048" w:rsidRPr="00274D3B" w14:paraId="6B3E8FAC" w14:textId="77777777" w:rsidTr="00D41C12">
        <w:tc>
          <w:tcPr>
            <w:tcW w:w="1011" w:type="dxa"/>
            <w:shd w:val="clear" w:color="auto" w:fill="auto"/>
            <w:tcMar>
              <w:top w:w="0" w:type="dxa"/>
              <w:left w:w="108" w:type="dxa"/>
              <w:bottom w:w="0" w:type="dxa"/>
              <w:right w:w="108" w:type="dxa"/>
            </w:tcMar>
            <w:vAlign w:val="center"/>
            <w:hideMark/>
          </w:tcPr>
          <w:p w14:paraId="010BFBC9"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1.1.</w:t>
            </w:r>
          </w:p>
        </w:tc>
        <w:tc>
          <w:tcPr>
            <w:tcW w:w="3988" w:type="dxa"/>
            <w:shd w:val="clear" w:color="auto" w:fill="auto"/>
            <w:tcMar>
              <w:top w:w="0" w:type="dxa"/>
              <w:left w:w="108" w:type="dxa"/>
              <w:bottom w:w="0" w:type="dxa"/>
              <w:right w:w="108" w:type="dxa"/>
            </w:tcMar>
            <w:vAlign w:val="center"/>
            <w:hideMark/>
          </w:tcPr>
          <w:p w14:paraId="43C6F655"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полным набором </w:t>
            </w:r>
            <w:r w:rsidRPr="00274D3B">
              <w:rPr>
                <w:rFonts w:ascii="Times New Roman" w:hAnsi="Times New Roman"/>
                <w:sz w:val="20"/>
                <w:szCs w:val="20"/>
                <w:bdr w:val="none" w:sz="0" w:space="0" w:color="auto" w:frame="1"/>
                <w:lang w:eastAsia="ru-RU"/>
              </w:rPr>
              <w:t>сантехнического оборудования</w:t>
            </w:r>
            <w:r w:rsidRPr="00274D3B">
              <w:rPr>
                <w:rFonts w:ascii="Times New Roman" w:hAnsi="Times New Roman"/>
                <w:sz w:val="20"/>
                <w:szCs w:val="20"/>
                <w:lang w:eastAsia="ru-RU"/>
              </w:rPr>
              <w:t> (мойка кухонная, раковина, туалет, ванна и душ);</w:t>
            </w:r>
          </w:p>
        </w:tc>
        <w:tc>
          <w:tcPr>
            <w:tcW w:w="1852" w:type="dxa"/>
            <w:gridSpan w:val="2"/>
            <w:shd w:val="clear" w:color="auto" w:fill="auto"/>
            <w:tcMar>
              <w:top w:w="0" w:type="dxa"/>
              <w:left w:w="108" w:type="dxa"/>
              <w:bottom w:w="0" w:type="dxa"/>
              <w:right w:w="108" w:type="dxa"/>
            </w:tcMar>
            <w:vAlign w:val="center"/>
            <w:hideMark/>
          </w:tcPr>
          <w:p w14:paraId="42E4EA14"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3,19</w:t>
            </w:r>
          </w:p>
        </w:tc>
        <w:tc>
          <w:tcPr>
            <w:tcW w:w="1598" w:type="dxa"/>
            <w:shd w:val="clear" w:color="auto" w:fill="auto"/>
            <w:tcMar>
              <w:top w:w="0" w:type="dxa"/>
              <w:left w:w="108" w:type="dxa"/>
              <w:bottom w:w="0" w:type="dxa"/>
              <w:right w:w="108" w:type="dxa"/>
            </w:tcMar>
            <w:vAlign w:val="center"/>
            <w:hideMark/>
          </w:tcPr>
          <w:p w14:paraId="62F4E658"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w:t>
            </w:r>
            <w:r>
              <w:rPr>
                <w:rFonts w:ascii="Times New Roman" w:hAnsi="Times New Roman"/>
                <w:sz w:val="20"/>
                <w:szCs w:val="20"/>
                <w:lang w:eastAsia="ru-RU"/>
              </w:rPr>
              <w:t>93</w:t>
            </w:r>
          </w:p>
        </w:tc>
        <w:tc>
          <w:tcPr>
            <w:tcW w:w="1585" w:type="dxa"/>
            <w:shd w:val="clear" w:color="auto" w:fill="auto"/>
            <w:tcMar>
              <w:top w:w="0" w:type="dxa"/>
              <w:left w:w="108" w:type="dxa"/>
              <w:bottom w:w="0" w:type="dxa"/>
              <w:right w:w="108" w:type="dxa"/>
            </w:tcMar>
            <w:vAlign w:val="center"/>
            <w:hideMark/>
          </w:tcPr>
          <w:p w14:paraId="68359914"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8,12</w:t>
            </w:r>
          </w:p>
        </w:tc>
      </w:tr>
      <w:tr w:rsidR="00890048" w:rsidRPr="00274D3B" w14:paraId="07FD8CB1" w14:textId="77777777" w:rsidTr="00D41C12">
        <w:tc>
          <w:tcPr>
            <w:tcW w:w="1011" w:type="dxa"/>
            <w:shd w:val="clear" w:color="auto" w:fill="auto"/>
            <w:tcMar>
              <w:top w:w="0" w:type="dxa"/>
              <w:left w:w="108" w:type="dxa"/>
              <w:bottom w:w="0" w:type="dxa"/>
              <w:right w:w="108" w:type="dxa"/>
            </w:tcMar>
            <w:vAlign w:val="center"/>
            <w:hideMark/>
          </w:tcPr>
          <w:p w14:paraId="5A1A998B"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1.2.</w:t>
            </w:r>
          </w:p>
        </w:tc>
        <w:tc>
          <w:tcPr>
            <w:tcW w:w="3988" w:type="dxa"/>
            <w:shd w:val="clear" w:color="auto" w:fill="auto"/>
            <w:tcMar>
              <w:top w:w="0" w:type="dxa"/>
              <w:left w:w="108" w:type="dxa"/>
              <w:bottom w:w="0" w:type="dxa"/>
              <w:right w:w="108" w:type="dxa"/>
            </w:tcMar>
            <w:vAlign w:val="center"/>
            <w:hideMark/>
          </w:tcPr>
          <w:p w14:paraId="49813E3D"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мойкой кухонной, раковиной, туалетом, ванной;</w:t>
            </w:r>
          </w:p>
        </w:tc>
        <w:tc>
          <w:tcPr>
            <w:tcW w:w="1852" w:type="dxa"/>
            <w:gridSpan w:val="2"/>
            <w:shd w:val="clear" w:color="auto" w:fill="auto"/>
            <w:tcMar>
              <w:top w:w="0" w:type="dxa"/>
              <w:left w:w="108" w:type="dxa"/>
              <w:bottom w:w="0" w:type="dxa"/>
              <w:right w:w="108" w:type="dxa"/>
            </w:tcMar>
            <w:vAlign w:val="center"/>
            <w:hideMark/>
          </w:tcPr>
          <w:p w14:paraId="7E3D94B4"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2,44</w:t>
            </w:r>
          </w:p>
        </w:tc>
        <w:tc>
          <w:tcPr>
            <w:tcW w:w="1598" w:type="dxa"/>
            <w:shd w:val="clear" w:color="auto" w:fill="auto"/>
            <w:tcMar>
              <w:top w:w="0" w:type="dxa"/>
              <w:left w:w="108" w:type="dxa"/>
              <w:bottom w:w="0" w:type="dxa"/>
              <w:right w:w="108" w:type="dxa"/>
            </w:tcMar>
            <w:vAlign w:val="center"/>
            <w:hideMark/>
          </w:tcPr>
          <w:p w14:paraId="1B7EC8D6"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3,85</w:t>
            </w:r>
          </w:p>
        </w:tc>
        <w:tc>
          <w:tcPr>
            <w:tcW w:w="1585" w:type="dxa"/>
            <w:shd w:val="clear" w:color="auto" w:fill="auto"/>
            <w:tcMar>
              <w:top w:w="0" w:type="dxa"/>
              <w:left w:w="108" w:type="dxa"/>
              <w:bottom w:w="0" w:type="dxa"/>
              <w:right w:w="108" w:type="dxa"/>
            </w:tcMar>
            <w:vAlign w:val="center"/>
            <w:hideMark/>
          </w:tcPr>
          <w:p w14:paraId="69EB6E90"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6,29</w:t>
            </w:r>
          </w:p>
        </w:tc>
      </w:tr>
      <w:tr w:rsidR="00890048" w:rsidRPr="00274D3B" w14:paraId="0C0E939E" w14:textId="77777777" w:rsidTr="00D41C12">
        <w:tc>
          <w:tcPr>
            <w:tcW w:w="1011" w:type="dxa"/>
            <w:shd w:val="clear" w:color="auto" w:fill="auto"/>
            <w:tcMar>
              <w:top w:w="0" w:type="dxa"/>
              <w:left w:w="108" w:type="dxa"/>
              <w:bottom w:w="0" w:type="dxa"/>
              <w:right w:w="108" w:type="dxa"/>
            </w:tcMar>
            <w:vAlign w:val="center"/>
            <w:hideMark/>
          </w:tcPr>
          <w:p w14:paraId="250B17E0"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1.3.</w:t>
            </w:r>
          </w:p>
        </w:tc>
        <w:tc>
          <w:tcPr>
            <w:tcW w:w="3988" w:type="dxa"/>
            <w:shd w:val="clear" w:color="auto" w:fill="auto"/>
            <w:tcMar>
              <w:top w:w="0" w:type="dxa"/>
              <w:left w:w="108" w:type="dxa"/>
              <w:bottom w:w="0" w:type="dxa"/>
              <w:right w:w="108" w:type="dxa"/>
            </w:tcMar>
            <w:vAlign w:val="center"/>
            <w:hideMark/>
          </w:tcPr>
          <w:p w14:paraId="359FC158"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мойкой кухонной, раковиной, туалетом, душевыми кабинами, с кухней;</w:t>
            </w:r>
          </w:p>
        </w:tc>
        <w:tc>
          <w:tcPr>
            <w:tcW w:w="1852" w:type="dxa"/>
            <w:gridSpan w:val="2"/>
            <w:shd w:val="clear" w:color="auto" w:fill="auto"/>
            <w:tcMar>
              <w:top w:w="0" w:type="dxa"/>
              <w:left w:w="108" w:type="dxa"/>
              <w:bottom w:w="0" w:type="dxa"/>
              <w:right w:w="108" w:type="dxa"/>
            </w:tcMar>
            <w:vAlign w:val="center"/>
            <w:hideMark/>
          </w:tcPr>
          <w:p w14:paraId="4CC9260F"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3,19</w:t>
            </w:r>
          </w:p>
        </w:tc>
        <w:tc>
          <w:tcPr>
            <w:tcW w:w="1598" w:type="dxa"/>
            <w:shd w:val="clear" w:color="auto" w:fill="auto"/>
            <w:tcMar>
              <w:top w:w="0" w:type="dxa"/>
              <w:left w:w="108" w:type="dxa"/>
              <w:bottom w:w="0" w:type="dxa"/>
              <w:right w:w="108" w:type="dxa"/>
            </w:tcMar>
            <w:vAlign w:val="center"/>
            <w:hideMark/>
          </w:tcPr>
          <w:p w14:paraId="5BC5E62A"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w:t>
            </w:r>
            <w:r>
              <w:rPr>
                <w:rFonts w:ascii="Times New Roman" w:hAnsi="Times New Roman"/>
                <w:sz w:val="20"/>
                <w:szCs w:val="20"/>
                <w:lang w:eastAsia="ru-RU"/>
              </w:rPr>
              <w:t>93</w:t>
            </w:r>
          </w:p>
        </w:tc>
        <w:tc>
          <w:tcPr>
            <w:tcW w:w="1585" w:type="dxa"/>
            <w:shd w:val="clear" w:color="auto" w:fill="auto"/>
            <w:tcMar>
              <w:top w:w="0" w:type="dxa"/>
              <w:left w:w="108" w:type="dxa"/>
              <w:bottom w:w="0" w:type="dxa"/>
              <w:right w:w="108" w:type="dxa"/>
            </w:tcMar>
            <w:vAlign w:val="center"/>
            <w:hideMark/>
          </w:tcPr>
          <w:p w14:paraId="521BB57E"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8,12</w:t>
            </w:r>
          </w:p>
        </w:tc>
      </w:tr>
      <w:tr w:rsidR="00890048" w:rsidRPr="00274D3B" w14:paraId="11F03300" w14:textId="77777777" w:rsidTr="00D41C12">
        <w:tc>
          <w:tcPr>
            <w:tcW w:w="1011" w:type="dxa"/>
            <w:shd w:val="clear" w:color="auto" w:fill="auto"/>
            <w:tcMar>
              <w:top w:w="0" w:type="dxa"/>
              <w:left w:w="108" w:type="dxa"/>
              <w:bottom w:w="0" w:type="dxa"/>
              <w:right w:w="108" w:type="dxa"/>
            </w:tcMar>
            <w:vAlign w:val="center"/>
            <w:hideMark/>
          </w:tcPr>
          <w:p w14:paraId="2641DD01"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1.4.</w:t>
            </w:r>
          </w:p>
        </w:tc>
        <w:tc>
          <w:tcPr>
            <w:tcW w:w="3988" w:type="dxa"/>
            <w:shd w:val="clear" w:color="auto" w:fill="auto"/>
            <w:tcMar>
              <w:top w:w="0" w:type="dxa"/>
              <w:left w:w="108" w:type="dxa"/>
              <w:bottom w:w="0" w:type="dxa"/>
              <w:right w:w="108" w:type="dxa"/>
            </w:tcMar>
            <w:vAlign w:val="center"/>
            <w:hideMark/>
          </w:tcPr>
          <w:p w14:paraId="47C84994"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мойкой кухонной, раковиной, без ванн и душа.</w:t>
            </w:r>
          </w:p>
        </w:tc>
        <w:tc>
          <w:tcPr>
            <w:tcW w:w="1852" w:type="dxa"/>
            <w:gridSpan w:val="2"/>
            <w:shd w:val="clear" w:color="auto" w:fill="auto"/>
            <w:tcMar>
              <w:top w:w="0" w:type="dxa"/>
              <w:left w:w="108" w:type="dxa"/>
              <w:bottom w:w="0" w:type="dxa"/>
              <w:right w:w="108" w:type="dxa"/>
            </w:tcMar>
            <w:vAlign w:val="center"/>
            <w:hideMark/>
          </w:tcPr>
          <w:p w14:paraId="69BB80EA"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1,46</w:t>
            </w:r>
          </w:p>
        </w:tc>
        <w:tc>
          <w:tcPr>
            <w:tcW w:w="1598" w:type="dxa"/>
            <w:shd w:val="clear" w:color="auto" w:fill="auto"/>
            <w:tcMar>
              <w:top w:w="0" w:type="dxa"/>
              <w:left w:w="108" w:type="dxa"/>
              <w:bottom w:w="0" w:type="dxa"/>
              <w:right w:w="108" w:type="dxa"/>
            </w:tcMar>
            <w:vAlign w:val="center"/>
            <w:hideMark/>
          </w:tcPr>
          <w:p w14:paraId="594D7C27"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3,13</w:t>
            </w:r>
          </w:p>
        </w:tc>
        <w:tc>
          <w:tcPr>
            <w:tcW w:w="1585" w:type="dxa"/>
            <w:shd w:val="clear" w:color="auto" w:fill="auto"/>
            <w:tcMar>
              <w:top w:w="0" w:type="dxa"/>
              <w:left w:w="108" w:type="dxa"/>
              <w:bottom w:w="0" w:type="dxa"/>
              <w:right w:w="108" w:type="dxa"/>
            </w:tcMar>
            <w:vAlign w:val="center"/>
            <w:hideMark/>
          </w:tcPr>
          <w:p w14:paraId="0CA0DAA2"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4,50</w:t>
            </w:r>
          </w:p>
        </w:tc>
      </w:tr>
      <w:tr w:rsidR="00890048" w:rsidRPr="008C18F1" w14:paraId="52266A32" w14:textId="77777777" w:rsidTr="00D41C12">
        <w:tc>
          <w:tcPr>
            <w:tcW w:w="1011" w:type="dxa"/>
            <w:shd w:val="clear" w:color="auto" w:fill="auto"/>
            <w:tcMar>
              <w:top w:w="0" w:type="dxa"/>
              <w:left w:w="108" w:type="dxa"/>
              <w:bottom w:w="0" w:type="dxa"/>
              <w:right w:w="108" w:type="dxa"/>
            </w:tcMar>
            <w:vAlign w:val="center"/>
            <w:hideMark/>
          </w:tcPr>
          <w:p w14:paraId="46E138AD"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w:t>
            </w:r>
          </w:p>
        </w:tc>
        <w:tc>
          <w:tcPr>
            <w:tcW w:w="3988" w:type="dxa"/>
            <w:shd w:val="clear" w:color="auto" w:fill="auto"/>
            <w:tcMar>
              <w:top w:w="0" w:type="dxa"/>
              <w:left w:w="108" w:type="dxa"/>
              <w:bottom w:w="0" w:type="dxa"/>
              <w:right w:w="108" w:type="dxa"/>
            </w:tcMar>
            <w:vAlign w:val="center"/>
            <w:hideMark/>
          </w:tcPr>
          <w:p w14:paraId="49482F19"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540BD4">
              <w:rPr>
                <w:rFonts w:ascii="Times New Roman" w:hAnsi="Times New Roman"/>
                <w:sz w:val="20"/>
                <w:szCs w:val="20"/>
                <w:lang w:eastAsia="ru-RU"/>
              </w:rPr>
              <w:t>Общежития и многоквартирные дома коридорного, гостиничного и секционного типа, при наличии централизованного холодного и горяч</w:t>
            </w:r>
            <w:r>
              <w:rPr>
                <w:rFonts w:ascii="Times New Roman" w:hAnsi="Times New Roman"/>
                <w:sz w:val="20"/>
                <w:szCs w:val="20"/>
                <w:lang w:eastAsia="ru-RU"/>
              </w:rPr>
              <w:t>его водоснабжения и канализации</w:t>
            </w:r>
            <w:r w:rsidRPr="00274D3B">
              <w:rPr>
                <w:rFonts w:ascii="Times New Roman" w:hAnsi="Times New Roman"/>
                <w:sz w:val="20"/>
                <w:szCs w:val="20"/>
                <w:lang w:eastAsia="ru-RU"/>
              </w:rPr>
              <w:t>:</w:t>
            </w:r>
          </w:p>
        </w:tc>
        <w:tc>
          <w:tcPr>
            <w:tcW w:w="1852" w:type="dxa"/>
            <w:gridSpan w:val="2"/>
            <w:shd w:val="clear" w:color="auto" w:fill="auto"/>
            <w:tcMar>
              <w:top w:w="0" w:type="dxa"/>
              <w:left w:w="108" w:type="dxa"/>
              <w:bottom w:w="0" w:type="dxa"/>
              <w:right w:w="108" w:type="dxa"/>
            </w:tcMar>
            <w:vAlign w:val="center"/>
            <w:hideMark/>
          </w:tcPr>
          <w:p w14:paraId="71439B49" w14:textId="77777777" w:rsidR="00890048" w:rsidRPr="00274D3B" w:rsidRDefault="00890048" w:rsidP="00D41C12">
            <w:pPr>
              <w:spacing w:before="30" w:after="0" w:line="240" w:lineRule="auto"/>
              <w:ind w:left="30" w:right="30"/>
              <w:jc w:val="center"/>
              <w:rPr>
                <w:rFonts w:ascii="Times New Roman" w:hAnsi="Times New Roman"/>
                <w:sz w:val="20"/>
                <w:szCs w:val="20"/>
                <w:lang w:eastAsia="ru-RU"/>
              </w:rPr>
            </w:pPr>
          </w:p>
        </w:tc>
        <w:tc>
          <w:tcPr>
            <w:tcW w:w="1598" w:type="dxa"/>
            <w:shd w:val="clear" w:color="auto" w:fill="auto"/>
            <w:tcMar>
              <w:top w:w="0" w:type="dxa"/>
              <w:left w:w="108" w:type="dxa"/>
              <w:bottom w:w="0" w:type="dxa"/>
              <w:right w:w="108" w:type="dxa"/>
            </w:tcMar>
            <w:vAlign w:val="center"/>
            <w:hideMark/>
          </w:tcPr>
          <w:p w14:paraId="49A92B1E" w14:textId="77777777" w:rsidR="00890048" w:rsidRPr="00274D3B" w:rsidRDefault="00890048" w:rsidP="00D41C12">
            <w:pPr>
              <w:spacing w:before="30" w:after="0" w:line="240" w:lineRule="auto"/>
              <w:ind w:left="30" w:right="30"/>
              <w:jc w:val="center"/>
              <w:rPr>
                <w:rFonts w:ascii="Times New Roman" w:hAnsi="Times New Roman"/>
                <w:sz w:val="20"/>
                <w:szCs w:val="20"/>
                <w:lang w:eastAsia="ru-RU"/>
              </w:rPr>
            </w:pPr>
          </w:p>
        </w:tc>
        <w:tc>
          <w:tcPr>
            <w:tcW w:w="1585" w:type="dxa"/>
            <w:shd w:val="clear" w:color="auto" w:fill="auto"/>
            <w:tcMar>
              <w:top w:w="0" w:type="dxa"/>
              <w:left w:w="108" w:type="dxa"/>
              <w:bottom w:w="0" w:type="dxa"/>
              <w:right w:w="108" w:type="dxa"/>
            </w:tcMar>
            <w:vAlign w:val="center"/>
            <w:hideMark/>
          </w:tcPr>
          <w:p w14:paraId="79E7F171" w14:textId="77777777" w:rsidR="00890048" w:rsidRPr="00274D3B" w:rsidRDefault="00890048" w:rsidP="00D41C12">
            <w:pPr>
              <w:spacing w:before="30" w:after="0" w:line="240" w:lineRule="auto"/>
              <w:ind w:left="30" w:right="30"/>
              <w:jc w:val="center"/>
              <w:rPr>
                <w:rFonts w:ascii="Times New Roman" w:hAnsi="Times New Roman"/>
                <w:sz w:val="20"/>
                <w:szCs w:val="20"/>
                <w:lang w:eastAsia="ru-RU"/>
              </w:rPr>
            </w:pPr>
          </w:p>
        </w:tc>
      </w:tr>
      <w:tr w:rsidR="00890048" w:rsidRPr="00274D3B" w14:paraId="02929B30" w14:textId="77777777" w:rsidTr="00D41C12">
        <w:tc>
          <w:tcPr>
            <w:tcW w:w="1011" w:type="dxa"/>
            <w:shd w:val="clear" w:color="auto" w:fill="auto"/>
            <w:tcMar>
              <w:top w:w="0" w:type="dxa"/>
              <w:left w:w="108" w:type="dxa"/>
              <w:bottom w:w="0" w:type="dxa"/>
              <w:right w:w="108" w:type="dxa"/>
            </w:tcMar>
            <w:vAlign w:val="center"/>
            <w:hideMark/>
          </w:tcPr>
          <w:p w14:paraId="26C4DA9B"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2.1.</w:t>
            </w:r>
          </w:p>
        </w:tc>
        <w:tc>
          <w:tcPr>
            <w:tcW w:w="3988" w:type="dxa"/>
            <w:shd w:val="clear" w:color="auto" w:fill="auto"/>
            <w:tcMar>
              <w:top w:w="0" w:type="dxa"/>
              <w:left w:w="108" w:type="dxa"/>
              <w:bottom w:w="0" w:type="dxa"/>
              <w:right w:w="108" w:type="dxa"/>
            </w:tcMar>
            <w:vAlign w:val="center"/>
            <w:hideMark/>
          </w:tcPr>
          <w:p w14:paraId="69032900"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душем, без кухни на этаже;</w:t>
            </w:r>
          </w:p>
        </w:tc>
        <w:tc>
          <w:tcPr>
            <w:tcW w:w="1852" w:type="dxa"/>
            <w:gridSpan w:val="2"/>
            <w:shd w:val="clear" w:color="auto" w:fill="auto"/>
            <w:tcMar>
              <w:top w:w="0" w:type="dxa"/>
              <w:left w:w="108" w:type="dxa"/>
              <w:bottom w:w="0" w:type="dxa"/>
              <w:right w:w="108" w:type="dxa"/>
            </w:tcMar>
            <w:vAlign w:val="center"/>
            <w:hideMark/>
          </w:tcPr>
          <w:p w14:paraId="3948C3C9"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1,70</w:t>
            </w:r>
          </w:p>
        </w:tc>
        <w:tc>
          <w:tcPr>
            <w:tcW w:w="1598" w:type="dxa"/>
            <w:shd w:val="clear" w:color="auto" w:fill="auto"/>
            <w:tcMar>
              <w:top w:w="0" w:type="dxa"/>
              <w:left w:w="108" w:type="dxa"/>
              <w:bottom w:w="0" w:type="dxa"/>
              <w:right w:w="108" w:type="dxa"/>
            </w:tcMar>
            <w:vAlign w:val="center"/>
            <w:hideMark/>
          </w:tcPr>
          <w:p w14:paraId="378BC73E"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1,95</w:t>
            </w:r>
          </w:p>
        </w:tc>
        <w:tc>
          <w:tcPr>
            <w:tcW w:w="1585" w:type="dxa"/>
            <w:shd w:val="clear" w:color="auto" w:fill="auto"/>
            <w:tcMar>
              <w:top w:w="0" w:type="dxa"/>
              <w:left w:w="108" w:type="dxa"/>
              <w:bottom w:w="0" w:type="dxa"/>
              <w:right w:w="108" w:type="dxa"/>
            </w:tcMar>
            <w:vAlign w:val="center"/>
            <w:hideMark/>
          </w:tcPr>
          <w:p w14:paraId="08676B78"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3,65</w:t>
            </w:r>
          </w:p>
        </w:tc>
      </w:tr>
      <w:tr w:rsidR="00890048" w:rsidRPr="00274D3B" w14:paraId="3E9F1148" w14:textId="77777777" w:rsidTr="00D41C12">
        <w:tc>
          <w:tcPr>
            <w:tcW w:w="1011" w:type="dxa"/>
            <w:shd w:val="clear" w:color="auto" w:fill="auto"/>
            <w:tcMar>
              <w:top w:w="0" w:type="dxa"/>
              <w:left w:w="108" w:type="dxa"/>
              <w:bottom w:w="0" w:type="dxa"/>
              <w:right w:w="108" w:type="dxa"/>
            </w:tcMar>
            <w:vAlign w:val="center"/>
            <w:hideMark/>
          </w:tcPr>
          <w:p w14:paraId="4D582394"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2.2.</w:t>
            </w:r>
          </w:p>
        </w:tc>
        <w:tc>
          <w:tcPr>
            <w:tcW w:w="3988" w:type="dxa"/>
            <w:shd w:val="clear" w:color="auto" w:fill="auto"/>
            <w:tcMar>
              <w:top w:w="0" w:type="dxa"/>
              <w:left w:w="108" w:type="dxa"/>
              <w:bottom w:w="0" w:type="dxa"/>
              <w:right w:w="108" w:type="dxa"/>
            </w:tcMar>
            <w:vAlign w:val="center"/>
            <w:hideMark/>
          </w:tcPr>
          <w:p w14:paraId="4959C5E0"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душем, с кухней на этаже;</w:t>
            </w:r>
          </w:p>
        </w:tc>
        <w:tc>
          <w:tcPr>
            <w:tcW w:w="1852" w:type="dxa"/>
            <w:gridSpan w:val="2"/>
            <w:shd w:val="clear" w:color="auto" w:fill="auto"/>
            <w:tcMar>
              <w:top w:w="0" w:type="dxa"/>
              <w:left w:w="108" w:type="dxa"/>
              <w:bottom w:w="0" w:type="dxa"/>
              <w:right w:w="108" w:type="dxa"/>
            </w:tcMar>
            <w:vAlign w:val="center"/>
            <w:hideMark/>
          </w:tcPr>
          <w:p w14:paraId="1408FC71"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2,80</w:t>
            </w:r>
          </w:p>
        </w:tc>
        <w:tc>
          <w:tcPr>
            <w:tcW w:w="1598" w:type="dxa"/>
            <w:shd w:val="clear" w:color="auto" w:fill="auto"/>
            <w:tcMar>
              <w:top w:w="0" w:type="dxa"/>
              <w:left w:w="108" w:type="dxa"/>
              <w:bottom w:w="0" w:type="dxa"/>
              <w:right w:w="108" w:type="dxa"/>
            </w:tcMar>
            <w:vAlign w:val="center"/>
            <w:hideMark/>
          </w:tcPr>
          <w:p w14:paraId="37C93B44"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2,68</w:t>
            </w:r>
          </w:p>
        </w:tc>
        <w:tc>
          <w:tcPr>
            <w:tcW w:w="1585" w:type="dxa"/>
            <w:shd w:val="clear" w:color="auto" w:fill="auto"/>
            <w:tcMar>
              <w:top w:w="0" w:type="dxa"/>
              <w:left w:w="108" w:type="dxa"/>
              <w:bottom w:w="0" w:type="dxa"/>
              <w:right w:w="108" w:type="dxa"/>
            </w:tcMar>
            <w:vAlign w:val="center"/>
            <w:hideMark/>
          </w:tcPr>
          <w:p w14:paraId="3DF36CBB"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5,48</w:t>
            </w:r>
          </w:p>
        </w:tc>
      </w:tr>
      <w:tr w:rsidR="00890048" w:rsidRPr="00274D3B" w14:paraId="79BED928" w14:textId="77777777" w:rsidTr="00D41C12">
        <w:trPr>
          <w:trHeight w:val="384"/>
        </w:trPr>
        <w:tc>
          <w:tcPr>
            <w:tcW w:w="1011" w:type="dxa"/>
            <w:shd w:val="clear" w:color="auto" w:fill="auto"/>
            <w:tcMar>
              <w:top w:w="0" w:type="dxa"/>
              <w:left w:w="108" w:type="dxa"/>
              <w:bottom w:w="0" w:type="dxa"/>
              <w:right w:w="108" w:type="dxa"/>
            </w:tcMar>
            <w:vAlign w:val="center"/>
          </w:tcPr>
          <w:p w14:paraId="7766DEB4"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2.3.</w:t>
            </w:r>
          </w:p>
        </w:tc>
        <w:tc>
          <w:tcPr>
            <w:tcW w:w="3998" w:type="dxa"/>
            <w:gridSpan w:val="2"/>
            <w:shd w:val="clear" w:color="auto" w:fill="auto"/>
            <w:vAlign w:val="center"/>
          </w:tcPr>
          <w:p w14:paraId="407AA0A4"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ванной без душа;</w:t>
            </w:r>
          </w:p>
        </w:tc>
        <w:tc>
          <w:tcPr>
            <w:tcW w:w="1842" w:type="dxa"/>
            <w:shd w:val="clear" w:color="auto" w:fill="auto"/>
            <w:vAlign w:val="center"/>
          </w:tcPr>
          <w:p w14:paraId="3B719A28"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2,22</w:t>
            </w:r>
          </w:p>
        </w:tc>
        <w:tc>
          <w:tcPr>
            <w:tcW w:w="1598" w:type="dxa"/>
            <w:shd w:val="clear" w:color="auto" w:fill="auto"/>
            <w:vAlign w:val="center"/>
          </w:tcPr>
          <w:p w14:paraId="1033BD90"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4,77</w:t>
            </w:r>
          </w:p>
        </w:tc>
        <w:tc>
          <w:tcPr>
            <w:tcW w:w="1585" w:type="dxa"/>
            <w:shd w:val="clear" w:color="auto" w:fill="auto"/>
            <w:vAlign w:val="center"/>
          </w:tcPr>
          <w:p w14:paraId="2BFBE64D"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6,99</w:t>
            </w:r>
          </w:p>
        </w:tc>
      </w:tr>
      <w:tr w:rsidR="00890048" w:rsidRPr="00274D3B" w14:paraId="6DF78A1C" w14:textId="77777777" w:rsidTr="00D41C12">
        <w:trPr>
          <w:trHeight w:val="220"/>
        </w:trPr>
        <w:tc>
          <w:tcPr>
            <w:tcW w:w="1011" w:type="dxa"/>
            <w:shd w:val="clear" w:color="auto" w:fill="auto"/>
            <w:tcMar>
              <w:top w:w="0" w:type="dxa"/>
              <w:left w:w="108" w:type="dxa"/>
              <w:bottom w:w="0" w:type="dxa"/>
              <w:right w:w="108" w:type="dxa"/>
            </w:tcMar>
            <w:vAlign w:val="center"/>
          </w:tcPr>
          <w:p w14:paraId="299DD4C9"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2.4.</w:t>
            </w:r>
          </w:p>
        </w:tc>
        <w:tc>
          <w:tcPr>
            <w:tcW w:w="3988" w:type="dxa"/>
            <w:shd w:val="clear" w:color="auto" w:fill="auto"/>
            <w:vAlign w:val="center"/>
          </w:tcPr>
          <w:p w14:paraId="26F8E33C"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оборудованные ванной и душем, с кухнями в секции;</w:t>
            </w:r>
          </w:p>
        </w:tc>
        <w:tc>
          <w:tcPr>
            <w:tcW w:w="1852" w:type="dxa"/>
            <w:gridSpan w:val="2"/>
            <w:shd w:val="clear" w:color="auto" w:fill="auto"/>
            <w:vAlign w:val="center"/>
          </w:tcPr>
          <w:p w14:paraId="353241D3"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3,19</w:t>
            </w:r>
          </w:p>
        </w:tc>
        <w:tc>
          <w:tcPr>
            <w:tcW w:w="1598" w:type="dxa"/>
            <w:shd w:val="clear" w:color="auto" w:fill="auto"/>
            <w:vAlign w:val="center"/>
          </w:tcPr>
          <w:p w14:paraId="64140B00"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w:t>
            </w:r>
            <w:r>
              <w:rPr>
                <w:rFonts w:ascii="Times New Roman" w:hAnsi="Times New Roman"/>
                <w:sz w:val="20"/>
                <w:szCs w:val="20"/>
                <w:lang w:eastAsia="ru-RU"/>
              </w:rPr>
              <w:t>93</w:t>
            </w:r>
          </w:p>
        </w:tc>
        <w:tc>
          <w:tcPr>
            <w:tcW w:w="1585" w:type="dxa"/>
            <w:shd w:val="clear" w:color="auto" w:fill="auto"/>
            <w:vAlign w:val="center"/>
          </w:tcPr>
          <w:p w14:paraId="6FF6E68C"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8,12</w:t>
            </w:r>
          </w:p>
        </w:tc>
      </w:tr>
      <w:tr w:rsidR="00890048" w:rsidRPr="00274D3B" w14:paraId="07D60766" w14:textId="77777777" w:rsidTr="00D41C12">
        <w:trPr>
          <w:trHeight w:val="599"/>
        </w:trPr>
        <w:tc>
          <w:tcPr>
            <w:tcW w:w="1011" w:type="dxa"/>
            <w:shd w:val="clear" w:color="auto" w:fill="auto"/>
            <w:tcMar>
              <w:top w:w="0" w:type="dxa"/>
              <w:left w:w="108" w:type="dxa"/>
              <w:bottom w:w="0" w:type="dxa"/>
              <w:right w:w="108" w:type="dxa"/>
            </w:tcMar>
            <w:vAlign w:val="center"/>
          </w:tcPr>
          <w:p w14:paraId="4C7A3AC0"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lastRenderedPageBreak/>
              <w:t>2.5.</w:t>
            </w:r>
          </w:p>
        </w:tc>
        <w:tc>
          <w:tcPr>
            <w:tcW w:w="3988" w:type="dxa"/>
            <w:shd w:val="clear" w:color="auto" w:fill="auto"/>
            <w:tcMar>
              <w:top w:w="0" w:type="dxa"/>
              <w:left w:w="108" w:type="dxa"/>
              <w:bottom w:w="0" w:type="dxa"/>
              <w:right w:w="108" w:type="dxa"/>
            </w:tcMar>
            <w:vAlign w:val="center"/>
          </w:tcPr>
          <w:p w14:paraId="082CA4DB"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не оборудованные ванной и душем, с кухнями в секции.</w:t>
            </w:r>
          </w:p>
        </w:tc>
        <w:tc>
          <w:tcPr>
            <w:tcW w:w="1852" w:type="dxa"/>
            <w:gridSpan w:val="2"/>
            <w:shd w:val="clear" w:color="auto" w:fill="auto"/>
            <w:tcMar>
              <w:top w:w="0" w:type="dxa"/>
              <w:left w:w="108" w:type="dxa"/>
              <w:bottom w:w="0" w:type="dxa"/>
              <w:right w:w="108" w:type="dxa"/>
            </w:tcMar>
            <w:vAlign w:val="center"/>
          </w:tcPr>
          <w:p w14:paraId="33BD1584"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2,04</w:t>
            </w:r>
          </w:p>
        </w:tc>
        <w:tc>
          <w:tcPr>
            <w:tcW w:w="1598" w:type="dxa"/>
            <w:shd w:val="clear" w:color="auto" w:fill="auto"/>
            <w:tcMar>
              <w:top w:w="0" w:type="dxa"/>
              <w:left w:w="108" w:type="dxa"/>
              <w:bottom w:w="0" w:type="dxa"/>
              <w:right w:w="108" w:type="dxa"/>
            </w:tcMar>
            <w:vAlign w:val="center"/>
          </w:tcPr>
          <w:p w14:paraId="77EF2604"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2,71</w:t>
            </w:r>
          </w:p>
        </w:tc>
        <w:tc>
          <w:tcPr>
            <w:tcW w:w="1585" w:type="dxa"/>
            <w:shd w:val="clear" w:color="auto" w:fill="auto"/>
            <w:tcMar>
              <w:top w:w="0" w:type="dxa"/>
              <w:left w:w="108" w:type="dxa"/>
              <w:bottom w:w="0" w:type="dxa"/>
              <w:right w:w="108" w:type="dxa"/>
            </w:tcMar>
            <w:vAlign w:val="center"/>
          </w:tcPr>
          <w:p w14:paraId="2C926915"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4,75</w:t>
            </w:r>
          </w:p>
        </w:tc>
      </w:tr>
      <w:tr w:rsidR="00890048" w:rsidRPr="00274D3B" w14:paraId="760067FD" w14:textId="77777777" w:rsidTr="00D41C12">
        <w:tc>
          <w:tcPr>
            <w:tcW w:w="1011" w:type="dxa"/>
            <w:shd w:val="clear" w:color="auto" w:fill="auto"/>
            <w:tcMar>
              <w:top w:w="0" w:type="dxa"/>
              <w:left w:w="108" w:type="dxa"/>
              <w:bottom w:w="0" w:type="dxa"/>
              <w:right w:w="108" w:type="dxa"/>
            </w:tcMar>
            <w:vAlign w:val="center"/>
          </w:tcPr>
          <w:p w14:paraId="38E69372"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w:t>
            </w:r>
          </w:p>
        </w:tc>
        <w:tc>
          <w:tcPr>
            <w:tcW w:w="3988" w:type="dxa"/>
            <w:shd w:val="clear" w:color="auto" w:fill="auto"/>
            <w:tcMar>
              <w:top w:w="0" w:type="dxa"/>
              <w:left w:w="108" w:type="dxa"/>
              <w:bottom w:w="0" w:type="dxa"/>
              <w:right w:w="108" w:type="dxa"/>
            </w:tcMar>
            <w:vAlign w:val="center"/>
          </w:tcPr>
          <w:p w14:paraId="00B34985"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имеющих статус общежития, при наличии централизованного холодного водоснабжения и канализации.</w:t>
            </w:r>
          </w:p>
        </w:tc>
        <w:tc>
          <w:tcPr>
            <w:tcW w:w="1852" w:type="dxa"/>
            <w:gridSpan w:val="2"/>
            <w:shd w:val="clear" w:color="auto" w:fill="auto"/>
            <w:tcMar>
              <w:top w:w="0" w:type="dxa"/>
              <w:left w:w="108" w:type="dxa"/>
              <w:bottom w:w="0" w:type="dxa"/>
              <w:right w:w="108" w:type="dxa"/>
            </w:tcMar>
            <w:vAlign w:val="center"/>
          </w:tcPr>
          <w:p w14:paraId="79182344"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tcPr>
          <w:p w14:paraId="2E0DF180"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2,74</w:t>
            </w:r>
          </w:p>
        </w:tc>
        <w:tc>
          <w:tcPr>
            <w:tcW w:w="1585" w:type="dxa"/>
            <w:shd w:val="clear" w:color="auto" w:fill="auto"/>
            <w:tcMar>
              <w:top w:w="0" w:type="dxa"/>
              <w:left w:w="108" w:type="dxa"/>
              <w:bottom w:w="0" w:type="dxa"/>
              <w:right w:w="108" w:type="dxa"/>
            </w:tcMar>
            <w:vAlign w:val="center"/>
          </w:tcPr>
          <w:p w14:paraId="67F67C03"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2,74</w:t>
            </w:r>
          </w:p>
        </w:tc>
      </w:tr>
      <w:tr w:rsidR="00890048" w:rsidRPr="00274D3B" w14:paraId="7FB1ADC5" w14:textId="77777777" w:rsidTr="00D41C12">
        <w:tc>
          <w:tcPr>
            <w:tcW w:w="1011" w:type="dxa"/>
            <w:shd w:val="clear" w:color="auto" w:fill="auto"/>
            <w:tcMar>
              <w:top w:w="0" w:type="dxa"/>
              <w:left w:w="108" w:type="dxa"/>
              <w:bottom w:w="0" w:type="dxa"/>
              <w:right w:w="108" w:type="dxa"/>
            </w:tcMar>
            <w:vAlign w:val="center"/>
          </w:tcPr>
          <w:p w14:paraId="08A23A24"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4.</w:t>
            </w:r>
          </w:p>
        </w:tc>
        <w:tc>
          <w:tcPr>
            <w:tcW w:w="3988" w:type="dxa"/>
            <w:shd w:val="clear" w:color="auto" w:fill="auto"/>
            <w:tcMar>
              <w:top w:w="0" w:type="dxa"/>
              <w:left w:w="108" w:type="dxa"/>
              <w:bottom w:w="0" w:type="dxa"/>
              <w:right w:w="108" w:type="dxa"/>
            </w:tcMar>
            <w:vAlign w:val="center"/>
          </w:tcPr>
          <w:p w14:paraId="529D39D7"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 жилых домов с централизованной системой холодного водоснабжения, канализацией, с газовыми колонками или быстродействующими электрическими водонагревателями (накопительные и проточные) и полным набором сантехнического оборудования (мойка кухонная, раковина, ванна и душ).</w:t>
            </w:r>
          </w:p>
        </w:tc>
        <w:tc>
          <w:tcPr>
            <w:tcW w:w="1852" w:type="dxa"/>
            <w:gridSpan w:val="2"/>
            <w:shd w:val="clear" w:color="auto" w:fill="auto"/>
            <w:tcMar>
              <w:top w:w="0" w:type="dxa"/>
              <w:left w:w="108" w:type="dxa"/>
              <w:bottom w:w="0" w:type="dxa"/>
              <w:right w:w="108" w:type="dxa"/>
            </w:tcMar>
            <w:vAlign w:val="center"/>
          </w:tcPr>
          <w:p w14:paraId="74C0C0DF"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tcPr>
          <w:p w14:paraId="21B42E10"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6,99</w:t>
            </w:r>
          </w:p>
        </w:tc>
        <w:tc>
          <w:tcPr>
            <w:tcW w:w="1585" w:type="dxa"/>
            <w:shd w:val="clear" w:color="auto" w:fill="auto"/>
            <w:tcMar>
              <w:top w:w="0" w:type="dxa"/>
              <w:left w:w="108" w:type="dxa"/>
              <w:bottom w:w="0" w:type="dxa"/>
              <w:right w:w="108" w:type="dxa"/>
            </w:tcMar>
            <w:vAlign w:val="center"/>
          </w:tcPr>
          <w:p w14:paraId="1857E9D1"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6,99</w:t>
            </w:r>
          </w:p>
        </w:tc>
      </w:tr>
      <w:tr w:rsidR="00890048" w:rsidRPr="008C18F1" w14:paraId="436CDA7F" w14:textId="77777777" w:rsidTr="00D41C12">
        <w:tc>
          <w:tcPr>
            <w:tcW w:w="1011" w:type="dxa"/>
            <w:shd w:val="clear" w:color="auto" w:fill="auto"/>
            <w:tcMar>
              <w:top w:w="0" w:type="dxa"/>
              <w:left w:w="108" w:type="dxa"/>
              <w:bottom w:w="0" w:type="dxa"/>
              <w:right w:w="108" w:type="dxa"/>
            </w:tcMar>
            <w:vAlign w:val="center"/>
          </w:tcPr>
          <w:p w14:paraId="5E645D45"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w:t>
            </w:r>
          </w:p>
        </w:tc>
        <w:tc>
          <w:tcPr>
            <w:tcW w:w="3998" w:type="dxa"/>
            <w:gridSpan w:val="2"/>
            <w:shd w:val="clear" w:color="auto" w:fill="auto"/>
            <w:tcMar>
              <w:top w:w="0" w:type="dxa"/>
              <w:left w:w="108" w:type="dxa"/>
              <w:bottom w:w="0" w:type="dxa"/>
              <w:right w:w="108" w:type="dxa"/>
            </w:tcMar>
            <w:vAlign w:val="center"/>
          </w:tcPr>
          <w:p w14:paraId="4B5AFFE6"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 жилых домов неблагоустроенные:</w:t>
            </w:r>
          </w:p>
        </w:tc>
        <w:tc>
          <w:tcPr>
            <w:tcW w:w="1842" w:type="dxa"/>
            <w:shd w:val="clear" w:color="auto" w:fill="auto"/>
            <w:tcMar>
              <w:top w:w="0" w:type="dxa"/>
              <w:left w:w="108" w:type="dxa"/>
              <w:bottom w:w="0" w:type="dxa"/>
              <w:right w:w="108" w:type="dxa"/>
            </w:tcMar>
            <w:vAlign w:val="center"/>
          </w:tcPr>
          <w:p w14:paraId="7D18009B" w14:textId="77777777" w:rsidR="00890048" w:rsidRPr="00274D3B" w:rsidRDefault="00890048" w:rsidP="00D41C12">
            <w:pPr>
              <w:spacing w:before="30" w:after="0" w:line="240" w:lineRule="auto"/>
              <w:ind w:left="30" w:right="30"/>
              <w:jc w:val="center"/>
              <w:rPr>
                <w:rFonts w:ascii="Times New Roman" w:hAnsi="Times New Roman"/>
                <w:sz w:val="20"/>
                <w:szCs w:val="20"/>
                <w:lang w:eastAsia="ru-RU"/>
              </w:rPr>
            </w:pPr>
          </w:p>
        </w:tc>
        <w:tc>
          <w:tcPr>
            <w:tcW w:w="1598" w:type="dxa"/>
            <w:shd w:val="clear" w:color="auto" w:fill="auto"/>
            <w:tcMar>
              <w:top w:w="0" w:type="dxa"/>
              <w:left w:w="108" w:type="dxa"/>
              <w:bottom w:w="0" w:type="dxa"/>
              <w:right w:w="108" w:type="dxa"/>
            </w:tcMar>
            <w:vAlign w:val="center"/>
          </w:tcPr>
          <w:p w14:paraId="1CDC2349" w14:textId="77777777" w:rsidR="00890048" w:rsidRPr="00274D3B" w:rsidRDefault="00890048" w:rsidP="00D41C12">
            <w:pPr>
              <w:spacing w:after="0" w:line="240" w:lineRule="auto"/>
              <w:jc w:val="center"/>
              <w:rPr>
                <w:rFonts w:ascii="Times New Roman" w:hAnsi="Times New Roman"/>
                <w:sz w:val="20"/>
                <w:szCs w:val="20"/>
                <w:lang w:eastAsia="ru-RU"/>
              </w:rPr>
            </w:pPr>
          </w:p>
        </w:tc>
        <w:tc>
          <w:tcPr>
            <w:tcW w:w="1585" w:type="dxa"/>
            <w:shd w:val="clear" w:color="auto" w:fill="auto"/>
            <w:tcMar>
              <w:top w:w="0" w:type="dxa"/>
              <w:left w:w="108" w:type="dxa"/>
              <w:bottom w:w="0" w:type="dxa"/>
              <w:right w:w="108" w:type="dxa"/>
            </w:tcMar>
            <w:vAlign w:val="center"/>
          </w:tcPr>
          <w:p w14:paraId="44426D6D" w14:textId="77777777" w:rsidR="00890048" w:rsidRPr="00274D3B" w:rsidRDefault="00890048" w:rsidP="00D41C12">
            <w:pPr>
              <w:spacing w:after="0" w:line="240" w:lineRule="auto"/>
              <w:jc w:val="center"/>
              <w:rPr>
                <w:rFonts w:ascii="Times New Roman" w:hAnsi="Times New Roman"/>
                <w:sz w:val="20"/>
                <w:szCs w:val="20"/>
                <w:lang w:eastAsia="ru-RU"/>
              </w:rPr>
            </w:pPr>
          </w:p>
        </w:tc>
      </w:tr>
      <w:tr w:rsidR="00890048" w:rsidRPr="00274D3B" w14:paraId="6506807B" w14:textId="77777777" w:rsidTr="00D41C12">
        <w:trPr>
          <w:trHeight w:val="647"/>
        </w:trPr>
        <w:tc>
          <w:tcPr>
            <w:tcW w:w="1011" w:type="dxa"/>
            <w:shd w:val="clear" w:color="auto" w:fill="auto"/>
            <w:tcMar>
              <w:top w:w="0" w:type="dxa"/>
              <w:left w:w="108" w:type="dxa"/>
              <w:bottom w:w="0" w:type="dxa"/>
              <w:right w:w="108" w:type="dxa"/>
            </w:tcMar>
            <w:vAlign w:val="center"/>
          </w:tcPr>
          <w:p w14:paraId="42070331"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5.1.</w:t>
            </w:r>
          </w:p>
        </w:tc>
        <w:tc>
          <w:tcPr>
            <w:tcW w:w="3998" w:type="dxa"/>
            <w:gridSpan w:val="2"/>
            <w:shd w:val="clear" w:color="auto" w:fill="auto"/>
            <w:tcMar>
              <w:top w:w="0" w:type="dxa"/>
              <w:left w:w="108" w:type="dxa"/>
              <w:bottom w:w="0" w:type="dxa"/>
              <w:right w:w="108" w:type="dxa"/>
            </w:tcMar>
            <w:vAlign w:val="center"/>
          </w:tcPr>
          <w:p w14:paraId="22124C77"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обеспечением из водоразборных колонок;</w:t>
            </w:r>
          </w:p>
        </w:tc>
        <w:tc>
          <w:tcPr>
            <w:tcW w:w="1842" w:type="dxa"/>
            <w:shd w:val="clear" w:color="auto" w:fill="auto"/>
            <w:tcMar>
              <w:top w:w="0" w:type="dxa"/>
              <w:left w:w="108" w:type="dxa"/>
              <w:bottom w:w="0" w:type="dxa"/>
              <w:right w:w="108" w:type="dxa"/>
            </w:tcMar>
            <w:vAlign w:val="center"/>
          </w:tcPr>
          <w:p w14:paraId="330C26A8"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vAlign w:val="center"/>
          </w:tcPr>
          <w:p w14:paraId="7433C20F"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1,22</w:t>
            </w:r>
          </w:p>
        </w:tc>
        <w:tc>
          <w:tcPr>
            <w:tcW w:w="1585" w:type="dxa"/>
            <w:shd w:val="clear" w:color="auto" w:fill="auto"/>
            <w:vAlign w:val="center"/>
          </w:tcPr>
          <w:p w14:paraId="00A8C126"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890048" w:rsidRPr="00274D3B" w14:paraId="4EE6F507" w14:textId="77777777" w:rsidTr="00D41C12">
        <w:tc>
          <w:tcPr>
            <w:tcW w:w="1011" w:type="dxa"/>
            <w:shd w:val="clear" w:color="auto" w:fill="auto"/>
            <w:tcMar>
              <w:top w:w="0" w:type="dxa"/>
              <w:left w:w="108" w:type="dxa"/>
              <w:bottom w:w="0" w:type="dxa"/>
              <w:right w:w="108" w:type="dxa"/>
            </w:tcMar>
            <w:vAlign w:val="center"/>
          </w:tcPr>
          <w:p w14:paraId="457BD8EF"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5.2.</w:t>
            </w:r>
          </w:p>
        </w:tc>
        <w:tc>
          <w:tcPr>
            <w:tcW w:w="3998" w:type="dxa"/>
            <w:gridSpan w:val="2"/>
            <w:shd w:val="clear" w:color="auto" w:fill="auto"/>
            <w:tcMar>
              <w:top w:w="0" w:type="dxa"/>
              <w:left w:w="108" w:type="dxa"/>
              <w:bottom w:w="0" w:type="dxa"/>
              <w:right w:w="108" w:type="dxa"/>
            </w:tcMar>
            <w:vAlign w:val="center"/>
          </w:tcPr>
          <w:p w14:paraId="3B3E1D7E"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неканализованные;</w:t>
            </w:r>
          </w:p>
        </w:tc>
        <w:tc>
          <w:tcPr>
            <w:tcW w:w="1842" w:type="dxa"/>
            <w:shd w:val="clear" w:color="auto" w:fill="auto"/>
            <w:tcMar>
              <w:top w:w="0" w:type="dxa"/>
              <w:left w:w="108" w:type="dxa"/>
              <w:bottom w:w="0" w:type="dxa"/>
              <w:right w:w="108" w:type="dxa"/>
            </w:tcMar>
            <w:vAlign w:val="center"/>
          </w:tcPr>
          <w:p w14:paraId="58FE4E5A"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tcPr>
          <w:p w14:paraId="2F10BBE5"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2,43</w:t>
            </w:r>
          </w:p>
        </w:tc>
        <w:tc>
          <w:tcPr>
            <w:tcW w:w="1585" w:type="dxa"/>
            <w:shd w:val="clear" w:color="auto" w:fill="auto"/>
            <w:tcMar>
              <w:top w:w="0" w:type="dxa"/>
              <w:left w:w="108" w:type="dxa"/>
              <w:bottom w:w="0" w:type="dxa"/>
              <w:right w:w="108" w:type="dxa"/>
            </w:tcMar>
            <w:vAlign w:val="center"/>
          </w:tcPr>
          <w:p w14:paraId="30051AEE"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890048" w:rsidRPr="00540BD4" w14:paraId="2E1FE324" w14:textId="77777777" w:rsidTr="00D41C12">
        <w:tc>
          <w:tcPr>
            <w:tcW w:w="1011" w:type="dxa"/>
            <w:shd w:val="clear" w:color="auto" w:fill="auto"/>
            <w:tcMar>
              <w:top w:w="0" w:type="dxa"/>
              <w:left w:w="108" w:type="dxa"/>
              <w:bottom w:w="0" w:type="dxa"/>
              <w:right w:w="108" w:type="dxa"/>
            </w:tcMar>
            <w:vAlign w:val="center"/>
          </w:tcPr>
          <w:p w14:paraId="0D52DBD9"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5.3.</w:t>
            </w:r>
          </w:p>
        </w:tc>
        <w:tc>
          <w:tcPr>
            <w:tcW w:w="3998" w:type="dxa"/>
            <w:gridSpan w:val="2"/>
            <w:shd w:val="clear" w:color="auto" w:fill="auto"/>
            <w:tcMar>
              <w:top w:w="0" w:type="dxa"/>
              <w:left w:w="108" w:type="dxa"/>
              <w:bottom w:w="0" w:type="dxa"/>
              <w:right w:w="108" w:type="dxa"/>
            </w:tcMar>
            <w:vAlign w:val="center"/>
          </w:tcPr>
          <w:p w14:paraId="3EC8C031" w14:textId="77777777" w:rsidR="00890048" w:rsidRPr="00540BD4" w:rsidRDefault="00890048" w:rsidP="00D41C12">
            <w:pPr>
              <w:spacing w:after="0" w:line="240" w:lineRule="auto"/>
              <w:ind w:left="30" w:right="30"/>
              <w:jc w:val="center"/>
              <w:textAlignment w:val="baseline"/>
              <w:rPr>
                <w:rFonts w:ascii="Times New Roman" w:hAnsi="Times New Roman"/>
                <w:sz w:val="20"/>
                <w:szCs w:val="20"/>
                <w:lang w:eastAsia="ru-RU"/>
              </w:rPr>
            </w:pPr>
            <w:r w:rsidRPr="00540BD4">
              <w:rPr>
                <w:rFonts w:ascii="Times New Roman" w:hAnsi="Times New Roman"/>
                <w:sz w:val="20"/>
                <w:szCs w:val="20"/>
                <w:lang w:eastAsia="ru-RU"/>
              </w:rPr>
              <w:t>- с централизованной системой холодного водоснабжения, выгребными ямами, раковиной и (или) кухонной мойкой, без ванн;</w:t>
            </w:r>
          </w:p>
        </w:tc>
        <w:tc>
          <w:tcPr>
            <w:tcW w:w="1842" w:type="dxa"/>
            <w:shd w:val="clear" w:color="auto" w:fill="auto"/>
            <w:tcMar>
              <w:top w:w="0" w:type="dxa"/>
              <w:left w:w="108" w:type="dxa"/>
              <w:bottom w:w="0" w:type="dxa"/>
              <w:right w:w="108" w:type="dxa"/>
            </w:tcMar>
            <w:vAlign w:val="center"/>
          </w:tcPr>
          <w:p w14:paraId="3681DFA8"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tcPr>
          <w:p w14:paraId="2F6E114A"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3,65</w:t>
            </w:r>
          </w:p>
        </w:tc>
        <w:tc>
          <w:tcPr>
            <w:tcW w:w="1585" w:type="dxa"/>
            <w:shd w:val="clear" w:color="auto" w:fill="auto"/>
            <w:tcMar>
              <w:top w:w="0" w:type="dxa"/>
              <w:left w:w="108" w:type="dxa"/>
              <w:bottom w:w="0" w:type="dxa"/>
              <w:right w:w="108" w:type="dxa"/>
            </w:tcMar>
            <w:vAlign w:val="center"/>
          </w:tcPr>
          <w:p w14:paraId="2C9A14E2"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p>
        </w:tc>
      </w:tr>
      <w:tr w:rsidR="00890048" w:rsidRPr="00274D3B" w14:paraId="7606FFA7" w14:textId="77777777" w:rsidTr="00D41C12">
        <w:tc>
          <w:tcPr>
            <w:tcW w:w="1011" w:type="dxa"/>
            <w:shd w:val="clear" w:color="auto" w:fill="auto"/>
            <w:tcMar>
              <w:top w:w="0" w:type="dxa"/>
              <w:left w:w="108" w:type="dxa"/>
              <w:bottom w:w="0" w:type="dxa"/>
              <w:right w:w="108" w:type="dxa"/>
            </w:tcMar>
            <w:vAlign w:val="center"/>
            <w:hideMark/>
          </w:tcPr>
          <w:p w14:paraId="1859A908"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5.4.</w:t>
            </w:r>
          </w:p>
        </w:tc>
        <w:tc>
          <w:tcPr>
            <w:tcW w:w="3998" w:type="dxa"/>
            <w:gridSpan w:val="2"/>
            <w:shd w:val="clear" w:color="auto" w:fill="auto"/>
            <w:tcMar>
              <w:top w:w="0" w:type="dxa"/>
              <w:left w:w="108" w:type="dxa"/>
              <w:bottom w:w="0" w:type="dxa"/>
              <w:right w:w="108" w:type="dxa"/>
            </w:tcMar>
            <w:vAlign w:val="center"/>
            <w:hideMark/>
          </w:tcPr>
          <w:p w14:paraId="42B6604A"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газовой колонкой или быстродействующими электрическими водонагревателями (накопительные и проточные), выгребными ямами, с ванной;</w:t>
            </w:r>
          </w:p>
        </w:tc>
        <w:tc>
          <w:tcPr>
            <w:tcW w:w="1842" w:type="dxa"/>
            <w:shd w:val="clear" w:color="auto" w:fill="auto"/>
            <w:tcMar>
              <w:top w:w="0" w:type="dxa"/>
              <w:left w:w="108" w:type="dxa"/>
              <w:bottom w:w="0" w:type="dxa"/>
              <w:right w:w="108" w:type="dxa"/>
            </w:tcMar>
            <w:vAlign w:val="center"/>
            <w:hideMark/>
          </w:tcPr>
          <w:p w14:paraId="6998BC30"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14:paraId="23787E51"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5,17</w:t>
            </w:r>
          </w:p>
        </w:tc>
        <w:tc>
          <w:tcPr>
            <w:tcW w:w="1585" w:type="dxa"/>
            <w:shd w:val="clear" w:color="auto" w:fill="auto"/>
            <w:tcMar>
              <w:top w:w="0" w:type="dxa"/>
              <w:left w:w="108" w:type="dxa"/>
              <w:bottom w:w="0" w:type="dxa"/>
              <w:right w:w="108" w:type="dxa"/>
            </w:tcMar>
            <w:vAlign w:val="center"/>
            <w:hideMark/>
          </w:tcPr>
          <w:p w14:paraId="6092AD16"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890048" w:rsidRPr="00274D3B" w14:paraId="52BD141D" w14:textId="77777777" w:rsidTr="00D41C12">
        <w:tc>
          <w:tcPr>
            <w:tcW w:w="1011" w:type="dxa"/>
            <w:shd w:val="clear" w:color="auto" w:fill="auto"/>
            <w:tcMar>
              <w:top w:w="0" w:type="dxa"/>
              <w:left w:w="108" w:type="dxa"/>
              <w:bottom w:w="0" w:type="dxa"/>
              <w:right w:w="108" w:type="dxa"/>
            </w:tcMar>
            <w:vAlign w:val="center"/>
            <w:hideMark/>
          </w:tcPr>
          <w:p w14:paraId="058AA1A2"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5.5.</w:t>
            </w:r>
          </w:p>
        </w:tc>
        <w:tc>
          <w:tcPr>
            <w:tcW w:w="3998" w:type="dxa"/>
            <w:gridSpan w:val="2"/>
            <w:shd w:val="clear" w:color="auto" w:fill="auto"/>
            <w:tcMar>
              <w:top w:w="0" w:type="dxa"/>
              <w:left w:w="108" w:type="dxa"/>
              <w:bottom w:w="0" w:type="dxa"/>
              <w:right w:w="108" w:type="dxa"/>
            </w:tcMar>
            <w:vAlign w:val="center"/>
            <w:hideMark/>
          </w:tcPr>
          <w:p w14:paraId="32676FFC"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газовой колонкой или быстродействующими электрическими водонагревателями (накопительные и проточные), с ванной, туалет в доме, выгребная яма;</w:t>
            </w:r>
          </w:p>
        </w:tc>
        <w:tc>
          <w:tcPr>
            <w:tcW w:w="1842" w:type="dxa"/>
            <w:shd w:val="clear" w:color="auto" w:fill="auto"/>
            <w:tcMar>
              <w:top w:w="0" w:type="dxa"/>
              <w:left w:w="108" w:type="dxa"/>
              <w:bottom w:w="0" w:type="dxa"/>
              <w:right w:w="108" w:type="dxa"/>
            </w:tcMar>
            <w:vAlign w:val="center"/>
            <w:hideMark/>
          </w:tcPr>
          <w:p w14:paraId="453FEFDD"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14:paraId="40E1B88B"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6,39</w:t>
            </w:r>
          </w:p>
        </w:tc>
        <w:tc>
          <w:tcPr>
            <w:tcW w:w="1585" w:type="dxa"/>
            <w:shd w:val="clear" w:color="auto" w:fill="auto"/>
            <w:tcMar>
              <w:top w:w="0" w:type="dxa"/>
              <w:left w:w="108" w:type="dxa"/>
              <w:bottom w:w="0" w:type="dxa"/>
              <w:right w:w="108" w:type="dxa"/>
            </w:tcMar>
            <w:vAlign w:val="center"/>
            <w:hideMark/>
          </w:tcPr>
          <w:p w14:paraId="2E717C5F"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890048" w:rsidRPr="00274D3B" w14:paraId="001CB979" w14:textId="77777777" w:rsidTr="00D41C12">
        <w:tc>
          <w:tcPr>
            <w:tcW w:w="1011" w:type="dxa"/>
            <w:shd w:val="clear" w:color="auto" w:fill="auto"/>
            <w:tcMar>
              <w:top w:w="0" w:type="dxa"/>
              <w:left w:w="108" w:type="dxa"/>
              <w:bottom w:w="0" w:type="dxa"/>
              <w:right w:w="108" w:type="dxa"/>
            </w:tcMar>
            <w:vAlign w:val="center"/>
            <w:hideMark/>
          </w:tcPr>
          <w:p w14:paraId="3AB980F1"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5.6.</w:t>
            </w:r>
          </w:p>
        </w:tc>
        <w:tc>
          <w:tcPr>
            <w:tcW w:w="3998" w:type="dxa"/>
            <w:gridSpan w:val="2"/>
            <w:shd w:val="clear" w:color="auto" w:fill="auto"/>
            <w:tcMar>
              <w:top w:w="0" w:type="dxa"/>
              <w:left w:w="108" w:type="dxa"/>
              <w:bottom w:w="0" w:type="dxa"/>
              <w:right w:w="108" w:type="dxa"/>
            </w:tcMar>
            <w:vAlign w:val="center"/>
            <w:hideMark/>
          </w:tcPr>
          <w:p w14:paraId="7994604F"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без газовой колонки, выгребными ямами, с ванной;</w:t>
            </w:r>
          </w:p>
        </w:tc>
        <w:tc>
          <w:tcPr>
            <w:tcW w:w="1842" w:type="dxa"/>
            <w:shd w:val="clear" w:color="auto" w:fill="auto"/>
            <w:tcMar>
              <w:top w:w="0" w:type="dxa"/>
              <w:left w:w="108" w:type="dxa"/>
              <w:bottom w:w="0" w:type="dxa"/>
              <w:right w:w="108" w:type="dxa"/>
            </w:tcMar>
            <w:vAlign w:val="center"/>
            <w:hideMark/>
          </w:tcPr>
          <w:p w14:paraId="4C3FB0D5"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14:paraId="426FB837"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4,74</w:t>
            </w:r>
          </w:p>
        </w:tc>
        <w:tc>
          <w:tcPr>
            <w:tcW w:w="1585" w:type="dxa"/>
            <w:shd w:val="clear" w:color="auto" w:fill="auto"/>
            <w:tcMar>
              <w:top w:w="0" w:type="dxa"/>
              <w:left w:w="108" w:type="dxa"/>
              <w:bottom w:w="0" w:type="dxa"/>
              <w:right w:w="108" w:type="dxa"/>
            </w:tcMar>
            <w:vAlign w:val="center"/>
            <w:hideMark/>
          </w:tcPr>
          <w:p w14:paraId="52FAF1D7"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890048" w:rsidRPr="00274D3B" w14:paraId="076B0B7E" w14:textId="77777777" w:rsidTr="00D41C12">
        <w:trPr>
          <w:trHeight w:val="1046"/>
        </w:trPr>
        <w:tc>
          <w:tcPr>
            <w:tcW w:w="1011" w:type="dxa"/>
            <w:shd w:val="clear" w:color="auto" w:fill="auto"/>
            <w:tcMar>
              <w:top w:w="0" w:type="dxa"/>
              <w:left w:w="108" w:type="dxa"/>
              <w:bottom w:w="0" w:type="dxa"/>
              <w:right w:w="108" w:type="dxa"/>
            </w:tcMar>
            <w:vAlign w:val="center"/>
            <w:hideMark/>
          </w:tcPr>
          <w:p w14:paraId="69040DCD"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5.7.</w:t>
            </w:r>
          </w:p>
        </w:tc>
        <w:tc>
          <w:tcPr>
            <w:tcW w:w="3998" w:type="dxa"/>
            <w:gridSpan w:val="2"/>
            <w:shd w:val="clear" w:color="auto" w:fill="auto"/>
            <w:tcMar>
              <w:top w:w="0" w:type="dxa"/>
              <w:left w:w="108" w:type="dxa"/>
              <w:bottom w:w="0" w:type="dxa"/>
              <w:right w:w="108" w:type="dxa"/>
            </w:tcMar>
            <w:vAlign w:val="center"/>
            <w:hideMark/>
          </w:tcPr>
          <w:p w14:paraId="5B92702D"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и канализацией, без ванны;</w:t>
            </w:r>
          </w:p>
        </w:tc>
        <w:tc>
          <w:tcPr>
            <w:tcW w:w="1842" w:type="dxa"/>
            <w:shd w:val="clear" w:color="auto" w:fill="auto"/>
            <w:tcMar>
              <w:top w:w="0" w:type="dxa"/>
              <w:left w:w="108" w:type="dxa"/>
              <w:bottom w:w="0" w:type="dxa"/>
              <w:right w:w="108" w:type="dxa"/>
            </w:tcMar>
            <w:vAlign w:val="center"/>
            <w:hideMark/>
          </w:tcPr>
          <w:p w14:paraId="1BE65C7F"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14:paraId="6F77280F"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3,65</w:t>
            </w:r>
          </w:p>
        </w:tc>
        <w:tc>
          <w:tcPr>
            <w:tcW w:w="1585" w:type="dxa"/>
            <w:shd w:val="clear" w:color="auto" w:fill="auto"/>
            <w:tcMar>
              <w:top w:w="0" w:type="dxa"/>
              <w:left w:w="108" w:type="dxa"/>
              <w:bottom w:w="0" w:type="dxa"/>
              <w:right w:w="108" w:type="dxa"/>
            </w:tcMar>
            <w:vAlign w:val="center"/>
            <w:hideMark/>
          </w:tcPr>
          <w:p w14:paraId="4948C2EE"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3,65</w:t>
            </w:r>
          </w:p>
        </w:tc>
      </w:tr>
      <w:tr w:rsidR="00890048" w:rsidRPr="00274D3B" w14:paraId="6C298919" w14:textId="77777777" w:rsidTr="00D41C12">
        <w:tc>
          <w:tcPr>
            <w:tcW w:w="1011" w:type="dxa"/>
            <w:shd w:val="clear" w:color="auto" w:fill="auto"/>
            <w:tcMar>
              <w:top w:w="0" w:type="dxa"/>
              <w:left w:w="108" w:type="dxa"/>
              <w:bottom w:w="0" w:type="dxa"/>
              <w:right w:w="108" w:type="dxa"/>
            </w:tcMar>
            <w:vAlign w:val="center"/>
            <w:hideMark/>
          </w:tcPr>
          <w:p w14:paraId="30A48AE2"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5.8.</w:t>
            </w:r>
          </w:p>
        </w:tc>
        <w:tc>
          <w:tcPr>
            <w:tcW w:w="3998" w:type="dxa"/>
            <w:gridSpan w:val="2"/>
            <w:shd w:val="clear" w:color="auto" w:fill="auto"/>
            <w:tcMar>
              <w:top w:w="0" w:type="dxa"/>
              <w:left w:w="108" w:type="dxa"/>
              <w:bottom w:w="0" w:type="dxa"/>
              <w:right w:w="108" w:type="dxa"/>
            </w:tcMar>
            <w:vAlign w:val="center"/>
            <w:hideMark/>
          </w:tcPr>
          <w:p w14:paraId="3370DD17"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 с централизованной системой холодного водоснабжения выгребными ямами, с местными нагревательными приборами на твердом топливе, оборудованные ванной.</w:t>
            </w:r>
          </w:p>
        </w:tc>
        <w:tc>
          <w:tcPr>
            <w:tcW w:w="1842" w:type="dxa"/>
            <w:shd w:val="clear" w:color="auto" w:fill="auto"/>
            <w:tcMar>
              <w:top w:w="0" w:type="dxa"/>
              <w:left w:w="108" w:type="dxa"/>
              <w:bottom w:w="0" w:type="dxa"/>
              <w:right w:w="108" w:type="dxa"/>
            </w:tcMar>
            <w:vAlign w:val="center"/>
            <w:hideMark/>
          </w:tcPr>
          <w:p w14:paraId="0BDE7ECB"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c>
          <w:tcPr>
            <w:tcW w:w="1598" w:type="dxa"/>
            <w:shd w:val="clear" w:color="auto" w:fill="auto"/>
            <w:tcMar>
              <w:top w:w="0" w:type="dxa"/>
              <w:left w:w="108" w:type="dxa"/>
              <w:bottom w:w="0" w:type="dxa"/>
              <w:right w:w="108" w:type="dxa"/>
            </w:tcMar>
            <w:vAlign w:val="center"/>
            <w:hideMark/>
          </w:tcPr>
          <w:p w14:paraId="71B2F780"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5,47</w:t>
            </w:r>
          </w:p>
        </w:tc>
        <w:tc>
          <w:tcPr>
            <w:tcW w:w="1585" w:type="dxa"/>
            <w:shd w:val="clear" w:color="auto" w:fill="auto"/>
            <w:tcMar>
              <w:top w:w="0" w:type="dxa"/>
              <w:left w:w="108" w:type="dxa"/>
              <w:bottom w:w="0" w:type="dxa"/>
              <w:right w:w="108" w:type="dxa"/>
            </w:tcMar>
            <w:vAlign w:val="center"/>
            <w:hideMark/>
          </w:tcPr>
          <w:p w14:paraId="79CDEDD2"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w:t>
            </w:r>
          </w:p>
        </w:tc>
      </w:tr>
      <w:tr w:rsidR="00890048" w:rsidRPr="00274D3B" w14:paraId="7681A686" w14:textId="77777777" w:rsidTr="00D41C12">
        <w:tc>
          <w:tcPr>
            <w:tcW w:w="1011" w:type="dxa"/>
            <w:shd w:val="clear" w:color="auto" w:fill="auto"/>
            <w:tcMar>
              <w:top w:w="0" w:type="dxa"/>
              <w:left w:w="108" w:type="dxa"/>
              <w:bottom w:w="0" w:type="dxa"/>
              <w:right w:w="108" w:type="dxa"/>
            </w:tcMar>
            <w:vAlign w:val="center"/>
            <w:hideMark/>
          </w:tcPr>
          <w:p w14:paraId="107D6F02"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6.</w:t>
            </w:r>
          </w:p>
        </w:tc>
        <w:tc>
          <w:tcPr>
            <w:tcW w:w="3998" w:type="dxa"/>
            <w:gridSpan w:val="2"/>
            <w:shd w:val="clear" w:color="auto" w:fill="auto"/>
            <w:tcMar>
              <w:top w:w="0" w:type="dxa"/>
              <w:left w:w="108" w:type="dxa"/>
              <w:bottom w:w="0" w:type="dxa"/>
              <w:right w:w="108" w:type="dxa"/>
            </w:tcMar>
            <w:vAlign w:val="center"/>
            <w:hideMark/>
          </w:tcPr>
          <w:p w14:paraId="37185AFF"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sidRPr="00274D3B">
              <w:rPr>
                <w:rFonts w:ascii="Times New Roman" w:hAnsi="Times New Roman"/>
                <w:sz w:val="20"/>
                <w:szCs w:val="20"/>
                <w:lang w:eastAsia="ru-RU"/>
              </w:rPr>
              <w:t>Жилые помещения в многоквартирных домах и жилых домов с централизованной системой холодного водоснабжения, канализацией, и индивидуальными тепловыми пунктами и полным набором сантехнического оборудования (мойка, раковина, ванна, душ).</w:t>
            </w:r>
          </w:p>
        </w:tc>
        <w:tc>
          <w:tcPr>
            <w:tcW w:w="1842" w:type="dxa"/>
            <w:shd w:val="clear" w:color="auto" w:fill="auto"/>
            <w:tcMar>
              <w:top w:w="0" w:type="dxa"/>
              <w:left w:w="108" w:type="dxa"/>
              <w:bottom w:w="0" w:type="dxa"/>
              <w:right w:w="108" w:type="dxa"/>
            </w:tcMar>
            <w:vAlign w:val="center"/>
            <w:hideMark/>
          </w:tcPr>
          <w:p w14:paraId="3C67B61D"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3,19</w:t>
            </w:r>
          </w:p>
        </w:tc>
        <w:tc>
          <w:tcPr>
            <w:tcW w:w="1598" w:type="dxa"/>
            <w:shd w:val="clear" w:color="auto" w:fill="auto"/>
            <w:tcMar>
              <w:top w:w="0" w:type="dxa"/>
              <w:left w:w="108" w:type="dxa"/>
              <w:bottom w:w="0" w:type="dxa"/>
              <w:right w:w="108" w:type="dxa"/>
            </w:tcMar>
            <w:vAlign w:val="center"/>
            <w:hideMark/>
          </w:tcPr>
          <w:p w14:paraId="71C24954"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4,93</w:t>
            </w:r>
          </w:p>
        </w:tc>
        <w:tc>
          <w:tcPr>
            <w:tcW w:w="1585" w:type="dxa"/>
            <w:shd w:val="clear" w:color="auto" w:fill="auto"/>
            <w:tcMar>
              <w:top w:w="0" w:type="dxa"/>
              <w:left w:w="108" w:type="dxa"/>
              <w:bottom w:w="0" w:type="dxa"/>
              <w:right w:w="108" w:type="dxa"/>
            </w:tcMar>
            <w:vAlign w:val="center"/>
            <w:hideMark/>
          </w:tcPr>
          <w:p w14:paraId="458410B4" w14:textId="77777777" w:rsidR="00890048" w:rsidRPr="00274D3B" w:rsidRDefault="00890048" w:rsidP="00D41C12">
            <w:pPr>
              <w:spacing w:after="0" w:line="240" w:lineRule="auto"/>
              <w:ind w:left="30" w:right="30"/>
              <w:jc w:val="center"/>
              <w:textAlignment w:val="baseline"/>
              <w:rPr>
                <w:rFonts w:ascii="Times New Roman" w:hAnsi="Times New Roman"/>
                <w:sz w:val="20"/>
                <w:szCs w:val="20"/>
                <w:lang w:eastAsia="ru-RU"/>
              </w:rPr>
            </w:pPr>
            <w:r>
              <w:rPr>
                <w:rFonts w:ascii="Times New Roman" w:hAnsi="Times New Roman"/>
                <w:sz w:val="20"/>
                <w:szCs w:val="20"/>
                <w:lang w:eastAsia="ru-RU"/>
              </w:rPr>
              <w:t>8,12</w:t>
            </w:r>
          </w:p>
        </w:tc>
      </w:tr>
    </w:tbl>
    <w:p w14:paraId="2156A572" w14:textId="77777777" w:rsidR="000E2AA8" w:rsidRPr="003B6A22" w:rsidRDefault="000E2AA8" w:rsidP="00557226">
      <w:pPr>
        <w:pStyle w:val="3"/>
        <w:spacing w:line="360" w:lineRule="auto"/>
        <w:rPr>
          <w:rFonts w:cs="Times New Roman"/>
          <w:b/>
          <w:color w:val="auto"/>
        </w:rPr>
      </w:pPr>
      <w:bookmarkStart w:id="132" w:name="_Toc535409519"/>
      <w:bookmarkStart w:id="133" w:name="_Toc72764732"/>
      <w:bookmarkStart w:id="134" w:name="sub_1356"/>
      <w:bookmarkEnd w:id="131"/>
      <w:r w:rsidRPr="003B6A22">
        <w:rPr>
          <w:rFonts w:cs="Times New Roman"/>
          <w:b/>
          <w:color w:val="auto"/>
        </w:rPr>
        <w:lastRenderedPageBreak/>
        <w:t>1.5.6 Описание значений тепловых нагрузок, указа</w:t>
      </w:r>
      <w:r w:rsidR="002F1CE3" w:rsidRPr="003B6A22">
        <w:rPr>
          <w:rFonts w:cs="Times New Roman"/>
          <w:b/>
          <w:color w:val="auto"/>
        </w:rPr>
        <w:t>нных в договорах теплоснабжения</w:t>
      </w:r>
      <w:bookmarkEnd w:id="132"/>
      <w:bookmarkEnd w:id="133"/>
    </w:p>
    <w:p w14:paraId="1415D2B2" w14:textId="3675E904" w:rsidR="004A1A7B" w:rsidRPr="008F78EB" w:rsidRDefault="004A1A7B" w:rsidP="004A1A7B">
      <w:pPr>
        <w:spacing w:before="160"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Значения тепловых нагрузок, указанных в договорах теплоснабжения приведены в таблице </w:t>
      </w:r>
      <w:r w:rsidR="006C6B62" w:rsidRPr="003D6C74">
        <w:rPr>
          <w:rFonts w:ascii="Times New Roman" w:hAnsi="Times New Roman" w:cs="Times New Roman"/>
          <w:sz w:val="24"/>
          <w:szCs w:val="24"/>
        </w:rPr>
        <w:t>1</w:t>
      </w:r>
      <w:r w:rsidR="00BC0D31">
        <w:rPr>
          <w:rFonts w:ascii="Times New Roman" w:hAnsi="Times New Roman" w:cs="Times New Roman"/>
          <w:sz w:val="24"/>
          <w:szCs w:val="24"/>
        </w:rPr>
        <w:t>5</w:t>
      </w:r>
      <w:r w:rsidR="006C6B62" w:rsidRPr="003D6C74">
        <w:rPr>
          <w:rFonts w:ascii="Times New Roman" w:hAnsi="Times New Roman" w:cs="Times New Roman"/>
          <w:sz w:val="24"/>
          <w:szCs w:val="24"/>
        </w:rPr>
        <w:t xml:space="preserve"> п.1.5.</w:t>
      </w:r>
      <w:r w:rsidR="003D6C74">
        <w:rPr>
          <w:rFonts w:ascii="Times New Roman" w:hAnsi="Times New Roman" w:cs="Times New Roman"/>
          <w:sz w:val="24"/>
          <w:szCs w:val="24"/>
        </w:rPr>
        <w:t>2</w:t>
      </w:r>
    </w:p>
    <w:p w14:paraId="2440A6B2" w14:textId="77777777" w:rsidR="00155A10" w:rsidRPr="008F78EB" w:rsidRDefault="00155A10" w:rsidP="00155A10">
      <w:pPr>
        <w:rPr>
          <w:rFonts w:ascii="Times New Roman" w:hAnsi="Times New Roman" w:cs="Times New Roman"/>
        </w:rPr>
      </w:pPr>
    </w:p>
    <w:p w14:paraId="5F47BEB3" w14:textId="77777777" w:rsidR="000E2AA8" w:rsidRPr="003B6A22" w:rsidRDefault="000E2AA8" w:rsidP="00557226">
      <w:pPr>
        <w:pStyle w:val="3"/>
        <w:spacing w:line="360" w:lineRule="auto"/>
        <w:rPr>
          <w:rFonts w:cs="Times New Roman"/>
          <w:b/>
          <w:color w:val="auto"/>
        </w:rPr>
      </w:pPr>
      <w:bookmarkStart w:id="135" w:name="_Toc535409520"/>
      <w:bookmarkStart w:id="136" w:name="_Toc72764733"/>
      <w:bookmarkStart w:id="137" w:name="sub_1357"/>
      <w:bookmarkEnd w:id="134"/>
      <w:r w:rsidRPr="003B6A22">
        <w:rPr>
          <w:rFonts w:cs="Times New Roman"/>
          <w:b/>
          <w:color w:val="auto"/>
        </w:rPr>
        <w:t>1.5.7 Описание сравнения величины договорной и расчетной тепловой нагрузки по зоне действия каждого источника тепловой эне</w:t>
      </w:r>
      <w:r w:rsidR="00654ADC" w:rsidRPr="003B6A22">
        <w:rPr>
          <w:rFonts w:cs="Times New Roman"/>
          <w:b/>
          <w:color w:val="auto"/>
        </w:rPr>
        <w:t>ргии</w:t>
      </w:r>
      <w:bookmarkEnd w:id="135"/>
      <w:bookmarkEnd w:id="136"/>
    </w:p>
    <w:p w14:paraId="5E6BB02B" w14:textId="77777777" w:rsidR="00D63253" w:rsidRPr="008F78EB" w:rsidRDefault="00D63253" w:rsidP="00D63253">
      <w:pPr>
        <w:pStyle w:val="ae"/>
        <w:rPr>
          <w:rFonts w:cs="Times New Roman"/>
        </w:rPr>
      </w:pPr>
      <w:r w:rsidRPr="008F78EB">
        <w:rPr>
          <w:rFonts w:cs="Times New Roman"/>
        </w:rPr>
        <w:t>Величины договорных тепловых нагрузок не превышают расчетных (фактических).</w:t>
      </w:r>
    </w:p>
    <w:p w14:paraId="645244F9" w14:textId="77777777" w:rsidR="00565508" w:rsidRPr="003B6A22" w:rsidRDefault="00565508" w:rsidP="00565508">
      <w:pPr>
        <w:pStyle w:val="3"/>
        <w:spacing w:line="360" w:lineRule="auto"/>
        <w:ind w:firstLine="709"/>
        <w:jc w:val="both"/>
        <w:rPr>
          <w:rFonts w:cs="Times New Roman"/>
          <w:b/>
          <w:color w:val="auto"/>
        </w:rPr>
      </w:pPr>
      <w:bookmarkStart w:id="138" w:name="_Toc72764734"/>
      <w:r w:rsidRPr="003B6A22">
        <w:rPr>
          <w:rFonts w:cs="Times New Roman"/>
          <w:b/>
          <w:color w:val="auto"/>
        </w:rPr>
        <w:t>1.5.8 Описание изменений тепловых нагрузок потребителей тепловой энергии, в том числе подключенных к тепловым сетям каждой системы теплоснабжения, зафиксированных за период, предшествующий актуализации схемы теплоснабжения</w:t>
      </w:r>
      <w:bookmarkEnd w:id="138"/>
    </w:p>
    <w:p w14:paraId="38F1014E" w14:textId="16A45BB6" w:rsidR="00651EDC" w:rsidRPr="008F78EB" w:rsidRDefault="00565508" w:rsidP="004A213D">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 xml:space="preserve">За период с момента утверждения раннее разработанной Схемы теплоснабжения изменений тепловых нагрузок потребителей тепловой энергии, в том числе подключенных к тепловым сетям </w:t>
      </w:r>
      <w:r w:rsidR="00651EDC">
        <w:rPr>
          <w:rFonts w:ascii="Times New Roman" w:eastAsia="Times New Roman" w:hAnsi="Times New Roman" w:cs="Times New Roman"/>
          <w:sz w:val="24"/>
          <w:szCs w:val="24"/>
          <w:lang w:eastAsia="ru-RU"/>
        </w:rPr>
        <w:t xml:space="preserve">каждой системы </w:t>
      </w:r>
      <w:r w:rsidR="00C13719">
        <w:rPr>
          <w:rFonts w:ascii="Times New Roman" w:eastAsia="Times New Roman" w:hAnsi="Times New Roman" w:cs="Times New Roman"/>
          <w:sz w:val="24"/>
          <w:szCs w:val="24"/>
          <w:lang w:eastAsia="ru-RU"/>
        </w:rPr>
        <w:t xml:space="preserve">теплоснабжения, </w:t>
      </w:r>
      <w:r w:rsidR="00C13719" w:rsidRPr="008F78EB">
        <w:rPr>
          <w:rFonts w:ascii="Times New Roman" w:eastAsia="Times New Roman" w:hAnsi="Times New Roman" w:cs="Times New Roman"/>
          <w:sz w:val="24"/>
          <w:szCs w:val="24"/>
          <w:lang w:eastAsia="ru-RU"/>
        </w:rPr>
        <w:t>не</w:t>
      </w:r>
      <w:r w:rsidR="004A213D">
        <w:rPr>
          <w:rFonts w:ascii="Times New Roman" w:eastAsia="Times New Roman" w:hAnsi="Times New Roman" w:cs="Times New Roman"/>
          <w:sz w:val="24"/>
          <w:szCs w:val="24"/>
          <w:lang w:eastAsia="ru-RU"/>
        </w:rPr>
        <w:t xml:space="preserve"> </w:t>
      </w:r>
      <w:r w:rsidRPr="008F78EB">
        <w:rPr>
          <w:rFonts w:ascii="Times New Roman" w:eastAsia="Times New Roman" w:hAnsi="Times New Roman" w:cs="Times New Roman"/>
          <w:sz w:val="24"/>
          <w:szCs w:val="24"/>
          <w:lang w:eastAsia="ru-RU"/>
        </w:rPr>
        <w:t>зафиксировано</w:t>
      </w:r>
      <w:r w:rsidR="004A213D">
        <w:rPr>
          <w:rFonts w:ascii="Times New Roman" w:eastAsia="Times New Roman" w:hAnsi="Times New Roman" w:cs="Times New Roman"/>
          <w:sz w:val="24"/>
          <w:szCs w:val="24"/>
          <w:lang w:eastAsia="ru-RU"/>
        </w:rPr>
        <w:t>.</w:t>
      </w:r>
      <w:r w:rsidR="00651EDC">
        <w:rPr>
          <w:rFonts w:ascii="Times New Roman" w:eastAsia="Times New Roman" w:hAnsi="Times New Roman" w:cs="Times New Roman"/>
          <w:sz w:val="24"/>
          <w:szCs w:val="24"/>
          <w:lang w:eastAsia="ru-RU"/>
        </w:rPr>
        <w:t xml:space="preserve"> </w:t>
      </w:r>
    </w:p>
    <w:p w14:paraId="3043E2A3" w14:textId="77777777" w:rsidR="00D63253" w:rsidRPr="008F78EB" w:rsidRDefault="00D63253" w:rsidP="00D63253">
      <w:pPr>
        <w:rPr>
          <w:rFonts w:ascii="Times New Roman" w:hAnsi="Times New Roman" w:cs="Times New Roman"/>
        </w:rPr>
      </w:pPr>
    </w:p>
    <w:p w14:paraId="375A5EA8" w14:textId="77777777" w:rsidR="00E0279B" w:rsidRPr="008F78EB" w:rsidRDefault="00725E95" w:rsidP="00033853">
      <w:pPr>
        <w:pStyle w:val="2"/>
        <w:spacing w:line="360" w:lineRule="auto"/>
        <w:jc w:val="center"/>
        <w:rPr>
          <w:rFonts w:cs="Times New Roman"/>
          <w:color w:val="auto"/>
        </w:rPr>
      </w:pPr>
      <w:bookmarkStart w:id="139" w:name="_Toc72764735"/>
      <w:bookmarkEnd w:id="137"/>
      <w:r w:rsidRPr="008F78EB">
        <w:rPr>
          <w:rFonts w:cs="Times New Roman"/>
          <w:color w:val="auto"/>
        </w:rPr>
        <w:t>Часть 6 «Балансы тепловой мощности и тепловой нагрузки в зонах действия источников тепловой энергии»</w:t>
      </w:r>
      <w:bookmarkEnd w:id="139"/>
    </w:p>
    <w:p w14:paraId="20EE2BE6" w14:textId="77777777" w:rsidR="005853DE" w:rsidRPr="003B6A22" w:rsidRDefault="005853DE" w:rsidP="00557226">
      <w:pPr>
        <w:pStyle w:val="3"/>
        <w:spacing w:line="360" w:lineRule="auto"/>
        <w:rPr>
          <w:rFonts w:cs="Times New Roman"/>
          <w:b/>
          <w:color w:val="auto"/>
        </w:rPr>
      </w:pPr>
      <w:bookmarkStart w:id="140" w:name="_Toc535409522"/>
      <w:bookmarkStart w:id="141" w:name="_Toc72764736"/>
      <w:bookmarkStart w:id="142" w:name="sub_189"/>
      <w:r w:rsidRPr="003B6A22">
        <w:rPr>
          <w:rFonts w:cs="Times New Roman"/>
          <w:b/>
          <w:color w:val="auto"/>
        </w:rPr>
        <w:t>1.6.1 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bookmarkEnd w:id="140"/>
      <w:bookmarkEnd w:id="141"/>
    </w:p>
    <w:p w14:paraId="6C16DA5D" w14:textId="77777777" w:rsidR="00116067" w:rsidRPr="008F78EB" w:rsidRDefault="00116067" w:rsidP="00116067">
      <w:pPr>
        <w:spacing w:after="0" w:line="360" w:lineRule="auto"/>
        <w:ind w:right="164"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Постановление Правительства РФ №154 от 22.02.2012г. «О требованиях к схемам теплоснабжения, порядку их разработки и утверждения» вводит следующие понятия:</w:t>
      </w:r>
    </w:p>
    <w:p w14:paraId="43C40A63" w14:textId="77777777" w:rsidR="00116067" w:rsidRPr="008F78EB" w:rsidRDefault="00116067" w:rsidP="00116067">
      <w:pPr>
        <w:spacing w:after="0" w:line="360" w:lineRule="auto"/>
        <w:ind w:right="164"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Установленная мощность источника тепловой энергии </w:t>
      </w:r>
      <w:r w:rsidRPr="008F78EB">
        <w:rPr>
          <w:rFonts w:ascii="Times New Roman" w:eastAsia="Times New Roman" w:hAnsi="Times New Roman" w:cs="Times New Roman"/>
          <w:sz w:val="24"/>
          <w:szCs w:val="24"/>
          <w:lang w:eastAsia="ru-RU"/>
        </w:rPr>
        <w:t>- сумма номинальных тепловых мощностей всего принятого по акту ввода в эксплуатацию оборудования, предназначенного для отпуска тепловой энергии потребителям на собственные и хозяйственные нужды;</w:t>
      </w:r>
    </w:p>
    <w:p w14:paraId="52CF4152" w14:textId="77777777" w:rsidR="00116067" w:rsidRPr="008F78EB" w:rsidRDefault="00116067" w:rsidP="00116067">
      <w:pPr>
        <w:spacing w:after="0" w:line="360" w:lineRule="auto"/>
        <w:ind w:right="16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Располагаемая мощность источника тепловой энергии </w:t>
      </w:r>
      <w:r w:rsidRPr="008F78EB">
        <w:rPr>
          <w:rFonts w:ascii="Times New Roman" w:eastAsia="Times New Roman" w:hAnsi="Times New Roman" w:cs="Times New Roman"/>
          <w:sz w:val="24"/>
          <w:szCs w:val="24"/>
          <w:lang w:eastAsia="ru-RU"/>
        </w:rPr>
        <w:t>- величина, равная установленной мощности источника тепловой энергии за вычетом объемов мощности, не реализуемой по техническим причинам, в том числе по причине снижения тепловой мощности оборудования в результате эксплуатации на продленном техническом ресурсе;</w:t>
      </w:r>
    </w:p>
    <w:p w14:paraId="7409B9F5" w14:textId="77777777" w:rsidR="00116067" w:rsidRPr="008F78EB" w:rsidRDefault="00116067" w:rsidP="00116067">
      <w:pPr>
        <w:spacing w:after="0" w:line="360" w:lineRule="auto"/>
        <w:ind w:right="16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Мощность источника тепловой энергии нетто </w:t>
      </w:r>
      <w:r w:rsidRPr="008F78EB">
        <w:rPr>
          <w:rFonts w:ascii="Times New Roman" w:eastAsia="Times New Roman" w:hAnsi="Times New Roman" w:cs="Times New Roman"/>
          <w:sz w:val="24"/>
          <w:szCs w:val="24"/>
          <w:lang w:eastAsia="ru-RU"/>
        </w:rPr>
        <w:t>- величина, равная располагаемой мощности источника тепловой энергии за вычетом тепловой нагрузки на собственные и хозяйственные нужды.</w:t>
      </w:r>
    </w:p>
    <w:p w14:paraId="342FDDAC" w14:textId="68DFECBB" w:rsidR="00116067" w:rsidRPr="008F78EB" w:rsidRDefault="00116067" w:rsidP="00116067">
      <w:pPr>
        <w:spacing w:after="0" w:line="360" w:lineRule="auto"/>
        <w:ind w:left="220" w:right="166" w:firstLine="56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Перечисленные величины указаны в таблице </w:t>
      </w:r>
      <w:r w:rsidR="004A213D">
        <w:rPr>
          <w:rFonts w:ascii="Times New Roman" w:eastAsia="Times New Roman" w:hAnsi="Times New Roman" w:cs="Times New Roman"/>
          <w:sz w:val="24"/>
          <w:szCs w:val="24"/>
          <w:lang w:eastAsia="ru-RU"/>
        </w:rPr>
        <w:t>2</w:t>
      </w:r>
      <w:r w:rsidR="00465ABB">
        <w:rPr>
          <w:rFonts w:ascii="Times New Roman" w:eastAsia="Times New Roman" w:hAnsi="Times New Roman" w:cs="Times New Roman"/>
          <w:sz w:val="24"/>
          <w:szCs w:val="24"/>
          <w:lang w:eastAsia="ru-RU"/>
        </w:rPr>
        <w:t>1</w:t>
      </w:r>
      <w:r w:rsidRPr="008F78EB">
        <w:rPr>
          <w:rFonts w:ascii="Times New Roman" w:eastAsia="Times New Roman" w:hAnsi="Times New Roman" w:cs="Times New Roman"/>
          <w:sz w:val="24"/>
          <w:szCs w:val="24"/>
          <w:lang w:eastAsia="ru-RU"/>
        </w:rPr>
        <w:t>.</w:t>
      </w:r>
    </w:p>
    <w:p w14:paraId="2B57D817" w14:textId="6E85EC93" w:rsidR="00116067" w:rsidRPr="008F78EB" w:rsidRDefault="00116067" w:rsidP="00116067">
      <w:pPr>
        <w:spacing w:after="0" w:line="276"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lastRenderedPageBreak/>
        <w:t xml:space="preserve">Таблица </w:t>
      </w:r>
      <w:r w:rsidR="00C13719">
        <w:rPr>
          <w:rFonts w:ascii="Times New Roman" w:eastAsia="Times New Roman" w:hAnsi="Times New Roman" w:cs="Times New Roman"/>
          <w:b/>
          <w:iCs/>
          <w:sz w:val="24"/>
          <w:szCs w:val="24"/>
          <w:lang w:eastAsia="ru-RU"/>
        </w:rPr>
        <w:t>2</w:t>
      </w:r>
      <w:r w:rsidR="00465ABB">
        <w:rPr>
          <w:rFonts w:ascii="Times New Roman" w:eastAsia="Times New Roman" w:hAnsi="Times New Roman" w:cs="Times New Roman"/>
          <w:b/>
          <w:iCs/>
          <w:sz w:val="24"/>
          <w:szCs w:val="24"/>
          <w:lang w:eastAsia="ru-RU"/>
        </w:rPr>
        <w:t>1</w:t>
      </w:r>
      <w:r w:rsidRPr="008F78EB">
        <w:rPr>
          <w:rFonts w:ascii="Times New Roman" w:eastAsia="Times New Roman" w:hAnsi="Times New Roman" w:cs="Times New Roman"/>
          <w:iCs/>
          <w:sz w:val="24"/>
          <w:szCs w:val="24"/>
          <w:lang w:eastAsia="ru-RU"/>
        </w:rPr>
        <w:t xml:space="preserve"> – Балансы тепловой мощности и присоединенной тепловой нагрузки по источникам тепловой энергии</w:t>
      </w:r>
    </w:p>
    <w:tbl>
      <w:tblPr>
        <w:tblW w:w="5000" w:type="pct"/>
        <w:tblInd w:w="-289" w:type="dxa"/>
        <w:tblLook w:val="04A0" w:firstRow="1" w:lastRow="0" w:firstColumn="1" w:lastColumn="0" w:noHBand="0" w:noVBand="1"/>
      </w:tblPr>
      <w:tblGrid>
        <w:gridCol w:w="1512"/>
        <w:gridCol w:w="1410"/>
        <w:gridCol w:w="1373"/>
        <w:gridCol w:w="1006"/>
        <w:gridCol w:w="1262"/>
        <w:gridCol w:w="966"/>
        <w:gridCol w:w="1536"/>
        <w:gridCol w:w="1079"/>
      </w:tblGrid>
      <w:tr w:rsidR="002F5783" w:rsidRPr="008F78EB" w14:paraId="52EBD4DC" w14:textId="77777777" w:rsidTr="007C798A">
        <w:trPr>
          <w:trHeight w:val="20"/>
          <w:tblHeader/>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09C491" w14:textId="77777777"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Источник теплоснабжения</w:t>
            </w:r>
          </w:p>
        </w:tc>
        <w:tc>
          <w:tcPr>
            <w:tcW w:w="669" w:type="pct"/>
            <w:tcBorders>
              <w:top w:val="single" w:sz="4" w:space="0" w:color="auto"/>
              <w:left w:val="nil"/>
              <w:bottom w:val="single" w:sz="4" w:space="0" w:color="auto"/>
              <w:right w:val="single" w:sz="4" w:space="0" w:color="auto"/>
            </w:tcBorders>
            <w:shd w:val="clear" w:color="auto" w:fill="auto"/>
            <w:vAlign w:val="center"/>
            <w:hideMark/>
          </w:tcPr>
          <w:p w14:paraId="65C6E330" w14:textId="77777777"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Установленная мощность, Гкал/ч</w:t>
            </w:r>
          </w:p>
        </w:tc>
        <w:tc>
          <w:tcPr>
            <w:tcW w:w="652" w:type="pct"/>
            <w:tcBorders>
              <w:top w:val="single" w:sz="4" w:space="0" w:color="auto"/>
              <w:left w:val="nil"/>
              <w:bottom w:val="single" w:sz="4" w:space="0" w:color="auto"/>
              <w:right w:val="single" w:sz="4" w:space="0" w:color="auto"/>
            </w:tcBorders>
            <w:shd w:val="clear" w:color="auto" w:fill="auto"/>
            <w:vAlign w:val="center"/>
            <w:hideMark/>
          </w:tcPr>
          <w:p w14:paraId="1A069396" w14:textId="77777777"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Располагаемая мощность, Гкал/ч</w:t>
            </w:r>
          </w:p>
        </w:tc>
        <w:tc>
          <w:tcPr>
            <w:tcW w:w="587" w:type="pct"/>
            <w:tcBorders>
              <w:top w:val="single" w:sz="4" w:space="0" w:color="auto"/>
              <w:left w:val="nil"/>
              <w:bottom w:val="single" w:sz="4" w:space="0" w:color="auto"/>
              <w:right w:val="single" w:sz="4" w:space="0" w:color="auto"/>
            </w:tcBorders>
            <w:shd w:val="clear" w:color="auto" w:fill="auto"/>
            <w:vAlign w:val="center"/>
            <w:hideMark/>
          </w:tcPr>
          <w:p w14:paraId="0958B198" w14:textId="77777777"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Тепловая мощность нетто, Гкал/ч</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2AA1CE5D" w14:textId="77777777"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Собственные нужды, Гкал/ч</w:t>
            </w:r>
          </w:p>
        </w:tc>
        <w:tc>
          <w:tcPr>
            <w:tcW w:w="501" w:type="pct"/>
            <w:tcBorders>
              <w:top w:val="single" w:sz="4" w:space="0" w:color="auto"/>
              <w:left w:val="nil"/>
              <w:bottom w:val="single" w:sz="4" w:space="0" w:color="auto"/>
              <w:right w:val="single" w:sz="4" w:space="0" w:color="auto"/>
            </w:tcBorders>
            <w:shd w:val="clear" w:color="auto" w:fill="auto"/>
            <w:vAlign w:val="center"/>
            <w:hideMark/>
          </w:tcPr>
          <w:p w14:paraId="1C769DD4" w14:textId="77777777"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Потери в тепловых сетях, Гкал/ч</w:t>
            </w:r>
          </w:p>
        </w:tc>
        <w:tc>
          <w:tcPr>
            <w:tcW w:w="727" w:type="pct"/>
            <w:tcBorders>
              <w:top w:val="single" w:sz="4" w:space="0" w:color="auto"/>
              <w:left w:val="nil"/>
              <w:bottom w:val="single" w:sz="4" w:space="0" w:color="auto"/>
              <w:right w:val="single" w:sz="4" w:space="0" w:color="auto"/>
            </w:tcBorders>
            <w:shd w:val="clear" w:color="auto" w:fill="auto"/>
            <w:vAlign w:val="center"/>
            <w:hideMark/>
          </w:tcPr>
          <w:p w14:paraId="0D9191E7" w14:textId="77777777"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Присоединенная нагрузка, Гкал/ч</w:t>
            </w:r>
          </w:p>
        </w:tc>
        <w:tc>
          <w:tcPr>
            <w:tcW w:w="518" w:type="pct"/>
            <w:tcBorders>
              <w:top w:val="single" w:sz="4" w:space="0" w:color="auto"/>
              <w:left w:val="nil"/>
              <w:bottom w:val="single" w:sz="4" w:space="0" w:color="auto"/>
              <w:right w:val="single" w:sz="4" w:space="0" w:color="auto"/>
            </w:tcBorders>
            <w:shd w:val="clear" w:color="auto" w:fill="auto"/>
            <w:vAlign w:val="center"/>
            <w:hideMark/>
          </w:tcPr>
          <w:p w14:paraId="24971420" w14:textId="77777777" w:rsidR="00116067" w:rsidRPr="007C798A" w:rsidRDefault="00116067" w:rsidP="00116067">
            <w:pPr>
              <w:spacing w:after="0" w:line="240" w:lineRule="auto"/>
              <w:jc w:val="center"/>
              <w:rPr>
                <w:rFonts w:ascii="Times New Roman" w:eastAsia="Times New Roman" w:hAnsi="Times New Roman" w:cs="Times New Roman"/>
                <w:sz w:val="20"/>
                <w:szCs w:val="20"/>
                <w:lang w:eastAsia="ru-RU"/>
              </w:rPr>
            </w:pPr>
            <w:r w:rsidRPr="007C798A">
              <w:rPr>
                <w:rFonts w:ascii="Times New Roman" w:eastAsia="Times New Roman" w:hAnsi="Times New Roman" w:cs="Times New Roman"/>
                <w:sz w:val="20"/>
                <w:szCs w:val="20"/>
                <w:lang w:eastAsia="ru-RU"/>
              </w:rPr>
              <w:t>Тепловая нагрузка на источнике, Гкал/час</w:t>
            </w:r>
          </w:p>
        </w:tc>
      </w:tr>
      <w:tr w:rsidR="007C798A" w:rsidRPr="008F78EB" w14:paraId="5AE62141" w14:textId="77777777" w:rsidTr="00467C35">
        <w:trPr>
          <w:trHeight w:val="20"/>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51CF78" w14:textId="2241B4BC" w:rsidR="007C798A" w:rsidRPr="007C798A" w:rsidRDefault="007C798A" w:rsidP="00F22E20">
            <w:pPr>
              <w:rPr>
                <w:rFonts w:ascii="Times New Roman" w:hAnsi="Times New Roman" w:cs="Times New Roman"/>
                <w:sz w:val="20"/>
                <w:szCs w:val="20"/>
              </w:rPr>
            </w:pPr>
            <w:r w:rsidRPr="007C798A">
              <w:rPr>
                <w:rFonts w:ascii="Times New Roman" w:hAnsi="Times New Roman" w:cs="Times New Roman"/>
                <w:sz w:val="20"/>
                <w:szCs w:val="20"/>
              </w:rPr>
              <w:t xml:space="preserve">Котельная №1 </w:t>
            </w:r>
            <w:r w:rsidR="00F22E20">
              <w:rPr>
                <w:rFonts w:ascii="Times New Roman" w:hAnsi="Times New Roman" w:cs="Times New Roman"/>
                <w:sz w:val="20"/>
                <w:szCs w:val="20"/>
              </w:rPr>
              <w:t>г.п. Чамзинка,</w:t>
            </w:r>
            <w:r w:rsidRPr="007C798A">
              <w:rPr>
                <w:rFonts w:ascii="Times New Roman" w:hAnsi="Times New Roman" w:cs="Times New Roman"/>
                <w:sz w:val="20"/>
                <w:szCs w:val="20"/>
              </w:rPr>
              <w:t xml:space="preserve"> ул. Терешковой</w:t>
            </w:r>
          </w:p>
        </w:tc>
        <w:tc>
          <w:tcPr>
            <w:tcW w:w="669" w:type="pct"/>
            <w:tcBorders>
              <w:top w:val="single" w:sz="4" w:space="0" w:color="auto"/>
              <w:bottom w:val="single" w:sz="4" w:space="0" w:color="auto"/>
              <w:right w:val="single" w:sz="4" w:space="0" w:color="auto"/>
            </w:tcBorders>
            <w:shd w:val="clear" w:color="auto" w:fill="auto"/>
            <w:vAlign w:val="center"/>
          </w:tcPr>
          <w:p w14:paraId="2990F660" w14:textId="77777777" w:rsidR="007C798A" w:rsidRPr="007C798A" w:rsidRDefault="007C798A" w:rsidP="007C798A">
            <w:pPr>
              <w:spacing w:after="0"/>
              <w:jc w:val="center"/>
              <w:rPr>
                <w:rFonts w:ascii="Times New Roman" w:hAnsi="Times New Roman" w:cs="Times New Roman"/>
                <w:sz w:val="20"/>
                <w:szCs w:val="20"/>
              </w:rPr>
            </w:pPr>
            <w:r w:rsidRPr="007C798A">
              <w:rPr>
                <w:rFonts w:ascii="Times New Roman" w:hAnsi="Times New Roman" w:cs="Times New Roman"/>
                <w:sz w:val="20"/>
                <w:szCs w:val="20"/>
              </w:rPr>
              <w:t>6,88</w:t>
            </w:r>
          </w:p>
        </w:tc>
        <w:tc>
          <w:tcPr>
            <w:tcW w:w="652" w:type="pct"/>
            <w:tcBorders>
              <w:top w:val="single" w:sz="4" w:space="0" w:color="auto"/>
              <w:bottom w:val="single" w:sz="4" w:space="0" w:color="auto"/>
              <w:right w:val="single" w:sz="4" w:space="0" w:color="auto"/>
            </w:tcBorders>
            <w:shd w:val="clear" w:color="auto" w:fill="auto"/>
            <w:vAlign w:val="center"/>
            <w:hideMark/>
          </w:tcPr>
          <w:p w14:paraId="39489B2A" w14:textId="77777777" w:rsidR="007C798A" w:rsidRPr="007C798A" w:rsidRDefault="007C798A" w:rsidP="007C798A">
            <w:pPr>
              <w:spacing w:after="0"/>
              <w:jc w:val="center"/>
              <w:rPr>
                <w:rFonts w:ascii="Times New Roman" w:hAnsi="Times New Roman" w:cs="Times New Roman"/>
                <w:sz w:val="20"/>
                <w:szCs w:val="20"/>
              </w:rPr>
            </w:pPr>
            <w:r w:rsidRPr="007C798A">
              <w:rPr>
                <w:rFonts w:ascii="Times New Roman" w:hAnsi="Times New Roman" w:cs="Times New Roman"/>
                <w:sz w:val="20"/>
                <w:szCs w:val="20"/>
              </w:rPr>
              <w:t>6,88</w:t>
            </w:r>
          </w:p>
        </w:tc>
        <w:tc>
          <w:tcPr>
            <w:tcW w:w="587" w:type="pct"/>
            <w:tcBorders>
              <w:top w:val="single" w:sz="4" w:space="0" w:color="auto"/>
              <w:bottom w:val="single" w:sz="4" w:space="0" w:color="auto"/>
              <w:right w:val="single" w:sz="4" w:space="0" w:color="auto"/>
            </w:tcBorders>
            <w:shd w:val="clear" w:color="auto" w:fill="auto"/>
            <w:vAlign w:val="center"/>
            <w:hideMark/>
          </w:tcPr>
          <w:p w14:paraId="31756F61" w14:textId="1BC2367B" w:rsidR="007C798A" w:rsidRPr="007C798A" w:rsidRDefault="008C1553" w:rsidP="00085BBA">
            <w:pPr>
              <w:spacing w:after="0"/>
              <w:jc w:val="center"/>
              <w:rPr>
                <w:rFonts w:ascii="Times New Roman" w:hAnsi="Times New Roman" w:cs="Times New Roman"/>
                <w:sz w:val="20"/>
                <w:szCs w:val="20"/>
              </w:rPr>
            </w:pPr>
            <w:r>
              <w:rPr>
                <w:rFonts w:ascii="Times New Roman" w:hAnsi="Times New Roman" w:cs="Times New Roman"/>
                <w:sz w:val="20"/>
                <w:szCs w:val="20"/>
              </w:rPr>
              <w:t>6,</w:t>
            </w:r>
            <w:r w:rsidR="00FB37F0">
              <w:rPr>
                <w:rFonts w:ascii="Times New Roman" w:hAnsi="Times New Roman" w:cs="Times New Roman"/>
                <w:sz w:val="20"/>
                <w:szCs w:val="20"/>
              </w:rPr>
              <w:t>826</w:t>
            </w:r>
          </w:p>
        </w:tc>
        <w:tc>
          <w:tcPr>
            <w:tcW w:w="600" w:type="pct"/>
            <w:tcBorders>
              <w:top w:val="single" w:sz="4" w:space="0" w:color="auto"/>
              <w:bottom w:val="single" w:sz="4" w:space="0" w:color="auto"/>
              <w:right w:val="single" w:sz="4" w:space="0" w:color="auto"/>
            </w:tcBorders>
            <w:shd w:val="clear" w:color="auto" w:fill="auto"/>
            <w:vAlign w:val="center"/>
          </w:tcPr>
          <w:p w14:paraId="013E9CE8" w14:textId="54B41E9B" w:rsidR="007C798A" w:rsidRPr="007C798A" w:rsidRDefault="00A91982" w:rsidP="00085BBA">
            <w:pPr>
              <w:spacing w:after="0"/>
              <w:jc w:val="center"/>
              <w:rPr>
                <w:rFonts w:ascii="Times New Roman" w:hAnsi="Times New Roman" w:cs="Times New Roman"/>
                <w:sz w:val="20"/>
                <w:szCs w:val="20"/>
              </w:rPr>
            </w:pPr>
            <w:r>
              <w:rPr>
                <w:rFonts w:ascii="Times New Roman" w:hAnsi="Times New Roman" w:cs="Times New Roman"/>
                <w:sz w:val="20"/>
                <w:szCs w:val="20"/>
              </w:rPr>
              <w:t>0,0</w:t>
            </w:r>
            <w:r w:rsidR="00FB37F0">
              <w:rPr>
                <w:rFonts w:ascii="Times New Roman" w:hAnsi="Times New Roman" w:cs="Times New Roman"/>
                <w:sz w:val="20"/>
                <w:szCs w:val="20"/>
              </w:rPr>
              <w:t>54</w:t>
            </w:r>
          </w:p>
        </w:tc>
        <w:tc>
          <w:tcPr>
            <w:tcW w:w="501" w:type="pct"/>
            <w:tcBorders>
              <w:top w:val="nil"/>
              <w:left w:val="nil"/>
              <w:bottom w:val="single" w:sz="4" w:space="0" w:color="auto"/>
              <w:right w:val="single" w:sz="4" w:space="0" w:color="auto"/>
            </w:tcBorders>
            <w:shd w:val="clear" w:color="auto" w:fill="auto"/>
            <w:vAlign w:val="center"/>
            <w:hideMark/>
          </w:tcPr>
          <w:p w14:paraId="5A161A64" w14:textId="019E8F97" w:rsidR="007C798A" w:rsidRPr="007C798A" w:rsidRDefault="004A213D" w:rsidP="00085BB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r w:rsidR="00FB37F0">
              <w:rPr>
                <w:rFonts w:ascii="Times New Roman" w:eastAsia="Times New Roman" w:hAnsi="Times New Roman" w:cs="Times New Roman"/>
                <w:sz w:val="20"/>
                <w:szCs w:val="20"/>
                <w:lang w:eastAsia="ru-RU"/>
              </w:rPr>
              <w:t>666</w:t>
            </w:r>
          </w:p>
        </w:tc>
        <w:tc>
          <w:tcPr>
            <w:tcW w:w="727" w:type="pct"/>
            <w:tcBorders>
              <w:top w:val="single" w:sz="4" w:space="0" w:color="auto"/>
              <w:bottom w:val="single" w:sz="4" w:space="0" w:color="auto"/>
              <w:right w:val="single" w:sz="4" w:space="0" w:color="auto"/>
            </w:tcBorders>
            <w:shd w:val="clear" w:color="auto" w:fill="auto"/>
            <w:vAlign w:val="center"/>
            <w:hideMark/>
          </w:tcPr>
          <w:p w14:paraId="1CFF4B51" w14:textId="7C1D4EDE" w:rsidR="007C798A" w:rsidRPr="007C798A" w:rsidRDefault="00FB37F0" w:rsidP="007C798A">
            <w:pPr>
              <w:spacing w:after="0"/>
              <w:jc w:val="center"/>
              <w:rPr>
                <w:rFonts w:ascii="Times New Roman" w:hAnsi="Times New Roman" w:cs="Times New Roman"/>
                <w:sz w:val="20"/>
                <w:szCs w:val="20"/>
              </w:rPr>
            </w:pPr>
            <w:r>
              <w:rPr>
                <w:rFonts w:ascii="Times New Roman" w:hAnsi="Times New Roman" w:cs="Times New Roman"/>
                <w:sz w:val="20"/>
                <w:szCs w:val="20"/>
              </w:rPr>
              <w:t>6,254</w:t>
            </w:r>
          </w:p>
        </w:tc>
        <w:tc>
          <w:tcPr>
            <w:tcW w:w="518" w:type="pct"/>
            <w:tcBorders>
              <w:top w:val="nil"/>
              <w:left w:val="nil"/>
              <w:bottom w:val="single" w:sz="4" w:space="0" w:color="auto"/>
              <w:right w:val="single" w:sz="4" w:space="0" w:color="auto"/>
            </w:tcBorders>
            <w:shd w:val="clear" w:color="auto" w:fill="auto"/>
            <w:noWrap/>
            <w:vAlign w:val="center"/>
            <w:hideMark/>
          </w:tcPr>
          <w:p w14:paraId="08F93154" w14:textId="6E907825" w:rsidR="007C798A" w:rsidRPr="007C798A" w:rsidRDefault="004A213D" w:rsidP="00085BB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00FB37F0">
              <w:rPr>
                <w:rFonts w:ascii="Times New Roman" w:eastAsia="Times New Roman" w:hAnsi="Times New Roman" w:cs="Times New Roman"/>
                <w:sz w:val="20"/>
                <w:szCs w:val="20"/>
                <w:lang w:eastAsia="ru-RU"/>
              </w:rPr>
              <w:t>974</w:t>
            </w:r>
          </w:p>
        </w:tc>
      </w:tr>
      <w:tr w:rsidR="007C798A" w:rsidRPr="008F78EB" w14:paraId="2828CBD5" w14:textId="77777777" w:rsidTr="00467C35">
        <w:trPr>
          <w:trHeight w:val="20"/>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14:paraId="4996AE3A" w14:textId="30DBF5C9" w:rsidR="007C798A" w:rsidRPr="007C798A" w:rsidRDefault="007C798A" w:rsidP="007C798A">
            <w:pPr>
              <w:rPr>
                <w:rFonts w:ascii="Times New Roman" w:hAnsi="Times New Roman" w:cs="Times New Roman"/>
                <w:sz w:val="20"/>
                <w:szCs w:val="20"/>
              </w:rPr>
            </w:pPr>
            <w:r w:rsidRPr="007C798A">
              <w:rPr>
                <w:rFonts w:ascii="Times New Roman" w:hAnsi="Times New Roman" w:cs="Times New Roman"/>
                <w:sz w:val="20"/>
                <w:szCs w:val="20"/>
              </w:rPr>
              <w:t>Котельная №2</w:t>
            </w:r>
            <w:r w:rsidR="00F22E20">
              <w:rPr>
                <w:rFonts w:ascii="Times New Roman" w:hAnsi="Times New Roman" w:cs="Times New Roman"/>
                <w:sz w:val="20"/>
                <w:szCs w:val="20"/>
              </w:rPr>
              <w:t xml:space="preserve"> г.п. Чамзинка,</w:t>
            </w:r>
            <w:r w:rsidR="00F22E20" w:rsidRPr="007C798A">
              <w:rPr>
                <w:rFonts w:ascii="Times New Roman" w:hAnsi="Times New Roman" w:cs="Times New Roman"/>
                <w:sz w:val="20"/>
                <w:szCs w:val="20"/>
              </w:rPr>
              <w:t xml:space="preserve"> </w:t>
            </w:r>
            <w:r w:rsidRPr="007C798A">
              <w:rPr>
                <w:rFonts w:ascii="Times New Roman" w:hAnsi="Times New Roman" w:cs="Times New Roman"/>
                <w:sz w:val="20"/>
                <w:szCs w:val="20"/>
              </w:rPr>
              <w:t xml:space="preserve"> микрорайон-6</w:t>
            </w:r>
          </w:p>
        </w:tc>
        <w:tc>
          <w:tcPr>
            <w:tcW w:w="669" w:type="pct"/>
            <w:tcBorders>
              <w:top w:val="single" w:sz="4" w:space="0" w:color="auto"/>
              <w:bottom w:val="single" w:sz="4" w:space="0" w:color="auto"/>
              <w:right w:val="single" w:sz="4" w:space="0" w:color="auto"/>
            </w:tcBorders>
            <w:shd w:val="clear" w:color="auto" w:fill="auto"/>
            <w:vAlign w:val="center"/>
          </w:tcPr>
          <w:p w14:paraId="34A6CB53" w14:textId="77777777" w:rsidR="007C798A" w:rsidRPr="007C798A" w:rsidRDefault="007C798A" w:rsidP="007C798A">
            <w:pPr>
              <w:spacing w:after="0"/>
              <w:jc w:val="center"/>
              <w:rPr>
                <w:rFonts w:ascii="Times New Roman" w:hAnsi="Times New Roman" w:cs="Times New Roman"/>
                <w:sz w:val="20"/>
                <w:szCs w:val="20"/>
              </w:rPr>
            </w:pPr>
            <w:r w:rsidRPr="007C798A">
              <w:rPr>
                <w:rFonts w:ascii="Times New Roman" w:hAnsi="Times New Roman" w:cs="Times New Roman"/>
                <w:sz w:val="20"/>
                <w:szCs w:val="20"/>
              </w:rPr>
              <w:t>3,225</w:t>
            </w:r>
          </w:p>
        </w:tc>
        <w:tc>
          <w:tcPr>
            <w:tcW w:w="652" w:type="pct"/>
            <w:tcBorders>
              <w:top w:val="single" w:sz="4" w:space="0" w:color="auto"/>
              <w:bottom w:val="single" w:sz="4" w:space="0" w:color="auto"/>
              <w:right w:val="single" w:sz="4" w:space="0" w:color="auto"/>
            </w:tcBorders>
            <w:shd w:val="clear" w:color="auto" w:fill="auto"/>
            <w:vAlign w:val="center"/>
          </w:tcPr>
          <w:p w14:paraId="7DD30A56" w14:textId="77777777" w:rsidR="007C798A" w:rsidRPr="007C798A" w:rsidRDefault="007C798A" w:rsidP="007C798A">
            <w:pPr>
              <w:spacing w:after="0"/>
              <w:jc w:val="center"/>
              <w:rPr>
                <w:rFonts w:ascii="Times New Roman" w:hAnsi="Times New Roman" w:cs="Times New Roman"/>
                <w:sz w:val="20"/>
                <w:szCs w:val="20"/>
              </w:rPr>
            </w:pPr>
            <w:r w:rsidRPr="007C798A">
              <w:rPr>
                <w:rFonts w:ascii="Times New Roman" w:hAnsi="Times New Roman" w:cs="Times New Roman"/>
                <w:sz w:val="20"/>
                <w:szCs w:val="20"/>
              </w:rPr>
              <w:t>3,225</w:t>
            </w:r>
          </w:p>
        </w:tc>
        <w:tc>
          <w:tcPr>
            <w:tcW w:w="587" w:type="pct"/>
            <w:tcBorders>
              <w:top w:val="single" w:sz="4" w:space="0" w:color="auto"/>
              <w:bottom w:val="single" w:sz="4" w:space="0" w:color="auto"/>
              <w:right w:val="single" w:sz="4" w:space="0" w:color="auto"/>
            </w:tcBorders>
            <w:shd w:val="clear" w:color="auto" w:fill="auto"/>
            <w:vAlign w:val="center"/>
          </w:tcPr>
          <w:p w14:paraId="2440879F" w14:textId="18363781" w:rsidR="007C798A" w:rsidRPr="007C798A" w:rsidRDefault="00495F96" w:rsidP="00B73EEB">
            <w:pPr>
              <w:spacing w:after="0"/>
              <w:jc w:val="center"/>
              <w:rPr>
                <w:rFonts w:ascii="Times New Roman" w:hAnsi="Times New Roman" w:cs="Times New Roman"/>
                <w:sz w:val="20"/>
                <w:szCs w:val="20"/>
              </w:rPr>
            </w:pPr>
            <w:r>
              <w:rPr>
                <w:rFonts w:ascii="Times New Roman" w:hAnsi="Times New Roman" w:cs="Times New Roman"/>
                <w:sz w:val="20"/>
                <w:szCs w:val="20"/>
              </w:rPr>
              <w:t>3,20</w:t>
            </w:r>
            <w:r w:rsidR="00C35587">
              <w:rPr>
                <w:rFonts w:ascii="Times New Roman" w:hAnsi="Times New Roman" w:cs="Times New Roman"/>
                <w:sz w:val="20"/>
                <w:szCs w:val="20"/>
              </w:rPr>
              <w:t>8</w:t>
            </w:r>
          </w:p>
        </w:tc>
        <w:tc>
          <w:tcPr>
            <w:tcW w:w="600" w:type="pct"/>
            <w:tcBorders>
              <w:top w:val="single" w:sz="4" w:space="0" w:color="auto"/>
              <w:bottom w:val="single" w:sz="4" w:space="0" w:color="auto"/>
              <w:right w:val="single" w:sz="4" w:space="0" w:color="auto"/>
            </w:tcBorders>
            <w:shd w:val="clear" w:color="auto" w:fill="auto"/>
            <w:vAlign w:val="center"/>
          </w:tcPr>
          <w:p w14:paraId="5A9F9456" w14:textId="6CE930C6" w:rsidR="007C798A" w:rsidRPr="007C798A" w:rsidRDefault="00037082" w:rsidP="00C42BB3">
            <w:pPr>
              <w:spacing w:after="0"/>
              <w:jc w:val="center"/>
              <w:rPr>
                <w:rFonts w:ascii="Times New Roman" w:hAnsi="Times New Roman" w:cs="Times New Roman"/>
                <w:sz w:val="20"/>
                <w:szCs w:val="20"/>
              </w:rPr>
            </w:pPr>
            <w:r>
              <w:rPr>
                <w:rFonts w:ascii="Times New Roman" w:hAnsi="Times New Roman" w:cs="Times New Roman"/>
                <w:sz w:val="20"/>
                <w:szCs w:val="20"/>
              </w:rPr>
              <w:t>0,0</w:t>
            </w:r>
            <w:r w:rsidR="00C35587">
              <w:rPr>
                <w:rFonts w:ascii="Times New Roman" w:hAnsi="Times New Roman" w:cs="Times New Roman"/>
                <w:sz w:val="20"/>
                <w:szCs w:val="20"/>
              </w:rPr>
              <w:t>17</w:t>
            </w:r>
          </w:p>
        </w:tc>
        <w:tc>
          <w:tcPr>
            <w:tcW w:w="501" w:type="pct"/>
            <w:tcBorders>
              <w:top w:val="single" w:sz="4" w:space="0" w:color="auto"/>
              <w:left w:val="nil"/>
              <w:bottom w:val="single" w:sz="4" w:space="0" w:color="auto"/>
              <w:right w:val="single" w:sz="4" w:space="0" w:color="auto"/>
            </w:tcBorders>
            <w:shd w:val="clear" w:color="auto" w:fill="auto"/>
            <w:vAlign w:val="center"/>
          </w:tcPr>
          <w:p w14:paraId="370A7C36" w14:textId="4F095570" w:rsidR="007C798A" w:rsidRPr="007C798A" w:rsidRDefault="00C35587" w:rsidP="00085BB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0,414</w:t>
            </w:r>
          </w:p>
        </w:tc>
        <w:tc>
          <w:tcPr>
            <w:tcW w:w="727" w:type="pct"/>
            <w:tcBorders>
              <w:top w:val="single" w:sz="4" w:space="0" w:color="auto"/>
              <w:bottom w:val="single" w:sz="4" w:space="0" w:color="auto"/>
              <w:right w:val="single" w:sz="4" w:space="0" w:color="auto"/>
            </w:tcBorders>
            <w:shd w:val="clear" w:color="auto" w:fill="auto"/>
            <w:vAlign w:val="center"/>
          </w:tcPr>
          <w:p w14:paraId="284BFCB5" w14:textId="764287C4" w:rsidR="007C798A" w:rsidRPr="007C798A" w:rsidRDefault="00C35587" w:rsidP="00D62B59">
            <w:pPr>
              <w:spacing w:after="0"/>
              <w:jc w:val="center"/>
              <w:rPr>
                <w:rFonts w:ascii="Times New Roman" w:hAnsi="Times New Roman" w:cs="Times New Roman"/>
                <w:sz w:val="20"/>
                <w:szCs w:val="20"/>
              </w:rPr>
            </w:pPr>
            <w:r>
              <w:rPr>
                <w:rFonts w:ascii="Times New Roman" w:hAnsi="Times New Roman" w:cs="Times New Roman"/>
                <w:sz w:val="20"/>
                <w:szCs w:val="20"/>
              </w:rPr>
              <w:t>1,553</w:t>
            </w:r>
          </w:p>
        </w:tc>
        <w:tc>
          <w:tcPr>
            <w:tcW w:w="518" w:type="pct"/>
            <w:tcBorders>
              <w:top w:val="single" w:sz="4" w:space="0" w:color="auto"/>
              <w:left w:val="nil"/>
              <w:bottom w:val="single" w:sz="4" w:space="0" w:color="auto"/>
              <w:right w:val="single" w:sz="4" w:space="0" w:color="auto"/>
            </w:tcBorders>
            <w:shd w:val="clear" w:color="auto" w:fill="auto"/>
            <w:noWrap/>
            <w:vAlign w:val="center"/>
          </w:tcPr>
          <w:p w14:paraId="062A8479" w14:textId="249C03DA" w:rsidR="007C798A" w:rsidRPr="007C798A" w:rsidRDefault="00C35587" w:rsidP="008B1DE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1,98</w:t>
            </w:r>
            <w:r w:rsidR="008B1DE7">
              <w:rPr>
                <w:rFonts w:ascii="Times New Roman" w:eastAsia="Times New Roman" w:hAnsi="Times New Roman" w:cs="Times New Roman"/>
                <w:sz w:val="20"/>
                <w:szCs w:val="20"/>
                <w:lang w:eastAsia="ru-RU"/>
              </w:rPr>
              <w:t>4</w:t>
            </w:r>
          </w:p>
        </w:tc>
      </w:tr>
      <w:tr w:rsidR="007C798A" w:rsidRPr="008F78EB" w14:paraId="75B9C77E" w14:textId="77777777" w:rsidTr="00467C35">
        <w:trPr>
          <w:trHeight w:val="20"/>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14:paraId="402074DC" w14:textId="5143D7CD" w:rsidR="007C798A" w:rsidRPr="007C798A" w:rsidRDefault="007C798A" w:rsidP="007C798A">
            <w:pPr>
              <w:rPr>
                <w:rFonts w:ascii="Times New Roman" w:hAnsi="Times New Roman" w:cs="Times New Roman"/>
                <w:sz w:val="20"/>
                <w:szCs w:val="20"/>
              </w:rPr>
            </w:pPr>
            <w:r w:rsidRPr="007C798A">
              <w:rPr>
                <w:rFonts w:ascii="Times New Roman" w:hAnsi="Times New Roman" w:cs="Times New Roman"/>
                <w:sz w:val="20"/>
                <w:szCs w:val="20"/>
              </w:rPr>
              <w:t xml:space="preserve">Котельная </w:t>
            </w:r>
            <w:r w:rsidR="00F22E20">
              <w:rPr>
                <w:rFonts w:ascii="Times New Roman" w:hAnsi="Times New Roman" w:cs="Times New Roman"/>
                <w:sz w:val="20"/>
                <w:szCs w:val="20"/>
              </w:rPr>
              <w:t>г.п. Чамзинка,</w:t>
            </w:r>
            <w:r w:rsidR="00F22E20" w:rsidRPr="007C798A">
              <w:rPr>
                <w:rFonts w:ascii="Times New Roman" w:hAnsi="Times New Roman" w:cs="Times New Roman"/>
                <w:sz w:val="20"/>
                <w:szCs w:val="20"/>
              </w:rPr>
              <w:t xml:space="preserve"> </w:t>
            </w:r>
            <w:r w:rsidRPr="007C798A">
              <w:rPr>
                <w:rFonts w:ascii="Times New Roman" w:hAnsi="Times New Roman" w:cs="Times New Roman"/>
                <w:sz w:val="20"/>
                <w:szCs w:val="20"/>
              </w:rPr>
              <w:t>ул. Большая, 2а</w:t>
            </w:r>
          </w:p>
        </w:tc>
        <w:tc>
          <w:tcPr>
            <w:tcW w:w="669" w:type="pct"/>
            <w:tcBorders>
              <w:top w:val="single" w:sz="4" w:space="0" w:color="auto"/>
              <w:bottom w:val="single" w:sz="4" w:space="0" w:color="auto"/>
              <w:right w:val="single" w:sz="4" w:space="0" w:color="auto"/>
            </w:tcBorders>
            <w:shd w:val="clear" w:color="auto" w:fill="auto"/>
            <w:vAlign w:val="center"/>
          </w:tcPr>
          <w:p w14:paraId="382FE487" w14:textId="77777777" w:rsidR="007C798A" w:rsidRPr="007C798A" w:rsidRDefault="007C798A" w:rsidP="00613087">
            <w:pPr>
              <w:spacing w:after="0"/>
              <w:jc w:val="center"/>
              <w:rPr>
                <w:rFonts w:ascii="Times New Roman" w:hAnsi="Times New Roman" w:cs="Times New Roman"/>
                <w:sz w:val="20"/>
                <w:szCs w:val="20"/>
              </w:rPr>
            </w:pPr>
            <w:r w:rsidRPr="007C798A">
              <w:rPr>
                <w:rFonts w:ascii="Times New Roman" w:hAnsi="Times New Roman" w:cs="Times New Roman"/>
                <w:sz w:val="20"/>
                <w:szCs w:val="20"/>
              </w:rPr>
              <w:t>0,1</w:t>
            </w:r>
            <w:r w:rsidR="00613087">
              <w:rPr>
                <w:rFonts w:ascii="Times New Roman" w:hAnsi="Times New Roman" w:cs="Times New Roman"/>
                <w:sz w:val="20"/>
                <w:szCs w:val="20"/>
              </w:rPr>
              <w:t>14</w:t>
            </w:r>
          </w:p>
        </w:tc>
        <w:tc>
          <w:tcPr>
            <w:tcW w:w="652" w:type="pct"/>
            <w:tcBorders>
              <w:top w:val="single" w:sz="4" w:space="0" w:color="auto"/>
              <w:bottom w:val="single" w:sz="4" w:space="0" w:color="auto"/>
              <w:right w:val="single" w:sz="4" w:space="0" w:color="auto"/>
            </w:tcBorders>
            <w:shd w:val="clear" w:color="auto" w:fill="auto"/>
            <w:vAlign w:val="center"/>
          </w:tcPr>
          <w:p w14:paraId="205EE942" w14:textId="77777777" w:rsidR="007C798A" w:rsidRPr="007C798A" w:rsidRDefault="007C798A" w:rsidP="00613087">
            <w:pPr>
              <w:spacing w:after="0"/>
              <w:jc w:val="center"/>
              <w:rPr>
                <w:rFonts w:ascii="Times New Roman" w:hAnsi="Times New Roman" w:cs="Times New Roman"/>
                <w:sz w:val="20"/>
                <w:szCs w:val="20"/>
              </w:rPr>
            </w:pPr>
            <w:r w:rsidRPr="007C798A">
              <w:rPr>
                <w:rFonts w:ascii="Times New Roman" w:hAnsi="Times New Roman" w:cs="Times New Roman"/>
                <w:sz w:val="20"/>
                <w:szCs w:val="20"/>
              </w:rPr>
              <w:t>0,1</w:t>
            </w:r>
            <w:r w:rsidR="00613087">
              <w:rPr>
                <w:rFonts w:ascii="Times New Roman" w:hAnsi="Times New Roman" w:cs="Times New Roman"/>
                <w:sz w:val="20"/>
                <w:szCs w:val="20"/>
              </w:rPr>
              <w:t>14</w:t>
            </w:r>
          </w:p>
        </w:tc>
        <w:tc>
          <w:tcPr>
            <w:tcW w:w="587" w:type="pct"/>
            <w:tcBorders>
              <w:top w:val="single" w:sz="4" w:space="0" w:color="auto"/>
              <w:bottom w:val="single" w:sz="4" w:space="0" w:color="auto"/>
              <w:right w:val="single" w:sz="4" w:space="0" w:color="auto"/>
            </w:tcBorders>
            <w:shd w:val="clear" w:color="auto" w:fill="auto"/>
            <w:vAlign w:val="center"/>
          </w:tcPr>
          <w:p w14:paraId="74275720" w14:textId="77777777" w:rsidR="007C798A" w:rsidRPr="007C798A" w:rsidRDefault="00566003" w:rsidP="00E17A78">
            <w:pPr>
              <w:spacing w:after="0"/>
              <w:jc w:val="center"/>
              <w:rPr>
                <w:rFonts w:ascii="Times New Roman" w:hAnsi="Times New Roman" w:cs="Times New Roman"/>
                <w:sz w:val="20"/>
                <w:szCs w:val="20"/>
              </w:rPr>
            </w:pPr>
            <w:r>
              <w:rPr>
                <w:rFonts w:ascii="Times New Roman" w:hAnsi="Times New Roman" w:cs="Times New Roman"/>
                <w:sz w:val="20"/>
                <w:szCs w:val="20"/>
              </w:rPr>
              <w:t>0,1</w:t>
            </w:r>
            <w:r w:rsidR="00E17A78">
              <w:rPr>
                <w:rFonts w:ascii="Times New Roman" w:hAnsi="Times New Roman" w:cs="Times New Roman"/>
                <w:sz w:val="20"/>
                <w:szCs w:val="20"/>
              </w:rPr>
              <w:t>13</w:t>
            </w:r>
          </w:p>
        </w:tc>
        <w:tc>
          <w:tcPr>
            <w:tcW w:w="600" w:type="pct"/>
            <w:tcBorders>
              <w:top w:val="single" w:sz="4" w:space="0" w:color="auto"/>
              <w:bottom w:val="single" w:sz="4" w:space="0" w:color="auto"/>
              <w:right w:val="single" w:sz="4" w:space="0" w:color="auto"/>
            </w:tcBorders>
            <w:shd w:val="clear" w:color="auto" w:fill="auto"/>
            <w:vAlign w:val="center"/>
          </w:tcPr>
          <w:p w14:paraId="244651C6" w14:textId="063F9E44" w:rsidR="007C798A" w:rsidRPr="007C798A" w:rsidRDefault="00D64674" w:rsidP="00613087">
            <w:pPr>
              <w:spacing w:after="0"/>
              <w:jc w:val="center"/>
              <w:rPr>
                <w:rFonts w:ascii="Times New Roman" w:hAnsi="Times New Roman" w:cs="Times New Roman"/>
                <w:sz w:val="20"/>
                <w:szCs w:val="20"/>
              </w:rPr>
            </w:pPr>
            <w:r>
              <w:rPr>
                <w:rFonts w:ascii="Times New Roman" w:hAnsi="Times New Roman" w:cs="Times New Roman"/>
                <w:sz w:val="20"/>
                <w:szCs w:val="20"/>
              </w:rPr>
              <w:t>0,00</w:t>
            </w:r>
            <w:r w:rsidR="00C35587">
              <w:rPr>
                <w:rFonts w:ascii="Times New Roman" w:hAnsi="Times New Roman" w:cs="Times New Roman"/>
                <w:sz w:val="20"/>
                <w:szCs w:val="20"/>
              </w:rPr>
              <w:t>1</w:t>
            </w:r>
          </w:p>
        </w:tc>
        <w:tc>
          <w:tcPr>
            <w:tcW w:w="501" w:type="pct"/>
            <w:tcBorders>
              <w:top w:val="single" w:sz="4" w:space="0" w:color="auto"/>
              <w:left w:val="nil"/>
              <w:bottom w:val="single" w:sz="4" w:space="0" w:color="auto"/>
              <w:right w:val="single" w:sz="4" w:space="0" w:color="auto"/>
            </w:tcBorders>
            <w:shd w:val="clear" w:color="auto" w:fill="auto"/>
            <w:vAlign w:val="center"/>
          </w:tcPr>
          <w:p w14:paraId="38BBE92E" w14:textId="4844FA60" w:rsidR="007C798A" w:rsidRPr="007C798A" w:rsidRDefault="00C35587" w:rsidP="007C798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727" w:type="pct"/>
            <w:tcBorders>
              <w:top w:val="single" w:sz="4" w:space="0" w:color="auto"/>
              <w:bottom w:val="single" w:sz="4" w:space="0" w:color="auto"/>
              <w:right w:val="single" w:sz="4" w:space="0" w:color="auto"/>
            </w:tcBorders>
            <w:shd w:val="clear" w:color="auto" w:fill="auto"/>
            <w:vAlign w:val="center"/>
          </w:tcPr>
          <w:p w14:paraId="1BED51CB" w14:textId="77777777" w:rsidR="007C798A" w:rsidRPr="007C798A" w:rsidRDefault="007C798A" w:rsidP="007C798A">
            <w:pPr>
              <w:spacing w:after="0"/>
              <w:jc w:val="center"/>
              <w:rPr>
                <w:rFonts w:ascii="Times New Roman" w:hAnsi="Times New Roman" w:cs="Times New Roman"/>
                <w:sz w:val="20"/>
                <w:szCs w:val="20"/>
              </w:rPr>
            </w:pPr>
            <w:r w:rsidRPr="007C798A">
              <w:rPr>
                <w:rFonts w:ascii="Times New Roman" w:hAnsi="Times New Roman" w:cs="Times New Roman"/>
                <w:sz w:val="20"/>
                <w:szCs w:val="20"/>
              </w:rPr>
              <w:t>0,097</w:t>
            </w:r>
          </w:p>
        </w:tc>
        <w:tc>
          <w:tcPr>
            <w:tcW w:w="518" w:type="pct"/>
            <w:tcBorders>
              <w:top w:val="single" w:sz="4" w:space="0" w:color="auto"/>
              <w:left w:val="nil"/>
              <w:bottom w:val="single" w:sz="4" w:space="0" w:color="auto"/>
              <w:right w:val="single" w:sz="4" w:space="0" w:color="auto"/>
            </w:tcBorders>
            <w:shd w:val="clear" w:color="auto" w:fill="auto"/>
            <w:noWrap/>
            <w:vAlign w:val="center"/>
          </w:tcPr>
          <w:p w14:paraId="7A67A88B" w14:textId="2AD251DE" w:rsidR="007C798A" w:rsidRPr="007C798A" w:rsidRDefault="00566003" w:rsidP="00E17A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w:t>
            </w:r>
            <w:r w:rsidR="004D1CF4">
              <w:rPr>
                <w:rFonts w:ascii="Times New Roman" w:eastAsia="Times New Roman" w:hAnsi="Times New Roman" w:cs="Times New Roman"/>
                <w:sz w:val="20"/>
                <w:szCs w:val="20"/>
                <w:lang w:eastAsia="ru-RU"/>
              </w:rPr>
              <w:t>98</w:t>
            </w:r>
          </w:p>
        </w:tc>
      </w:tr>
      <w:tr w:rsidR="007C798A" w:rsidRPr="008F78EB" w14:paraId="1148513A" w14:textId="77777777" w:rsidTr="00467C35">
        <w:trPr>
          <w:trHeight w:val="20"/>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14:paraId="7327154C" w14:textId="0A3B5B16" w:rsidR="007C798A" w:rsidRPr="007C798A" w:rsidRDefault="007C798A" w:rsidP="007C798A">
            <w:pPr>
              <w:rPr>
                <w:rFonts w:ascii="Times New Roman" w:hAnsi="Times New Roman" w:cs="Times New Roman"/>
                <w:sz w:val="20"/>
                <w:szCs w:val="20"/>
              </w:rPr>
            </w:pPr>
            <w:r w:rsidRPr="007C798A">
              <w:rPr>
                <w:rFonts w:ascii="Times New Roman" w:hAnsi="Times New Roman" w:cs="Times New Roman"/>
                <w:sz w:val="20"/>
                <w:szCs w:val="20"/>
              </w:rPr>
              <w:t xml:space="preserve">Котельная </w:t>
            </w:r>
            <w:r w:rsidR="00F22E20">
              <w:rPr>
                <w:rFonts w:ascii="Times New Roman" w:hAnsi="Times New Roman" w:cs="Times New Roman"/>
                <w:sz w:val="20"/>
                <w:szCs w:val="20"/>
              </w:rPr>
              <w:t>г.п. Чамзинка,</w:t>
            </w:r>
            <w:r w:rsidR="00F22E20" w:rsidRPr="007C798A">
              <w:rPr>
                <w:rFonts w:ascii="Times New Roman" w:hAnsi="Times New Roman" w:cs="Times New Roman"/>
                <w:sz w:val="20"/>
                <w:szCs w:val="20"/>
              </w:rPr>
              <w:t xml:space="preserve"> </w:t>
            </w:r>
            <w:r w:rsidRPr="007C798A">
              <w:rPr>
                <w:rFonts w:ascii="Times New Roman" w:hAnsi="Times New Roman" w:cs="Times New Roman"/>
                <w:sz w:val="20"/>
                <w:szCs w:val="20"/>
              </w:rPr>
              <w:t xml:space="preserve"> ул. Большая, 12</w:t>
            </w:r>
            <w:r w:rsidR="00C42BB3">
              <w:rPr>
                <w:rFonts w:ascii="Times New Roman" w:hAnsi="Times New Roman" w:cs="Times New Roman"/>
                <w:sz w:val="20"/>
                <w:szCs w:val="20"/>
              </w:rPr>
              <w:t>А</w:t>
            </w:r>
          </w:p>
        </w:tc>
        <w:tc>
          <w:tcPr>
            <w:tcW w:w="669" w:type="pct"/>
            <w:tcBorders>
              <w:top w:val="single" w:sz="4" w:space="0" w:color="auto"/>
              <w:bottom w:val="single" w:sz="4" w:space="0" w:color="auto"/>
              <w:right w:val="single" w:sz="4" w:space="0" w:color="auto"/>
            </w:tcBorders>
            <w:shd w:val="clear" w:color="auto" w:fill="auto"/>
            <w:vAlign w:val="center"/>
          </w:tcPr>
          <w:p w14:paraId="3D68ED6F" w14:textId="77777777" w:rsidR="007C798A" w:rsidRPr="007C798A" w:rsidRDefault="007C798A" w:rsidP="00613087">
            <w:pPr>
              <w:spacing w:after="0"/>
              <w:jc w:val="center"/>
              <w:rPr>
                <w:rFonts w:ascii="Times New Roman" w:hAnsi="Times New Roman" w:cs="Times New Roman"/>
                <w:sz w:val="20"/>
                <w:szCs w:val="20"/>
              </w:rPr>
            </w:pPr>
            <w:r w:rsidRPr="007C798A">
              <w:rPr>
                <w:rFonts w:ascii="Times New Roman" w:hAnsi="Times New Roman" w:cs="Times New Roman"/>
                <w:sz w:val="20"/>
                <w:szCs w:val="20"/>
              </w:rPr>
              <w:t>0,0</w:t>
            </w:r>
            <w:r w:rsidR="00613087">
              <w:rPr>
                <w:rFonts w:ascii="Times New Roman" w:hAnsi="Times New Roman" w:cs="Times New Roman"/>
                <w:sz w:val="20"/>
                <w:szCs w:val="20"/>
              </w:rPr>
              <w:t>6</w:t>
            </w:r>
          </w:p>
        </w:tc>
        <w:tc>
          <w:tcPr>
            <w:tcW w:w="652" w:type="pct"/>
            <w:tcBorders>
              <w:top w:val="single" w:sz="4" w:space="0" w:color="auto"/>
              <w:bottom w:val="single" w:sz="4" w:space="0" w:color="auto"/>
              <w:right w:val="single" w:sz="4" w:space="0" w:color="auto"/>
            </w:tcBorders>
            <w:shd w:val="clear" w:color="auto" w:fill="auto"/>
            <w:vAlign w:val="center"/>
          </w:tcPr>
          <w:p w14:paraId="7D6999A8" w14:textId="77777777" w:rsidR="007C798A" w:rsidRPr="007C798A" w:rsidRDefault="007C798A" w:rsidP="00613087">
            <w:pPr>
              <w:spacing w:after="0"/>
              <w:jc w:val="center"/>
              <w:rPr>
                <w:rFonts w:ascii="Times New Roman" w:hAnsi="Times New Roman" w:cs="Times New Roman"/>
                <w:sz w:val="20"/>
                <w:szCs w:val="20"/>
              </w:rPr>
            </w:pPr>
            <w:r w:rsidRPr="007C798A">
              <w:rPr>
                <w:rFonts w:ascii="Times New Roman" w:hAnsi="Times New Roman" w:cs="Times New Roman"/>
                <w:sz w:val="20"/>
                <w:szCs w:val="20"/>
              </w:rPr>
              <w:t>0,0</w:t>
            </w:r>
            <w:r w:rsidR="00613087">
              <w:rPr>
                <w:rFonts w:ascii="Times New Roman" w:hAnsi="Times New Roman" w:cs="Times New Roman"/>
                <w:sz w:val="20"/>
                <w:szCs w:val="20"/>
              </w:rPr>
              <w:t>6</w:t>
            </w:r>
          </w:p>
        </w:tc>
        <w:tc>
          <w:tcPr>
            <w:tcW w:w="587" w:type="pct"/>
            <w:tcBorders>
              <w:top w:val="single" w:sz="4" w:space="0" w:color="auto"/>
              <w:bottom w:val="single" w:sz="4" w:space="0" w:color="auto"/>
              <w:right w:val="single" w:sz="4" w:space="0" w:color="auto"/>
            </w:tcBorders>
            <w:shd w:val="clear" w:color="auto" w:fill="auto"/>
            <w:vAlign w:val="center"/>
          </w:tcPr>
          <w:p w14:paraId="5738B62B" w14:textId="4CEFF077" w:rsidR="007C798A" w:rsidRPr="007C798A" w:rsidRDefault="00E17A78" w:rsidP="00B73EEB">
            <w:pPr>
              <w:spacing w:after="0"/>
              <w:jc w:val="center"/>
              <w:rPr>
                <w:rFonts w:ascii="Times New Roman" w:hAnsi="Times New Roman" w:cs="Times New Roman"/>
                <w:sz w:val="20"/>
                <w:szCs w:val="20"/>
              </w:rPr>
            </w:pPr>
            <w:r>
              <w:rPr>
                <w:rFonts w:ascii="Times New Roman" w:hAnsi="Times New Roman" w:cs="Times New Roman"/>
                <w:sz w:val="20"/>
                <w:szCs w:val="20"/>
              </w:rPr>
              <w:t>0,059</w:t>
            </w:r>
          </w:p>
        </w:tc>
        <w:tc>
          <w:tcPr>
            <w:tcW w:w="600" w:type="pct"/>
            <w:tcBorders>
              <w:top w:val="single" w:sz="4" w:space="0" w:color="auto"/>
              <w:bottom w:val="single" w:sz="4" w:space="0" w:color="auto"/>
              <w:right w:val="single" w:sz="4" w:space="0" w:color="auto"/>
            </w:tcBorders>
            <w:shd w:val="clear" w:color="auto" w:fill="auto"/>
            <w:vAlign w:val="center"/>
          </w:tcPr>
          <w:p w14:paraId="35B17E71" w14:textId="7B476229" w:rsidR="007C798A" w:rsidRPr="007C798A" w:rsidRDefault="004D1CF4" w:rsidP="00B73EEB">
            <w:pPr>
              <w:spacing w:after="0"/>
              <w:jc w:val="center"/>
              <w:rPr>
                <w:rFonts w:ascii="Times New Roman" w:hAnsi="Times New Roman" w:cs="Times New Roman"/>
                <w:sz w:val="20"/>
                <w:szCs w:val="20"/>
              </w:rPr>
            </w:pPr>
            <w:r>
              <w:rPr>
                <w:rFonts w:ascii="Times New Roman" w:hAnsi="Times New Roman" w:cs="Times New Roman"/>
                <w:sz w:val="20"/>
                <w:szCs w:val="20"/>
              </w:rPr>
              <w:t>0,001</w:t>
            </w:r>
          </w:p>
        </w:tc>
        <w:tc>
          <w:tcPr>
            <w:tcW w:w="501" w:type="pct"/>
            <w:tcBorders>
              <w:top w:val="single" w:sz="4" w:space="0" w:color="auto"/>
              <w:left w:val="nil"/>
              <w:bottom w:val="single" w:sz="4" w:space="0" w:color="auto"/>
              <w:right w:val="single" w:sz="4" w:space="0" w:color="auto"/>
            </w:tcBorders>
            <w:shd w:val="clear" w:color="auto" w:fill="auto"/>
            <w:vAlign w:val="center"/>
          </w:tcPr>
          <w:p w14:paraId="754C8153" w14:textId="0B0057E2" w:rsidR="007C798A" w:rsidRPr="007C798A" w:rsidRDefault="004D1CF4" w:rsidP="007C798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727" w:type="pct"/>
            <w:tcBorders>
              <w:top w:val="single" w:sz="4" w:space="0" w:color="auto"/>
              <w:bottom w:val="single" w:sz="4" w:space="0" w:color="auto"/>
              <w:right w:val="single" w:sz="4" w:space="0" w:color="auto"/>
            </w:tcBorders>
            <w:shd w:val="clear" w:color="auto" w:fill="auto"/>
            <w:vAlign w:val="center"/>
          </w:tcPr>
          <w:p w14:paraId="130A49E9" w14:textId="77777777" w:rsidR="007C798A" w:rsidRPr="007C798A" w:rsidRDefault="007C798A" w:rsidP="007C798A">
            <w:pPr>
              <w:spacing w:after="0"/>
              <w:jc w:val="center"/>
              <w:rPr>
                <w:rFonts w:ascii="Times New Roman" w:hAnsi="Times New Roman" w:cs="Times New Roman"/>
                <w:sz w:val="20"/>
                <w:szCs w:val="20"/>
              </w:rPr>
            </w:pPr>
            <w:r w:rsidRPr="007C798A">
              <w:rPr>
                <w:rFonts w:ascii="Times New Roman" w:hAnsi="Times New Roman" w:cs="Times New Roman"/>
                <w:sz w:val="20"/>
                <w:szCs w:val="20"/>
              </w:rPr>
              <w:t>0,043</w:t>
            </w:r>
          </w:p>
        </w:tc>
        <w:tc>
          <w:tcPr>
            <w:tcW w:w="518" w:type="pct"/>
            <w:tcBorders>
              <w:top w:val="single" w:sz="4" w:space="0" w:color="auto"/>
              <w:left w:val="nil"/>
              <w:bottom w:val="single" w:sz="4" w:space="0" w:color="auto"/>
              <w:right w:val="single" w:sz="4" w:space="0" w:color="auto"/>
            </w:tcBorders>
            <w:shd w:val="clear" w:color="auto" w:fill="auto"/>
            <w:noWrap/>
            <w:vAlign w:val="center"/>
          </w:tcPr>
          <w:p w14:paraId="0CC233C2" w14:textId="51080769" w:rsidR="007C798A" w:rsidRPr="007C798A" w:rsidRDefault="00566003" w:rsidP="00B73EEB">
            <w:pPr>
              <w:spacing w:after="0" w:line="240" w:lineRule="auto"/>
              <w:jc w:val="center"/>
              <w:rPr>
                <w:rFonts w:ascii="Times New Roman" w:eastAsia="Times New Roman" w:hAnsi="Times New Roman" w:cs="Times New Roman"/>
                <w:sz w:val="20"/>
                <w:szCs w:val="20"/>
                <w:lang w:eastAsia="ru-RU"/>
              </w:rPr>
            </w:pPr>
            <w:r w:rsidRPr="00E63ED8">
              <w:rPr>
                <w:rFonts w:ascii="Times New Roman" w:eastAsia="Times New Roman" w:hAnsi="Times New Roman" w:cs="Times New Roman"/>
                <w:sz w:val="20"/>
                <w:szCs w:val="20"/>
                <w:lang w:eastAsia="ru-RU"/>
              </w:rPr>
              <w:t>0,</w:t>
            </w:r>
            <w:r w:rsidR="00E17A78" w:rsidRPr="00E63ED8">
              <w:rPr>
                <w:rFonts w:ascii="Times New Roman" w:eastAsia="Times New Roman" w:hAnsi="Times New Roman" w:cs="Times New Roman"/>
                <w:sz w:val="20"/>
                <w:szCs w:val="20"/>
                <w:lang w:eastAsia="ru-RU"/>
              </w:rPr>
              <w:t>0</w:t>
            </w:r>
            <w:r w:rsidR="004D1CF4">
              <w:rPr>
                <w:rFonts w:ascii="Times New Roman" w:eastAsia="Times New Roman" w:hAnsi="Times New Roman" w:cs="Times New Roman"/>
                <w:sz w:val="20"/>
                <w:szCs w:val="20"/>
                <w:lang w:eastAsia="ru-RU"/>
              </w:rPr>
              <w:t>44</w:t>
            </w:r>
          </w:p>
        </w:tc>
      </w:tr>
      <w:tr w:rsidR="007C798A" w:rsidRPr="008F78EB" w14:paraId="618C2EC9" w14:textId="77777777" w:rsidTr="00467C35">
        <w:trPr>
          <w:trHeight w:val="20"/>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14:paraId="1E60D6F1" w14:textId="19D6E2BA" w:rsidR="007C798A" w:rsidRPr="007C798A" w:rsidRDefault="007C798A" w:rsidP="007C798A">
            <w:pPr>
              <w:rPr>
                <w:rFonts w:ascii="Times New Roman" w:hAnsi="Times New Roman" w:cs="Times New Roman"/>
                <w:sz w:val="20"/>
                <w:szCs w:val="20"/>
              </w:rPr>
            </w:pPr>
            <w:r w:rsidRPr="007C798A">
              <w:rPr>
                <w:rFonts w:ascii="Times New Roman" w:hAnsi="Times New Roman" w:cs="Times New Roman"/>
                <w:sz w:val="20"/>
                <w:szCs w:val="20"/>
              </w:rPr>
              <w:t xml:space="preserve">Котельная </w:t>
            </w:r>
            <w:r w:rsidR="00F22E20">
              <w:rPr>
                <w:rFonts w:ascii="Times New Roman" w:hAnsi="Times New Roman" w:cs="Times New Roman"/>
                <w:sz w:val="20"/>
                <w:szCs w:val="20"/>
              </w:rPr>
              <w:t>г.п. Чамзинка,</w:t>
            </w:r>
            <w:r w:rsidR="00F22E20" w:rsidRPr="007C798A">
              <w:rPr>
                <w:rFonts w:ascii="Times New Roman" w:hAnsi="Times New Roman" w:cs="Times New Roman"/>
                <w:sz w:val="20"/>
                <w:szCs w:val="20"/>
              </w:rPr>
              <w:t xml:space="preserve"> </w:t>
            </w:r>
            <w:r w:rsidRPr="007C798A">
              <w:rPr>
                <w:rFonts w:ascii="Times New Roman" w:hAnsi="Times New Roman" w:cs="Times New Roman"/>
                <w:sz w:val="20"/>
                <w:szCs w:val="20"/>
              </w:rPr>
              <w:t xml:space="preserve"> ул. Мира, 3</w:t>
            </w:r>
            <w:r w:rsidR="0040543F">
              <w:rPr>
                <w:rFonts w:ascii="Times New Roman" w:hAnsi="Times New Roman" w:cs="Times New Roman"/>
                <w:sz w:val="20"/>
                <w:szCs w:val="20"/>
              </w:rPr>
              <w:t>А</w:t>
            </w:r>
          </w:p>
        </w:tc>
        <w:tc>
          <w:tcPr>
            <w:tcW w:w="669" w:type="pct"/>
            <w:tcBorders>
              <w:top w:val="single" w:sz="4" w:space="0" w:color="auto"/>
              <w:bottom w:val="single" w:sz="4" w:space="0" w:color="auto"/>
              <w:right w:val="single" w:sz="4" w:space="0" w:color="auto"/>
            </w:tcBorders>
            <w:shd w:val="clear" w:color="auto" w:fill="auto"/>
            <w:vAlign w:val="center"/>
          </w:tcPr>
          <w:p w14:paraId="0422B039" w14:textId="77777777" w:rsidR="007C798A" w:rsidRPr="007C798A" w:rsidRDefault="007C798A" w:rsidP="00613087">
            <w:pPr>
              <w:spacing w:after="0"/>
              <w:jc w:val="center"/>
              <w:rPr>
                <w:rFonts w:ascii="Times New Roman" w:hAnsi="Times New Roman" w:cs="Times New Roman"/>
                <w:sz w:val="20"/>
                <w:szCs w:val="20"/>
              </w:rPr>
            </w:pPr>
            <w:r w:rsidRPr="007C798A">
              <w:rPr>
                <w:rFonts w:ascii="Times New Roman" w:hAnsi="Times New Roman" w:cs="Times New Roman"/>
                <w:sz w:val="20"/>
                <w:szCs w:val="20"/>
              </w:rPr>
              <w:t>0,0</w:t>
            </w:r>
            <w:r w:rsidR="00613087">
              <w:rPr>
                <w:rFonts w:ascii="Times New Roman" w:hAnsi="Times New Roman" w:cs="Times New Roman"/>
                <w:sz w:val="20"/>
                <w:szCs w:val="20"/>
              </w:rPr>
              <w:t>6</w:t>
            </w:r>
          </w:p>
        </w:tc>
        <w:tc>
          <w:tcPr>
            <w:tcW w:w="652" w:type="pct"/>
            <w:tcBorders>
              <w:top w:val="single" w:sz="4" w:space="0" w:color="auto"/>
              <w:bottom w:val="single" w:sz="4" w:space="0" w:color="auto"/>
              <w:right w:val="single" w:sz="4" w:space="0" w:color="auto"/>
            </w:tcBorders>
            <w:shd w:val="clear" w:color="auto" w:fill="auto"/>
            <w:vAlign w:val="center"/>
          </w:tcPr>
          <w:p w14:paraId="41CF37EC" w14:textId="77777777" w:rsidR="007C798A" w:rsidRPr="007C798A" w:rsidRDefault="007C798A" w:rsidP="00613087">
            <w:pPr>
              <w:spacing w:after="0"/>
              <w:jc w:val="center"/>
              <w:rPr>
                <w:rFonts w:ascii="Times New Roman" w:hAnsi="Times New Roman" w:cs="Times New Roman"/>
                <w:sz w:val="20"/>
                <w:szCs w:val="20"/>
              </w:rPr>
            </w:pPr>
            <w:r w:rsidRPr="007C798A">
              <w:rPr>
                <w:rFonts w:ascii="Times New Roman" w:hAnsi="Times New Roman" w:cs="Times New Roman"/>
                <w:sz w:val="20"/>
                <w:szCs w:val="20"/>
              </w:rPr>
              <w:t>0,0</w:t>
            </w:r>
            <w:r w:rsidR="00613087">
              <w:rPr>
                <w:rFonts w:ascii="Times New Roman" w:hAnsi="Times New Roman" w:cs="Times New Roman"/>
                <w:sz w:val="20"/>
                <w:szCs w:val="20"/>
              </w:rPr>
              <w:t>6</w:t>
            </w:r>
          </w:p>
        </w:tc>
        <w:tc>
          <w:tcPr>
            <w:tcW w:w="587" w:type="pct"/>
            <w:tcBorders>
              <w:top w:val="single" w:sz="4" w:space="0" w:color="auto"/>
              <w:bottom w:val="single" w:sz="4" w:space="0" w:color="auto"/>
              <w:right w:val="single" w:sz="4" w:space="0" w:color="auto"/>
            </w:tcBorders>
            <w:shd w:val="clear" w:color="auto" w:fill="auto"/>
            <w:vAlign w:val="center"/>
          </w:tcPr>
          <w:p w14:paraId="45A141EF" w14:textId="348103CA" w:rsidR="007C798A" w:rsidRPr="007C798A" w:rsidRDefault="004D1CF4" w:rsidP="00E17A78">
            <w:pPr>
              <w:spacing w:after="0"/>
              <w:jc w:val="center"/>
              <w:rPr>
                <w:rFonts w:ascii="Times New Roman" w:hAnsi="Times New Roman" w:cs="Times New Roman"/>
                <w:sz w:val="20"/>
                <w:szCs w:val="20"/>
              </w:rPr>
            </w:pPr>
            <w:r>
              <w:rPr>
                <w:rFonts w:ascii="Times New Roman" w:hAnsi="Times New Roman" w:cs="Times New Roman"/>
                <w:sz w:val="20"/>
                <w:szCs w:val="20"/>
              </w:rPr>
              <w:t>0,059</w:t>
            </w:r>
          </w:p>
        </w:tc>
        <w:tc>
          <w:tcPr>
            <w:tcW w:w="600" w:type="pct"/>
            <w:tcBorders>
              <w:top w:val="single" w:sz="4" w:space="0" w:color="auto"/>
              <w:bottom w:val="single" w:sz="4" w:space="0" w:color="auto"/>
              <w:right w:val="single" w:sz="4" w:space="0" w:color="auto"/>
            </w:tcBorders>
            <w:shd w:val="clear" w:color="auto" w:fill="auto"/>
            <w:vAlign w:val="center"/>
          </w:tcPr>
          <w:p w14:paraId="566B4890" w14:textId="5D656DBB" w:rsidR="007C798A" w:rsidRPr="007C798A" w:rsidRDefault="00D64674" w:rsidP="00613087">
            <w:pPr>
              <w:spacing w:after="0"/>
              <w:jc w:val="center"/>
              <w:rPr>
                <w:rFonts w:ascii="Times New Roman" w:hAnsi="Times New Roman" w:cs="Times New Roman"/>
                <w:sz w:val="20"/>
                <w:szCs w:val="20"/>
              </w:rPr>
            </w:pPr>
            <w:r>
              <w:rPr>
                <w:rFonts w:ascii="Times New Roman" w:hAnsi="Times New Roman" w:cs="Times New Roman"/>
                <w:sz w:val="20"/>
                <w:szCs w:val="20"/>
              </w:rPr>
              <w:t>0,00</w:t>
            </w:r>
            <w:r w:rsidR="004D1CF4">
              <w:rPr>
                <w:rFonts w:ascii="Times New Roman" w:hAnsi="Times New Roman" w:cs="Times New Roman"/>
                <w:sz w:val="20"/>
                <w:szCs w:val="20"/>
              </w:rPr>
              <w:t>1</w:t>
            </w:r>
          </w:p>
        </w:tc>
        <w:tc>
          <w:tcPr>
            <w:tcW w:w="501" w:type="pct"/>
            <w:tcBorders>
              <w:top w:val="single" w:sz="4" w:space="0" w:color="auto"/>
              <w:left w:val="nil"/>
              <w:bottom w:val="single" w:sz="4" w:space="0" w:color="auto"/>
              <w:right w:val="single" w:sz="4" w:space="0" w:color="auto"/>
            </w:tcBorders>
            <w:shd w:val="clear" w:color="auto" w:fill="auto"/>
            <w:vAlign w:val="center"/>
          </w:tcPr>
          <w:p w14:paraId="6CCB94E0" w14:textId="2A4D339B" w:rsidR="007C798A" w:rsidRPr="007C798A" w:rsidRDefault="004D1CF4" w:rsidP="007C798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727" w:type="pct"/>
            <w:tcBorders>
              <w:top w:val="single" w:sz="4" w:space="0" w:color="auto"/>
              <w:bottom w:val="single" w:sz="4" w:space="0" w:color="auto"/>
              <w:right w:val="single" w:sz="4" w:space="0" w:color="auto"/>
            </w:tcBorders>
            <w:shd w:val="clear" w:color="auto" w:fill="auto"/>
            <w:vAlign w:val="center"/>
          </w:tcPr>
          <w:p w14:paraId="591B4A0A" w14:textId="206D1348" w:rsidR="007C798A" w:rsidRPr="007C798A" w:rsidRDefault="009B6DD8" w:rsidP="007C798A">
            <w:pPr>
              <w:spacing w:after="0"/>
              <w:jc w:val="center"/>
              <w:rPr>
                <w:rFonts w:ascii="Times New Roman" w:hAnsi="Times New Roman" w:cs="Times New Roman"/>
                <w:sz w:val="20"/>
                <w:szCs w:val="20"/>
              </w:rPr>
            </w:pPr>
            <w:r>
              <w:rPr>
                <w:rFonts w:ascii="Times New Roman" w:hAnsi="Times New Roman" w:cs="Times New Roman"/>
                <w:sz w:val="20"/>
                <w:szCs w:val="20"/>
              </w:rPr>
              <w:t>0.041</w:t>
            </w:r>
          </w:p>
        </w:tc>
        <w:tc>
          <w:tcPr>
            <w:tcW w:w="518" w:type="pct"/>
            <w:tcBorders>
              <w:top w:val="single" w:sz="4" w:space="0" w:color="auto"/>
              <w:left w:val="nil"/>
              <w:bottom w:val="single" w:sz="4" w:space="0" w:color="auto"/>
              <w:right w:val="single" w:sz="4" w:space="0" w:color="auto"/>
            </w:tcBorders>
            <w:shd w:val="clear" w:color="auto" w:fill="auto"/>
            <w:noWrap/>
            <w:vAlign w:val="center"/>
          </w:tcPr>
          <w:p w14:paraId="06F4346F" w14:textId="0A48E78D" w:rsidR="007C798A" w:rsidRPr="007C798A" w:rsidRDefault="009B6DD8" w:rsidP="00E17A7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0.042</w:t>
            </w:r>
          </w:p>
        </w:tc>
      </w:tr>
      <w:tr w:rsidR="007C798A" w:rsidRPr="008F78EB" w14:paraId="7540DBE3" w14:textId="77777777" w:rsidTr="007C798A">
        <w:trPr>
          <w:trHeight w:val="20"/>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14:paraId="59EBB227" w14:textId="3829B3EE" w:rsidR="007C798A" w:rsidRPr="007C798A" w:rsidRDefault="007C798A" w:rsidP="007C798A">
            <w:pPr>
              <w:rPr>
                <w:rFonts w:ascii="Times New Roman" w:hAnsi="Times New Roman" w:cs="Times New Roman"/>
                <w:sz w:val="20"/>
                <w:szCs w:val="20"/>
              </w:rPr>
            </w:pPr>
            <w:r w:rsidRPr="007C798A">
              <w:rPr>
                <w:rFonts w:ascii="Times New Roman" w:hAnsi="Times New Roman" w:cs="Times New Roman"/>
                <w:sz w:val="20"/>
                <w:szCs w:val="20"/>
              </w:rPr>
              <w:t xml:space="preserve">Котельная </w:t>
            </w:r>
            <w:r w:rsidR="00F22E20">
              <w:rPr>
                <w:rFonts w:ascii="Times New Roman" w:hAnsi="Times New Roman" w:cs="Times New Roman"/>
                <w:sz w:val="20"/>
                <w:szCs w:val="20"/>
              </w:rPr>
              <w:t>г.п. Чамзинка,</w:t>
            </w:r>
            <w:r w:rsidR="00F22E20" w:rsidRPr="007C798A">
              <w:rPr>
                <w:rFonts w:ascii="Times New Roman" w:hAnsi="Times New Roman" w:cs="Times New Roman"/>
                <w:sz w:val="20"/>
                <w:szCs w:val="20"/>
              </w:rPr>
              <w:t xml:space="preserve"> </w:t>
            </w:r>
            <w:r w:rsidRPr="007C798A">
              <w:rPr>
                <w:rFonts w:ascii="Times New Roman" w:hAnsi="Times New Roman" w:cs="Times New Roman"/>
                <w:sz w:val="20"/>
                <w:szCs w:val="20"/>
              </w:rPr>
              <w:t>ул. Мира, 7</w:t>
            </w:r>
          </w:p>
        </w:tc>
        <w:tc>
          <w:tcPr>
            <w:tcW w:w="669" w:type="pct"/>
            <w:tcBorders>
              <w:top w:val="single" w:sz="4" w:space="0" w:color="auto"/>
              <w:bottom w:val="single" w:sz="4" w:space="0" w:color="auto"/>
              <w:right w:val="single" w:sz="4" w:space="0" w:color="auto"/>
            </w:tcBorders>
            <w:shd w:val="clear" w:color="auto" w:fill="auto"/>
            <w:vAlign w:val="center"/>
          </w:tcPr>
          <w:p w14:paraId="421E79E7" w14:textId="77777777" w:rsidR="007C798A" w:rsidRPr="007C798A" w:rsidRDefault="007C798A" w:rsidP="00E17A78">
            <w:pPr>
              <w:spacing w:after="0"/>
              <w:jc w:val="center"/>
              <w:rPr>
                <w:rFonts w:ascii="Times New Roman" w:hAnsi="Times New Roman" w:cs="Times New Roman"/>
                <w:sz w:val="20"/>
                <w:szCs w:val="20"/>
              </w:rPr>
            </w:pPr>
            <w:r w:rsidRPr="007C798A">
              <w:rPr>
                <w:rFonts w:ascii="Times New Roman" w:hAnsi="Times New Roman" w:cs="Times New Roman"/>
                <w:sz w:val="20"/>
                <w:szCs w:val="20"/>
              </w:rPr>
              <w:t>0,0</w:t>
            </w:r>
            <w:r w:rsidR="00E17A78">
              <w:rPr>
                <w:rFonts w:ascii="Times New Roman" w:hAnsi="Times New Roman" w:cs="Times New Roman"/>
                <w:sz w:val="20"/>
                <w:szCs w:val="20"/>
              </w:rPr>
              <w:t>6</w:t>
            </w:r>
          </w:p>
        </w:tc>
        <w:tc>
          <w:tcPr>
            <w:tcW w:w="652" w:type="pct"/>
            <w:tcBorders>
              <w:top w:val="single" w:sz="4" w:space="0" w:color="auto"/>
              <w:bottom w:val="single" w:sz="4" w:space="0" w:color="auto"/>
              <w:right w:val="single" w:sz="4" w:space="0" w:color="auto"/>
            </w:tcBorders>
            <w:shd w:val="clear" w:color="auto" w:fill="auto"/>
            <w:vAlign w:val="center"/>
          </w:tcPr>
          <w:p w14:paraId="263776CD" w14:textId="77777777" w:rsidR="007C798A" w:rsidRPr="007C798A" w:rsidRDefault="007C798A" w:rsidP="00613087">
            <w:pPr>
              <w:spacing w:after="0"/>
              <w:jc w:val="center"/>
              <w:rPr>
                <w:rFonts w:ascii="Times New Roman" w:hAnsi="Times New Roman" w:cs="Times New Roman"/>
                <w:sz w:val="20"/>
                <w:szCs w:val="20"/>
              </w:rPr>
            </w:pPr>
            <w:r w:rsidRPr="007C798A">
              <w:rPr>
                <w:rFonts w:ascii="Times New Roman" w:hAnsi="Times New Roman" w:cs="Times New Roman"/>
                <w:sz w:val="20"/>
                <w:szCs w:val="20"/>
              </w:rPr>
              <w:t>0,0</w:t>
            </w:r>
            <w:r w:rsidR="00613087">
              <w:rPr>
                <w:rFonts w:ascii="Times New Roman" w:hAnsi="Times New Roman" w:cs="Times New Roman"/>
                <w:sz w:val="20"/>
                <w:szCs w:val="20"/>
              </w:rPr>
              <w:t>6</w:t>
            </w:r>
          </w:p>
        </w:tc>
        <w:tc>
          <w:tcPr>
            <w:tcW w:w="587" w:type="pct"/>
            <w:tcBorders>
              <w:top w:val="single" w:sz="4" w:space="0" w:color="auto"/>
              <w:bottom w:val="single" w:sz="4" w:space="0" w:color="auto"/>
              <w:right w:val="single" w:sz="4" w:space="0" w:color="auto"/>
            </w:tcBorders>
            <w:shd w:val="clear" w:color="auto" w:fill="auto"/>
            <w:vAlign w:val="center"/>
          </w:tcPr>
          <w:p w14:paraId="38D54ED2" w14:textId="74024BE9" w:rsidR="007C798A" w:rsidRPr="007C798A" w:rsidRDefault="00566003" w:rsidP="00B73EEB">
            <w:pPr>
              <w:spacing w:after="0"/>
              <w:jc w:val="center"/>
              <w:rPr>
                <w:rFonts w:ascii="Times New Roman" w:hAnsi="Times New Roman" w:cs="Times New Roman"/>
                <w:sz w:val="20"/>
                <w:szCs w:val="20"/>
              </w:rPr>
            </w:pPr>
            <w:r>
              <w:rPr>
                <w:rFonts w:ascii="Times New Roman" w:hAnsi="Times New Roman" w:cs="Times New Roman"/>
                <w:sz w:val="20"/>
                <w:szCs w:val="20"/>
              </w:rPr>
              <w:t>0,0</w:t>
            </w:r>
            <w:r w:rsidR="00E17A78">
              <w:rPr>
                <w:rFonts w:ascii="Times New Roman" w:hAnsi="Times New Roman" w:cs="Times New Roman"/>
                <w:sz w:val="20"/>
                <w:szCs w:val="20"/>
              </w:rPr>
              <w:t>59</w:t>
            </w:r>
          </w:p>
        </w:tc>
        <w:tc>
          <w:tcPr>
            <w:tcW w:w="600" w:type="pct"/>
            <w:tcBorders>
              <w:top w:val="single" w:sz="4" w:space="0" w:color="auto"/>
              <w:left w:val="nil"/>
              <w:bottom w:val="single" w:sz="4" w:space="0" w:color="auto"/>
              <w:right w:val="single" w:sz="4" w:space="0" w:color="auto"/>
            </w:tcBorders>
            <w:shd w:val="clear" w:color="auto" w:fill="auto"/>
            <w:vAlign w:val="center"/>
          </w:tcPr>
          <w:p w14:paraId="6A3D988A" w14:textId="0C86165C" w:rsidR="007C798A" w:rsidRPr="007C798A" w:rsidRDefault="009B6DD8" w:rsidP="00B73EE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0,001</w:t>
            </w:r>
          </w:p>
        </w:tc>
        <w:tc>
          <w:tcPr>
            <w:tcW w:w="501" w:type="pct"/>
            <w:tcBorders>
              <w:top w:val="single" w:sz="4" w:space="0" w:color="auto"/>
              <w:left w:val="nil"/>
              <w:bottom w:val="single" w:sz="4" w:space="0" w:color="auto"/>
              <w:right w:val="single" w:sz="4" w:space="0" w:color="auto"/>
            </w:tcBorders>
            <w:shd w:val="clear" w:color="auto" w:fill="auto"/>
            <w:vAlign w:val="center"/>
          </w:tcPr>
          <w:p w14:paraId="5811E68F" w14:textId="492AF8CF" w:rsidR="007C798A" w:rsidRPr="007C798A" w:rsidRDefault="004D1CF4" w:rsidP="007C798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727" w:type="pct"/>
            <w:tcBorders>
              <w:top w:val="single" w:sz="4" w:space="0" w:color="auto"/>
              <w:left w:val="nil"/>
              <w:bottom w:val="single" w:sz="4" w:space="0" w:color="auto"/>
              <w:right w:val="single" w:sz="4" w:space="0" w:color="auto"/>
            </w:tcBorders>
            <w:shd w:val="clear" w:color="auto" w:fill="auto"/>
            <w:vAlign w:val="center"/>
          </w:tcPr>
          <w:p w14:paraId="41C6E287" w14:textId="35110B0E" w:rsidR="007C798A" w:rsidRPr="007C798A" w:rsidRDefault="009B6DD8" w:rsidP="007C798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0,056</w:t>
            </w:r>
          </w:p>
        </w:tc>
        <w:tc>
          <w:tcPr>
            <w:tcW w:w="518" w:type="pct"/>
            <w:tcBorders>
              <w:top w:val="single" w:sz="4" w:space="0" w:color="auto"/>
              <w:left w:val="nil"/>
              <w:bottom w:val="single" w:sz="4" w:space="0" w:color="auto"/>
              <w:right w:val="single" w:sz="4" w:space="0" w:color="auto"/>
            </w:tcBorders>
            <w:shd w:val="clear" w:color="auto" w:fill="auto"/>
            <w:noWrap/>
            <w:vAlign w:val="center"/>
          </w:tcPr>
          <w:p w14:paraId="05ED2213" w14:textId="4A4F0E72" w:rsidR="007C798A" w:rsidRPr="007C798A" w:rsidRDefault="009B6DD8" w:rsidP="00F22E2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0,057</w:t>
            </w:r>
          </w:p>
        </w:tc>
      </w:tr>
    </w:tbl>
    <w:p w14:paraId="54407B04" w14:textId="77777777" w:rsidR="00116067" w:rsidRPr="008F78EB" w:rsidRDefault="00116067" w:rsidP="00116067">
      <w:pPr>
        <w:rPr>
          <w:rFonts w:ascii="Times New Roman" w:hAnsi="Times New Roman" w:cs="Times New Roman"/>
        </w:rPr>
      </w:pPr>
    </w:p>
    <w:p w14:paraId="48BC237E" w14:textId="77777777" w:rsidR="005853DE" w:rsidRPr="00E8305F" w:rsidRDefault="005853DE" w:rsidP="00557226">
      <w:pPr>
        <w:pStyle w:val="3"/>
        <w:spacing w:line="360" w:lineRule="auto"/>
        <w:rPr>
          <w:rFonts w:cs="Times New Roman"/>
          <w:b/>
          <w:color w:val="auto"/>
        </w:rPr>
      </w:pPr>
      <w:bookmarkStart w:id="143" w:name="_Toc535409523"/>
      <w:bookmarkStart w:id="144" w:name="_Toc72764737"/>
      <w:bookmarkStart w:id="145" w:name="sub_190"/>
      <w:bookmarkEnd w:id="142"/>
      <w:r w:rsidRPr="00E8305F">
        <w:rPr>
          <w:rFonts w:cs="Times New Roman"/>
          <w:b/>
          <w:color w:val="auto"/>
        </w:rPr>
        <w:t>1.6.2 Описание резервов и дефицитов тепловой мощности нетто по каждому источнику тепловой энергии;</w:t>
      </w:r>
      <w:bookmarkEnd w:id="143"/>
      <w:bookmarkEnd w:id="144"/>
    </w:p>
    <w:p w14:paraId="74AA66D9" w14:textId="426C3565" w:rsidR="00116067"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таблице </w:t>
      </w:r>
      <w:r w:rsidR="00C13719">
        <w:rPr>
          <w:rFonts w:ascii="Times New Roman" w:eastAsia="Times New Roman" w:hAnsi="Times New Roman" w:cs="Times New Roman"/>
          <w:sz w:val="24"/>
          <w:szCs w:val="24"/>
          <w:lang w:eastAsia="ru-RU"/>
        </w:rPr>
        <w:t>2</w:t>
      </w:r>
      <w:r w:rsidR="00465ABB">
        <w:rPr>
          <w:rFonts w:ascii="Times New Roman" w:eastAsia="Times New Roman" w:hAnsi="Times New Roman" w:cs="Times New Roman"/>
          <w:sz w:val="24"/>
          <w:szCs w:val="24"/>
          <w:lang w:eastAsia="ru-RU"/>
        </w:rPr>
        <w:t>2</w:t>
      </w:r>
      <w:r w:rsidRPr="008F78EB">
        <w:rPr>
          <w:rFonts w:ascii="Times New Roman" w:eastAsia="Times New Roman" w:hAnsi="Times New Roman" w:cs="Times New Roman"/>
          <w:sz w:val="24"/>
          <w:szCs w:val="24"/>
          <w:lang w:eastAsia="ru-RU"/>
        </w:rPr>
        <w:t xml:space="preserve"> представлены сведения о резерве/дефиците тепловой мощности на источниках теплоснабжения.</w:t>
      </w:r>
    </w:p>
    <w:p w14:paraId="48387703" w14:textId="1EC976CD" w:rsidR="00116067" w:rsidRPr="008F78EB" w:rsidRDefault="00116067" w:rsidP="00116067">
      <w:pPr>
        <w:spacing w:after="0" w:line="276"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t xml:space="preserve">Таблица </w:t>
      </w:r>
      <w:r w:rsidR="00C13719">
        <w:rPr>
          <w:rFonts w:ascii="Times New Roman" w:eastAsia="Times New Roman" w:hAnsi="Times New Roman" w:cs="Times New Roman"/>
          <w:b/>
          <w:iCs/>
          <w:sz w:val="24"/>
          <w:szCs w:val="24"/>
          <w:lang w:eastAsia="ru-RU"/>
        </w:rPr>
        <w:t>2</w:t>
      </w:r>
      <w:r w:rsidR="00465ABB">
        <w:rPr>
          <w:rFonts w:ascii="Times New Roman" w:eastAsia="Times New Roman" w:hAnsi="Times New Roman" w:cs="Times New Roman"/>
          <w:b/>
          <w:iCs/>
          <w:sz w:val="24"/>
          <w:szCs w:val="24"/>
          <w:lang w:eastAsia="ru-RU"/>
        </w:rPr>
        <w:t>2</w:t>
      </w:r>
      <w:r w:rsidRPr="008F78EB">
        <w:rPr>
          <w:rFonts w:ascii="Times New Roman" w:eastAsia="Times New Roman" w:hAnsi="Times New Roman" w:cs="Times New Roman"/>
          <w:iCs/>
          <w:sz w:val="24"/>
          <w:szCs w:val="24"/>
          <w:lang w:eastAsia="ru-RU"/>
        </w:rPr>
        <w:t xml:space="preserve"> – Резервы и дефициты тепловой мощности нетто</w:t>
      </w:r>
    </w:p>
    <w:tbl>
      <w:tblPr>
        <w:tblW w:w="5000" w:type="pct"/>
        <w:tblLook w:val="04A0" w:firstRow="1" w:lastRow="0" w:firstColumn="1" w:lastColumn="0" w:noHBand="0" w:noVBand="1"/>
      </w:tblPr>
      <w:tblGrid>
        <w:gridCol w:w="4220"/>
        <w:gridCol w:w="2976"/>
        <w:gridCol w:w="2659"/>
      </w:tblGrid>
      <w:tr w:rsidR="002F5783" w:rsidRPr="008F78EB" w14:paraId="6B9EA43E" w14:textId="77777777" w:rsidTr="00F22E20">
        <w:trPr>
          <w:trHeight w:val="20"/>
        </w:trPr>
        <w:tc>
          <w:tcPr>
            <w:tcW w:w="21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3A8263" w14:textId="77777777" w:rsidR="00116067" w:rsidRPr="008F78EB" w:rsidRDefault="00116067" w:rsidP="00116067">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Источник теплоснабжения</w:t>
            </w:r>
          </w:p>
        </w:tc>
        <w:tc>
          <w:tcPr>
            <w:tcW w:w="1510" w:type="pct"/>
            <w:tcBorders>
              <w:top w:val="single" w:sz="4" w:space="0" w:color="auto"/>
              <w:left w:val="nil"/>
              <w:bottom w:val="single" w:sz="4" w:space="0" w:color="auto"/>
              <w:right w:val="single" w:sz="4" w:space="0" w:color="auto"/>
            </w:tcBorders>
            <w:shd w:val="clear" w:color="auto" w:fill="auto"/>
            <w:vAlign w:val="center"/>
            <w:hideMark/>
          </w:tcPr>
          <w:p w14:paraId="14A8D0B5" w14:textId="77777777" w:rsidR="00116067" w:rsidRPr="008F78EB" w:rsidRDefault="00116067" w:rsidP="00116067">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Тепловая мощность нетто, Гкал/ч</w:t>
            </w:r>
          </w:p>
        </w:tc>
        <w:tc>
          <w:tcPr>
            <w:tcW w:w="1349" w:type="pct"/>
            <w:tcBorders>
              <w:top w:val="single" w:sz="4" w:space="0" w:color="auto"/>
              <w:left w:val="nil"/>
              <w:bottom w:val="single" w:sz="4" w:space="0" w:color="auto"/>
              <w:right w:val="single" w:sz="4" w:space="0" w:color="auto"/>
            </w:tcBorders>
            <w:shd w:val="clear" w:color="auto" w:fill="auto"/>
            <w:vAlign w:val="center"/>
            <w:hideMark/>
          </w:tcPr>
          <w:p w14:paraId="2B5B60D5" w14:textId="77777777" w:rsidR="00116067" w:rsidRPr="008F78EB" w:rsidRDefault="00116067" w:rsidP="00116067">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xml:space="preserve">Резерв (+)/ </w:t>
            </w:r>
            <w:r w:rsidRPr="008F78EB">
              <w:rPr>
                <w:rFonts w:ascii="Times New Roman" w:eastAsia="Times New Roman" w:hAnsi="Times New Roman" w:cs="Times New Roman"/>
                <w:sz w:val="20"/>
                <w:szCs w:val="20"/>
                <w:lang w:eastAsia="ru-RU"/>
              </w:rPr>
              <w:br/>
              <w:t xml:space="preserve">дефицит(-) </w:t>
            </w:r>
            <w:r w:rsidRPr="008F78EB">
              <w:rPr>
                <w:rFonts w:ascii="Times New Roman" w:eastAsia="Times New Roman" w:hAnsi="Times New Roman" w:cs="Times New Roman"/>
                <w:sz w:val="20"/>
                <w:szCs w:val="20"/>
                <w:lang w:eastAsia="ru-RU"/>
              </w:rPr>
              <w:br/>
              <w:t xml:space="preserve">тепловой </w:t>
            </w:r>
            <w:r w:rsidRPr="008F78EB">
              <w:rPr>
                <w:rFonts w:ascii="Times New Roman" w:eastAsia="Times New Roman" w:hAnsi="Times New Roman" w:cs="Times New Roman"/>
                <w:sz w:val="20"/>
                <w:szCs w:val="20"/>
                <w:lang w:eastAsia="ru-RU"/>
              </w:rPr>
              <w:br/>
              <w:t>мощности, Гкал/ч</w:t>
            </w:r>
          </w:p>
        </w:tc>
      </w:tr>
      <w:tr w:rsidR="008B1DE7" w:rsidRPr="008F78EB" w14:paraId="6C6E3382" w14:textId="77777777" w:rsidTr="00F22E20">
        <w:trPr>
          <w:trHeight w:val="20"/>
        </w:trPr>
        <w:tc>
          <w:tcPr>
            <w:tcW w:w="21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0FC8B2" w14:textId="620EDB1C" w:rsidR="008B1DE7" w:rsidRPr="007C798A" w:rsidRDefault="008B1DE7" w:rsidP="008B1DE7">
            <w:pPr>
              <w:rPr>
                <w:rFonts w:ascii="Times New Roman" w:hAnsi="Times New Roman" w:cs="Times New Roman"/>
                <w:sz w:val="20"/>
                <w:szCs w:val="20"/>
              </w:rPr>
            </w:pPr>
            <w:r w:rsidRPr="007C798A">
              <w:rPr>
                <w:rFonts w:ascii="Times New Roman" w:hAnsi="Times New Roman" w:cs="Times New Roman"/>
                <w:sz w:val="20"/>
                <w:szCs w:val="20"/>
              </w:rPr>
              <w:t xml:space="preserve">Котельная №1 </w:t>
            </w:r>
            <w:r>
              <w:rPr>
                <w:rFonts w:ascii="Times New Roman" w:hAnsi="Times New Roman" w:cs="Times New Roman"/>
                <w:sz w:val="20"/>
                <w:szCs w:val="20"/>
              </w:rPr>
              <w:t>г.п. Чамзинка,</w:t>
            </w:r>
            <w:r w:rsidRPr="007C798A">
              <w:rPr>
                <w:rFonts w:ascii="Times New Roman" w:hAnsi="Times New Roman" w:cs="Times New Roman"/>
                <w:sz w:val="20"/>
                <w:szCs w:val="20"/>
              </w:rPr>
              <w:t xml:space="preserve"> ул. </w:t>
            </w:r>
            <w:r>
              <w:rPr>
                <w:rFonts w:ascii="Times New Roman" w:hAnsi="Times New Roman" w:cs="Times New Roman"/>
                <w:sz w:val="20"/>
                <w:szCs w:val="20"/>
              </w:rPr>
              <w:t>Т</w:t>
            </w:r>
            <w:r w:rsidRPr="007C798A">
              <w:rPr>
                <w:rFonts w:ascii="Times New Roman" w:hAnsi="Times New Roman" w:cs="Times New Roman"/>
                <w:sz w:val="20"/>
                <w:szCs w:val="20"/>
              </w:rPr>
              <w:t>ерешковой</w:t>
            </w:r>
          </w:p>
        </w:tc>
        <w:tc>
          <w:tcPr>
            <w:tcW w:w="1510" w:type="pct"/>
            <w:tcBorders>
              <w:top w:val="single" w:sz="4" w:space="0" w:color="auto"/>
              <w:bottom w:val="single" w:sz="4" w:space="0" w:color="auto"/>
              <w:right w:val="single" w:sz="4" w:space="0" w:color="auto"/>
            </w:tcBorders>
            <w:shd w:val="clear" w:color="auto" w:fill="auto"/>
            <w:vAlign w:val="center"/>
            <w:hideMark/>
          </w:tcPr>
          <w:p w14:paraId="38933D57" w14:textId="02795013" w:rsidR="008B1DE7" w:rsidRPr="007C798A" w:rsidRDefault="009B6DD8" w:rsidP="008B1DE7">
            <w:pPr>
              <w:spacing w:after="0"/>
              <w:jc w:val="center"/>
              <w:rPr>
                <w:rFonts w:ascii="Times New Roman" w:hAnsi="Times New Roman" w:cs="Times New Roman"/>
                <w:sz w:val="20"/>
                <w:szCs w:val="20"/>
              </w:rPr>
            </w:pPr>
            <w:r>
              <w:rPr>
                <w:rFonts w:ascii="Times New Roman" w:hAnsi="Times New Roman" w:cs="Times New Roman"/>
                <w:sz w:val="20"/>
                <w:szCs w:val="20"/>
              </w:rPr>
              <w:t>6,826</w:t>
            </w:r>
          </w:p>
        </w:tc>
        <w:tc>
          <w:tcPr>
            <w:tcW w:w="1349" w:type="pct"/>
            <w:tcBorders>
              <w:top w:val="nil"/>
              <w:left w:val="nil"/>
              <w:bottom w:val="single" w:sz="4" w:space="0" w:color="auto"/>
              <w:right w:val="single" w:sz="4" w:space="0" w:color="auto"/>
            </w:tcBorders>
            <w:shd w:val="clear" w:color="auto" w:fill="auto"/>
            <w:noWrap/>
            <w:vAlign w:val="center"/>
            <w:hideMark/>
          </w:tcPr>
          <w:p w14:paraId="03A502EF" w14:textId="4FC670AB" w:rsidR="008B1DE7" w:rsidRPr="008F78EB" w:rsidRDefault="009B6DD8" w:rsidP="008B1DE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0,034</w:t>
            </w:r>
          </w:p>
        </w:tc>
      </w:tr>
      <w:tr w:rsidR="008B1DE7" w:rsidRPr="008F78EB" w14:paraId="4B99D535" w14:textId="77777777" w:rsidTr="00F22E20">
        <w:trPr>
          <w:trHeight w:val="20"/>
        </w:trPr>
        <w:tc>
          <w:tcPr>
            <w:tcW w:w="2141" w:type="pct"/>
            <w:tcBorders>
              <w:top w:val="single" w:sz="4" w:space="0" w:color="auto"/>
              <w:left w:val="single" w:sz="4" w:space="0" w:color="auto"/>
              <w:bottom w:val="single" w:sz="4" w:space="0" w:color="auto"/>
              <w:right w:val="single" w:sz="4" w:space="0" w:color="auto"/>
            </w:tcBorders>
            <w:shd w:val="clear" w:color="auto" w:fill="auto"/>
            <w:vAlign w:val="center"/>
          </w:tcPr>
          <w:p w14:paraId="5ABAF444" w14:textId="54ABDD6D" w:rsidR="008B1DE7" w:rsidRPr="007C798A" w:rsidRDefault="008B1DE7" w:rsidP="008B1DE7">
            <w:pPr>
              <w:rPr>
                <w:rFonts w:ascii="Times New Roman" w:hAnsi="Times New Roman" w:cs="Times New Roman"/>
                <w:sz w:val="20"/>
                <w:szCs w:val="20"/>
              </w:rPr>
            </w:pPr>
            <w:r w:rsidRPr="007C798A">
              <w:rPr>
                <w:rFonts w:ascii="Times New Roman" w:hAnsi="Times New Roman" w:cs="Times New Roman"/>
                <w:sz w:val="20"/>
                <w:szCs w:val="20"/>
              </w:rPr>
              <w:t>Котельная №2</w:t>
            </w:r>
            <w:r>
              <w:rPr>
                <w:rFonts w:ascii="Times New Roman" w:hAnsi="Times New Roman" w:cs="Times New Roman"/>
                <w:sz w:val="20"/>
                <w:szCs w:val="20"/>
              </w:rPr>
              <w:t xml:space="preserve"> г.п. Чамзинка,</w:t>
            </w:r>
            <w:r w:rsidRPr="007C798A">
              <w:rPr>
                <w:rFonts w:ascii="Times New Roman" w:hAnsi="Times New Roman" w:cs="Times New Roman"/>
                <w:sz w:val="20"/>
                <w:szCs w:val="20"/>
              </w:rPr>
              <w:t xml:space="preserve">  микрорайон-6</w:t>
            </w:r>
          </w:p>
        </w:tc>
        <w:tc>
          <w:tcPr>
            <w:tcW w:w="1510" w:type="pct"/>
            <w:tcBorders>
              <w:top w:val="single" w:sz="4" w:space="0" w:color="auto"/>
              <w:bottom w:val="single" w:sz="4" w:space="0" w:color="auto"/>
              <w:right w:val="single" w:sz="4" w:space="0" w:color="auto"/>
            </w:tcBorders>
            <w:shd w:val="clear" w:color="auto" w:fill="auto"/>
            <w:vAlign w:val="center"/>
          </w:tcPr>
          <w:p w14:paraId="5139C039" w14:textId="12DDFE80" w:rsidR="008B1DE7" w:rsidRPr="007C798A" w:rsidRDefault="009B6DD8" w:rsidP="008B1DE7">
            <w:pPr>
              <w:spacing w:after="0"/>
              <w:jc w:val="center"/>
              <w:rPr>
                <w:rFonts w:ascii="Times New Roman" w:hAnsi="Times New Roman" w:cs="Times New Roman"/>
                <w:sz w:val="20"/>
                <w:szCs w:val="20"/>
              </w:rPr>
            </w:pPr>
            <w:r>
              <w:rPr>
                <w:rFonts w:ascii="Times New Roman" w:hAnsi="Times New Roman" w:cs="Times New Roman"/>
                <w:sz w:val="20"/>
                <w:szCs w:val="20"/>
              </w:rPr>
              <w:t>3,208</w:t>
            </w:r>
          </w:p>
        </w:tc>
        <w:tc>
          <w:tcPr>
            <w:tcW w:w="1349" w:type="pct"/>
            <w:tcBorders>
              <w:top w:val="single" w:sz="4" w:space="0" w:color="auto"/>
              <w:left w:val="nil"/>
              <w:bottom w:val="single" w:sz="4" w:space="0" w:color="auto"/>
              <w:right w:val="single" w:sz="4" w:space="0" w:color="auto"/>
            </w:tcBorders>
            <w:shd w:val="clear" w:color="auto" w:fill="auto"/>
            <w:noWrap/>
            <w:vAlign w:val="center"/>
          </w:tcPr>
          <w:p w14:paraId="2F903DA6" w14:textId="398DD84B" w:rsidR="008B1DE7" w:rsidRPr="008F78EB" w:rsidRDefault="009B6DD8" w:rsidP="008B1DE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1,241</w:t>
            </w:r>
          </w:p>
        </w:tc>
      </w:tr>
      <w:tr w:rsidR="008B1DE7" w:rsidRPr="008F78EB" w14:paraId="619E2845" w14:textId="77777777" w:rsidTr="00F22E20">
        <w:trPr>
          <w:trHeight w:val="20"/>
        </w:trPr>
        <w:tc>
          <w:tcPr>
            <w:tcW w:w="2141" w:type="pct"/>
            <w:tcBorders>
              <w:top w:val="single" w:sz="4" w:space="0" w:color="auto"/>
              <w:left w:val="single" w:sz="4" w:space="0" w:color="auto"/>
              <w:bottom w:val="single" w:sz="4" w:space="0" w:color="auto"/>
              <w:right w:val="single" w:sz="4" w:space="0" w:color="auto"/>
            </w:tcBorders>
            <w:shd w:val="clear" w:color="auto" w:fill="auto"/>
            <w:vAlign w:val="center"/>
          </w:tcPr>
          <w:p w14:paraId="67952C2A" w14:textId="092D197A" w:rsidR="008B1DE7" w:rsidRPr="007C798A" w:rsidRDefault="008B1DE7" w:rsidP="008B1DE7">
            <w:pPr>
              <w:rPr>
                <w:rFonts w:ascii="Times New Roman" w:hAnsi="Times New Roman" w:cs="Times New Roman"/>
                <w:sz w:val="20"/>
                <w:szCs w:val="20"/>
              </w:rPr>
            </w:pPr>
            <w:r w:rsidRPr="007C798A">
              <w:rPr>
                <w:rFonts w:ascii="Times New Roman" w:hAnsi="Times New Roman" w:cs="Times New Roman"/>
                <w:sz w:val="20"/>
                <w:szCs w:val="20"/>
              </w:rPr>
              <w:t xml:space="preserve">Котельная </w:t>
            </w:r>
            <w:r>
              <w:rPr>
                <w:rFonts w:ascii="Times New Roman" w:hAnsi="Times New Roman" w:cs="Times New Roman"/>
                <w:sz w:val="20"/>
                <w:szCs w:val="20"/>
              </w:rPr>
              <w:t>г.п. Чамзинка,</w:t>
            </w:r>
            <w:r w:rsidRPr="007C798A">
              <w:rPr>
                <w:rFonts w:ascii="Times New Roman" w:hAnsi="Times New Roman" w:cs="Times New Roman"/>
                <w:sz w:val="20"/>
                <w:szCs w:val="20"/>
              </w:rPr>
              <w:t xml:space="preserve"> ул. Большая, 2а</w:t>
            </w:r>
          </w:p>
        </w:tc>
        <w:tc>
          <w:tcPr>
            <w:tcW w:w="1510" w:type="pct"/>
            <w:tcBorders>
              <w:top w:val="single" w:sz="4" w:space="0" w:color="auto"/>
              <w:bottom w:val="single" w:sz="4" w:space="0" w:color="auto"/>
              <w:right w:val="single" w:sz="4" w:space="0" w:color="auto"/>
            </w:tcBorders>
            <w:shd w:val="clear" w:color="auto" w:fill="auto"/>
            <w:vAlign w:val="center"/>
          </w:tcPr>
          <w:p w14:paraId="60CC4642" w14:textId="0194C73E" w:rsidR="008B1DE7" w:rsidRPr="007C798A" w:rsidRDefault="008B1DE7" w:rsidP="008B1DE7">
            <w:pPr>
              <w:spacing w:after="0"/>
              <w:jc w:val="center"/>
              <w:rPr>
                <w:rFonts w:ascii="Times New Roman" w:hAnsi="Times New Roman" w:cs="Times New Roman"/>
                <w:sz w:val="20"/>
                <w:szCs w:val="20"/>
              </w:rPr>
            </w:pPr>
            <w:r>
              <w:rPr>
                <w:rFonts w:ascii="Times New Roman" w:hAnsi="Times New Roman" w:cs="Times New Roman"/>
                <w:sz w:val="20"/>
                <w:szCs w:val="20"/>
              </w:rPr>
              <w:t>0,113</w:t>
            </w:r>
          </w:p>
        </w:tc>
        <w:tc>
          <w:tcPr>
            <w:tcW w:w="1349" w:type="pct"/>
            <w:tcBorders>
              <w:top w:val="single" w:sz="4" w:space="0" w:color="auto"/>
              <w:left w:val="nil"/>
              <w:bottom w:val="single" w:sz="4" w:space="0" w:color="auto"/>
              <w:right w:val="single" w:sz="4" w:space="0" w:color="auto"/>
            </w:tcBorders>
            <w:shd w:val="clear" w:color="auto" w:fill="auto"/>
            <w:noWrap/>
            <w:vAlign w:val="center"/>
          </w:tcPr>
          <w:p w14:paraId="17B04D9C" w14:textId="77777777" w:rsidR="008B1DE7" w:rsidRPr="008F78EB" w:rsidRDefault="008B1DE7" w:rsidP="008B1DE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0,016</w:t>
            </w:r>
          </w:p>
        </w:tc>
      </w:tr>
      <w:tr w:rsidR="008B1DE7" w:rsidRPr="008F78EB" w14:paraId="10D7E04D" w14:textId="77777777" w:rsidTr="00F22E20">
        <w:trPr>
          <w:trHeight w:val="20"/>
        </w:trPr>
        <w:tc>
          <w:tcPr>
            <w:tcW w:w="2141" w:type="pct"/>
            <w:tcBorders>
              <w:top w:val="single" w:sz="4" w:space="0" w:color="auto"/>
              <w:left w:val="single" w:sz="4" w:space="0" w:color="auto"/>
              <w:bottom w:val="single" w:sz="4" w:space="0" w:color="auto"/>
              <w:right w:val="single" w:sz="4" w:space="0" w:color="auto"/>
            </w:tcBorders>
            <w:shd w:val="clear" w:color="auto" w:fill="auto"/>
            <w:vAlign w:val="center"/>
          </w:tcPr>
          <w:p w14:paraId="0B7BCDAA" w14:textId="34F3DAA3" w:rsidR="008B1DE7" w:rsidRPr="007C798A" w:rsidRDefault="008B1DE7" w:rsidP="008B1DE7">
            <w:pPr>
              <w:rPr>
                <w:rFonts w:ascii="Times New Roman" w:hAnsi="Times New Roman" w:cs="Times New Roman"/>
                <w:sz w:val="20"/>
                <w:szCs w:val="20"/>
              </w:rPr>
            </w:pPr>
            <w:r w:rsidRPr="007C798A">
              <w:rPr>
                <w:rFonts w:ascii="Times New Roman" w:hAnsi="Times New Roman" w:cs="Times New Roman"/>
                <w:sz w:val="20"/>
                <w:szCs w:val="20"/>
              </w:rPr>
              <w:t xml:space="preserve">Котельная </w:t>
            </w:r>
            <w:r>
              <w:rPr>
                <w:rFonts w:ascii="Times New Roman" w:hAnsi="Times New Roman" w:cs="Times New Roman"/>
                <w:sz w:val="20"/>
                <w:szCs w:val="20"/>
              </w:rPr>
              <w:t>г.п. Чамзинка,</w:t>
            </w:r>
            <w:r w:rsidRPr="007C798A">
              <w:rPr>
                <w:rFonts w:ascii="Times New Roman" w:hAnsi="Times New Roman" w:cs="Times New Roman"/>
                <w:sz w:val="20"/>
                <w:szCs w:val="20"/>
              </w:rPr>
              <w:t xml:space="preserve">  ул. Большая, 12</w:t>
            </w:r>
            <w:r>
              <w:rPr>
                <w:rFonts w:ascii="Times New Roman" w:hAnsi="Times New Roman" w:cs="Times New Roman"/>
                <w:sz w:val="20"/>
                <w:szCs w:val="20"/>
              </w:rPr>
              <w:t>А</w:t>
            </w:r>
          </w:p>
        </w:tc>
        <w:tc>
          <w:tcPr>
            <w:tcW w:w="1510" w:type="pct"/>
            <w:tcBorders>
              <w:top w:val="single" w:sz="4" w:space="0" w:color="auto"/>
              <w:bottom w:val="single" w:sz="4" w:space="0" w:color="auto"/>
              <w:right w:val="single" w:sz="4" w:space="0" w:color="auto"/>
            </w:tcBorders>
            <w:shd w:val="clear" w:color="auto" w:fill="auto"/>
            <w:vAlign w:val="center"/>
          </w:tcPr>
          <w:p w14:paraId="278DAA22" w14:textId="5E3E1EA2" w:rsidR="008B1DE7" w:rsidRPr="007C798A" w:rsidRDefault="009B6DD8" w:rsidP="008B1DE7">
            <w:pPr>
              <w:spacing w:after="0"/>
              <w:jc w:val="center"/>
              <w:rPr>
                <w:rFonts w:ascii="Times New Roman" w:hAnsi="Times New Roman" w:cs="Times New Roman"/>
                <w:sz w:val="20"/>
                <w:szCs w:val="20"/>
              </w:rPr>
            </w:pPr>
            <w:r>
              <w:rPr>
                <w:rFonts w:ascii="Times New Roman" w:hAnsi="Times New Roman" w:cs="Times New Roman"/>
                <w:sz w:val="20"/>
                <w:szCs w:val="20"/>
              </w:rPr>
              <w:t>0,059</w:t>
            </w:r>
          </w:p>
        </w:tc>
        <w:tc>
          <w:tcPr>
            <w:tcW w:w="1349" w:type="pct"/>
            <w:tcBorders>
              <w:top w:val="single" w:sz="4" w:space="0" w:color="auto"/>
              <w:left w:val="nil"/>
              <w:bottom w:val="single" w:sz="4" w:space="0" w:color="auto"/>
              <w:right w:val="single" w:sz="4" w:space="0" w:color="auto"/>
            </w:tcBorders>
            <w:shd w:val="clear" w:color="auto" w:fill="auto"/>
            <w:noWrap/>
            <w:vAlign w:val="center"/>
          </w:tcPr>
          <w:p w14:paraId="00C496BF" w14:textId="341087F0" w:rsidR="008B1DE7" w:rsidRPr="008F78EB" w:rsidRDefault="00D75915" w:rsidP="008B1DE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0,016</w:t>
            </w:r>
          </w:p>
        </w:tc>
      </w:tr>
      <w:tr w:rsidR="008B1DE7" w:rsidRPr="008F78EB" w14:paraId="6C55FA49" w14:textId="77777777" w:rsidTr="00F22E20">
        <w:trPr>
          <w:trHeight w:val="20"/>
        </w:trPr>
        <w:tc>
          <w:tcPr>
            <w:tcW w:w="2141" w:type="pct"/>
            <w:tcBorders>
              <w:top w:val="single" w:sz="4" w:space="0" w:color="auto"/>
              <w:left w:val="single" w:sz="4" w:space="0" w:color="auto"/>
              <w:bottom w:val="single" w:sz="4" w:space="0" w:color="auto"/>
              <w:right w:val="single" w:sz="4" w:space="0" w:color="auto"/>
            </w:tcBorders>
            <w:shd w:val="clear" w:color="auto" w:fill="auto"/>
            <w:vAlign w:val="center"/>
          </w:tcPr>
          <w:p w14:paraId="44C4A551" w14:textId="3FB754D7" w:rsidR="008B1DE7" w:rsidRPr="007C798A" w:rsidRDefault="008B1DE7" w:rsidP="008B1DE7">
            <w:pPr>
              <w:rPr>
                <w:rFonts w:ascii="Times New Roman" w:hAnsi="Times New Roman" w:cs="Times New Roman"/>
                <w:sz w:val="20"/>
                <w:szCs w:val="20"/>
              </w:rPr>
            </w:pPr>
            <w:r w:rsidRPr="007C798A">
              <w:rPr>
                <w:rFonts w:ascii="Times New Roman" w:hAnsi="Times New Roman" w:cs="Times New Roman"/>
                <w:sz w:val="20"/>
                <w:szCs w:val="20"/>
              </w:rPr>
              <w:t xml:space="preserve">Котельная </w:t>
            </w:r>
            <w:r>
              <w:rPr>
                <w:rFonts w:ascii="Times New Roman" w:hAnsi="Times New Roman" w:cs="Times New Roman"/>
                <w:sz w:val="20"/>
                <w:szCs w:val="20"/>
              </w:rPr>
              <w:t>г.п. Чамзинка,</w:t>
            </w:r>
            <w:r w:rsidRPr="007C798A">
              <w:rPr>
                <w:rFonts w:ascii="Times New Roman" w:hAnsi="Times New Roman" w:cs="Times New Roman"/>
                <w:sz w:val="20"/>
                <w:szCs w:val="20"/>
              </w:rPr>
              <w:t xml:space="preserve">  ул. Мира, 3</w:t>
            </w:r>
            <w:r>
              <w:rPr>
                <w:rFonts w:ascii="Times New Roman" w:hAnsi="Times New Roman" w:cs="Times New Roman"/>
                <w:sz w:val="20"/>
                <w:szCs w:val="20"/>
              </w:rPr>
              <w:t>А</w:t>
            </w:r>
          </w:p>
        </w:tc>
        <w:tc>
          <w:tcPr>
            <w:tcW w:w="1510" w:type="pct"/>
            <w:tcBorders>
              <w:top w:val="single" w:sz="4" w:space="0" w:color="auto"/>
              <w:bottom w:val="single" w:sz="4" w:space="0" w:color="auto"/>
              <w:right w:val="single" w:sz="4" w:space="0" w:color="auto"/>
            </w:tcBorders>
            <w:shd w:val="clear" w:color="auto" w:fill="auto"/>
            <w:vAlign w:val="center"/>
          </w:tcPr>
          <w:p w14:paraId="4706F45F" w14:textId="302F9EB4" w:rsidR="008B1DE7" w:rsidRPr="007C798A" w:rsidRDefault="009B6DD8" w:rsidP="008B1DE7">
            <w:pPr>
              <w:spacing w:after="0"/>
              <w:jc w:val="center"/>
              <w:rPr>
                <w:rFonts w:ascii="Times New Roman" w:hAnsi="Times New Roman" w:cs="Times New Roman"/>
                <w:sz w:val="20"/>
                <w:szCs w:val="20"/>
              </w:rPr>
            </w:pPr>
            <w:r>
              <w:rPr>
                <w:rFonts w:ascii="Times New Roman" w:hAnsi="Times New Roman" w:cs="Times New Roman"/>
                <w:sz w:val="20"/>
                <w:szCs w:val="20"/>
              </w:rPr>
              <w:t>0,059</w:t>
            </w:r>
          </w:p>
        </w:tc>
        <w:tc>
          <w:tcPr>
            <w:tcW w:w="1349" w:type="pct"/>
            <w:tcBorders>
              <w:top w:val="single" w:sz="4" w:space="0" w:color="auto"/>
              <w:left w:val="nil"/>
              <w:bottom w:val="single" w:sz="4" w:space="0" w:color="auto"/>
              <w:right w:val="single" w:sz="4" w:space="0" w:color="auto"/>
            </w:tcBorders>
            <w:shd w:val="clear" w:color="auto" w:fill="auto"/>
            <w:noWrap/>
            <w:vAlign w:val="center"/>
          </w:tcPr>
          <w:p w14:paraId="70D9BDDF" w14:textId="2E07C004" w:rsidR="008B1DE7" w:rsidRPr="008F78EB" w:rsidRDefault="00D75915" w:rsidP="008B1DE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0,018</w:t>
            </w:r>
          </w:p>
        </w:tc>
      </w:tr>
      <w:tr w:rsidR="008B1DE7" w:rsidRPr="008F78EB" w14:paraId="7B4C9505" w14:textId="77777777" w:rsidTr="00F22E20">
        <w:trPr>
          <w:trHeight w:val="20"/>
        </w:trPr>
        <w:tc>
          <w:tcPr>
            <w:tcW w:w="2141" w:type="pct"/>
            <w:tcBorders>
              <w:top w:val="single" w:sz="4" w:space="0" w:color="auto"/>
              <w:left w:val="single" w:sz="4" w:space="0" w:color="auto"/>
              <w:bottom w:val="single" w:sz="4" w:space="0" w:color="auto"/>
              <w:right w:val="single" w:sz="4" w:space="0" w:color="auto"/>
            </w:tcBorders>
            <w:shd w:val="clear" w:color="auto" w:fill="auto"/>
            <w:vAlign w:val="center"/>
          </w:tcPr>
          <w:p w14:paraId="396FC07A" w14:textId="342877D3" w:rsidR="008B1DE7" w:rsidRPr="007C798A" w:rsidRDefault="008B1DE7" w:rsidP="008B1DE7">
            <w:pPr>
              <w:rPr>
                <w:rFonts w:ascii="Times New Roman" w:hAnsi="Times New Roman" w:cs="Times New Roman"/>
                <w:sz w:val="20"/>
                <w:szCs w:val="20"/>
              </w:rPr>
            </w:pPr>
            <w:r w:rsidRPr="007C798A">
              <w:rPr>
                <w:rFonts w:ascii="Times New Roman" w:hAnsi="Times New Roman" w:cs="Times New Roman"/>
                <w:sz w:val="20"/>
                <w:szCs w:val="20"/>
              </w:rPr>
              <w:t xml:space="preserve">Котельная </w:t>
            </w:r>
            <w:r>
              <w:rPr>
                <w:rFonts w:ascii="Times New Roman" w:hAnsi="Times New Roman" w:cs="Times New Roman"/>
                <w:sz w:val="20"/>
                <w:szCs w:val="20"/>
              </w:rPr>
              <w:t>г.п. Чамзинка,</w:t>
            </w:r>
            <w:r w:rsidRPr="007C798A">
              <w:rPr>
                <w:rFonts w:ascii="Times New Roman" w:hAnsi="Times New Roman" w:cs="Times New Roman"/>
                <w:sz w:val="20"/>
                <w:szCs w:val="20"/>
              </w:rPr>
              <w:t xml:space="preserve"> ул. Мира, 7</w:t>
            </w:r>
          </w:p>
        </w:tc>
        <w:tc>
          <w:tcPr>
            <w:tcW w:w="1510" w:type="pct"/>
            <w:tcBorders>
              <w:top w:val="single" w:sz="4" w:space="0" w:color="auto"/>
              <w:bottom w:val="single" w:sz="4" w:space="0" w:color="auto"/>
              <w:right w:val="single" w:sz="4" w:space="0" w:color="auto"/>
            </w:tcBorders>
            <w:shd w:val="clear" w:color="auto" w:fill="auto"/>
            <w:vAlign w:val="center"/>
          </w:tcPr>
          <w:p w14:paraId="0F37C8D6" w14:textId="34C8096F" w:rsidR="008B1DE7" w:rsidRPr="007C798A" w:rsidRDefault="009B6DD8" w:rsidP="008B1DE7">
            <w:pPr>
              <w:spacing w:after="0"/>
              <w:jc w:val="center"/>
              <w:rPr>
                <w:rFonts w:ascii="Times New Roman" w:hAnsi="Times New Roman" w:cs="Times New Roman"/>
                <w:sz w:val="20"/>
                <w:szCs w:val="20"/>
              </w:rPr>
            </w:pPr>
            <w:r>
              <w:rPr>
                <w:rFonts w:ascii="Times New Roman" w:hAnsi="Times New Roman" w:cs="Times New Roman"/>
                <w:sz w:val="20"/>
                <w:szCs w:val="20"/>
              </w:rPr>
              <w:t>0,059</w:t>
            </w:r>
          </w:p>
        </w:tc>
        <w:tc>
          <w:tcPr>
            <w:tcW w:w="1349" w:type="pct"/>
            <w:tcBorders>
              <w:top w:val="single" w:sz="4" w:space="0" w:color="auto"/>
              <w:left w:val="nil"/>
              <w:bottom w:val="single" w:sz="4" w:space="0" w:color="auto"/>
              <w:right w:val="single" w:sz="4" w:space="0" w:color="auto"/>
            </w:tcBorders>
            <w:shd w:val="clear" w:color="auto" w:fill="auto"/>
            <w:noWrap/>
            <w:vAlign w:val="center"/>
          </w:tcPr>
          <w:p w14:paraId="6A207C47" w14:textId="3DD841A6" w:rsidR="008B1DE7" w:rsidRPr="008F78EB" w:rsidRDefault="00D75915" w:rsidP="008B1DE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0,003</w:t>
            </w:r>
          </w:p>
        </w:tc>
      </w:tr>
    </w:tbl>
    <w:p w14:paraId="43FDC9DE" w14:textId="77777777" w:rsidR="00BF2EDC" w:rsidRPr="008F78EB" w:rsidRDefault="00116067" w:rsidP="00BF2EDC">
      <w:pPr>
        <w:spacing w:before="160"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Дефицитов тепловой мощности по котельн</w:t>
      </w:r>
      <w:r w:rsidR="00E8305F">
        <w:rPr>
          <w:rFonts w:ascii="Times New Roman" w:eastAsia="Times New Roman" w:hAnsi="Times New Roman" w:cs="Times New Roman"/>
          <w:sz w:val="24"/>
          <w:szCs w:val="24"/>
          <w:lang w:eastAsia="ru-RU"/>
        </w:rPr>
        <w:t>ым</w:t>
      </w:r>
      <w:r w:rsidRPr="008F78EB">
        <w:rPr>
          <w:rFonts w:ascii="Times New Roman" w:eastAsia="Times New Roman" w:hAnsi="Times New Roman" w:cs="Times New Roman"/>
          <w:sz w:val="24"/>
          <w:szCs w:val="24"/>
          <w:lang w:eastAsia="ru-RU"/>
        </w:rPr>
        <w:t xml:space="preserve"> </w:t>
      </w:r>
      <w:r w:rsidR="00E8305F">
        <w:rPr>
          <w:rFonts w:ascii="Times New Roman" w:eastAsia="Times New Roman" w:hAnsi="Times New Roman" w:cs="Times New Roman"/>
          <w:sz w:val="24"/>
          <w:szCs w:val="24"/>
          <w:lang w:eastAsia="ru-RU"/>
        </w:rPr>
        <w:t>г.п.</w:t>
      </w:r>
      <w:r w:rsidR="00E63ED8">
        <w:rPr>
          <w:rFonts w:ascii="Times New Roman" w:eastAsia="Times New Roman" w:hAnsi="Times New Roman" w:cs="Times New Roman"/>
          <w:sz w:val="24"/>
          <w:szCs w:val="24"/>
          <w:lang w:eastAsia="ru-RU"/>
        </w:rPr>
        <w:t xml:space="preserve"> </w:t>
      </w:r>
      <w:r w:rsidR="00E8305F">
        <w:rPr>
          <w:rFonts w:ascii="Times New Roman" w:eastAsia="Times New Roman" w:hAnsi="Times New Roman" w:cs="Times New Roman"/>
          <w:sz w:val="24"/>
          <w:szCs w:val="24"/>
          <w:lang w:eastAsia="ru-RU"/>
        </w:rPr>
        <w:t>Чамзинка</w:t>
      </w:r>
      <w:r w:rsidRPr="008F78EB">
        <w:rPr>
          <w:rFonts w:ascii="Times New Roman" w:eastAsia="Times New Roman" w:hAnsi="Times New Roman" w:cs="Times New Roman"/>
          <w:sz w:val="24"/>
          <w:szCs w:val="24"/>
          <w:lang w:eastAsia="ru-RU"/>
        </w:rPr>
        <w:t xml:space="preserve"> не выявлено.</w:t>
      </w:r>
    </w:p>
    <w:p w14:paraId="7A361699" w14:textId="77777777" w:rsidR="005853DE" w:rsidRPr="00841F06" w:rsidRDefault="005853DE" w:rsidP="00BF2EDC">
      <w:pPr>
        <w:pStyle w:val="3"/>
        <w:spacing w:line="360" w:lineRule="auto"/>
        <w:jc w:val="both"/>
        <w:rPr>
          <w:rFonts w:cs="Times New Roman"/>
          <w:b/>
          <w:color w:val="auto"/>
        </w:rPr>
      </w:pPr>
      <w:bookmarkStart w:id="146" w:name="_Toc535409524"/>
      <w:bookmarkStart w:id="147" w:name="_Toc72764738"/>
      <w:bookmarkStart w:id="148" w:name="sub_191"/>
      <w:bookmarkEnd w:id="145"/>
      <w:r w:rsidRPr="00841F06">
        <w:rPr>
          <w:rFonts w:cs="Times New Roman"/>
          <w:b/>
          <w:color w:val="auto"/>
        </w:rPr>
        <w:lastRenderedPageBreak/>
        <w:t>1.6.3 Описание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тепловой энергии к потребителю;</w:t>
      </w:r>
      <w:bookmarkEnd w:id="146"/>
      <w:bookmarkEnd w:id="147"/>
    </w:p>
    <w:p w14:paraId="080DDA54" w14:textId="77777777" w:rsidR="00116067"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 расчёте гидравлического режима тепловой сети решаются следующие задачи:</w:t>
      </w:r>
    </w:p>
    <w:p w14:paraId="167D8DFA" w14:textId="77777777" w:rsidR="00116067" w:rsidRPr="008F78EB" w:rsidRDefault="00116067" w:rsidP="00116067">
      <w:pPr>
        <w:numPr>
          <w:ilvl w:val="0"/>
          <w:numId w:val="6"/>
        </w:numPr>
        <w:spacing w:after="0" w:line="360" w:lineRule="auto"/>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определение диаметров трубопроводов;</w:t>
      </w:r>
    </w:p>
    <w:p w14:paraId="69BC71E8" w14:textId="77777777" w:rsidR="00116067" w:rsidRPr="008F78EB" w:rsidRDefault="00116067" w:rsidP="00116067">
      <w:pPr>
        <w:numPr>
          <w:ilvl w:val="0"/>
          <w:numId w:val="6"/>
        </w:numPr>
        <w:spacing w:after="0" w:line="360" w:lineRule="auto"/>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определение падения давления-напора;</w:t>
      </w:r>
    </w:p>
    <w:p w14:paraId="7D6AB30F" w14:textId="77777777" w:rsidR="00116067" w:rsidRPr="008F78EB" w:rsidRDefault="00116067" w:rsidP="00116067">
      <w:pPr>
        <w:numPr>
          <w:ilvl w:val="0"/>
          <w:numId w:val="6"/>
        </w:numPr>
        <w:spacing w:after="0" w:line="360" w:lineRule="auto"/>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определение действующих напоров в различных точках сети;</w:t>
      </w:r>
    </w:p>
    <w:p w14:paraId="0164483B" w14:textId="77777777" w:rsidR="00116067" w:rsidRPr="008F78EB" w:rsidRDefault="00116067" w:rsidP="00116067">
      <w:pPr>
        <w:numPr>
          <w:ilvl w:val="0"/>
          <w:numId w:val="6"/>
        </w:numPr>
        <w:spacing w:after="0" w:line="360" w:lineRule="auto"/>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определение допустимых давлений в трубопроводах при различных режимах работы и состояниях теплосети.</w:t>
      </w:r>
    </w:p>
    <w:p w14:paraId="7F33A39F" w14:textId="77777777" w:rsidR="00116067"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 проведении гидравлических расчетов используются схемы и геодезический профиль теплотрассы, с указанием размещения источников теплоснабжения, потребителей теплоты и расчетных нагрузок.</w:t>
      </w:r>
    </w:p>
    <w:p w14:paraId="7B1900B2" w14:textId="77777777" w:rsidR="00116067"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 проектировании и в эксплуатационной практике для учета взаимного влияния геодезического профиля района, высоты абонентских систем, действующих напоров в тепловой сети пользуются пьезометрическими графиками. По ним определяется напор (давление) и располагаемое давление в любой точке сети и в абонентской системе для динамического и статического состояния системы.</w:t>
      </w:r>
    </w:p>
    <w:p w14:paraId="093CB4AA" w14:textId="77777777"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Давление (напор) в любой точке обратной магистрали не должно быть выше допускаемого рабочего давления в местных системах.</w:t>
      </w:r>
    </w:p>
    <w:p w14:paraId="78EB84F1" w14:textId="77777777"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Давление в обратном трубопроводе должно обеспечить залив водой верхних линий и приборов местных систем отопления.</w:t>
      </w:r>
    </w:p>
    <w:p w14:paraId="7E5811AD" w14:textId="77777777"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Давление в обратной магистрали во избежание образования вакуума не должно быть ниже 0,05-0,1 МПа (5-10 м вод. ст.).</w:t>
      </w:r>
    </w:p>
    <w:p w14:paraId="13AB0B11" w14:textId="77777777"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Давление на всасывающей стороне сетевого насоса не должно быть ниже 0,05 МПа (5 м вод. ст.).</w:t>
      </w:r>
    </w:p>
    <w:p w14:paraId="23D45056" w14:textId="77777777"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Давление в любой точке подающего трубопровода должно быть выше давления вскипания при максимальной температуре теплоносителя.</w:t>
      </w:r>
    </w:p>
    <w:p w14:paraId="231ABFD2" w14:textId="77777777"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Располагаемый напор в конечной точке сети должен быть равен или больше расчетной потери напора на абонентском вводе при расчетном пропуске теплоносителя. </w:t>
      </w:r>
    </w:p>
    <w:p w14:paraId="543DA731" w14:textId="77777777" w:rsidR="00116067" w:rsidRPr="008F78EB" w:rsidRDefault="00116067" w:rsidP="00116067">
      <w:pPr>
        <w:numPr>
          <w:ilvl w:val="0"/>
          <w:numId w:val="1"/>
        </w:numPr>
        <w:spacing w:after="0" w:line="360" w:lineRule="auto"/>
        <w:ind w:left="0" w:firstLine="36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летний период давление в подающей и обратной магистралях принимают больше статического давления в системе ГВС.</w:t>
      </w:r>
    </w:p>
    <w:p w14:paraId="5C43DCB7" w14:textId="77777777" w:rsidR="00116067"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Гидравлические режимы, обеспечивающие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к потребителю.</w:t>
      </w:r>
    </w:p>
    <w:p w14:paraId="3277311F" w14:textId="3CF11FB6" w:rsidR="006E1E15" w:rsidRPr="008F78EB" w:rsidRDefault="00116067" w:rsidP="00116067">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Результаты </w:t>
      </w:r>
      <w:r w:rsidR="005750A6" w:rsidRPr="008F78EB">
        <w:rPr>
          <w:rFonts w:ascii="Times New Roman" w:eastAsia="Times New Roman" w:hAnsi="Times New Roman" w:cs="Times New Roman"/>
          <w:sz w:val="24"/>
          <w:szCs w:val="24"/>
          <w:lang w:eastAsia="ru-RU"/>
        </w:rPr>
        <w:t xml:space="preserve">гидравлического </w:t>
      </w:r>
      <w:r w:rsidRPr="008F78EB">
        <w:rPr>
          <w:rFonts w:ascii="Times New Roman" w:eastAsia="Times New Roman" w:hAnsi="Times New Roman" w:cs="Times New Roman"/>
          <w:sz w:val="24"/>
          <w:szCs w:val="24"/>
          <w:lang w:eastAsia="ru-RU"/>
        </w:rPr>
        <w:t xml:space="preserve">расчета представлены в </w:t>
      </w:r>
      <w:r w:rsidR="005750A6" w:rsidRPr="008F78EB">
        <w:rPr>
          <w:rFonts w:ascii="Times New Roman" w:eastAsia="Times New Roman" w:hAnsi="Times New Roman" w:cs="Times New Roman"/>
          <w:sz w:val="24"/>
          <w:szCs w:val="24"/>
          <w:lang w:eastAsia="ru-RU"/>
        </w:rPr>
        <w:t>таблиц</w:t>
      </w:r>
      <w:r w:rsidR="00CE562D">
        <w:rPr>
          <w:rFonts w:ascii="Times New Roman" w:eastAsia="Times New Roman" w:hAnsi="Times New Roman" w:cs="Times New Roman"/>
          <w:sz w:val="24"/>
          <w:szCs w:val="24"/>
          <w:lang w:eastAsia="ru-RU"/>
        </w:rPr>
        <w:t>ах</w:t>
      </w:r>
      <w:r w:rsidR="006E1E15" w:rsidRPr="008F78EB">
        <w:rPr>
          <w:rFonts w:ascii="Times New Roman" w:eastAsia="Times New Roman" w:hAnsi="Times New Roman" w:cs="Times New Roman"/>
          <w:sz w:val="24"/>
          <w:szCs w:val="24"/>
          <w:lang w:eastAsia="ru-RU"/>
        </w:rPr>
        <w:t xml:space="preserve"> </w:t>
      </w:r>
      <w:r w:rsidR="00900A85">
        <w:rPr>
          <w:rFonts w:ascii="Times New Roman" w:eastAsia="Times New Roman" w:hAnsi="Times New Roman" w:cs="Times New Roman"/>
          <w:sz w:val="24"/>
          <w:szCs w:val="24"/>
          <w:lang w:eastAsia="ru-RU"/>
        </w:rPr>
        <w:t>9</w:t>
      </w:r>
      <w:r w:rsidR="00467C35">
        <w:rPr>
          <w:rFonts w:ascii="Times New Roman" w:eastAsia="Times New Roman" w:hAnsi="Times New Roman" w:cs="Times New Roman"/>
          <w:sz w:val="24"/>
          <w:szCs w:val="24"/>
          <w:lang w:eastAsia="ru-RU"/>
        </w:rPr>
        <w:t>-</w:t>
      </w:r>
      <w:r w:rsidR="00900A85">
        <w:rPr>
          <w:rFonts w:ascii="Times New Roman" w:eastAsia="Times New Roman" w:hAnsi="Times New Roman" w:cs="Times New Roman"/>
          <w:sz w:val="24"/>
          <w:szCs w:val="24"/>
          <w:lang w:eastAsia="ru-RU"/>
        </w:rPr>
        <w:t>10</w:t>
      </w:r>
      <w:r w:rsidR="00C13719">
        <w:rPr>
          <w:rFonts w:ascii="Times New Roman" w:eastAsia="Times New Roman" w:hAnsi="Times New Roman" w:cs="Times New Roman"/>
          <w:sz w:val="24"/>
          <w:szCs w:val="24"/>
          <w:lang w:eastAsia="ru-RU"/>
        </w:rPr>
        <w:t>.</w:t>
      </w:r>
    </w:p>
    <w:p w14:paraId="21A44788" w14:textId="77777777" w:rsidR="006E1E15" w:rsidRDefault="006E1E15" w:rsidP="006E1E15">
      <w:pPr>
        <w:rPr>
          <w:rFonts w:ascii="Times New Roman" w:hAnsi="Times New Roman" w:cs="Times New Roman"/>
          <w:lang w:eastAsia="ru-RU"/>
        </w:rPr>
      </w:pPr>
    </w:p>
    <w:p w14:paraId="3658FB02" w14:textId="77777777" w:rsidR="005853DE" w:rsidRPr="00CE562D" w:rsidRDefault="005853DE" w:rsidP="00BF2EDC">
      <w:pPr>
        <w:pStyle w:val="3"/>
        <w:spacing w:line="360" w:lineRule="auto"/>
        <w:jc w:val="both"/>
        <w:rPr>
          <w:rFonts w:cs="Times New Roman"/>
          <w:b/>
          <w:color w:val="auto"/>
        </w:rPr>
      </w:pPr>
      <w:bookmarkStart w:id="149" w:name="_Toc535409525"/>
      <w:bookmarkStart w:id="150" w:name="_Toc72764739"/>
      <w:bookmarkStart w:id="151" w:name="sub_192"/>
      <w:bookmarkEnd w:id="148"/>
      <w:r w:rsidRPr="00CE562D">
        <w:rPr>
          <w:rFonts w:cs="Times New Roman"/>
          <w:b/>
          <w:color w:val="auto"/>
        </w:rPr>
        <w:t>1.6.4 Описание причины возникновения дефицитов тепловой мощности и последствий влияния дефицитов на качество теплоснабжения;</w:t>
      </w:r>
      <w:bookmarkEnd w:id="149"/>
      <w:bookmarkEnd w:id="150"/>
    </w:p>
    <w:p w14:paraId="0EA243F6" w14:textId="77777777" w:rsidR="00116067" w:rsidRPr="008F78EB" w:rsidRDefault="00116067" w:rsidP="00116067">
      <w:pPr>
        <w:pStyle w:val="ae"/>
        <w:rPr>
          <w:rFonts w:cs="Times New Roman"/>
        </w:rPr>
      </w:pPr>
      <w:r w:rsidRPr="008F78EB">
        <w:rPr>
          <w:rFonts w:cs="Times New Roman"/>
        </w:rPr>
        <w:t>Под дефицитом тепловой энергии понимается технологическая невозможность обеспечения тепловой нагрузки потребителей тепловой энергии, объема поддерживаемой резервной мощности и подключаемой тепловой нагрузки.</w:t>
      </w:r>
    </w:p>
    <w:p w14:paraId="0215EBBE" w14:textId="77777777" w:rsidR="00116067" w:rsidRDefault="00116067" w:rsidP="00116067">
      <w:pPr>
        <w:pStyle w:val="ae"/>
        <w:rPr>
          <w:rFonts w:cs="Times New Roman"/>
        </w:rPr>
      </w:pPr>
      <w:r w:rsidRPr="008F78EB">
        <w:rPr>
          <w:rFonts w:cs="Times New Roman"/>
        </w:rPr>
        <w:t>Зоны действия с дефицитом тепловой мощности не выявлены.</w:t>
      </w:r>
    </w:p>
    <w:p w14:paraId="1E01946B" w14:textId="77777777" w:rsidR="00CE562D" w:rsidRPr="008F78EB" w:rsidRDefault="00CE562D" w:rsidP="00116067">
      <w:pPr>
        <w:pStyle w:val="ae"/>
        <w:rPr>
          <w:rFonts w:cs="Times New Roman"/>
        </w:rPr>
      </w:pPr>
    </w:p>
    <w:p w14:paraId="3DA78FC9" w14:textId="77777777" w:rsidR="005853DE" w:rsidRPr="00BF2EDC" w:rsidRDefault="005853DE" w:rsidP="00BF2EDC">
      <w:pPr>
        <w:pStyle w:val="3"/>
        <w:spacing w:line="360" w:lineRule="auto"/>
        <w:jc w:val="both"/>
        <w:rPr>
          <w:rFonts w:cs="Times New Roman"/>
          <w:b/>
          <w:color w:val="auto"/>
        </w:rPr>
      </w:pPr>
      <w:bookmarkStart w:id="152" w:name="_Toc535409526"/>
      <w:bookmarkStart w:id="153" w:name="_Toc72764740"/>
      <w:bookmarkStart w:id="154" w:name="sub_193"/>
      <w:bookmarkEnd w:id="151"/>
      <w:r w:rsidRPr="00BF2EDC">
        <w:rPr>
          <w:rFonts w:cs="Times New Roman"/>
          <w:b/>
          <w:color w:val="auto"/>
        </w:rPr>
        <w:t>1.6.5 Описание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bookmarkEnd w:id="152"/>
      <w:bookmarkEnd w:id="153"/>
    </w:p>
    <w:bookmarkEnd w:id="154"/>
    <w:p w14:paraId="6043E45D" w14:textId="77777777" w:rsidR="00116067" w:rsidRPr="008F78EB" w:rsidRDefault="00116067" w:rsidP="00116067">
      <w:pPr>
        <w:pStyle w:val="ae"/>
        <w:rPr>
          <w:rFonts w:cs="Times New Roman"/>
        </w:rPr>
      </w:pPr>
      <w:r w:rsidRPr="008F78EB">
        <w:rPr>
          <w:rFonts w:cs="Times New Roman"/>
        </w:rPr>
        <w:t>Возможности расширения технологических зон действия источников тепловой энергии с резервами тепловой мощности нетто в зоны действия источников с дефицитом тепловой мощности отсутствуют.</w:t>
      </w:r>
    </w:p>
    <w:p w14:paraId="279CB587" w14:textId="77777777" w:rsidR="00565508" w:rsidRPr="00BF2EDC" w:rsidRDefault="00565508" w:rsidP="00BF2EDC">
      <w:pPr>
        <w:pStyle w:val="3"/>
        <w:spacing w:line="360" w:lineRule="auto"/>
        <w:jc w:val="both"/>
        <w:rPr>
          <w:rFonts w:cs="Times New Roman"/>
          <w:b/>
          <w:color w:val="auto"/>
        </w:rPr>
      </w:pPr>
      <w:bookmarkStart w:id="155" w:name="_Toc72764741"/>
      <w:r w:rsidRPr="00BF2EDC">
        <w:rPr>
          <w:rFonts w:cs="Times New Roman"/>
          <w:b/>
          <w:color w:val="auto"/>
        </w:rPr>
        <w:t>1.6.6 Описание изменений в балансах тепловой мощности и тепловой нагрузки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введенных в эксплуатацию за период, предшествующий актуализации схемы теплоснабжения</w:t>
      </w:r>
      <w:bookmarkEnd w:id="155"/>
    </w:p>
    <w:p w14:paraId="41ECCB8B" w14:textId="77777777" w:rsidR="005853DE" w:rsidRPr="008F78EB" w:rsidRDefault="00565508" w:rsidP="005452F0">
      <w:pPr>
        <w:spacing w:line="360" w:lineRule="auto"/>
        <w:ind w:firstLine="708"/>
        <w:jc w:val="both"/>
        <w:rPr>
          <w:rFonts w:ascii="Times New Roman" w:hAnsi="Times New Roman" w:cs="Times New Roman"/>
        </w:rPr>
      </w:pPr>
      <w:r w:rsidRPr="008F78EB">
        <w:rPr>
          <w:rFonts w:ascii="Times New Roman" w:eastAsia="Times New Roman" w:hAnsi="Times New Roman" w:cs="Times New Roman"/>
          <w:sz w:val="24"/>
          <w:szCs w:val="24"/>
          <w:lang w:eastAsia="ru-RU"/>
        </w:rPr>
        <w:t>За период с момента утверждения раннее разработанной Схемы теплоснабжения изменений в балансах тепловой мощности и тепловой нагрузки не зафиксировано.</w:t>
      </w:r>
    </w:p>
    <w:p w14:paraId="3449629F" w14:textId="77777777" w:rsidR="00033853" w:rsidRPr="008F78EB" w:rsidRDefault="00033853">
      <w:pPr>
        <w:rPr>
          <w:rFonts w:ascii="Times New Roman" w:eastAsiaTheme="majorEastAsia" w:hAnsi="Times New Roman" w:cs="Times New Roman"/>
          <w:b/>
          <w:sz w:val="26"/>
          <w:szCs w:val="26"/>
        </w:rPr>
      </w:pPr>
      <w:r w:rsidRPr="008F78EB">
        <w:rPr>
          <w:rFonts w:ascii="Times New Roman" w:hAnsi="Times New Roman" w:cs="Times New Roman"/>
        </w:rPr>
        <w:br w:type="page"/>
      </w:r>
    </w:p>
    <w:p w14:paraId="7E594067" w14:textId="77777777" w:rsidR="00433599" w:rsidRPr="008F78EB" w:rsidRDefault="00433599" w:rsidP="00033853">
      <w:pPr>
        <w:pStyle w:val="2"/>
        <w:spacing w:line="360" w:lineRule="auto"/>
        <w:jc w:val="center"/>
        <w:rPr>
          <w:rFonts w:cs="Times New Roman"/>
          <w:color w:val="auto"/>
        </w:rPr>
      </w:pPr>
      <w:bookmarkStart w:id="156" w:name="_Toc72764742"/>
      <w:r w:rsidRPr="008F78EB">
        <w:rPr>
          <w:rFonts w:cs="Times New Roman"/>
          <w:color w:val="auto"/>
        </w:rPr>
        <w:lastRenderedPageBreak/>
        <w:t>Часть 7 «Балансы теплоносителя»</w:t>
      </w:r>
      <w:bookmarkEnd w:id="156"/>
    </w:p>
    <w:p w14:paraId="4108BD08" w14:textId="77777777" w:rsidR="005853DE" w:rsidRPr="00BF2EDC" w:rsidRDefault="005853DE" w:rsidP="00BF2EDC">
      <w:pPr>
        <w:pStyle w:val="3"/>
        <w:spacing w:line="360" w:lineRule="auto"/>
        <w:jc w:val="both"/>
        <w:rPr>
          <w:rFonts w:cs="Times New Roman"/>
          <w:b/>
          <w:color w:val="auto"/>
        </w:rPr>
      </w:pPr>
      <w:bookmarkStart w:id="157" w:name="_Toc535409528"/>
      <w:bookmarkStart w:id="158" w:name="_Toc72764743"/>
      <w:bookmarkStart w:id="159" w:name="sub_206"/>
      <w:r w:rsidRPr="00BF2EDC">
        <w:rPr>
          <w:rFonts w:cs="Times New Roman"/>
          <w:b/>
          <w:color w:val="auto"/>
        </w:rPr>
        <w:t>1.7.1 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bookmarkEnd w:id="157"/>
      <w:bookmarkEnd w:id="158"/>
    </w:p>
    <w:p w14:paraId="0748C170" w14:textId="77777777" w:rsidR="0046398A" w:rsidRPr="008F78EB" w:rsidRDefault="0046398A" w:rsidP="004639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Теплоноситель в системе теплоснабжения котельной, как и в каждой системе теплоснабжения, предназначен как для передачи теплоты, так и для подпитки системы теплоснабжения.</w:t>
      </w:r>
    </w:p>
    <w:p w14:paraId="0D319DE3" w14:textId="33A5FC6E" w:rsidR="0046398A" w:rsidRPr="008F78EB" w:rsidRDefault="0046398A" w:rsidP="004639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таблице </w:t>
      </w:r>
      <w:r w:rsidR="00C13719">
        <w:rPr>
          <w:rFonts w:ascii="Times New Roman" w:eastAsia="Times New Roman" w:hAnsi="Times New Roman" w:cs="Times New Roman"/>
          <w:sz w:val="24"/>
          <w:szCs w:val="24"/>
          <w:lang w:eastAsia="ru-RU"/>
        </w:rPr>
        <w:t>2</w:t>
      </w:r>
      <w:r w:rsidR="00465ABB">
        <w:rPr>
          <w:rFonts w:ascii="Times New Roman" w:eastAsia="Times New Roman" w:hAnsi="Times New Roman" w:cs="Times New Roman"/>
          <w:sz w:val="24"/>
          <w:szCs w:val="24"/>
          <w:lang w:eastAsia="ru-RU"/>
        </w:rPr>
        <w:t>3</w:t>
      </w:r>
      <w:r w:rsidRPr="008F78EB">
        <w:rPr>
          <w:rFonts w:ascii="Times New Roman" w:eastAsia="Times New Roman" w:hAnsi="Times New Roman" w:cs="Times New Roman"/>
          <w:sz w:val="24"/>
          <w:szCs w:val="24"/>
          <w:lang w:eastAsia="ru-RU"/>
        </w:rPr>
        <w:t xml:space="preserve"> представлены данные о системах водоподготовительных установок (далее ВПУ) и балансе подпитки тепловых сетей.</w:t>
      </w:r>
    </w:p>
    <w:p w14:paraId="4382C9C8" w14:textId="142ADCDB" w:rsidR="0074511F" w:rsidRDefault="0046398A" w:rsidP="00D16BBA">
      <w:pPr>
        <w:spacing w:after="0" w:line="276" w:lineRule="auto"/>
        <w:ind w:firstLine="709"/>
        <w:rPr>
          <w:rFonts w:ascii="Times New Roman" w:eastAsia="Times New Roman" w:hAnsi="Times New Roman" w:cs="Times New Roman"/>
          <w:iCs/>
          <w:sz w:val="24"/>
          <w:szCs w:val="24"/>
          <w:lang w:eastAsia="ru-RU"/>
        </w:rPr>
      </w:pPr>
      <w:r w:rsidRPr="008F78EB">
        <w:rPr>
          <w:rFonts w:ascii="Times New Roman" w:eastAsia="Times New Roman" w:hAnsi="Times New Roman" w:cs="Times New Roman"/>
          <w:b/>
          <w:iCs/>
          <w:sz w:val="24"/>
          <w:szCs w:val="24"/>
          <w:lang w:eastAsia="ru-RU"/>
        </w:rPr>
        <w:t xml:space="preserve">Таблица </w:t>
      </w:r>
      <w:r w:rsidR="00C13719">
        <w:rPr>
          <w:rFonts w:ascii="Times New Roman" w:eastAsia="Times New Roman" w:hAnsi="Times New Roman" w:cs="Times New Roman"/>
          <w:b/>
          <w:iCs/>
          <w:sz w:val="24"/>
          <w:szCs w:val="24"/>
          <w:lang w:eastAsia="ru-RU"/>
        </w:rPr>
        <w:t>2</w:t>
      </w:r>
      <w:r w:rsidR="00465ABB">
        <w:rPr>
          <w:rFonts w:ascii="Times New Roman" w:eastAsia="Times New Roman" w:hAnsi="Times New Roman" w:cs="Times New Roman"/>
          <w:b/>
          <w:iCs/>
          <w:sz w:val="24"/>
          <w:szCs w:val="24"/>
          <w:lang w:eastAsia="ru-RU"/>
        </w:rPr>
        <w:t>3</w:t>
      </w:r>
      <w:r w:rsidRPr="008F78EB">
        <w:rPr>
          <w:rFonts w:ascii="Times New Roman" w:eastAsia="Times New Roman" w:hAnsi="Times New Roman" w:cs="Times New Roman"/>
          <w:iCs/>
          <w:sz w:val="24"/>
          <w:szCs w:val="24"/>
          <w:lang w:eastAsia="ru-RU"/>
        </w:rPr>
        <w:t xml:space="preserve"> – </w:t>
      </w:r>
      <w:r w:rsidRPr="00496B36">
        <w:rPr>
          <w:rFonts w:ascii="Times New Roman" w:eastAsia="Times New Roman" w:hAnsi="Times New Roman" w:cs="Times New Roman"/>
          <w:iCs/>
          <w:sz w:val="24"/>
          <w:szCs w:val="24"/>
          <w:lang w:eastAsia="ru-RU"/>
        </w:rPr>
        <w:t>Данные о системах ВПУ установленных</w:t>
      </w:r>
      <w:r w:rsidRPr="008F78EB">
        <w:rPr>
          <w:rFonts w:ascii="Times New Roman" w:eastAsia="Times New Roman" w:hAnsi="Times New Roman" w:cs="Times New Roman"/>
          <w:iCs/>
          <w:sz w:val="24"/>
          <w:szCs w:val="24"/>
          <w:lang w:eastAsia="ru-RU"/>
        </w:rPr>
        <w:t xml:space="preserve"> на котельных и балансы подпитки тепловых сетей</w:t>
      </w:r>
      <w:r w:rsidR="00D16BBA">
        <w:rPr>
          <w:rFonts w:ascii="Times New Roman" w:eastAsia="Times New Roman" w:hAnsi="Times New Roman" w:cs="Times New Roman"/>
          <w:iCs/>
          <w:sz w:val="24"/>
          <w:szCs w:val="24"/>
          <w:lang w:eastAsia="ru-RU"/>
        </w:rPr>
        <w:t xml:space="preserve"> </w:t>
      </w:r>
      <w:r w:rsidR="00D16BBA" w:rsidRPr="00D16BBA">
        <w:rPr>
          <w:rFonts w:ascii="Times New Roman" w:eastAsia="Times New Roman" w:hAnsi="Times New Roman" w:cs="Times New Roman"/>
          <w:iCs/>
          <w:sz w:val="24"/>
          <w:szCs w:val="24"/>
          <w:lang w:eastAsia="ru-RU"/>
        </w:rPr>
        <w:t>на период 202</w:t>
      </w:r>
      <w:r w:rsidR="005452F0">
        <w:rPr>
          <w:rFonts w:ascii="Times New Roman" w:eastAsia="Times New Roman" w:hAnsi="Times New Roman" w:cs="Times New Roman"/>
          <w:iCs/>
          <w:sz w:val="24"/>
          <w:szCs w:val="24"/>
          <w:lang w:eastAsia="ru-RU"/>
        </w:rPr>
        <w:t>1 – 2035</w:t>
      </w:r>
      <w:r w:rsidR="00D16BBA" w:rsidRPr="00D16BBA">
        <w:rPr>
          <w:rFonts w:ascii="Times New Roman" w:eastAsia="Times New Roman" w:hAnsi="Times New Roman" w:cs="Times New Roman"/>
          <w:iCs/>
          <w:sz w:val="24"/>
          <w:szCs w:val="24"/>
          <w:lang w:eastAsia="ru-RU"/>
        </w:rPr>
        <w:t xml:space="preserve"> гг.</w:t>
      </w:r>
    </w:p>
    <w:tbl>
      <w:tblPr>
        <w:tblW w:w="9647"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52"/>
        <w:gridCol w:w="1499"/>
        <w:gridCol w:w="1403"/>
        <w:gridCol w:w="952"/>
        <w:gridCol w:w="891"/>
        <w:gridCol w:w="820"/>
        <w:gridCol w:w="704"/>
        <w:gridCol w:w="852"/>
        <w:gridCol w:w="1174"/>
      </w:tblGrid>
      <w:tr w:rsidR="00AF162B" w:rsidRPr="00D16BBA" w14:paraId="229F652C" w14:textId="77777777" w:rsidTr="002123DA">
        <w:trPr>
          <w:trHeight w:val="314"/>
        </w:trPr>
        <w:tc>
          <w:tcPr>
            <w:tcW w:w="1352" w:type="dxa"/>
            <w:vMerge w:val="restart"/>
            <w:tcMar>
              <w:top w:w="0" w:type="dxa"/>
              <w:left w:w="45" w:type="dxa"/>
              <w:bottom w:w="0" w:type="dxa"/>
              <w:right w:w="45" w:type="dxa"/>
            </w:tcMar>
            <w:vAlign w:val="bottom"/>
            <w:hideMark/>
          </w:tcPr>
          <w:p w14:paraId="0E8557B7" w14:textId="77777777" w:rsidR="00AF162B" w:rsidRPr="00D16BBA" w:rsidRDefault="00AF162B" w:rsidP="002123DA">
            <w:pPr>
              <w:spacing w:after="0" w:line="240" w:lineRule="auto"/>
              <w:jc w:val="center"/>
              <w:rPr>
                <w:rFonts w:ascii="Times New Roman" w:eastAsia="Times New Roman" w:hAnsi="Times New Roman" w:cs="Times New Roman"/>
                <w:b/>
                <w:bCs/>
                <w:sz w:val="20"/>
                <w:szCs w:val="20"/>
                <w:lang w:eastAsia="ru-RU"/>
              </w:rPr>
            </w:pPr>
            <w:r w:rsidRPr="00D16BBA">
              <w:rPr>
                <w:rFonts w:ascii="Times New Roman" w:eastAsia="Times New Roman" w:hAnsi="Times New Roman" w:cs="Times New Roman"/>
                <w:b/>
                <w:bCs/>
                <w:sz w:val="20"/>
                <w:szCs w:val="20"/>
                <w:lang w:eastAsia="ru-RU"/>
              </w:rPr>
              <w:t>Наименование населенного пункта</w:t>
            </w:r>
          </w:p>
        </w:tc>
        <w:tc>
          <w:tcPr>
            <w:tcW w:w="1499" w:type="dxa"/>
            <w:vMerge w:val="restart"/>
            <w:tcMar>
              <w:top w:w="0" w:type="dxa"/>
              <w:left w:w="45" w:type="dxa"/>
              <w:bottom w:w="0" w:type="dxa"/>
              <w:right w:w="45" w:type="dxa"/>
            </w:tcMar>
            <w:vAlign w:val="bottom"/>
            <w:hideMark/>
          </w:tcPr>
          <w:p w14:paraId="2C82CAC5" w14:textId="77777777" w:rsidR="00AF162B" w:rsidRPr="00D16BBA" w:rsidRDefault="00AF162B" w:rsidP="002123DA">
            <w:pPr>
              <w:spacing w:after="0" w:line="240" w:lineRule="auto"/>
              <w:jc w:val="center"/>
              <w:rPr>
                <w:rFonts w:ascii="Times New Roman" w:eastAsia="Times New Roman" w:hAnsi="Times New Roman" w:cs="Times New Roman"/>
                <w:b/>
                <w:bCs/>
                <w:sz w:val="20"/>
                <w:szCs w:val="20"/>
                <w:lang w:eastAsia="ru-RU"/>
              </w:rPr>
            </w:pPr>
            <w:r w:rsidRPr="00D16BBA">
              <w:rPr>
                <w:rFonts w:ascii="Times New Roman" w:eastAsia="Times New Roman" w:hAnsi="Times New Roman" w:cs="Times New Roman"/>
                <w:b/>
                <w:bCs/>
                <w:sz w:val="20"/>
                <w:szCs w:val="20"/>
                <w:lang w:eastAsia="ru-RU"/>
              </w:rPr>
              <w:t>Наименование системы теплоснабжения</w:t>
            </w:r>
          </w:p>
        </w:tc>
        <w:tc>
          <w:tcPr>
            <w:tcW w:w="1403" w:type="dxa"/>
            <w:vMerge w:val="restart"/>
            <w:tcMar>
              <w:top w:w="0" w:type="dxa"/>
              <w:left w:w="45" w:type="dxa"/>
              <w:bottom w:w="0" w:type="dxa"/>
              <w:right w:w="45" w:type="dxa"/>
            </w:tcMar>
            <w:vAlign w:val="bottom"/>
            <w:hideMark/>
          </w:tcPr>
          <w:p w14:paraId="30A99F64" w14:textId="77777777" w:rsidR="00AF162B" w:rsidRPr="00D16BBA" w:rsidRDefault="00AF162B" w:rsidP="002123DA">
            <w:pPr>
              <w:spacing w:after="0" w:line="240" w:lineRule="auto"/>
              <w:jc w:val="center"/>
              <w:rPr>
                <w:rFonts w:ascii="Times New Roman" w:eastAsia="Times New Roman" w:hAnsi="Times New Roman" w:cs="Times New Roman"/>
                <w:b/>
                <w:bCs/>
                <w:sz w:val="20"/>
                <w:szCs w:val="20"/>
                <w:lang w:eastAsia="ru-RU"/>
              </w:rPr>
            </w:pPr>
            <w:r w:rsidRPr="00D16BBA">
              <w:rPr>
                <w:rFonts w:ascii="Times New Roman" w:eastAsia="Times New Roman" w:hAnsi="Times New Roman" w:cs="Times New Roman"/>
                <w:b/>
                <w:bCs/>
                <w:sz w:val="20"/>
                <w:szCs w:val="20"/>
                <w:lang w:eastAsia="ru-RU"/>
              </w:rPr>
              <w:t xml:space="preserve">Тип теплоносителя, </w:t>
            </w:r>
            <w:r>
              <w:rPr>
                <w:rFonts w:ascii="Times New Roman" w:eastAsia="Times New Roman" w:hAnsi="Times New Roman" w:cs="Times New Roman"/>
                <w:b/>
                <w:bCs/>
                <w:sz w:val="20"/>
                <w:szCs w:val="20"/>
                <w:lang w:eastAsia="ru-RU"/>
              </w:rPr>
              <w:t xml:space="preserve">его параметры </w:t>
            </w:r>
          </w:p>
        </w:tc>
        <w:tc>
          <w:tcPr>
            <w:tcW w:w="5393" w:type="dxa"/>
            <w:gridSpan w:val="6"/>
            <w:tcMar>
              <w:top w:w="0" w:type="dxa"/>
              <w:left w:w="45" w:type="dxa"/>
              <w:bottom w:w="0" w:type="dxa"/>
              <w:right w:w="45" w:type="dxa"/>
            </w:tcMar>
            <w:vAlign w:val="bottom"/>
            <w:hideMark/>
          </w:tcPr>
          <w:p w14:paraId="76547F2A" w14:textId="77777777" w:rsidR="00AF162B" w:rsidRPr="00D16BBA" w:rsidRDefault="00AF162B" w:rsidP="002123DA">
            <w:pPr>
              <w:spacing w:after="0" w:line="240" w:lineRule="auto"/>
              <w:jc w:val="center"/>
              <w:rPr>
                <w:rFonts w:ascii="Times New Roman" w:eastAsia="Times New Roman" w:hAnsi="Times New Roman" w:cs="Times New Roman"/>
                <w:b/>
                <w:bCs/>
                <w:sz w:val="20"/>
                <w:szCs w:val="20"/>
                <w:lang w:eastAsia="ru-RU"/>
              </w:rPr>
            </w:pPr>
            <w:r w:rsidRPr="00D16BBA">
              <w:rPr>
                <w:rFonts w:ascii="Times New Roman" w:eastAsia="Times New Roman" w:hAnsi="Times New Roman" w:cs="Times New Roman"/>
                <w:b/>
                <w:bCs/>
                <w:sz w:val="20"/>
                <w:szCs w:val="20"/>
                <w:lang w:eastAsia="ru-RU"/>
              </w:rPr>
              <w:t>Годовые за</w:t>
            </w:r>
            <w:r>
              <w:rPr>
                <w:rFonts w:ascii="Times New Roman" w:eastAsia="Times New Roman" w:hAnsi="Times New Roman" w:cs="Times New Roman"/>
                <w:b/>
                <w:bCs/>
                <w:sz w:val="20"/>
                <w:szCs w:val="20"/>
                <w:lang w:eastAsia="ru-RU"/>
              </w:rPr>
              <w:t>траты и потери теплоносителя</w:t>
            </w:r>
            <w:r w:rsidRPr="00D16BBA">
              <w:rPr>
                <w:rFonts w:ascii="Times New Roman" w:eastAsia="Times New Roman" w:hAnsi="Times New Roman" w:cs="Times New Roman"/>
                <w:b/>
                <w:bCs/>
                <w:sz w:val="20"/>
                <w:szCs w:val="20"/>
                <w:lang w:eastAsia="ru-RU"/>
              </w:rPr>
              <w:t>,</w:t>
            </w:r>
            <w:r w:rsidRPr="00445E13">
              <w:rPr>
                <w:rFonts w:ascii="Times New Roman" w:eastAsia="Times New Roman" w:hAnsi="Times New Roman" w:cs="Times New Roman"/>
                <w:b/>
                <w:bCs/>
                <w:sz w:val="20"/>
                <w:szCs w:val="20"/>
                <w:lang w:eastAsia="ru-RU"/>
              </w:rPr>
              <w:t xml:space="preserve"> </w:t>
            </w:r>
            <w:r>
              <w:rPr>
                <w:rFonts w:ascii="Times New Roman" w:eastAsia="Times New Roman" w:hAnsi="Times New Roman" w:cs="Times New Roman"/>
                <w:b/>
                <w:bCs/>
                <w:sz w:val="20"/>
                <w:szCs w:val="20"/>
                <w:lang w:eastAsia="ru-RU"/>
              </w:rPr>
              <w:t>м3</w:t>
            </w:r>
          </w:p>
        </w:tc>
      </w:tr>
      <w:tr w:rsidR="00AF162B" w:rsidRPr="00D16BBA" w14:paraId="249A84B9" w14:textId="77777777" w:rsidTr="002123DA">
        <w:trPr>
          <w:trHeight w:val="314"/>
        </w:trPr>
        <w:tc>
          <w:tcPr>
            <w:tcW w:w="1352" w:type="dxa"/>
            <w:vMerge/>
            <w:vAlign w:val="center"/>
            <w:hideMark/>
          </w:tcPr>
          <w:p w14:paraId="57F906A6" w14:textId="77777777" w:rsidR="00AF162B" w:rsidRPr="00D16BBA" w:rsidRDefault="00AF162B" w:rsidP="002123DA">
            <w:pPr>
              <w:spacing w:after="0" w:line="240" w:lineRule="auto"/>
              <w:rPr>
                <w:rFonts w:ascii="Times New Roman" w:eastAsia="Times New Roman" w:hAnsi="Times New Roman" w:cs="Times New Roman"/>
                <w:b/>
                <w:bCs/>
                <w:sz w:val="20"/>
                <w:szCs w:val="20"/>
                <w:lang w:eastAsia="ru-RU"/>
              </w:rPr>
            </w:pPr>
          </w:p>
        </w:tc>
        <w:tc>
          <w:tcPr>
            <w:tcW w:w="1499" w:type="dxa"/>
            <w:vMerge/>
            <w:vAlign w:val="center"/>
            <w:hideMark/>
          </w:tcPr>
          <w:p w14:paraId="0780FAF4" w14:textId="77777777" w:rsidR="00AF162B" w:rsidRPr="00D16BBA" w:rsidRDefault="00AF162B" w:rsidP="002123DA">
            <w:pPr>
              <w:spacing w:after="0" w:line="240" w:lineRule="auto"/>
              <w:rPr>
                <w:rFonts w:ascii="Times New Roman" w:eastAsia="Times New Roman" w:hAnsi="Times New Roman" w:cs="Times New Roman"/>
                <w:b/>
                <w:bCs/>
                <w:sz w:val="20"/>
                <w:szCs w:val="20"/>
                <w:lang w:eastAsia="ru-RU"/>
              </w:rPr>
            </w:pPr>
          </w:p>
        </w:tc>
        <w:tc>
          <w:tcPr>
            <w:tcW w:w="1403" w:type="dxa"/>
            <w:vMerge/>
            <w:vAlign w:val="center"/>
            <w:hideMark/>
          </w:tcPr>
          <w:p w14:paraId="7A2824A6" w14:textId="77777777" w:rsidR="00AF162B" w:rsidRPr="00D16BBA" w:rsidRDefault="00AF162B" w:rsidP="002123DA">
            <w:pPr>
              <w:spacing w:after="0" w:line="240" w:lineRule="auto"/>
              <w:rPr>
                <w:rFonts w:ascii="Times New Roman" w:eastAsia="Times New Roman" w:hAnsi="Times New Roman" w:cs="Times New Roman"/>
                <w:b/>
                <w:bCs/>
                <w:sz w:val="20"/>
                <w:szCs w:val="20"/>
                <w:lang w:eastAsia="ru-RU"/>
              </w:rPr>
            </w:pPr>
          </w:p>
        </w:tc>
        <w:tc>
          <w:tcPr>
            <w:tcW w:w="952" w:type="dxa"/>
            <w:vMerge w:val="restart"/>
            <w:tcMar>
              <w:top w:w="0" w:type="dxa"/>
              <w:left w:w="45" w:type="dxa"/>
              <w:bottom w:w="0" w:type="dxa"/>
              <w:right w:w="45" w:type="dxa"/>
            </w:tcMar>
            <w:vAlign w:val="bottom"/>
            <w:hideMark/>
          </w:tcPr>
          <w:p w14:paraId="7112F57A" w14:textId="77777777" w:rsidR="00AF162B" w:rsidRPr="00D16BBA" w:rsidRDefault="00AF162B" w:rsidP="002123DA">
            <w:pPr>
              <w:spacing w:after="0" w:line="240" w:lineRule="auto"/>
              <w:jc w:val="center"/>
              <w:rPr>
                <w:rFonts w:ascii="Times New Roman" w:eastAsia="Times New Roman" w:hAnsi="Times New Roman" w:cs="Times New Roman"/>
                <w:b/>
                <w:bCs/>
                <w:color w:val="000000"/>
                <w:sz w:val="20"/>
                <w:szCs w:val="20"/>
                <w:lang w:eastAsia="ru-RU"/>
              </w:rPr>
            </w:pPr>
            <w:r w:rsidRPr="00D16BBA">
              <w:rPr>
                <w:rFonts w:ascii="Times New Roman" w:eastAsia="Times New Roman" w:hAnsi="Times New Roman" w:cs="Times New Roman"/>
                <w:b/>
                <w:bCs/>
                <w:color w:val="000000"/>
                <w:sz w:val="20"/>
                <w:szCs w:val="20"/>
                <w:lang w:eastAsia="ru-RU"/>
              </w:rPr>
              <w:t>с утечкой</w:t>
            </w:r>
          </w:p>
        </w:tc>
        <w:tc>
          <w:tcPr>
            <w:tcW w:w="3267" w:type="dxa"/>
            <w:gridSpan w:val="4"/>
            <w:tcMar>
              <w:top w:w="0" w:type="dxa"/>
              <w:left w:w="45" w:type="dxa"/>
              <w:bottom w:w="0" w:type="dxa"/>
              <w:right w:w="45" w:type="dxa"/>
            </w:tcMar>
            <w:vAlign w:val="bottom"/>
            <w:hideMark/>
          </w:tcPr>
          <w:p w14:paraId="7F604F37" w14:textId="77777777" w:rsidR="00AF162B" w:rsidRPr="00D16BBA" w:rsidRDefault="00AF162B" w:rsidP="002123DA">
            <w:pPr>
              <w:spacing w:after="0" w:line="240" w:lineRule="auto"/>
              <w:jc w:val="center"/>
              <w:rPr>
                <w:rFonts w:ascii="Times New Roman" w:eastAsia="Times New Roman" w:hAnsi="Times New Roman" w:cs="Times New Roman"/>
                <w:b/>
                <w:bCs/>
                <w:sz w:val="20"/>
                <w:szCs w:val="20"/>
                <w:lang w:eastAsia="ru-RU"/>
              </w:rPr>
            </w:pPr>
            <w:r w:rsidRPr="00D16BBA">
              <w:rPr>
                <w:rFonts w:ascii="Times New Roman" w:eastAsia="Times New Roman" w:hAnsi="Times New Roman" w:cs="Times New Roman"/>
                <w:b/>
                <w:bCs/>
                <w:sz w:val="20"/>
                <w:szCs w:val="20"/>
                <w:lang w:eastAsia="ru-RU"/>
              </w:rPr>
              <w:t>технологические затраты</w:t>
            </w:r>
          </w:p>
        </w:tc>
        <w:tc>
          <w:tcPr>
            <w:tcW w:w="1174" w:type="dxa"/>
            <w:vMerge w:val="restart"/>
            <w:tcMar>
              <w:top w:w="0" w:type="dxa"/>
              <w:left w:w="45" w:type="dxa"/>
              <w:bottom w:w="0" w:type="dxa"/>
              <w:right w:w="45" w:type="dxa"/>
            </w:tcMar>
            <w:vAlign w:val="bottom"/>
            <w:hideMark/>
          </w:tcPr>
          <w:p w14:paraId="2CCBE199" w14:textId="77777777" w:rsidR="00AF162B" w:rsidRPr="00D16BBA" w:rsidRDefault="00AF162B" w:rsidP="002123DA">
            <w:pPr>
              <w:spacing w:after="0" w:line="240" w:lineRule="auto"/>
              <w:jc w:val="center"/>
              <w:rPr>
                <w:rFonts w:ascii="Times New Roman" w:eastAsia="Times New Roman" w:hAnsi="Times New Roman" w:cs="Times New Roman"/>
                <w:b/>
                <w:bCs/>
                <w:sz w:val="20"/>
                <w:szCs w:val="20"/>
                <w:lang w:eastAsia="ru-RU"/>
              </w:rPr>
            </w:pPr>
            <w:r w:rsidRPr="00D16BBA">
              <w:rPr>
                <w:rFonts w:ascii="Times New Roman" w:eastAsia="Times New Roman" w:hAnsi="Times New Roman" w:cs="Times New Roman"/>
                <w:b/>
                <w:bCs/>
                <w:sz w:val="20"/>
                <w:szCs w:val="20"/>
                <w:lang w:eastAsia="ru-RU"/>
              </w:rPr>
              <w:t>всего</w:t>
            </w:r>
          </w:p>
        </w:tc>
      </w:tr>
      <w:tr w:rsidR="00AF162B" w:rsidRPr="00D16BBA" w14:paraId="7CA38328" w14:textId="77777777" w:rsidTr="002123DA">
        <w:trPr>
          <w:trHeight w:val="314"/>
        </w:trPr>
        <w:tc>
          <w:tcPr>
            <w:tcW w:w="1352" w:type="dxa"/>
            <w:vMerge/>
            <w:vAlign w:val="center"/>
            <w:hideMark/>
          </w:tcPr>
          <w:p w14:paraId="56E27463" w14:textId="77777777" w:rsidR="00AF162B" w:rsidRPr="00D16BBA" w:rsidRDefault="00AF162B" w:rsidP="002123DA">
            <w:pPr>
              <w:spacing w:after="0" w:line="240" w:lineRule="auto"/>
              <w:rPr>
                <w:rFonts w:ascii="Times New Roman" w:eastAsia="Times New Roman" w:hAnsi="Times New Roman" w:cs="Times New Roman"/>
                <w:b/>
                <w:bCs/>
                <w:sz w:val="20"/>
                <w:szCs w:val="20"/>
                <w:lang w:eastAsia="ru-RU"/>
              </w:rPr>
            </w:pPr>
          </w:p>
        </w:tc>
        <w:tc>
          <w:tcPr>
            <w:tcW w:w="1499" w:type="dxa"/>
            <w:vMerge/>
            <w:vAlign w:val="center"/>
            <w:hideMark/>
          </w:tcPr>
          <w:p w14:paraId="4897E93C" w14:textId="77777777" w:rsidR="00AF162B" w:rsidRPr="00D16BBA" w:rsidRDefault="00AF162B" w:rsidP="002123DA">
            <w:pPr>
              <w:spacing w:after="0" w:line="240" w:lineRule="auto"/>
              <w:rPr>
                <w:rFonts w:ascii="Times New Roman" w:eastAsia="Times New Roman" w:hAnsi="Times New Roman" w:cs="Times New Roman"/>
                <w:b/>
                <w:bCs/>
                <w:sz w:val="20"/>
                <w:szCs w:val="20"/>
                <w:lang w:eastAsia="ru-RU"/>
              </w:rPr>
            </w:pPr>
          </w:p>
        </w:tc>
        <w:tc>
          <w:tcPr>
            <w:tcW w:w="1403" w:type="dxa"/>
            <w:vMerge/>
            <w:vAlign w:val="center"/>
            <w:hideMark/>
          </w:tcPr>
          <w:p w14:paraId="06DB7286" w14:textId="77777777" w:rsidR="00AF162B" w:rsidRPr="00D16BBA" w:rsidRDefault="00AF162B" w:rsidP="002123DA">
            <w:pPr>
              <w:spacing w:after="0" w:line="240" w:lineRule="auto"/>
              <w:rPr>
                <w:rFonts w:ascii="Times New Roman" w:eastAsia="Times New Roman" w:hAnsi="Times New Roman" w:cs="Times New Roman"/>
                <w:b/>
                <w:bCs/>
                <w:sz w:val="20"/>
                <w:szCs w:val="20"/>
                <w:lang w:eastAsia="ru-RU"/>
              </w:rPr>
            </w:pPr>
          </w:p>
        </w:tc>
        <w:tc>
          <w:tcPr>
            <w:tcW w:w="952" w:type="dxa"/>
            <w:vMerge/>
            <w:vAlign w:val="center"/>
            <w:hideMark/>
          </w:tcPr>
          <w:p w14:paraId="2BC53C59" w14:textId="77777777" w:rsidR="00AF162B" w:rsidRPr="00D16BBA" w:rsidRDefault="00AF162B" w:rsidP="002123DA">
            <w:pPr>
              <w:spacing w:after="0" w:line="240" w:lineRule="auto"/>
              <w:rPr>
                <w:rFonts w:ascii="Times New Roman" w:eastAsia="Times New Roman" w:hAnsi="Times New Roman" w:cs="Times New Roman"/>
                <w:b/>
                <w:bCs/>
                <w:color w:val="000000"/>
                <w:sz w:val="20"/>
                <w:szCs w:val="20"/>
                <w:lang w:eastAsia="ru-RU"/>
              </w:rPr>
            </w:pPr>
          </w:p>
        </w:tc>
        <w:tc>
          <w:tcPr>
            <w:tcW w:w="891" w:type="dxa"/>
            <w:tcMar>
              <w:top w:w="0" w:type="dxa"/>
              <w:left w:w="45" w:type="dxa"/>
              <w:bottom w:w="0" w:type="dxa"/>
              <w:right w:w="45" w:type="dxa"/>
            </w:tcMar>
            <w:vAlign w:val="bottom"/>
            <w:hideMark/>
          </w:tcPr>
          <w:p w14:paraId="48A8E89D" w14:textId="77777777" w:rsidR="00AF162B" w:rsidRPr="00D16BBA" w:rsidRDefault="00AF162B" w:rsidP="002123DA">
            <w:pPr>
              <w:spacing w:after="0" w:line="240" w:lineRule="auto"/>
              <w:jc w:val="center"/>
              <w:rPr>
                <w:rFonts w:ascii="Times New Roman" w:eastAsia="Times New Roman" w:hAnsi="Times New Roman" w:cs="Times New Roman"/>
                <w:b/>
                <w:bCs/>
                <w:sz w:val="20"/>
                <w:szCs w:val="20"/>
                <w:lang w:eastAsia="ru-RU"/>
              </w:rPr>
            </w:pPr>
            <w:r w:rsidRPr="00D16BBA">
              <w:rPr>
                <w:rFonts w:ascii="Times New Roman" w:eastAsia="Times New Roman" w:hAnsi="Times New Roman" w:cs="Times New Roman"/>
                <w:b/>
                <w:bCs/>
                <w:sz w:val="20"/>
                <w:szCs w:val="20"/>
                <w:lang w:eastAsia="ru-RU"/>
              </w:rPr>
              <w:t>на пусковое заполнение</w:t>
            </w:r>
          </w:p>
        </w:tc>
        <w:tc>
          <w:tcPr>
            <w:tcW w:w="820" w:type="dxa"/>
            <w:tcMar>
              <w:top w:w="0" w:type="dxa"/>
              <w:left w:w="45" w:type="dxa"/>
              <w:bottom w:w="0" w:type="dxa"/>
              <w:right w:w="45" w:type="dxa"/>
            </w:tcMar>
            <w:vAlign w:val="bottom"/>
            <w:hideMark/>
          </w:tcPr>
          <w:p w14:paraId="12F0B76A" w14:textId="77777777" w:rsidR="00AF162B" w:rsidRPr="00D16BBA" w:rsidRDefault="00AF162B" w:rsidP="002123DA">
            <w:pPr>
              <w:spacing w:after="0" w:line="240" w:lineRule="auto"/>
              <w:jc w:val="center"/>
              <w:rPr>
                <w:rFonts w:ascii="Times New Roman" w:eastAsia="Times New Roman" w:hAnsi="Times New Roman" w:cs="Times New Roman"/>
                <w:b/>
                <w:bCs/>
                <w:sz w:val="20"/>
                <w:szCs w:val="20"/>
                <w:lang w:eastAsia="ru-RU"/>
              </w:rPr>
            </w:pPr>
            <w:r w:rsidRPr="00D16BBA">
              <w:rPr>
                <w:rFonts w:ascii="Times New Roman" w:eastAsia="Times New Roman" w:hAnsi="Times New Roman" w:cs="Times New Roman"/>
                <w:b/>
                <w:bCs/>
                <w:sz w:val="20"/>
                <w:szCs w:val="20"/>
                <w:lang w:eastAsia="ru-RU"/>
              </w:rPr>
              <w:t>на регламентные испытания</w:t>
            </w:r>
          </w:p>
        </w:tc>
        <w:tc>
          <w:tcPr>
            <w:tcW w:w="704" w:type="dxa"/>
            <w:tcMar>
              <w:top w:w="0" w:type="dxa"/>
              <w:left w:w="45" w:type="dxa"/>
              <w:bottom w:w="0" w:type="dxa"/>
              <w:right w:w="45" w:type="dxa"/>
            </w:tcMar>
            <w:vAlign w:val="bottom"/>
            <w:hideMark/>
          </w:tcPr>
          <w:p w14:paraId="37B911F5" w14:textId="77777777" w:rsidR="00AF162B" w:rsidRPr="00D16BBA" w:rsidRDefault="00AF162B" w:rsidP="002123DA">
            <w:pPr>
              <w:spacing w:after="0" w:line="240" w:lineRule="auto"/>
              <w:jc w:val="center"/>
              <w:rPr>
                <w:rFonts w:ascii="Times New Roman" w:eastAsia="Times New Roman" w:hAnsi="Times New Roman" w:cs="Times New Roman"/>
                <w:b/>
                <w:bCs/>
                <w:sz w:val="20"/>
                <w:szCs w:val="20"/>
                <w:lang w:eastAsia="ru-RU"/>
              </w:rPr>
            </w:pPr>
            <w:r w:rsidRPr="00D16BBA">
              <w:rPr>
                <w:rFonts w:ascii="Times New Roman" w:eastAsia="Times New Roman" w:hAnsi="Times New Roman" w:cs="Times New Roman"/>
                <w:b/>
                <w:bCs/>
                <w:sz w:val="20"/>
                <w:szCs w:val="20"/>
                <w:lang w:eastAsia="ru-RU"/>
              </w:rPr>
              <w:t>со сливами САРЗ</w:t>
            </w:r>
          </w:p>
        </w:tc>
        <w:tc>
          <w:tcPr>
            <w:tcW w:w="852" w:type="dxa"/>
            <w:tcMar>
              <w:top w:w="0" w:type="dxa"/>
              <w:left w:w="45" w:type="dxa"/>
              <w:bottom w:w="0" w:type="dxa"/>
              <w:right w:w="45" w:type="dxa"/>
            </w:tcMar>
            <w:vAlign w:val="bottom"/>
            <w:hideMark/>
          </w:tcPr>
          <w:p w14:paraId="51F2C389" w14:textId="77777777" w:rsidR="00AF162B" w:rsidRPr="00D16BBA" w:rsidRDefault="00AF162B" w:rsidP="002123DA">
            <w:pPr>
              <w:spacing w:after="0" w:line="240" w:lineRule="auto"/>
              <w:jc w:val="center"/>
              <w:rPr>
                <w:rFonts w:ascii="Times New Roman" w:eastAsia="Times New Roman" w:hAnsi="Times New Roman" w:cs="Times New Roman"/>
                <w:b/>
                <w:bCs/>
                <w:sz w:val="20"/>
                <w:szCs w:val="20"/>
                <w:lang w:eastAsia="ru-RU"/>
              </w:rPr>
            </w:pPr>
            <w:r w:rsidRPr="00D16BBA">
              <w:rPr>
                <w:rFonts w:ascii="Times New Roman" w:eastAsia="Times New Roman" w:hAnsi="Times New Roman" w:cs="Times New Roman"/>
                <w:b/>
                <w:bCs/>
                <w:sz w:val="20"/>
                <w:szCs w:val="20"/>
                <w:lang w:eastAsia="ru-RU"/>
              </w:rPr>
              <w:t>всего</w:t>
            </w:r>
          </w:p>
        </w:tc>
        <w:tc>
          <w:tcPr>
            <w:tcW w:w="1174" w:type="dxa"/>
            <w:vMerge/>
            <w:vAlign w:val="center"/>
            <w:hideMark/>
          </w:tcPr>
          <w:p w14:paraId="69444F4F" w14:textId="77777777" w:rsidR="00AF162B" w:rsidRPr="00D16BBA" w:rsidRDefault="00AF162B" w:rsidP="002123DA">
            <w:pPr>
              <w:spacing w:after="0" w:line="240" w:lineRule="auto"/>
              <w:rPr>
                <w:rFonts w:ascii="Times New Roman" w:eastAsia="Times New Roman" w:hAnsi="Times New Roman" w:cs="Times New Roman"/>
                <w:b/>
                <w:bCs/>
                <w:sz w:val="20"/>
                <w:szCs w:val="20"/>
                <w:lang w:eastAsia="ru-RU"/>
              </w:rPr>
            </w:pPr>
          </w:p>
        </w:tc>
      </w:tr>
      <w:tr w:rsidR="00AF162B" w:rsidRPr="00D16BBA" w14:paraId="71B7D507" w14:textId="77777777" w:rsidTr="002123DA">
        <w:trPr>
          <w:trHeight w:val="314"/>
        </w:trPr>
        <w:tc>
          <w:tcPr>
            <w:tcW w:w="1352" w:type="dxa"/>
            <w:tcMar>
              <w:top w:w="0" w:type="dxa"/>
              <w:left w:w="45" w:type="dxa"/>
              <w:bottom w:w="0" w:type="dxa"/>
              <w:right w:w="45" w:type="dxa"/>
            </w:tcMar>
            <w:vAlign w:val="bottom"/>
            <w:hideMark/>
          </w:tcPr>
          <w:p w14:paraId="27EB803B" w14:textId="77777777" w:rsidR="00AF162B" w:rsidRPr="00D16BBA" w:rsidRDefault="00AF162B" w:rsidP="002123D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w:t>
            </w:r>
            <w:r w:rsidRPr="00D16BBA">
              <w:rPr>
                <w:rFonts w:ascii="Times New Roman" w:eastAsia="Times New Roman" w:hAnsi="Times New Roman" w:cs="Times New Roman"/>
                <w:color w:val="000000"/>
                <w:sz w:val="20"/>
                <w:szCs w:val="20"/>
                <w:lang w:eastAsia="ru-RU"/>
              </w:rPr>
              <w:t>.п. Чамзинка</w:t>
            </w:r>
          </w:p>
        </w:tc>
        <w:tc>
          <w:tcPr>
            <w:tcW w:w="1499" w:type="dxa"/>
            <w:tcMar>
              <w:top w:w="0" w:type="dxa"/>
              <w:left w:w="45" w:type="dxa"/>
              <w:bottom w:w="0" w:type="dxa"/>
              <w:right w:w="45" w:type="dxa"/>
            </w:tcMar>
            <w:vAlign w:val="bottom"/>
            <w:hideMark/>
          </w:tcPr>
          <w:p w14:paraId="10A32417" w14:textId="77777777" w:rsidR="00AF162B" w:rsidRPr="00D16BBA" w:rsidRDefault="00AF162B" w:rsidP="002123DA">
            <w:pPr>
              <w:spacing w:after="0" w:line="240" w:lineRule="auto"/>
              <w:jc w:val="center"/>
              <w:rPr>
                <w:rFonts w:ascii="Times New Roman" w:eastAsia="Times New Roman" w:hAnsi="Times New Roman" w:cs="Times New Roman"/>
                <w:color w:val="000000"/>
                <w:sz w:val="20"/>
                <w:szCs w:val="20"/>
                <w:lang w:eastAsia="ru-RU"/>
              </w:rPr>
            </w:pPr>
            <w:r w:rsidRPr="00D16BBA">
              <w:rPr>
                <w:rFonts w:ascii="Times New Roman" w:eastAsia="Times New Roman" w:hAnsi="Times New Roman" w:cs="Times New Roman"/>
                <w:color w:val="000000"/>
                <w:sz w:val="20"/>
                <w:szCs w:val="20"/>
                <w:lang w:eastAsia="ru-RU"/>
              </w:rPr>
              <w:t xml:space="preserve">СЦТ от котельной №1 </w:t>
            </w:r>
            <w:r>
              <w:rPr>
                <w:rFonts w:ascii="Times New Roman" w:eastAsia="Times New Roman" w:hAnsi="Times New Roman" w:cs="Times New Roman"/>
                <w:color w:val="000000"/>
                <w:sz w:val="20"/>
                <w:szCs w:val="20"/>
                <w:lang w:eastAsia="ru-RU"/>
              </w:rPr>
              <w:t>г</w:t>
            </w:r>
            <w:r w:rsidRPr="00D16BBA">
              <w:rPr>
                <w:rFonts w:ascii="Times New Roman" w:eastAsia="Times New Roman" w:hAnsi="Times New Roman" w:cs="Times New Roman"/>
                <w:color w:val="000000"/>
                <w:sz w:val="20"/>
                <w:szCs w:val="20"/>
                <w:lang w:eastAsia="ru-RU"/>
              </w:rPr>
              <w:t>.п. Чамзинка ул Терешковой</w:t>
            </w:r>
          </w:p>
        </w:tc>
        <w:tc>
          <w:tcPr>
            <w:tcW w:w="1403" w:type="dxa"/>
            <w:tcMar>
              <w:top w:w="0" w:type="dxa"/>
              <w:left w:w="45" w:type="dxa"/>
              <w:bottom w:w="0" w:type="dxa"/>
              <w:right w:w="45" w:type="dxa"/>
            </w:tcMar>
            <w:vAlign w:val="bottom"/>
            <w:hideMark/>
          </w:tcPr>
          <w:p w14:paraId="5DAC32DD" w14:textId="77777777" w:rsidR="00AF162B" w:rsidRPr="00D16BBA" w:rsidRDefault="00AF162B" w:rsidP="002123DA">
            <w:pPr>
              <w:spacing w:after="0" w:line="240" w:lineRule="auto"/>
              <w:jc w:val="center"/>
              <w:rPr>
                <w:rFonts w:ascii="Times New Roman" w:eastAsia="Times New Roman" w:hAnsi="Times New Roman" w:cs="Times New Roman"/>
                <w:color w:val="000000"/>
                <w:sz w:val="20"/>
                <w:szCs w:val="20"/>
                <w:lang w:eastAsia="ru-RU"/>
              </w:rPr>
            </w:pPr>
            <w:r w:rsidRPr="00D16BBA">
              <w:rPr>
                <w:rFonts w:ascii="Times New Roman" w:eastAsia="Times New Roman" w:hAnsi="Times New Roman" w:cs="Times New Roman"/>
                <w:color w:val="000000"/>
                <w:sz w:val="20"/>
                <w:szCs w:val="20"/>
                <w:lang w:eastAsia="ru-RU"/>
              </w:rPr>
              <w:t>горячая вода</w:t>
            </w:r>
          </w:p>
        </w:tc>
        <w:tc>
          <w:tcPr>
            <w:tcW w:w="952" w:type="dxa"/>
            <w:tcMar>
              <w:top w:w="0" w:type="dxa"/>
              <w:left w:w="45" w:type="dxa"/>
              <w:bottom w:w="0" w:type="dxa"/>
              <w:right w:w="45" w:type="dxa"/>
            </w:tcMar>
            <w:vAlign w:val="bottom"/>
            <w:hideMark/>
          </w:tcPr>
          <w:p w14:paraId="32281E14" w14:textId="77777777" w:rsidR="00AF162B" w:rsidRPr="00533EDE" w:rsidRDefault="00AF162B" w:rsidP="002123DA">
            <w:pPr>
              <w:spacing w:after="0" w:line="240" w:lineRule="auto"/>
              <w:jc w:val="center"/>
              <w:rPr>
                <w:rFonts w:ascii="Times New Roman" w:eastAsia="Times New Roman" w:hAnsi="Times New Roman" w:cs="Times New Roman"/>
                <w:bCs/>
                <w:sz w:val="20"/>
                <w:szCs w:val="20"/>
                <w:lang w:eastAsia="ru-RU"/>
              </w:rPr>
            </w:pPr>
            <w:r>
              <w:rPr>
                <w:rFonts w:ascii="Times New Roman" w:hAnsi="Times New Roman" w:cs="Times New Roman"/>
                <w:sz w:val="20"/>
                <w:szCs w:val="20"/>
              </w:rPr>
              <w:t>1595,97</w:t>
            </w:r>
          </w:p>
        </w:tc>
        <w:tc>
          <w:tcPr>
            <w:tcW w:w="891" w:type="dxa"/>
            <w:tcMar>
              <w:top w:w="0" w:type="dxa"/>
              <w:left w:w="45" w:type="dxa"/>
              <w:bottom w:w="0" w:type="dxa"/>
              <w:right w:w="45" w:type="dxa"/>
            </w:tcMar>
            <w:vAlign w:val="bottom"/>
            <w:hideMark/>
          </w:tcPr>
          <w:p w14:paraId="4816BE48" w14:textId="77777777" w:rsidR="00AF162B" w:rsidRPr="00533EDE" w:rsidRDefault="00AF162B" w:rsidP="002123DA">
            <w:pPr>
              <w:spacing w:after="0" w:line="240" w:lineRule="auto"/>
              <w:jc w:val="center"/>
              <w:rPr>
                <w:rFonts w:ascii="Times New Roman" w:eastAsia="Times New Roman" w:hAnsi="Times New Roman" w:cs="Times New Roman"/>
                <w:bCs/>
                <w:sz w:val="20"/>
                <w:szCs w:val="20"/>
                <w:lang w:eastAsia="ru-RU"/>
              </w:rPr>
            </w:pPr>
            <w:r>
              <w:rPr>
                <w:rFonts w:ascii="Times New Roman" w:hAnsi="Times New Roman" w:cs="Times New Roman"/>
                <w:sz w:val="20"/>
                <w:szCs w:val="20"/>
              </w:rPr>
              <w:t>185,42</w:t>
            </w:r>
          </w:p>
        </w:tc>
        <w:tc>
          <w:tcPr>
            <w:tcW w:w="820" w:type="dxa"/>
            <w:tcMar>
              <w:top w:w="0" w:type="dxa"/>
              <w:left w:w="45" w:type="dxa"/>
              <w:bottom w:w="0" w:type="dxa"/>
              <w:right w:w="45" w:type="dxa"/>
            </w:tcMar>
            <w:vAlign w:val="bottom"/>
            <w:hideMark/>
          </w:tcPr>
          <w:p w14:paraId="2B8EA1E8" w14:textId="77777777" w:rsidR="00AF162B" w:rsidRPr="00533EDE" w:rsidRDefault="00AF162B" w:rsidP="002123DA">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p>
        </w:tc>
        <w:tc>
          <w:tcPr>
            <w:tcW w:w="704" w:type="dxa"/>
            <w:tcMar>
              <w:top w:w="0" w:type="dxa"/>
              <w:left w:w="45" w:type="dxa"/>
              <w:bottom w:w="0" w:type="dxa"/>
              <w:right w:w="45" w:type="dxa"/>
            </w:tcMar>
            <w:vAlign w:val="bottom"/>
            <w:hideMark/>
          </w:tcPr>
          <w:p w14:paraId="19E5FB47" w14:textId="77777777" w:rsidR="00AF162B" w:rsidRPr="00533EDE" w:rsidRDefault="00AF162B" w:rsidP="002123DA">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p>
        </w:tc>
        <w:tc>
          <w:tcPr>
            <w:tcW w:w="852" w:type="dxa"/>
            <w:tcMar>
              <w:top w:w="0" w:type="dxa"/>
              <w:left w:w="45" w:type="dxa"/>
              <w:bottom w:w="0" w:type="dxa"/>
              <w:right w:w="45" w:type="dxa"/>
            </w:tcMar>
            <w:vAlign w:val="bottom"/>
            <w:hideMark/>
          </w:tcPr>
          <w:p w14:paraId="26E59CE6" w14:textId="77777777" w:rsidR="00AF162B" w:rsidRPr="00533EDE" w:rsidRDefault="00AF162B" w:rsidP="002123DA">
            <w:pPr>
              <w:spacing w:after="0" w:line="240" w:lineRule="auto"/>
              <w:jc w:val="center"/>
              <w:rPr>
                <w:rFonts w:ascii="Times New Roman" w:eastAsia="Times New Roman" w:hAnsi="Times New Roman" w:cs="Times New Roman"/>
                <w:bCs/>
                <w:sz w:val="20"/>
                <w:szCs w:val="20"/>
                <w:lang w:eastAsia="ru-RU"/>
              </w:rPr>
            </w:pPr>
            <w:r>
              <w:rPr>
                <w:rFonts w:ascii="Times New Roman" w:hAnsi="Times New Roman" w:cs="Times New Roman"/>
                <w:sz w:val="20"/>
                <w:szCs w:val="20"/>
              </w:rPr>
              <w:t>185,42</w:t>
            </w:r>
          </w:p>
        </w:tc>
        <w:tc>
          <w:tcPr>
            <w:tcW w:w="1174" w:type="dxa"/>
            <w:tcMar>
              <w:top w:w="0" w:type="dxa"/>
              <w:left w:w="45" w:type="dxa"/>
              <w:bottom w:w="0" w:type="dxa"/>
              <w:right w:w="45" w:type="dxa"/>
            </w:tcMar>
            <w:vAlign w:val="bottom"/>
            <w:hideMark/>
          </w:tcPr>
          <w:p w14:paraId="51C0EFAE" w14:textId="77777777" w:rsidR="00AF162B" w:rsidRPr="00533EDE" w:rsidRDefault="00AF162B" w:rsidP="002123DA">
            <w:pPr>
              <w:spacing w:after="0" w:line="240" w:lineRule="auto"/>
              <w:jc w:val="center"/>
              <w:rPr>
                <w:rFonts w:ascii="Times New Roman" w:eastAsia="Times New Roman" w:hAnsi="Times New Roman" w:cs="Times New Roman"/>
                <w:bCs/>
                <w:sz w:val="20"/>
                <w:szCs w:val="20"/>
                <w:lang w:eastAsia="ru-RU"/>
              </w:rPr>
            </w:pPr>
            <w:r>
              <w:rPr>
                <w:rFonts w:ascii="Times New Roman" w:hAnsi="Times New Roman" w:cs="Times New Roman"/>
                <w:sz w:val="20"/>
                <w:szCs w:val="20"/>
              </w:rPr>
              <w:t>1781,39</w:t>
            </w:r>
          </w:p>
        </w:tc>
      </w:tr>
      <w:tr w:rsidR="00AF162B" w:rsidRPr="00D16BBA" w14:paraId="46120CF1" w14:textId="77777777" w:rsidTr="002123DA">
        <w:trPr>
          <w:trHeight w:val="314"/>
        </w:trPr>
        <w:tc>
          <w:tcPr>
            <w:tcW w:w="1352" w:type="dxa"/>
            <w:tcMar>
              <w:top w:w="0" w:type="dxa"/>
              <w:left w:w="45" w:type="dxa"/>
              <w:bottom w:w="0" w:type="dxa"/>
              <w:right w:w="45" w:type="dxa"/>
            </w:tcMar>
            <w:vAlign w:val="bottom"/>
            <w:hideMark/>
          </w:tcPr>
          <w:p w14:paraId="3474602F" w14:textId="77777777" w:rsidR="00AF162B" w:rsidRPr="00D16BBA" w:rsidRDefault="00AF162B" w:rsidP="002123D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w:t>
            </w:r>
            <w:r w:rsidRPr="00D16BBA">
              <w:rPr>
                <w:rFonts w:ascii="Times New Roman" w:eastAsia="Times New Roman" w:hAnsi="Times New Roman" w:cs="Times New Roman"/>
                <w:color w:val="000000"/>
                <w:sz w:val="20"/>
                <w:szCs w:val="20"/>
                <w:lang w:eastAsia="ru-RU"/>
              </w:rPr>
              <w:t>.п. Чамзинка</w:t>
            </w:r>
          </w:p>
        </w:tc>
        <w:tc>
          <w:tcPr>
            <w:tcW w:w="1499" w:type="dxa"/>
            <w:tcMar>
              <w:top w:w="0" w:type="dxa"/>
              <w:left w:w="45" w:type="dxa"/>
              <w:bottom w:w="0" w:type="dxa"/>
              <w:right w:w="45" w:type="dxa"/>
            </w:tcMar>
            <w:vAlign w:val="bottom"/>
            <w:hideMark/>
          </w:tcPr>
          <w:p w14:paraId="6F9AC19D" w14:textId="77777777" w:rsidR="00AF162B" w:rsidRPr="00D16BBA" w:rsidRDefault="00AF162B" w:rsidP="002123DA">
            <w:pPr>
              <w:spacing w:after="0" w:line="240" w:lineRule="auto"/>
              <w:jc w:val="center"/>
              <w:rPr>
                <w:rFonts w:ascii="Times New Roman" w:eastAsia="Times New Roman" w:hAnsi="Times New Roman" w:cs="Times New Roman"/>
                <w:color w:val="000000"/>
                <w:sz w:val="20"/>
                <w:szCs w:val="20"/>
                <w:lang w:eastAsia="ru-RU"/>
              </w:rPr>
            </w:pPr>
            <w:r w:rsidRPr="00D16BBA">
              <w:rPr>
                <w:rFonts w:ascii="Times New Roman" w:eastAsia="Times New Roman" w:hAnsi="Times New Roman" w:cs="Times New Roman"/>
                <w:color w:val="000000"/>
                <w:sz w:val="20"/>
                <w:szCs w:val="20"/>
                <w:lang w:eastAsia="ru-RU"/>
              </w:rPr>
              <w:t xml:space="preserve">СЦТ от котельной №2 </w:t>
            </w:r>
            <w:r>
              <w:rPr>
                <w:rFonts w:ascii="Times New Roman" w:eastAsia="Times New Roman" w:hAnsi="Times New Roman" w:cs="Times New Roman"/>
                <w:color w:val="000000"/>
                <w:sz w:val="20"/>
                <w:szCs w:val="20"/>
                <w:lang w:eastAsia="ru-RU"/>
              </w:rPr>
              <w:t>г</w:t>
            </w:r>
            <w:r w:rsidRPr="00D16BBA">
              <w:rPr>
                <w:rFonts w:ascii="Times New Roman" w:eastAsia="Times New Roman" w:hAnsi="Times New Roman" w:cs="Times New Roman"/>
                <w:color w:val="000000"/>
                <w:sz w:val="20"/>
                <w:szCs w:val="20"/>
                <w:lang w:eastAsia="ru-RU"/>
              </w:rPr>
              <w:t>.п. Чамзинка микрорайон-6</w:t>
            </w:r>
          </w:p>
        </w:tc>
        <w:tc>
          <w:tcPr>
            <w:tcW w:w="1403" w:type="dxa"/>
            <w:tcMar>
              <w:top w:w="0" w:type="dxa"/>
              <w:left w:w="45" w:type="dxa"/>
              <w:bottom w:w="0" w:type="dxa"/>
              <w:right w:w="45" w:type="dxa"/>
            </w:tcMar>
            <w:vAlign w:val="bottom"/>
            <w:hideMark/>
          </w:tcPr>
          <w:p w14:paraId="1F029C5F" w14:textId="77777777" w:rsidR="00AF162B" w:rsidRPr="00D16BBA" w:rsidRDefault="00AF162B" w:rsidP="002123DA">
            <w:pPr>
              <w:spacing w:after="0" w:line="240" w:lineRule="auto"/>
              <w:jc w:val="center"/>
              <w:rPr>
                <w:rFonts w:ascii="Times New Roman" w:eastAsia="Times New Roman" w:hAnsi="Times New Roman" w:cs="Times New Roman"/>
                <w:color w:val="000000"/>
                <w:sz w:val="20"/>
                <w:szCs w:val="20"/>
                <w:lang w:eastAsia="ru-RU"/>
              </w:rPr>
            </w:pPr>
            <w:r w:rsidRPr="00D16BBA">
              <w:rPr>
                <w:rFonts w:ascii="Times New Roman" w:eastAsia="Times New Roman" w:hAnsi="Times New Roman" w:cs="Times New Roman"/>
                <w:color w:val="000000"/>
                <w:sz w:val="20"/>
                <w:szCs w:val="20"/>
                <w:lang w:eastAsia="ru-RU"/>
              </w:rPr>
              <w:t>горячая вода</w:t>
            </w:r>
          </w:p>
        </w:tc>
        <w:tc>
          <w:tcPr>
            <w:tcW w:w="952" w:type="dxa"/>
            <w:tcMar>
              <w:top w:w="0" w:type="dxa"/>
              <w:left w:w="45" w:type="dxa"/>
              <w:bottom w:w="0" w:type="dxa"/>
              <w:right w:w="45" w:type="dxa"/>
            </w:tcMar>
            <w:vAlign w:val="bottom"/>
            <w:hideMark/>
          </w:tcPr>
          <w:p w14:paraId="4235B790" w14:textId="77777777" w:rsidR="00AF162B" w:rsidRPr="00533EDE" w:rsidRDefault="00AF162B" w:rsidP="002123DA">
            <w:pPr>
              <w:spacing w:after="0" w:line="240" w:lineRule="auto"/>
              <w:jc w:val="center"/>
              <w:rPr>
                <w:rFonts w:ascii="Times New Roman" w:eastAsia="Times New Roman" w:hAnsi="Times New Roman" w:cs="Times New Roman"/>
                <w:bCs/>
                <w:sz w:val="20"/>
                <w:szCs w:val="20"/>
                <w:lang w:eastAsia="ru-RU"/>
              </w:rPr>
            </w:pPr>
            <w:r>
              <w:rPr>
                <w:rFonts w:ascii="Times New Roman" w:hAnsi="Times New Roman" w:cs="Times New Roman"/>
                <w:sz w:val="20"/>
                <w:szCs w:val="20"/>
              </w:rPr>
              <w:t>726,18</w:t>
            </w:r>
          </w:p>
        </w:tc>
        <w:tc>
          <w:tcPr>
            <w:tcW w:w="891" w:type="dxa"/>
            <w:tcMar>
              <w:top w:w="0" w:type="dxa"/>
              <w:left w:w="45" w:type="dxa"/>
              <w:bottom w:w="0" w:type="dxa"/>
              <w:right w:w="45" w:type="dxa"/>
            </w:tcMar>
            <w:vAlign w:val="bottom"/>
            <w:hideMark/>
          </w:tcPr>
          <w:p w14:paraId="21CFDAFE" w14:textId="77777777" w:rsidR="00AF162B" w:rsidRPr="00533EDE" w:rsidRDefault="00AF162B" w:rsidP="002123DA">
            <w:pPr>
              <w:spacing w:after="0" w:line="240" w:lineRule="auto"/>
              <w:jc w:val="center"/>
              <w:rPr>
                <w:rFonts w:ascii="Times New Roman" w:eastAsia="Times New Roman" w:hAnsi="Times New Roman" w:cs="Times New Roman"/>
                <w:bCs/>
                <w:sz w:val="20"/>
                <w:szCs w:val="20"/>
                <w:lang w:eastAsia="ru-RU"/>
              </w:rPr>
            </w:pPr>
            <w:r>
              <w:rPr>
                <w:rFonts w:ascii="Times New Roman" w:hAnsi="Times New Roman" w:cs="Times New Roman"/>
                <w:sz w:val="20"/>
                <w:szCs w:val="20"/>
              </w:rPr>
              <w:t>80,61</w:t>
            </w:r>
          </w:p>
        </w:tc>
        <w:tc>
          <w:tcPr>
            <w:tcW w:w="820" w:type="dxa"/>
            <w:tcMar>
              <w:top w:w="0" w:type="dxa"/>
              <w:left w:w="45" w:type="dxa"/>
              <w:bottom w:w="0" w:type="dxa"/>
              <w:right w:w="45" w:type="dxa"/>
            </w:tcMar>
            <w:vAlign w:val="bottom"/>
            <w:hideMark/>
          </w:tcPr>
          <w:p w14:paraId="3E110748" w14:textId="77777777" w:rsidR="00AF162B" w:rsidRPr="00533EDE" w:rsidRDefault="00AF162B" w:rsidP="002123DA">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p>
        </w:tc>
        <w:tc>
          <w:tcPr>
            <w:tcW w:w="704" w:type="dxa"/>
            <w:tcMar>
              <w:top w:w="0" w:type="dxa"/>
              <w:left w:w="45" w:type="dxa"/>
              <w:bottom w:w="0" w:type="dxa"/>
              <w:right w:w="45" w:type="dxa"/>
            </w:tcMar>
            <w:vAlign w:val="bottom"/>
            <w:hideMark/>
          </w:tcPr>
          <w:p w14:paraId="2E513A29" w14:textId="77777777" w:rsidR="00AF162B" w:rsidRPr="00533EDE" w:rsidRDefault="00AF162B" w:rsidP="002123DA">
            <w:pPr>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p>
        </w:tc>
        <w:tc>
          <w:tcPr>
            <w:tcW w:w="852" w:type="dxa"/>
            <w:tcMar>
              <w:top w:w="0" w:type="dxa"/>
              <w:left w:w="45" w:type="dxa"/>
              <w:bottom w:w="0" w:type="dxa"/>
              <w:right w:w="45" w:type="dxa"/>
            </w:tcMar>
            <w:vAlign w:val="bottom"/>
            <w:hideMark/>
          </w:tcPr>
          <w:p w14:paraId="7D310B09" w14:textId="77777777" w:rsidR="00AF162B" w:rsidRPr="00533EDE" w:rsidRDefault="00AF162B" w:rsidP="002123DA">
            <w:pPr>
              <w:spacing w:after="0" w:line="240" w:lineRule="auto"/>
              <w:jc w:val="center"/>
              <w:rPr>
                <w:rFonts w:ascii="Times New Roman" w:eastAsia="Times New Roman" w:hAnsi="Times New Roman" w:cs="Times New Roman"/>
                <w:bCs/>
                <w:sz w:val="20"/>
                <w:szCs w:val="20"/>
                <w:lang w:eastAsia="ru-RU"/>
              </w:rPr>
            </w:pPr>
            <w:r>
              <w:rPr>
                <w:rFonts w:ascii="Times New Roman" w:hAnsi="Times New Roman" w:cs="Times New Roman"/>
                <w:sz w:val="20"/>
                <w:szCs w:val="20"/>
              </w:rPr>
              <w:t>80,61</w:t>
            </w:r>
          </w:p>
        </w:tc>
        <w:tc>
          <w:tcPr>
            <w:tcW w:w="1174" w:type="dxa"/>
            <w:tcMar>
              <w:top w:w="0" w:type="dxa"/>
              <w:left w:w="45" w:type="dxa"/>
              <w:bottom w:w="0" w:type="dxa"/>
              <w:right w:w="45" w:type="dxa"/>
            </w:tcMar>
            <w:vAlign w:val="bottom"/>
            <w:hideMark/>
          </w:tcPr>
          <w:p w14:paraId="5D8157CC" w14:textId="77777777" w:rsidR="00AF162B" w:rsidRPr="00533EDE" w:rsidRDefault="00AF162B" w:rsidP="002123DA">
            <w:pPr>
              <w:spacing w:after="0" w:line="240" w:lineRule="auto"/>
              <w:jc w:val="center"/>
              <w:rPr>
                <w:rFonts w:ascii="Times New Roman" w:eastAsia="Times New Roman" w:hAnsi="Times New Roman" w:cs="Times New Roman"/>
                <w:bCs/>
                <w:sz w:val="20"/>
                <w:szCs w:val="20"/>
                <w:lang w:eastAsia="ru-RU"/>
              </w:rPr>
            </w:pPr>
            <w:r>
              <w:rPr>
                <w:rFonts w:ascii="Times New Roman" w:hAnsi="Times New Roman" w:cs="Times New Roman"/>
                <w:sz w:val="20"/>
                <w:szCs w:val="20"/>
              </w:rPr>
              <w:t>806,79</w:t>
            </w:r>
          </w:p>
        </w:tc>
      </w:tr>
      <w:tr w:rsidR="00AF162B" w:rsidRPr="00D16BBA" w14:paraId="720DBEBA" w14:textId="77777777" w:rsidTr="002123DA">
        <w:trPr>
          <w:trHeight w:val="314"/>
        </w:trPr>
        <w:tc>
          <w:tcPr>
            <w:tcW w:w="2851" w:type="dxa"/>
            <w:gridSpan w:val="2"/>
            <w:tcMar>
              <w:top w:w="0" w:type="dxa"/>
              <w:left w:w="45" w:type="dxa"/>
              <w:bottom w:w="0" w:type="dxa"/>
              <w:right w:w="45" w:type="dxa"/>
            </w:tcMar>
            <w:vAlign w:val="bottom"/>
            <w:hideMark/>
          </w:tcPr>
          <w:p w14:paraId="3D875F9B" w14:textId="77777777" w:rsidR="00AF162B" w:rsidRPr="00D16BBA" w:rsidRDefault="00AF162B" w:rsidP="002123DA">
            <w:pPr>
              <w:spacing w:after="0" w:line="240" w:lineRule="auto"/>
              <w:jc w:val="center"/>
              <w:rPr>
                <w:rFonts w:ascii="Times New Roman" w:eastAsia="Times New Roman" w:hAnsi="Times New Roman" w:cs="Times New Roman"/>
                <w:b/>
                <w:bCs/>
                <w:color w:val="000000"/>
                <w:sz w:val="20"/>
                <w:szCs w:val="20"/>
                <w:lang w:eastAsia="ru-RU"/>
              </w:rPr>
            </w:pPr>
            <w:r w:rsidRPr="00D16BBA">
              <w:rPr>
                <w:rFonts w:ascii="Times New Roman" w:eastAsia="Times New Roman" w:hAnsi="Times New Roman" w:cs="Times New Roman"/>
                <w:b/>
                <w:bCs/>
                <w:color w:val="000000"/>
                <w:sz w:val="20"/>
                <w:szCs w:val="20"/>
                <w:lang w:eastAsia="ru-RU"/>
              </w:rPr>
              <w:t>Итого</w:t>
            </w:r>
          </w:p>
        </w:tc>
        <w:tc>
          <w:tcPr>
            <w:tcW w:w="1403" w:type="dxa"/>
            <w:tcMar>
              <w:top w:w="0" w:type="dxa"/>
              <w:left w:w="45" w:type="dxa"/>
              <w:bottom w:w="0" w:type="dxa"/>
              <w:right w:w="45" w:type="dxa"/>
            </w:tcMar>
            <w:vAlign w:val="bottom"/>
            <w:hideMark/>
          </w:tcPr>
          <w:p w14:paraId="0D6B7FEC" w14:textId="77777777" w:rsidR="00AF162B" w:rsidRPr="00D16BBA" w:rsidRDefault="00AF162B" w:rsidP="002123DA">
            <w:pPr>
              <w:spacing w:after="0" w:line="240" w:lineRule="auto"/>
              <w:rPr>
                <w:rFonts w:ascii="Times New Roman" w:eastAsia="Times New Roman" w:hAnsi="Times New Roman" w:cs="Times New Roman"/>
                <w:sz w:val="20"/>
                <w:szCs w:val="20"/>
                <w:lang w:eastAsia="ru-RU"/>
              </w:rPr>
            </w:pPr>
          </w:p>
        </w:tc>
        <w:tc>
          <w:tcPr>
            <w:tcW w:w="952" w:type="dxa"/>
            <w:tcMar>
              <w:top w:w="0" w:type="dxa"/>
              <w:left w:w="45" w:type="dxa"/>
              <w:bottom w:w="0" w:type="dxa"/>
              <w:right w:w="45" w:type="dxa"/>
            </w:tcMar>
            <w:vAlign w:val="bottom"/>
            <w:hideMark/>
          </w:tcPr>
          <w:p w14:paraId="70174691" w14:textId="77777777" w:rsidR="00AF162B" w:rsidRPr="00D16BBA" w:rsidRDefault="00AF162B" w:rsidP="002123DA">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2322,15</w:t>
            </w:r>
          </w:p>
        </w:tc>
        <w:tc>
          <w:tcPr>
            <w:tcW w:w="891" w:type="dxa"/>
            <w:tcMar>
              <w:top w:w="0" w:type="dxa"/>
              <w:left w:w="45" w:type="dxa"/>
              <w:bottom w:w="0" w:type="dxa"/>
              <w:right w:w="45" w:type="dxa"/>
            </w:tcMar>
            <w:vAlign w:val="bottom"/>
            <w:hideMark/>
          </w:tcPr>
          <w:p w14:paraId="47FB0D9B" w14:textId="77777777" w:rsidR="00AF162B" w:rsidRPr="00D16BBA" w:rsidRDefault="00AF162B" w:rsidP="002123DA">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266,03</w:t>
            </w:r>
          </w:p>
        </w:tc>
        <w:tc>
          <w:tcPr>
            <w:tcW w:w="820" w:type="dxa"/>
            <w:tcMar>
              <w:top w:w="0" w:type="dxa"/>
              <w:left w:w="45" w:type="dxa"/>
              <w:bottom w:w="0" w:type="dxa"/>
              <w:right w:w="45" w:type="dxa"/>
            </w:tcMar>
            <w:vAlign w:val="bottom"/>
            <w:hideMark/>
          </w:tcPr>
          <w:p w14:paraId="0545C090" w14:textId="77777777" w:rsidR="00AF162B" w:rsidRPr="00D16BBA" w:rsidRDefault="00AF162B" w:rsidP="002123DA">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w:t>
            </w:r>
          </w:p>
        </w:tc>
        <w:tc>
          <w:tcPr>
            <w:tcW w:w="704" w:type="dxa"/>
            <w:tcMar>
              <w:top w:w="0" w:type="dxa"/>
              <w:left w:w="45" w:type="dxa"/>
              <w:bottom w:w="0" w:type="dxa"/>
              <w:right w:w="45" w:type="dxa"/>
            </w:tcMar>
            <w:vAlign w:val="bottom"/>
            <w:hideMark/>
          </w:tcPr>
          <w:p w14:paraId="5FF91234" w14:textId="77777777" w:rsidR="00AF162B" w:rsidRPr="00D16BBA" w:rsidRDefault="00AF162B" w:rsidP="002123DA">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w:t>
            </w:r>
          </w:p>
        </w:tc>
        <w:tc>
          <w:tcPr>
            <w:tcW w:w="852" w:type="dxa"/>
            <w:tcMar>
              <w:top w:w="0" w:type="dxa"/>
              <w:left w:w="45" w:type="dxa"/>
              <w:bottom w:w="0" w:type="dxa"/>
              <w:right w:w="45" w:type="dxa"/>
            </w:tcMar>
            <w:vAlign w:val="bottom"/>
            <w:hideMark/>
          </w:tcPr>
          <w:p w14:paraId="713C3013" w14:textId="77777777" w:rsidR="00AF162B" w:rsidRPr="00D16BBA" w:rsidRDefault="00AF162B" w:rsidP="002123DA">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266,03</w:t>
            </w:r>
          </w:p>
        </w:tc>
        <w:tc>
          <w:tcPr>
            <w:tcW w:w="1174" w:type="dxa"/>
            <w:tcMar>
              <w:top w:w="0" w:type="dxa"/>
              <w:left w:w="45" w:type="dxa"/>
              <w:bottom w:w="0" w:type="dxa"/>
              <w:right w:w="45" w:type="dxa"/>
            </w:tcMar>
            <w:vAlign w:val="bottom"/>
            <w:hideMark/>
          </w:tcPr>
          <w:p w14:paraId="2D0D4B47" w14:textId="77777777" w:rsidR="00AF162B" w:rsidRPr="00D16BBA" w:rsidRDefault="00AF162B" w:rsidP="002123DA">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2588,18</w:t>
            </w:r>
          </w:p>
        </w:tc>
      </w:tr>
    </w:tbl>
    <w:p w14:paraId="06581D4B" w14:textId="77777777" w:rsidR="00C13719" w:rsidRPr="008F78EB" w:rsidRDefault="00C13719" w:rsidP="00FE3EED">
      <w:pPr>
        <w:spacing w:after="0" w:line="276" w:lineRule="auto"/>
        <w:rPr>
          <w:rFonts w:ascii="Times New Roman" w:eastAsia="Times New Roman" w:hAnsi="Times New Roman" w:cs="Times New Roman"/>
          <w:i/>
          <w:iCs/>
          <w:sz w:val="24"/>
          <w:szCs w:val="24"/>
          <w:lang w:eastAsia="ru-RU"/>
        </w:rPr>
      </w:pPr>
    </w:p>
    <w:p w14:paraId="5586A810" w14:textId="77777777" w:rsidR="005853DE" w:rsidRPr="00BF2EDC" w:rsidRDefault="005853DE" w:rsidP="00BF2EDC">
      <w:pPr>
        <w:pStyle w:val="3"/>
        <w:spacing w:line="360" w:lineRule="auto"/>
        <w:jc w:val="both"/>
        <w:rPr>
          <w:rFonts w:cs="Times New Roman"/>
          <w:b/>
          <w:color w:val="auto"/>
        </w:rPr>
      </w:pPr>
      <w:bookmarkStart w:id="160" w:name="_Toc535409529"/>
      <w:bookmarkStart w:id="161" w:name="_Toc72764744"/>
      <w:bookmarkStart w:id="162" w:name="sub_207"/>
      <w:bookmarkEnd w:id="159"/>
      <w:r w:rsidRPr="00BF2EDC">
        <w:rPr>
          <w:rFonts w:cs="Times New Roman"/>
          <w:b/>
          <w:color w:val="auto"/>
        </w:rPr>
        <w:t>1.7.2 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bookmarkEnd w:id="160"/>
      <w:bookmarkEnd w:id="161"/>
    </w:p>
    <w:p w14:paraId="29EA557A" w14:textId="77777777" w:rsidR="009A093A" w:rsidRPr="008F78EB" w:rsidRDefault="009A093A" w:rsidP="009A093A">
      <w:pPr>
        <w:pStyle w:val="ae"/>
        <w:rPr>
          <w:rFonts w:cs="Times New Roman"/>
        </w:rPr>
      </w:pPr>
      <w:r w:rsidRPr="008F78EB">
        <w:rPr>
          <w:rFonts w:cs="Times New Roman"/>
        </w:rPr>
        <w:t>Аварийный режим работы системы теплоснабжения определяется в соответствии со СНиП 41-02-2003 "Тепловые сети".</w:t>
      </w:r>
    </w:p>
    <w:p w14:paraId="1DDDFB72" w14:textId="77777777" w:rsidR="009A093A" w:rsidRPr="008F78EB" w:rsidRDefault="009A093A" w:rsidP="009A093A">
      <w:pPr>
        <w:pStyle w:val="ae"/>
        <w:rPr>
          <w:rFonts w:cs="Times New Roman"/>
        </w:rPr>
      </w:pPr>
      <w:r w:rsidRPr="008F78EB">
        <w:rPr>
          <w:rFonts w:cs="Times New Roman"/>
        </w:rPr>
        <w:t>Расчетный часовой расход воды для определения производительности водоподготовки и соответствующего оборудования для подпитки системы теплоснабжения следует принимать:</w:t>
      </w:r>
    </w:p>
    <w:p w14:paraId="6803FAE3" w14:textId="77777777" w:rsidR="009A093A" w:rsidRPr="008F78EB" w:rsidRDefault="009A093A" w:rsidP="009A093A">
      <w:pPr>
        <w:pStyle w:val="ae"/>
        <w:numPr>
          <w:ilvl w:val="0"/>
          <w:numId w:val="1"/>
        </w:numPr>
        <w:rPr>
          <w:rFonts w:cs="Times New Roman"/>
        </w:rPr>
      </w:pPr>
      <w:r w:rsidRPr="008F78EB">
        <w:rPr>
          <w:rFonts w:cs="Times New Roman"/>
        </w:rPr>
        <w:t xml:space="preserve">в закрытых системах теплоснабжения - 0,75% фактического объема воды в трубопроводах тепловых сетей и присоединенных к ним системах отопления и вентиляции зданий. При этом для участков тепловых сетей длиной более 5 км от </w:t>
      </w:r>
      <w:r w:rsidRPr="008F78EB">
        <w:rPr>
          <w:rFonts w:cs="Times New Roman"/>
        </w:rPr>
        <w:lastRenderedPageBreak/>
        <w:t>источников теплоты без распределения теплоты расчетный расход воды следует принимать равным 0,5% объема воды в этих трубопроводах;</w:t>
      </w:r>
    </w:p>
    <w:p w14:paraId="7BBCB253" w14:textId="77777777" w:rsidR="009A093A" w:rsidRPr="008F78EB" w:rsidRDefault="009A093A" w:rsidP="009A093A">
      <w:pPr>
        <w:pStyle w:val="ae"/>
        <w:numPr>
          <w:ilvl w:val="0"/>
          <w:numId w:val="1"/>
        </w:numPr>
        <w:rPr>
          <w:rFonts w:cs="Times New Roman"/>
        </w:rPr>
      </w:pPr>
      <w:r w:rsidRPr="008F78EB">
        <w:rPr>
          <w:rFonts w:cs="Times New Roman"/>
        </w:rPr>
        <w:t>в открытых системах теплоснабжения - равным расчетному среднему расходу воды на горячее водоснабжение с коэффициентом 1,2 плюс 0,75% фактического объема воды в трубопроводах тепловых сетей и присоединенных к ним системах отопления, вентиляции и горячего водоснабжения зданий. 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объема воды в этих трубопроводах;</w:t>
      </w:r>
    </w:p>
    <w:p w14:paraId="11120E85" w14:textId="77777777" w:rsidR="009A093A" w:rsidRPr="008F78EB" w:rsidRDefault="009A093A" w:rsidP="009A093A">
      <w:pPr>
        <w:pStyle w:val="ae"/>
        <w:numPr>
          <w:ilvl w:val="0"/>
          <w:numId w:val="1"/>
        </w:numPr>
        <w:rPr>
          <w:rFonts w:cs="Times New Roman"/>
        </w:rPr>
      </w:pPr>
      <w:r w:rsidRPr="008F78EB">
        <w:rPr>
          <w:rFonts w:cs="Times New Roman"/>
        </w:rPr>
        <w:t>для отдельных тепловых сетей горячего водоснабжения при наличии баков-аккумуляторов - равным расчетному среднему расходу воды на горячее водоснабжение с коэффициентом 1,2; при отсутствии баков - по максимальному расходу воды на горячее водоснабжение плюс (в обоих случаях) 0,75% фактического объема воды в трубопроводах сетей и присоединенных к ним системах горячего водоснабжения зданий.</w:t>
      </w:r>
    </w:p>
    <w:p w14:paraId="7CC3BB3C" w14:textId="77777777" w:rsidR="009A093A" w:rsidRPr="008F78EB" w:rsidRDefault="009A093A" w:rsidP="009A093A">
      <w:pPr>
        <w:pStyle w:val="ae"/>
        <w:rPr>
          <w:rFonts w:cs="Times New Roman"/>
        </w:rPr>
      </w:pPr>
      <w:r w:rsidRPr="008F78EB">
        <w:rPr>
          <w:rFonts w:cs="Times New Roman"/>
        </w:rPr>
        <w:t>Для открытых и закрытых систем теплоснабжения должна предусматриваться дополнительно аварийная подпитка химически не обработанной и недеаэрированной водой, расход которой принимается в количестве 2% объема воды в трубопроводах тепловых сетей и присоединенных к ним системах отопления, вентиляции и в системах горячего водоснабжения для открытых систем теплоснабжения. При наличии нескольких отдельных тепловых сетей, отходящих от коллектора теплоисточника, аварийную подпитку допускается определять только для одной наибольшей по объему тепловой сети. Для открытых систем теплоснабжения аварийная подпитка должна обеспечиваться только из систем хозяйственно-питьевого водоснабжения.</w:t>
      </w:r>
    </w:p>
    <w:p w14:paraId="7BF2F277" w14:textId="77777777" w:rsidR="009A093A" w:rsidRPr="008F78EB" w:rsidRDefault="009A093A" w:rsidP="009A093A">
      <w:pPr>
        <w:pStyle w:val="ae"/>
        <w:rPr>
          <w:rFonts w:cs="Times New Roman"/>
        </w:rPr>
      </w:pPr>
      <w:r w:rsidRPr="008F78EB">
        <w:rPr>
          <w:rFonts w:cs="Times New Roman"/>
        </w:rPr>
        <w:t>Объем воды в системах теплоснабжения при отсутствии данных по фактическим объемам воды допускается принимать равным 65 на 1 МВт расчетной тепловой нагрузки при закрытой системе теплоснабжения, 70 на 1 МВт - при открытой системе и 30 на 1 МВт средней нагрузки - при отдельных сетях горячего водоснабжения.</w:t>
      </w:r>
    </w:p>
    <w:p w14:paraId="324CC13B" w14:textId="77777777" w:rsidR="009A093A" w:rsidRPr="008F78EB" w:rsidRDefault="009A093A" w:rsidP="009A093A">
      <w:pPr>
        <w:pStyle w:val="ae"/>
        <w:rPr>
          <w:rFonts w:cs="Times New Roman"/>
        </w:rPr>
      </w:pPr>
      <w:r w:rsidRPr="008F78EB">
        <w:rPr>
          <w:rFonts w:cs="Times New Roman"/>
        </w:rPr>
        <w:t xml:space="preserve">Структура балансов производительности ВПУ теплоносителя для тепловых сетей и максимального потребления теплоносителя в аварийных режимах систем теплоснабжения представлена в таблице </w:t>
      </w:r>
      <w:r w:rsidR="007C4DCB">
        <w:rPr>
          <w:rFonts w:cs="Times New Roman"/>
        </w:rPr>
        <w:t>19</w:t>
      </w:r>
      <w:r w:rsidRPr="008F78EB">
        <w:rPr>
          <w:rFonts w:cs="Times New Roman"/>
        </w:rPr>
        <w:t>.</w:t>
      </w:r>
    </w:p>
    <w:p w14:paraId="459DD3F8" w14:textId="77777777" w:rsidR="00565508" w:rsidRPr="00435BF3" w:rsidRDefault="00565508" w:rsidP="00565508">
      <w:pPr>
        <w:pStyle w:val="3"/>
        <w:spacing w:line="360" w:lineRule="auto"/>
        <w:rPr>
          <w:rFonts w:cs="Times New Roman"/>
          <w:b/>
          <w:color w:val="auto"/>
        </w:rPr>
      </w:pPr>
      <w:bookmarkStart w:id="163" w:name="_Toc72764745"/>
      <w:r w:rsidRPr="00435BF3">
        <w:rPr>
          <w:rFonts w:cs="Times New Roman"/>
          <w:b/>
          <w:color w:val="auto"/>
        </w:rPr>
        <w:lastRenderedPageBreak/>
        <w:t>1.7.3 Описание изменений в балансах водоподготовительных установок для каждой системы теплоснабжения, в том числе с учетом реализации планов строительства, реконструкции и технического перевооружения этих установок, введенных в эксплуатацию в период, предшествующий актуализации схемы теплоснабжения</w:t>
      </w:r>
      <w:bookmarkEnd w:id="163"/>
    </w:p>
    <w:p w14:paraId="52D99B46" w14:textId="77777777" w:rsidR="00565508" w:rsidRPr="008F78EB" w:rsidRDefault="00565508" w:rsidP="00565508">
      <w:pPr>
        <w:pStyle w:val="ae"/>
        <w:rPr>
          <w:rFonts w:cs="Times New Roman"/>
        </w:rPr>
      </w:pPr>
      <w:r w:rsidRPr="008F78EB">
        <w:rPr>
          <w:rFonts w:cs="Times New Roman"/>
        </w:rPr>
        <w:t>За период с момента утверждения раннее разработанной Схемы теплоснабжения изменений в балансах водоподготовительных установок не зафиксировано.</w:t>
      </w:r>
    </w:p>
    <w:p w14:paraId="01269F88" w14:textId="77777777" w:rsidR="0046398A" w:rsidRPr="008F78EB" w:rsidRDefault="0046398A" w:rsidP="0046398A">
      <w:pPr>
        <w:rPr>
          <w:rFonts w:ascii="Times New Roman" w:hAnsi="Times New Roman" w:cs="Times New Roman"/>
        </w:rPr>
      </w:pPr>
    </w:p>
    <w:p w14:paraId="41C2C261" w14:textId="77777777" w:rsidR="00433599" w:rsidRPr="008F78EB" w:rsidRDefault="00433599" w:rsidP="00033853">
      <w:pPr>
        <w:pStyle w:val="2"/>
        <w:spacing w:line="360" w:lineRule="auto"/>
        <w:jc w:val="center"/>
        <w:rPr>
          <w:rFonts w:cs="Times New Roman"/>
          <w:color w:val="auto"/>
        </w:rPr>
      </w:pPr>
      <w:bookmarkStart w:id="164" w:name="_Toc72764746"/>
      <w:bookmarkEnd w:id="162"/>
      <w:r w:rsidRPr="008F78EB">
        <w:rPr>
          <w:rFonts w:cs="Times New Roman"/>
          <w:color w:val="auto"/>
        </w:rPr>
        <w:t>Часть 8 «Топливные балансы источников тепловой энергии и система обеспечения топливом»</w:t>
      </w:r>
      <w:bookmarkEnd w:id="164"/>
    </w:p>
    <w:p w14:paraId="67A7CFE4" w14:textId="77777777" w:rsidR="005853DE" w:rsidRPr="00435BF3" w:rsidRDefault="005853DE" w:rsidP="00557226">
      <w:pPr>
        <w:pStyle w:val="3"/>
        <w:spacing w:line="360" w:lineRule="auto"/>
        <w:rPr>
          <w:rFonts w:cs="Times New Roman"/>
          <w:b/>
          <w:color w:val="auto"/>
        </w:rPr>
      </w:pPr>
      <w:bookmarkStart w:id="165" w:name="_Toc535409531"/>
      <w:bookmarkStart w:id="166" w:name="_Toc72764747"/>
      <w:bookmarkStart w:id="167" w:name="sub_224"/>
      <w:r w:rsidRPr="00435BF3">
        <w:rPr>
          <w:rFonts w:cs="Times New Roman"/>
          <w:b/>
          <w:color w:val="auto"/>
        </w:rPr>
        <w:t>1.8.1 Описание видов и количества используемого основного топлива для каждого источника тепловой энергии;</w:t>
      </w:r>
      <w:bookmarkEnd w:id="165"/>
      <w:bookmarkEnd w:id="166"/>
    </w:p>
    <w:p w14:paraId="2BDF3C2A" w14:textId="77777777" w:rsidR="009A093A" w:rsidRPr="008F78EB" w:rsidRDefault="009A093A" w:rsidP="009A093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На рассматриваемом источнике теплоснабжения в качестве основного топлива используют природный газ.</w:t>
      </w:r>
    </w:p>
    <w:p w14:paraId="2E13E509" w14:textId="05D37389" w:rsidR="009A093A" w:rsidRPr="008F78EB" w:rsidRDefault="009A093A" w:rsidP="009A093A">
      <w:pPr>
        <w:spacing w:after="0" w:line="360" w:lineRule="auto"/>
        <w:ind w:right="51"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Вид используемого топлива, расход натурал</w:t>
      </w:r>
      <w:r w:rsidR="00261FE5">
        <w:rPr>
          <w:rFonts w:ascii="Times New Roman" w:eastAsia="Times New Roman" w:hAnsi="Times New Roman" w:cs="Times New Roman"/>
          <w:sz w:val="24"/>
          <w:szCs w:val="24"/>
          <w:lang w:eastAsia="ru-RU"/>
        </w:rPr>
        <w:t>ьного и условного топлива за 2020</w:t>
      </w:r>
      <w:r w:rsidRPr="008F78EB">
        <w:rPr>
          <w:rFonts w:ascii="Times New Roman" w:eastAsia="Times New Roman" w:hAnsi="Times New Roman" w:cs="Times New Roman"/>
          <w:sz w:val="24"/>
          <w:szCs w:val="24"/>
          <w:lang w:eastAsia="ru-RU"/>
        </w:rPr>
        <w:t xml:space="preserve"> год приведены в таблице </w:t>
      </w:r>
      <w:r w:rsidR="00465ABB">
        <w:rPr>
          <w:rFonts w:ascii="Times New Roman" w:eastAsia="Times New Roman" w:hAnsi="Times New Roman" w:cs="Times New Roman"/>
          <w:sz w:val="24"/>
          <w:szCs w:val="24"/>
          <w:lang w:eastAsia="ru-RU"/>
        </w:rPr>
        <w:t>24</w:t>
      </w:r>
      <w:r w:rsidRPr="008F78EB">
        <w:rPr>
          <w:rFonts w:ascii="Times New Roman" w:eastAsia="Times New Roman" w:hAnsi="Times New Roman" w:cs="Times New Roman"/>
          <w:sz w:val="24"/>
          <w:szCs w:val="24"/>
          <w:lang w:eastAsia="ru-RU"/>
        </w:rPr>
        <w:t xml:space="preserve">. </w:t>
      </w:r>
    </w:p>
    <w:p w14:paraId="4C465293" w14:textId="04BB3D6A" w:rsidR="009A093A" w:rsidRPr="008F78EB" w:rsidRDefault="009A093A" w:rsidP="00FC361B">
      <w:pPr>
        <w:spacing w:after="0" w:line="240"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DF0E98">
        <w:rPr>
          <w:rFonts w:ascii="Times New Roman" w:eastAsia="Times New Roman" w:hAnsi="Times New Roman" w:cs="Times New Roman"/>
          <w:b/>
          <w:iCs/>
          <w:sz w:val="24"/>
          <w:szCs w:val="24"/>
          <w:lang w:eastAsia="ru-RU"/>
        </w:rPr>
        <w:t>2</w:t>
      </w:r>
      <w:r w:rsidR="00465ABB">
        <w:rPr>
          <w:rFonts w:ascii="Times New Roman" w:eastAsia="Times New Roman" w:hAnsi="Times New Roman" w:cs="Times New Roman"/>
          <w:b/>
          <w:iCs/>
          <w:sz w:val="24"/>
          <w:szCs w:val="24"/>
          <w:lang w:eastAsia="ru-RU"/>
        </w:rPr>
        <w:t>4</w:t>
      </w:r>
      <w:r w:rsidRPr="008F78EB">
        <w:rPr>
          <w:rFonts w:ascii="Times New Roman" w:eastAsia="Times New Roman" w:hAnsi="Times New Roman" w:cs="Times New Roman"/>
          <w:iCs/>
          <w:sz w:val="24"/>
          <w:szCs w:val="24"/>
          <w:lang w:eastAsia="ru-RU"/>
        </w:rPr>
        <w:t xml:space="preserve"> – </w:t>
      </w:r>
      <w:r w:rsidRPr="00942276">
        <w:rPr>
          <w:rFonts w:ascii="Times New Roman" w:eastAsia="Times New Roman" w:hAnsi="Times New Roman" w:cs="Times New Roman"/>
          <w:iCs/>
          <w:sz w:val="24"/>
          <w:szCs w:val="24"/>
          <w:lang w:eastAsia="ru-RU"/>
        </w:rPr>
        <w:t>Данные по виду</w:t>
      </w:r>
      <w:r w:rsidRPr="0074511F">
        <w:rPr>
          <w:rFonts w:ascii="Times New Roman" w:eastAsia="Times New Roman" w:hAnsi="Times New Roman" w:cs="Times New Roman"/>
          <w:iCs/>
          <w:sz w:val="24"/>
          <w:szCs w:val="24"/>
          <w:lang w:eastAsia="ru-RU"/>
        </w:rPr>
        <w:t xml:space="preserve"> топлива, расходу топлива котельными</w:t>
      </w:r>
    </w:p>
    <w:tbl>
      <w:tblPr>
        <w:tblW w:w="5000" w:type="pct"/>
        <w:tblLook w:val="04A0" w:firstRow="1" w:lastRow="0" w:firstColumn="1" w:lastColumn="0" w:noHBand="0" w:noVBand="1"/>
      </w:tblPr>
      <w:tblGrid>
        <w:gridCol w:w="727"/>
        <w:gridCol w:w="2809"/>
        <w:gridCol w:w="1561"/>
        <w:gridCol w:w="2316"/>
        <w:gridCol w:w="2442"/>
      </w:tblGrid>
      <w:tr w:rsidR="002F5783" w:rsidRPr="008F78EB" w14:paraId="219DEAD7" w14:textId="77777777" w:rsidTr="009A093A">
        <w:trPr>
          <w:trHeight w:val="20"/>
          <w:tblHeader/>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DAB61B" w14:textId="77777777" w:rsidR="009A093A" w:rsidRPr="00DF0E98" w:rsidRDefault="009A093A" w:rsidP="009A093A">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 п/п</w:t>
            </w:r>
          </w:p>
        </w:tc>
        <w:tc>
          <w:tcPr>
            <w:tcW w:w="1425" w:type="pct"/>
            <w:tcBorders>
              <w:top w:val="single" w:sz="4" w:space="0" w:color="auto"/>
              <w:left w:val="nil"/>
              <w:bottom w:val="single" w:sz="4" w:space="0" w:color="auto"/>
              <w:right w:val="single" w:sz="4" w:space="0" w:color="auto"/>
            </w:tcBorders>
            <w:shd w:val="clear" w:color="auto" w:fill="auto"/>
            <w:vAlign w:val="center"/>
            <w:hideMark/>
          </w:tcPr>
          <w:p w14:paraId="21890872" w14:textId="77777777" w:rsidR="009A093A" w:rsidRPr="00DF0E98" w:rsidRDefault="009A093A" w:rsidP="009A093A">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Наименование котельной</w:t>
            </w:r>
          </w:p>
        </w:tc>
        <w:tc>
          <w:tcPr>
            <w:tcW w:w="792" w:type="pct"/>
            <w:tcBorders>
              <w:top w:val="single" w:sz="4" w:space="0" w:color="auto"/>
              <w:left w:val="nil"/>
              <w:bottom w:val="single" w:sz="4" w:space="0" w:color="auto"/>
              <w:right w:val="single" w:sz="4" w:space="0" w:color="auto"/>
            </w:tcBorders>
            <w:shd w:val="clear" w:color="auto" w:fill="auto"/>
            <w:vAlign w:val="center"/>
            <w:hideMark/>
          </w:tcPr>
          <w:p w14:paraId="2115C0B4" w14:textId="77777777" w:rsidR="009A093A" w:rsidRPr="00DF0E98" w:rsidRDefault="009A093A" w:rsidP="009A093A">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Основное топливо</w:t>
            </w:r>
          </w:p>
        </w:tc>
        <w:tc>
          <w:tcPr>
            <w:tcW w:w="1175" w:type="pct"/>
            <w:tcBorders>
              <w:top w:val="single" w:sz="4" w:space="0" w:color="auto"/>
              <w:left w:val="nil"/>
              <w:bottom w:val="single" w:sz="4" w:space="0" w:color="auto"/>
              <w:right w:val="single" w:sz="4" w:space="0" w:color="auto"/>
            </w:tcBorders>
            <w:shd w:val="clear" w:color="auto" w:fill="auto"/>
            <w:vAlign w:val="center"/>
            <w:hideMark/>
          </w:tcPr>
          <w:p w14:paraId="5A8E7136" w14:textId="77777777" w:rsidR="009A093A" w:rsidRPr="00DF0E98" w:rsidRDefault="009A093A" w:rsidP="009A093A">
            <w:pPr>
              <w:spacing w:after="0" w:line="240" w:lineRule="auto"/>
              <w:jc w:val="center"/>
              <w:rPr>
                <w:rFonts w:ascii="Times New Roman" w:eastAsia="Times New Roman" w:hAnsi="Times New Roman" w:cs="Times New Roman"/>
                <w:sz w:val="20"/>
                <w:szCs w:val="20"/>
                <w:highlight w:val="yellow"/>
                <w:lang w:eastAsia="ru-RU"/>
              </w:rPr>
            </w:pPr>
            <w:r w:rsidRPr="00793AEA">
              <w:rPr>
                <w:rFonts w:ascii="Times New Roman" w:eastAsia="Times New Roman" w:hAnsi="Times New Roman" w:cs="Times New Roman"/>
                <w:sz w:val="20"/>
                <w:szCs w:val="20"/>
                <w:lang w:eastAsia="ru-RU"/>
              </w:rPr>
              <w:t>Годовой расход условного топлива, т у.т.</w:t>
            </w:r>
          </w:p>
        </w:tc>
        <w:tc>
          <w:tcPr>
            <w:tcW w:w="1239" w:type="pct"/>
            <w:tcBorders>
              <w:top w:val="single" w:sz="4" w:space="0" w:color="auto"/>
              <w:left w:val="nil"/>
              <w:bottom w:val="single" w:sz="4" w:space="0" w:color="auto"/>
              <w:right w:val="single" w:sz="4" w:space="0" w:color="auto"/>
            </w:tcBorders>
            <w:shd w:val="clear" w:color="auto" w:fill="auto"/>
            <w:vAlign w:val="center"/>
            <w:hideMark/>
          </w:tcPr>
          <w:p w14:paraId="259A0AD2" w14:textId="77777777" w:rsidR="009A093A" w:rsidRPr="00DF0E98" w:rsidRDefault="009A093A" w:rsidP="009A093A">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Годовой расход натурального топлива (природный газ, тыс.н.м.куб.)</w:t>
            </w:r>
          </w:p>
        </w:tc>
      </w:tr>
      <w:tr w:rsidR="00435BF3" w:rsidRPr="008F78EB" w14:paraId="4DB29C51" w14:textId="77777777" w:rsidTr="00113DBE">
        <w:trPr>
          <w:trHeight w:val="20"/>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4246F7B2" w14:textId="77777777" w:rsidR="00435BF3" w:rsidRPr="00DF0E98" w:rsidRDefault="00435BF3" w:rsidP="00435BF3">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1</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994D58" w14:textId="081C9E63" w:rsidR="00435BF3" w:rsidRPr="00DF0E98" w:rsidRDefault="00435BF3" w:rsidP="00435BF3">
            <w:pPr>
              <w:rPr>
                <w:rFonts w:ascii="Times New Roman" w:hAnsi="Times New Roman" w:cs="Times New Roman"/>
                <w:sz w:val="20"/>
                <w:szCs w:val="20"/>
              </w:rPr>
            </w:pPr>
            <w:r w:rsidRPr="00DF0E98">
              <w:rPr>
                <w:rFonts w:ascii="Times New Roman" w:hAnsi="Times New Roman" w:cs="Times New Roman"/>
                <w:sz w:val="20"/>
                <w:szCs w:val="20"/>
              </w:rPr>
              <w:t>Котельная №1</w:t>
            </w:r>
            <w:r w:rsidR="0006328C">
              <w:rPr>
                <w:rFonts w:ascii="Times New Roman" w:hAnsi="Times New Roman" w:cs="Times New Roman"/>
                <w:sz w:val="20"/>
                <w:szCs w:val="20"/>
              </w:rPr>
              <w:t xml:space="preserve"> г.п Чамзинка, ул. Терешковой</w:t>
            </w:r>
          </w:p>
        </w:tc>
        <w:tc>
          <w:tcPr>
            <w:tcW w:w="792" w:type="pct"/>
            <w:tcBorders>
              <w:top w:val="nil"/>
              <w:left w:val="nil"/>
              <w:bottom w:val="single" w:sz="4" w:space="0" w:color="auto"/>
              <w:right w:val="single" w:sz="4" w:space="0" w:color="auto"/>
            </w:tcBorders>
            <w:shd w:val="clear" w:color="auto" w:fill="auto"/>
            <w:vAlign w:val="center"/>
            <w:hideMark/>
          </w:tcPr>
          <w:p w14:paraId="0F38EF1B" w14:textId="77777777" w:rsidR="00435BF3" w:rsidRPr="00DF0E98" w:rsidRDefault="00435BF3" w:rsidP="00435BF3">
            <w:pPr>
              <w:spacing w:after="0"/>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газ</w:t>
            </w:r>
          </w:p>
        </w:tc>
        <w:tc>
          <w:tcPr>
            <w:tcW w:w="1175" w:type="pct"/>
            <w:tcBorders>
              <w:top w:val="nil"/>
              <w:left w:val="nil"/>
              <w:bottom w:val="single" w:sz="4" w:space="0" w:color="auto"/>
              <w:right w:val="single" w:sz="4" w:space="0" w:color="auto"/>
            </w:tcBorders>
            <w:shd w:val="clear" w:color="auto" w:fill="auto"/>
            <w:vAlign w:val="center"/>
            <w:hideMark/>
          </w:tcPr>
          <w:p w14:paraId="163992E3" w14:textId="0A763261" w:rsidR="00435BF3" w:rsidRPr="00DF0E98" w:rsidRDefault="00E5029E" w:rsidP="0050799B">
            <w:pPr>
              <w:spacing w:after="0"/>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1937,270</w:t>
            </w:r>
          </w:p>
        </w:tc>
        <w:tc>
          <w:tcPr>
            <w:tcW w:w="1239" w:type="pct"/>
            <w:tcBorders>
              <w:top w:val="nil"/>
              <w:left w:val="nil"/>
              <w:bottom w:val="single" w:sz="4" w:space="0" w:color="auto"/>
              <w:right w:val="single" w:sz="4" w:space="0" w:color="auto"/>
            </w:tcBorders>
            <w:shd w:val="clear" w:color="auto" w:fill="auto"/>
            <w:vAlign w:val="center"/>
            <w:hideMark/>
          </w:tcPr>
          <w:p w14:paraId="39C4CB28" w14:textId="29A94C78" w:rsidR="00435BF3" w:rsidRPr="00DF0E98" w:rsidRDefault="00890048" w:rsidP="0006328C">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1655,786</w:t>
            </w:r>
          </w:p>
        </w:tc>
      </w:tr>
      <w:tr w:rsidR="00435BF3" w:rsidRPr="008F78EB" w14:paraId="70F86A96" w14:textId="77777777" w:rsidTr="00113DBE">
        <w:trPr>
          <w:trHeight w:val="20"/>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23A0A6" w14:textId="77777777" w:rsidR="00435BF3" w:rsidRPr="00DF0E98" w:rsidRDefault="00435BF3" w:rsidP="00435BF3">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2</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14:paraId="69D6D63F" w14:textId="01DA0749" w:rsidR="00435BF3" w:rsidRPr="00DF0E98" w:rsidRDefault="00435BF3" w:rsidP="00435BF3">
            <w:pPr>
              <w:rPr>
                <w:rFonts w:ascii="Times New Roman" w:hAnsi="Times New Roman" w:cs="Times New Roman"/>
                <w:sz w:val="20"/>
                <w:szCs w:val="20"/>
              </w:rPr>
            </w:pPr>
            <w:r w:rsidRPr="00DF0E98">
              <w:rPr>
                <w:rFonts w:ascii="Times New Roman" w:hAnsi="Times New Roman" w:cs="Times New Roman"/>
                <w:sz w:val="20"/>
                <w:szCs w:val="20"/>
              </w:rPr>
              <w:t>Котельная №2</w:t>
            </w:r>
            <w:r w:rsidR="0006328C">
              <w:rPr>
                <w:rFonts w:ascii="Times New Roman" w:hAnsi="Times New Roman" w:cs="Times New Roman"/>
                <w:sz w:val="20"/>
                <w:szCs w:val="20"/>
              </w:rPr>
              <w:t xml:space="preserve"> г.п. Чамзинка, микрорайон - 6</w:t>
            </w:r>
          </w:p>
        </w:tc>
        <w:tc>
          <w:tcPr>
            <w:tcW w:w="792" w:type="pct"/>
            <w:tcBorders>
              <w:top w:val="single" w:sz="4" w:space="0" w:color="auto"/>
              <w:left w:val="nil"/>
              <w:bottom w:val="single" w:sz="4" w:space="0" w:color="auto"/>
              <w:right w:val="single" w:sz="4" w:space="0" w:color="auto"/>
            </w:tcBorders>
            <w:shd w:val="clear" w:color="auto" w:fill="auto"/>
            <w:vAlign w:val="center"/>
          </w:tcPr>
          <w:p w14:paraId="71E615D6" w14:textId="77777777" w:rsidR="00435BF3" w:rsidRPr="00DF0E98" w:rsidRDefault="00435BF3" w:rsidP="00435BF3">
            <w:pPr>
              <w:spacing w:after="0"/>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газ</w:t>
            </w:r>
          </w:p>
        </w:tc>
        <w:tc>
          <w:tcPr>
            <w:tcW w:w="1175" w:type="pct"/>
            <w:tcBorders>
              <w:top w:val="single" w:sz="4" w:space="0" w:color="auto"/>
              <w:left w:val="nil"/>
              <w:bottom w:val="single" w:sz="4" w:space="0" w:color="auto"/>
              <w:right w:val="single" w:sz="4" w:space="0" w:color="auto"/>
            </w:tcBorders>
            <w:shd w:val="clear" w:color="auto" w:fill="auto"/>
            <w:vAlign w:val="center"/>
          </w:tcPr>
          <w:p w14:paraId="22E0A29D" w14:textId="36557904" w:rsidR="00435BF3" w:rsidRPr="00DF0E98" w:rsidRDefault="00E5029E" w:rsidP="00435BF3">
            <w:pPr>
              <w:spacing w:after="0"/>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660,931</w:t>
            </w:r>
          </w:p>
        </w:tc>
        <w:tc>
          <w:tcPr>
            <w:tcW w:w="1239" w:type="pct"/>
            <w:tcBorders>
              <w:top w:val="single" w:sz="4" w:space="0" w:color="auto"/>
              <w:left w:val="nil"/>
              <w:bottom w:val="single" w:sz="4" w:space="0" w:color="auto"/>
              <w:right w:val="single" w:sz="4" w:space="0" w:color="auto"/>
            </w:tcBorders>
            <w:shd w:val="clear" w:color="auto" w:fill="auto"/>
            <w:vAlign w:val="center"/>
          </w:tcPr>
          <w:p w14:paraId="1ECB1BDB" w14:textId="64B0E98B" w:rsidR="00435BF3" w:rsidRPr="00DF0E98" w:rsidRDefault="00890048" w:rsidP="00435BF3">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564,898</w:t>
            </w:r>
          </w:p>
        </w:tc>
      </w:tr>
      <w:tr w:rsidR="00435BF3" w:rsidRPr="008F78EB" w14:paraId="0B0E52FD" w14:textId="77777777" w:rsidTr="00113DBE">
        <w:trPr>
          <w:trHeight w:val="20"/>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51DE805" w14:textId="77777777" w:rsidR="00435BF3" w:rsidRPr="00DF0E98" w:rsidRDefault="00435BF3" w:rsidP="00435BF3">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3</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14:paraId="675AAE1A" w14:textId="60A0E9D9" w:rsidR="00435BF3" w:rsidRPr="00DF0E98" w:rsidRDefault="00435BF3" w:rsidP="00435BF3">
            <w:pPr>
              <w:rPr>
                <w:rFonts w:ascii="Times New Roman" w:hAnsi="Times New Roman" w:cs="Times New Roman"/>
                <w:sz w:val="20"/>
                <w:szCs w:val="20"/>
              </w:rPr>
            </w:pPr>
            <w:r w:rsidRPr="00DF0E98">
              <w:rPr>
                <w:rFonts w:ascii="Times New Roman" w:hAnsi="Times New Roman" w:cs="Times New Roman"/>
                <w:sz w:val="20"/>
                <w:szCs w:val="20"/>
              </w:rPr>
              <w:t>Котельная</w:t>
            </w:r>
            <w:r w:rsidR="00FE3EED" w:rsidRPr="00DF0E98">
              <w:rPr>
                <w:rFonts w:ascii="Times New Roman" w:hAnsi="Times New Roman" w:cs="Times New Roman"/>
                <w:sz w:val="20"/>
                <w:szCs w:val="20"/>
              </w:rPr>
              <w:t xml:space="preserve"> </w:t>
            </w:r>
            <w:r w:rsidR="0006328C">
              <w:rPr>
                <w:rFonts w:ascii="Times New Roman" w:hAnsi="Times New Roman" w:cs="Times New Roman"/>
                <w:sz w:val="20"/>
                <w:szCs w:val="20"/>
              </w:rPr>
              <w:t xml:space="preserve">г.п. Чамзинка, </w:t>
            </w:r>
            <w:r w:rsidRPr="00DF0E98">
              <w:rPr>
                <w:rFonts w:ascii="Times New Roman" w:hAnsi="Times New Roman" w:cs="Times New Roman"/>
                <w:sz w:val="20"/>
                <w:szCs w:val="20"/>
              </w:rPr>
              <w:t>ул. Большая, 2а</w:t>
            </w:r>
          </w:p>
        </w:tc>
        <w:tc>
          <w:tcPr>
            <w:tcW w:w="792" w:type="pct"/>
            <w:tcBorders>
              <w:top w:val="single" w:sz="4" w:space="0" w:color="auto"/>
              <w:left w:val="nil"/>
              <w:bottom w:val="single" w:sz="4" w:space="0" w:color="auto"/>
              <w:right w:val="single" w:sz="4" w:space="0" w:color="auto"/>
            </w:tcBorders>
            <w:shd w:val="clear" w:color="auto" w:fill="auto"/>
            <w:vAlign w:val="center"/>
          </w:tcPr>
          <w:p w14:paraId="1CD614AF" w14:textId="77777777" w:rsidR="00435BF3" w:rsidRPr="00DF0E98" w:rsidRDefault="00435BF3" w:rsidP="00435BF3">
            <w:pPr>
              <w:spacing w:after="0"/>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газ</w:t>
            </w:r>
          </w:p>
        </w:tc>
        <w:tc>
          <w:tcPr>
            <w:tcW w:w="1175" w:type="pct"/>
            <w:tcBorders>
              <w:top w:val="single" w:sz="4" w:space="0" w:color="auto"/>
              <w:left w:val="nil"/>
              <w:bottom w:val="single" w:sz="4" w:space="0" w:color="auto"/>
              <w:right w:val="single" w:sz="4" w:space="0" w:color="auto"/>
            </w:tcBorders>
            <w:shd w:val="clear" w:color="auto" w:fill="auto"/>
            <w:vAlign w:val="center"/>
          </w:tcPr>
          <w:p w14:paraId="5BE42D01" w14:textId="206260D1" w:rsidR="00435BF3" w:rsidRPr="00DF0E98" w:rsidRDefault="00E5029E" w:rsidP="003312A7">
            <w:pPr>
              <w:spacing w:after="0"/>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21,</w:t>
            </w:r>
            <w:r w:rsidR="005C4F36">
              <w:rPr>
                <w:rFonts w:ascii="Times New Roman" w:eastAsia="Times New Roman" w:hAnsi="Times New Roman" w:cs="Times New Roman"/>
                <w:sz w:val="20"/>
                <w:szCs w:val="20"/>
                <w:lang w:eastAsia="ru-RU"/>
              </w:rPr>
              <w:t>5</w:t>
            </w:r>
            <w:r>
              <w:rPr>
                <w:rFonts w:ascii="Times New Roman" w:eastAsia="Times New Roman" w:hAnsi="Times New Roman" w:cs="Times New Roman"/>
                <w:sz w:val="20"/>
                <w:szCs w:val="20"/>
                <w:lang w:eastAsia="ru-RU"/>
              </w:rPr>
              <w:t>41</w:t>
            </w:r>
          </w:p>
        </w:tc>
        <w:tc>
          <w:tcPr>
            <w:tcW w:w="1239" w:type="pct"/>
            <w:tcBorders>
              <w:top w:val="single" w:sz="4" w:space="0" w:color="auto"/>
              <w:left w:val="nil"/>
              <w:bottom w:val="single" w:sz="4" w:space="0" w:color="auto"/>
              <w:right w:val="single" w:sz="4" w:space="0" w:color="auto"/>
            </w:tcBorders>
            <w:shd w:val="clear" w:color="auto" w:fill="auto"/>
            <w:vAlign w:val="center"/>
          </w:tcPr>
          <w:p w14:paraId="5B9F5860" w14:textId="36D883A1" w:rsidR="00435BF3" w:rsidRPr="00DF0E98" w:rsidRDefault="00573BEB" w:rsidP="003312A7">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18,411</w:t>
            </w:r>
          </w:p>
        </w:tc>
      </w:tr>
      <w:tr w:rsidR="00793AEA" w:rsidRPr="008F78EB" w14:paraId="3EDD1CAB" w14:textId="77777777" w:rsidTr="00113DBE">
        <w:trPr>
          <w:trHeight w:val="20"/>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F926DE8" w14:textId="77777777" w:rsidR="00793AEA" w:rsidRPr="00DF0E98" w:rsidRDefault="00793AEA" w:rsidP="00793AEA">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4</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14:paraId="6F8F2762" w14:textId="08D3DBED" w:rsidR="00793AEA" w:rsidRPr="00DF0E98" w:rsidRDefault="00793AEA" w:rsidP="00793AEA">
            <w:pPr>
              <w:rPr>
                <w:rFonts w:ascii="Times New Roman" w:hAnsi="Times New Roman" w:cs="Times New Roman"/>
                <w:sz w:val="20"/>
                <w:szCs w:val="20"/>
              </w:rPr>
            </w:pPr>
            <w:r w:rsidRPr="00DF0E98">
              <w:rPr>
                <w:rFonts w:ascii="Times New Roman" w:hAnsi="Times New Roman" w:cs="Times New Roman"/>
                <w:sz w:val="20"/>
                <w:szCs w:val="20"/>
              </w:rPr>
              <w:t xml:space="preserve">Котельная </w:t>
            </w:r>
            <w:r w:rsidR="0006328C">
              <w:rPr>
                <w:rFonts w:ascii="Times New Roman" w:hAnsi="Times New Roman" w:cs="Times New Roman"/>
                <w:sz w:val="20"/>
                <w:szCs w:val="20"/>
              </w:rPr>
              <w:t xml:space="preserve">г.п. Чамзинка, </w:t>
            </w:r>
            <w:r w:rsidRPr="00DF0E98">
              <w:rPr>
                <w:rFonts w:ascii="Times New Roman" w:hAnsi="Times New Roman" w:cs="Times New Roman"/>
                <w:sz w:val="20"/>
                <w:szCs w:val="20"/>
              </w:rPr>
              <w:t>ул. Большая, 12</w:t>
            </w:r>
            <w:r w:rsidR="003312A7">
              <w:rPr>
                <w:rFonts w:ascii="Times New Roman" w:hAnsi="Times New Roman" w:cs="Times New Roman"/>
                <w:sz w:val="20"/>
                <w:szCs w:val="20"/>
              </w:rPr>
              <w:t>А</w:t>
            </w:r>
          </w:p>
        </w:tc>
        <w:tc>
          <w:tcPr>
            <w:tcW w:w="792" w:type="pct"/>
            <w:tcBorders>
              <w:top w:val="single" w:sz="4" w:space="0" w:color="auto"/>
              <w:left w:val="nil"/>
              <w:bottom w:val="single" w:sz="4" w:space="0" w:color="auto"/>
              <w:right w:val="single" w:sz="4" w:space="0" w:color="auto"/>
            </w:tcBorders>
            <w:shd w:val="clear" w:color="auto" w:fill="auto"/>
            <w:vAlign w:val="center"/>
          </w:tcPr>
          <w:p w14:paraId="61E6CD17" w14:textId="77777777" w:rsidR="00793AEA" w:rsidRPr="00DF0E98" w:rsidRDefault="00793AEA" w:rsidP="00793AEA">
            <w:pPr>
              <w:spacing w:after="0"/>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газ</w:t>
            </w:r>
          </w:p>
        </w:tc>
        <w:tc>
          <w:tcPr>
            <w:tcW w:w="1175" w:type="pct"/>
            <w:tcBorders>
              <w:top w:val="single" w:sz="4" w:space="0" w:color="auto"/>
              <w:left w:val="nil"/>
              <w:bottom w:val="single" w:sz="4" w:space="0" w:color="auto"/>
              <w:right w:val="single" w:sz="4" w:space="0" w:color="auto"/>
            </w:tcBorders>
            <w:shd w:val="clear" w:color="auto" w:fill="auto"/>
            <w:vAlign w:val="center"/>
          </w:tcPr>
          <w:p w14:paraId="6E56DA2C" w14:textId="7A30DBAF" w:rsidR="00793AEA" w:rsidRPr="00DF0E98" w:rsidRDefault="00C60A35" w:rsidP="00890048">
            <w:pPr>
              <w:spacing w:after="0"/>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11,</w:t>
            </w:r>
            <w:r w:rsidR="00E5029E">
              <w:rPr>
                <w:rFonts w:ascii="Times New Roman" w:eastAsia="Times New Roman" w:hAnsi="Times New Roman" w:cs="Times New Roman"/>
                <w:sz w:val="20"/>
                <w:szCs w:val="20"/>
                <w:lang w:eastAsia="ru-RU"/>
              </w:rPr>
              <w:t>207</w:t>
            </w:r>
          </w:p>
        </w:tc>
        <w:tc>
          <w:tcPr>
            <w:tcW w:w="1239" w:type="pct"/>
            <w:tcBorders>
              <w:top w:val="single" w:sz="4" w:space="0" w:color="auto"/>
              <w:left w:val="nil"/>
              <w:bottom w:val="single" w:sz="4" w:space="0" w:color="auto"/>
              <w:right w:val="single" w:sz="4" w:space="0" w:color="auto"/>
            </w:tcBorders>
            <w:shd w:val="clear" w:color="auto" w:fill="auto"/>
            <w:vAlign w:val="center"/>
          </w:tcPr>
          <w:p w14:paraId="14FCBCA1" w14:textId="7B6771AD" w:rsidR="00793AEA" w:rsidRPr="00DF0E98" w:rsidRDefault="00477E9F" w:rsidP="00890048">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E5029E">
              <w:rPr>
                <w:rFonts w:ascii="Times New Roman" w:eastAsia="Times New Roman" w:hAnsi="Times New Roman" w:cs="Times New Roman"/>
                <w:sz w:val="20"/>
                <w:szCs w:val="20"/>
                <w:lang w:eastAsia="ru-RU"/>
              </w:rPr>
              <w:t>578</w:t>
            </w:r>
          </w:p>
        </w:tc>
      </w:tr>
      <w:tr w:rsidR="00793AEA" w:rsidRPr="008F78EB" w14:paraId="4125D092" w14:textId="77777777" w:rsidTr="00113DBE">
        <w:trPr>
          <w:trHeight w:val="20"/>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3A19E18" w14:textId="77777777" w:rsidR="00793AEA" w:rsidRPr="00DF0E98" w:rsidRDefault="00793AEA" w:rsidP="00793AEA">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5</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14:paraId="2A3ACD9F" w14:textId="3EB1C114" w:rsidR="00793AEA" w:rsidRPr="00DF0E98" w:rsidRDefault="00793AEA" w:rsidP="00793AEA">
            <w:pPr>
              <w:rPr>
                <w:rFonts w:ascii="Times New Roman" w:hAnsi="Times New Roman" w:cs="Times New Roman"/>
                <w:sz w:val="20"/>
                <w:szCs w:val="20"/>
              </w:rPr>
            </w:pPr>
            <w:r w:rsidRPr="00DF0E98">
              <w:rPr>
                <w:rFonts w:ascii="Times New Roman" w:hAnsi="Times New Roman" w:cs="Times New Roman"/>
                <w:sz w:val="20"/>
                <w:szCs w:val="20"/>
              </w:rPr>
              <w:t xml:space="preserve">Котельная </w:t>
            </w:r>
            <w:r w:rsidR="0006328C">
              <w:rPr>
                <w:rFonts w:ascii="Times New Roman" w:hAnsi="Times New Roman" w:cs="Times New Roman"/>
                <w:sz w:val="20"/>
                <w:szCs w:val="20"/>
              </w:rPr>
              <w:t xml:space="preserve">г.п. Чамзинка, </w:t>
            </w:r>
            <w:r w:rsidRPr="00DF0E98">
              <w:rPr>
                <w:rFonts w:ascii="Times New Roman" w:hAnsi="Times New Roman" w:cs="Times New Roman"/>
                <w:sz w:val="20"/>
                <w:szCs w:val="20"/>
              </w:rPr>
              <w:t>ул. Мира, 3</w:t>
            </w:r>
            <w:r w:rsidR="0040543F">
              <w:rPr>
                <w:rFonts w:ascii="Times New Roman" w:hAnsi="Times New Roman" w:cs="Times New Roman"/>
                <w:sz w:val="20"/>
                <w:szCs w:val="20"/>
              </w:rPr>
              <w:t>А</w:t>
            </w:r>
          </w:p>
        </w:tc>
        <w:tc>
          <w:tcPr>
            <w:tcW w:w="792" w:type="pct"/>
            <w:tcBorders>
              <w:top w:val="single" w:sz="4" w:space="0" w:color="auto"/>
              <w:left w:val="nil"/>
              <w:bottom w:val="single" w:sz="4" w:space="0" w:color="auto"/>
              <w:right w:val="single" w:sz="4" w:space="0" w:color="auto"/>
            </w:tcBorders>
            <w:shd w:val="clear" w:color="auto" w:fill="auto"/>
            <w:vAlign w:val="center"/>
          </w:tcPr>
          <w:p w14:paraId="2CEF0A81" w14:textId="77777777" w:rsidR="00793AEA" w:rsidRPr="00DF0E98" w:rsidRDefault="00793AEA" w:rsidP="00793AEA">
            <w:pPr>
              <w:spacing w:after="0"/>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газ</w:t>
            </w:r>
          </w:p>
        </w:tc>
        <w:tc>
          <w:tcPr>
            <w:tcW w:w="1175" w:type="pct"/>
            <w:tcBorders>
              <w:top w:val="single" w:sz="4" w:space="0" w:color="auto"/>
              <w:left w:val="nil"/>
              <w:bottom w:val="single" w:sz="4" w:space="0" w:color="auto"/>
              <w:right w:val="single" w:sz="4" w:space="0" w:color="auto"/>
            </w:tcBorders>
            <w:shd w:val="clear" w:color="auto" w:fill="auto"/>
            <w:vAlign w:val="center"/>
          </w:tcPr>
          <w:p w14:paraId="6972C41D" w14:textId="048CD4A8" w:rsidR="00793AEA" w:rsidRPr="00DF0E98" w:rsidRDefault="00C00C02" w:rsidP="00890048">
            <w:pPr>
              <w:spacing w:after="0"/>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12,</w:t>
            </w:r>
            <w:r w:rsidR="00573BEB">
              <w:rPr>
                <w:rFonts w:ascii="Times New Roman" w:eastAsia="Times New Roman" w:hAnsi="Times New Roman" w:cs="Times New Roman"/>
                <w:sz w:val="20"/>
                <w:szCs w:val="20"/>
                <w:lang w:eastAsia="ru-RU"/>
              </w:rPr>
              <w:t>043</w:t>
            </w:r>
          </w:p>
        </w:tc>
        <w:tc>
          <w:tcPr>
            <w:tcW w:w="1239" w:type="pct"/>
            <w:tcBorders>
              <w:top w:val="single" w:sz="4" w:space="0" w:color="auto"/>
              <w:left w:val="nil"/>
              <w:bottom w:val="single" w:sz="4" w:space="0" w:color="auto"/>
              <w:right w:val="single" w:sz="4" w:space="0" w:color="auto"/>
            </w:tcBorders>
            <w:shd w:val="clear" w:color="auto" w:fill="auto"/>
            <w:vAlign w:val="center"/>
          </w:tcPr>
          <w:p w14:paraId="72DA70C9" w14:textId="0730395A" w:rsidR="00793AEA" w:rsidRPr="00DF0E98" w:rsidRDefault="00C00C02" w:rsidP="005C4F36">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5C4F36">
              <w:rPr>
                <w:rFonts w:ascii="Times New Roman" w:eastAsia="Times New Roman" w:hAnsi="Times New Roman" w:cs="Times New Roman"/>
                <w:sz w:val="20"/>
                <w:szCs w:val="20"/>
                <w:lang w:eastAsia="ru-RU"/>
              </w:rPr>
              <w:t>293</w:t>
            </w:r>
          </w:p>
        </w:tc>
      </w:tr>
      <w:tr w:rsidR="00793AEA" w:rsidRPr="008F78EB" w14:paraId="455B5A80" w14:textId="77777777" w:rsidTr="00113DBE">
        <w:trPr>
          <w:trHeight w:val="20"/>
        </w:trPr>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2BF4D20" w14:textId="77777777" w:rsidR="00793AEA" w:rsidRPr="00DF0E98" w:rsidRDefault="00793AEA" w:rsidP="00793AEA">
            <w:pPr>
              <w:spacing w:after="0" w:line="240" w:lineRule="auto"/>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6</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14:paraId="5FFEA787" w14:textId="1F00F73F" w:rsidR="00793AEA" w:rsidRPr="00DF0E98" w:rsidRDefault="00793AEA" w:rsidP="00793AEA">
            <w:pPr>
              <w:rPr>
                <w:rFonts w:ascii="Times New Roman" w:hAnsi="Times New Roman" w:cs="Times New Roman"/>
                <w:sz w:val="20"/>
                <w:szCs w:val="20"/>
              </w:rPr>
            </w:pPr>
            <w:r w:rsidRPr="00DF0E98">
              <w:rPr>
                <w:rFonts w:ascii="Times New Roman" w:hAnsi="Times New Roman" w:cs="Times New Roman"/>
                <w:sz w:val="20"/>
                <w:szCs w:val="20"/>
              </w:rPr>
              <w:t xml:space="preserve">Котельная </w:t>
            </w:r>
            <w:r w:rsidR="0006328C">
              <w:rPr>
                <w:rFonts w:ascii="Times New Roman" w:hAnsi="Times New Roman" w:cs="Times New Roman"/>
                <w:sz w:val="20"/>
                <w:szCs w:val="20"/>
              </w:rPr>
              <w:t xml:space="preserve">г.п. Чамзинка, </w:t>
            </w:r>
            <w:r w:rsidRPr="00DF0E98">
              <w:rPr>
                <w:rFonts w:ascii="Times New Roman" w:hAnsi="Times New Roman" w:cs="Times New Roman"/>
                <w:sz w:val="20"/>
                <w:szCs w:val="20"/>
              </w:rPr>
              <w:t>ул. Мира, 7</w:t>
            </w:r>
          </w:p>
        </w:tc>
        <w:tc>
          <w:tcPr>
            <w:tcW w:w="792" w:type="pct"/>
            <w:tcBorders>
              <w:top w:val="single" w:sz="4" w:space="0" w:color="auto"/>
              <w:left w:val="nil"/>
              <w:bottom w:val="single" w:sz="4" w:space="0" w:color="auto"/>
              <w:right w:val="single" w:sz="4" w:space="0" w:color="auto"/>
            </w:tcBorders>
            <w:shd w:val="clear" w:color="auto" w:fill="auto"/>
            <w:vAlign w:val="center"/>
          </w:tcPr>
          <w:p w14:paraId="476DDD41" w14:textId="77777777" w:rsidR="00793AEA" w:rsidRPr="00DF0E98" w:rsidRDefault="00793AEA" w:rsidP="00793AEA">
            <w:pPr>
              <w:spacing w:after="0"/>
              <w:jc w:val="center"/>
              <w:rPr>
                <w:rFonts w:ascii="Times New Roman" w:eastAsia="Times New Roman" w:hAnsi="Times New Roman" w:cs="Times New Roman"/>
                <w:sz w:val="20"/>
                <w:szCs w:val="20"/>
                <w:lang w:eastAsia="ru-RU"/>
              </w:rPr>
            </w:pPr>
            <w:r w:rsidRPr="00DF0E98">
              <w:rPr>
                <w:rFonts w:ascii="Times New Roman" w:eastAsia="Times New Roman" w:hAnsi="Times New Roman" w:cs="Times New Roman"/>
                <w:sz w:val="20"/>
                <w:szCs w:val="20"/>
                <w:lang w:eastAsia="ru-RU"/>
              </w:rPr>
              <w:t>газ</w:t>
            </w:r>
          </w:p>
        </w:tc>
        <w:tc>
          <w:tcPr>
            <w:tcW w:w="1175" w:type="pct"/>
            <w:tcBorders>
              <w:top w:val="single" w:sz="4" w:space="0" w:color="auto"/>
              <w:left w:val="nil"/>
              <w:bottom w:val="single" w:sz="4" w:space="0" w:color="auto"/>
              <w:right w:val="single" w:sz="4" w:space="0" w:color="auto"/>
            </w:tcBorders>
            <w:shd w:val="clear" w:color="auto" w:fill="auto"/>
            <w:vAlign w:val="center"/>
          </w:tcPr>
          <w:p w14:paraId="5CCDE014" w14:textId="4F6E5FEF" w:rsidR="00793AEA" w:rsidRPr="00DF0E98" w:rsidRDefault="00573BEB" w:rsidP="003312A7">
            <w:pPr>
              <w:spacing w:after="0"/>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18,456</w:t>
            </w:r>
          </w:p>
        </w:tc>
        <w:tc>
          <w:tcPr>
            <w:tcW w:w="1239" w:type="pct"/>
            <w:tcBorders>
              <w:top w:val="single" w:sz="4" w:space="0" w:color="auto"/>
              <w:left w:val="nil"/>
              <w:bottom w:val="single" w:sz="4" w:space="0" w:color="auto"/>
              <w:right w:val="single" w:sz="4" w:space="0" w:color="auto"/>
            </w:tcBorders>
            <w:shd w:val="clear" w:color="auto" w:fill="auto"/>
            <w:vAlign w:val="center"/>
          </w:tcPr>
          <w:p w14:paraId="611A3475" w14:textId="2CC9211E" w:rsidR="00793AEA" w:rsidRPr="00DF0E98" w:rsidRDefault="00573BEB" w:rsidP="003312A7">
            <w:pPr>
              <w:spacing w:after="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15,774</w:t>
            </w:r>
          </w:p>
        </w:tc>
      </w:tr>
    </w:tbl>
    <w:p w14:paraId="5CABACDA" w14:textId="22A71926" w:rsidR="009A093A" w:rsidRPr="008F78EB" w:rsidRDefault="00443643" w:rsidP="009A093A">
      <w:pPr>
        <w:spacing w:before="240" w:after="0" w:line="360" w:lineRule="auto"/>
        <w:ind w:right="51" w:firstLine="68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Удельные расходы топлива за 2020</w:t>
      </w:r>
      <w:r w:rsidR="009A093A" w:rsidRPr="008F78EB">
        <w:rPr>
          <w:rFonts w:ascii="Times New Roman" w:eastAsia="Times New Roman" w:hAnsi="Times New Roman" w:cs="Times New Roman"/>
          <w:sz w:val="24"/>
          <w:szCs w:val="24"/>
          <w:lang w:eastAsia="ru-RU"/>
        </w:rPr>
        <w:t xml:space="preserve"> год представлены в таблице </w:t>
      </w:r>
      <w:r w:rsidR="0074511F">
        <w:rPr>
          <w:rFonts w:ascii="Times New Roman" w:eastAsia="Times New Roman" w:hAnsi="Times New Roman" w:cs="Times New Roman"/>
          <w:sz w:val="24"/>
          <w:szCs w:val="24"/>
          <w:lang w:eastAsia="ru-RU"/>
        </w:rPr>
        <w:t>2</w:t>
      </w:r>
      <w:r w:rsidR="00465ABB">
        <w:rPr>
          <w:rFonts w:ascii="Times New Roman" w:eastAsia="Times New Roman" w:hAnsi="Times New Roman" w:cs="Times New Roman"/>
          <w:sz w:val="24"/>
          <w:szCs w:val="24"/>
          <w:lang w:eastAsia="ru-RU"/>
        </w:rPr>
        <w:t>5</w:t>
      </w:r>
      <w:r w:rsidR="009A093A" w:rsidRPr="008F78EB">
        <w:rPr>
          <w:rFonts w:ascii="Times New Roman" w:eastAsia="Times New Roman" w:hAnsi="Times New Roman" w:cs="Times New Roman"/>
          <w:sz w:val="24"/>
          <w:szCs w:val="24"/>
          <w:lang w:eastAsia="ru-RU"/>
        </w:rPr>
        <w:t>.</w:t>
      </w:r>
    </w:p>
    <w:p w14:paraId="1C87D3AB" w14:textId="77777777" w:rsidR="00443643" w:rsidRDefault="00443643" w:rsidP="00FC361B">
      <w:pPr>
        <w:spacing w:after="0" w:line="240" w:lineRule="auto"/>
        <w:ind w:firstLine="709"/>
        <w:rPr>
          <w:rFonts w:ascii="Times New Roman" w:eastAsia="Times New Roman" w:hAnsi="Times New Roman" w:cs="Times New Roman"/>
          <w:b/>
          <w:iCs/>
          <w:sz w:val="24"/>
          <w:szCs w:val="24"/>
          <w:lang w:eastAsia="ru-RU"/>
        </w:rPr>
      </w:pPr>
    </w:p>
    <w:p w14:paraId="4113048E" w14:textId="4A647D5E" w:rsidR="009A093A" w:rsidRPr="008F78EB" w:rsidRDefault="009A093A" w:rsidP="00FC361B">
      <w:pPr>
        <w:spacing w:after="0" w:line="240"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74511F">
        <w:rPr>
          <w:rFonts w:ascii="Times New Roman" w:eastAsia="Times New Roman" w:hAnsi="Times New Roman" w:cs="Times New Roman"/>
          <w:b/>
          <w:iCs/>
          <w:sz w:val="24"/>
          <w:szCs w:val="24"/>
          <w:lang w:eastAsia="ru-RU"/>
        </w:rPr>
        <w:t>2</w:t>
      </w:r>
      <w:r w:rsidR="00465ABB">
        <w:rPr>
          <w:rFonts w:ascii="Times New Roman" w:eastAsia="Times New Roman" w:hAnsi="Times New Roman" w:cs="Times New Roman"/>
          <w:b/>
          <w:iCs/>
          <w:sz w:val="24"/>
          <w:szCs w:val="24"/>
          <w:lang w:eastAsia="ru-RU"/>
        </w:rPr>
        <w:t>5</w:t>
      </w:r>
      <w:r w:rsidRPr="008F78EB">
        <w:rPr>
          <w:rFonts w:ascii="Times New Roman" w:eastAsia="Times New Roman" w:hAnsi="Times New Roman" w:cs="Times New Roman"/>
          <w:iCs/>
          <w:sz w:val="24"/>
          <w:szCs w:val="24"/>
          <w:lang w:eastAsia="ru-RU"/>
        </w:rPr>
        <w:t xml:space="preserve"> – Удельные расходы топлива</w:t>
      </w:r>
      <w:r w:rsidR="00F97587">
        <w:rPr>
          <w:rFonts w:ascii="Times New Roman" w:eastAsia="Times New Roman" w:hAnsi="Times New Roman" w:cs="Times New Roman"/>
          <w:iCs/>
          <w:sz w:val="24"/>
          <w:szCs w:val="24"/>
          <w:lang w:eastAsia="ru-RU"/>
        </w:rPr>
        <w:t xml:space="preserve"> на </w:t>
      </w:r>
      <w:r w:rsidR="00954CAA">
        <w:rPr>
          <w:rFonts w:ascii="Times New Roman" w:eastAsia="Times New Roman" w:hAnsi="Times New Roman" w:cs="Times New Roman"/>
          <w:iCs/>
          <w:sz w:val="24"/>
          <w:szCs w:val="24"/>
          <w:lang w:eastAsia="ru-RU"/>
        </w:rPr>
        <w:t>производство</w:t>
      </w:r>
      <w:r w:rsidR="00F97587">
        <w:rPr>
          <w:rFonts w:ascii="Times New Roman" w:eastAsia="Times New Roman" w:hAnsi="Times New Roman" w:cs="Times New Roman"/>
          <w:iCs/>
          <w:sz w:val="24"/>
          <w:szCs w:val="24"/>
          <w:lang w:eastAsia="ru-RU"/>
        </w:rPr>
        <w:t xml:space="preserve"> тепловой энергии</w:t>
      </w:r>
      <w:r w:rsidR="00ED2AC5">
        <w:rPr>
          <w:rFonts w:ascii="Times New Roman" w:eastAsia="Times New Roman" w:hAnsi="Times New Roman" w:cs="Times New Roman"/>
          <w:iCs/>
          <w:sz w:val="24"/>
          <w:szCs w:val="24"/>
          <w:lang w:eastAsia="ru-RU"/>
        </w:rPr>
        <w:t xml:space="preserve"> за 2020</w:t>
      </w:r>
      <w:r w:rsidRPr="008F78EB">
        <w:rPr>
          <w:rFonts w:ascii="Times New Roman" w:eastAsia="Times New Roman" w:hAnsi="Times New Roman" w:cs="Times New Roman"/>
          <w:iCs/>
          <w:sz w:val="24"/>
          <w:szCs w:val="24"/>
          <w:lang w:eastAsia="ru-RU"/>
        </w:rPr>
        <w:t xml:space="preserve"> год</w:t>
      </w:r>
      <w:r w:rsidRPr="008F78EB">
        <w:rPr>
          <w:rFonts w:ascii="Times New Roman" w:eastAsia="Times New Roman" w:hAnsi="Times New Roman" w:cs="Times New Roman"/>
          <w:i/>
          <w:iCs/>
          <w:sz w:val="18"/>
          <w:szCs w:val="18"/>
          <w:lang w:eastAsia="ru-RU"/>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
        <w:gridCol w:w="3536"/>
        <w:gridCol w:w="2474"/>
        <w:gridCol w:w="2750"/>
      </w:tblGrid>
      <w:tr w:rsidR="002F5783" w:rsidRPr="008F78EB" w14:paraId="1B6A5064" w14:textId="77777777" w:rsidTr="00135353">
        <w:trPr>
          <w:trHeight w:val="20"/>
        </w:trPr>
        <w:tc>
          <w:tcPr>
            <w:tcW w:w="556" w:type="pct"/>
            <w:vMerge w:val="restart"/>
            <w:shd w:val="clear" w:color="auto" w:fill="auto"/>
            <w:vAlign w:val="center"/>
            <w:hideMark/>
          </w:tcPr>
          <w:p w14:paraId="11A2A1DE" w14:textId="77777777"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 п/п</w:t>
            </w:r>
          </w:p>
        </w:tc>
        <w:tc>
          <w:tcPr>
            <w:tcW w:w="1794" w:type="pct"/>
            <w:vMerge w:val="restart"/>
            <w:shd w:val="clear" w:color="auto" w:fill="auto"/>
            <w:vAlign w:val="center"/>
            <w:hideMark/>
          </w:tcPr>
          <w:p w14:paraId="272872CE" w14:textId="77777777"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Наименование котельной</w:t>
            </w:r>
          </w:p>
        </w:tc>
        <w:tc>
          <w:tcPr>
            <w:tcW w:w="2650" w:type="pct"/>
            <w:gridSpan w:val="2"/>
            <w:shd w:val="clear" w:color="auto" w:fill="auto"/>
            <w:vAlign w:val="center"/>
            <w:hideMark/>
          </w:tcPr>
          <w:p w14:paraId="55C9024E" w14:textId="77777777"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Удельный расход топлива</w:t>
            </w:r>
          </w:p>
        </w:tc>
      </w:tr>
      <w:tr w:rsidR="002F5783" w:rsidRPr="008F78EB" w14:paraId="2580B86B" w14:textId="77777777" w:rsidTr="00135353">
        <w:trPr>
          <w:trHeight w:val="20"/>
        </w:trPr>
        <w:tc>
          <w:tcPr>
            <w:tcW w:w="556" w:type="pct"/>
            <w:vMerge/>
            <w:vAlign w:val="center"/>
            <w:hideMark/>
          </w:tcPr>
          <w:p w14:paraId="589ACEF0" w14:textId="77777777"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p>
        </w:tc>
        <w:tc>
          <w:tcPr>
            <w:tcW w:w="1794" w:type="pct"/>
            <w:vMerge/>
            <w:vAlign w:val="center"/>
            <w:hideMark/>
          </w:tcPr>
          <w:p w14:paraId="4601B962" w14:textId="77777777"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p>
        </w:tc>
        <w:tc>
          <w:tcPr>
            <w:tcW w:w="1255" w:type="pct"/>
            <w:shd w:val="clear" w:color="auto" w:fill="auto"/>
            <w:vAlign w:val="center"/>
            <w:hideMark/>
          </w:tcPr>
          <w:p w14:paraId="4B31C988" w14:textId="77777777"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условного кг.у.т./Гкал</w:t>
            </w:r>
          </w:p>
        </w:tc>
        <w:tc>
          <w:tcPr>
            <w:tcW w:w="1395" w:type="pct"/>
            <w:shd w:val="clear" w:color="auto" w:fill="auto"/>
            <w:vAlign w:val="center"/>
            <w:hideMark/>
          </w:tcPr>
          <w:p w14:paraId="500D3395" w14:textId="77777777" w:rsidR="009A093A" w:rsidRPr="001B28F3" w:rsidRDefault="009A093A" w:rsidP="009A093A">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Природного газа, нм.куб./Гкал</w:t>
            </w:r>
          </w:p>
        </w:tc>
      </w:tr>
      <w:tr w:rsidR="00A67AF8" w:rsidRPr="008F78EB" w14:paraId="155F641D" w14:textId="77777777" w:rsidTr="00135353">
        <w:trPr>
          <w:trHeight w:val="20"/>
        </w:trPr>
        <w:tc>
          <w:tcPr>
            <w:tcW w:w="556" w:type="pct"/>
            <w:shd w:val="clear" w:color="auto" w:fill="auto"/>
            <w:vAlign w:val="center"/>
            <w:hideMark/>
          </w:tcPr>
          <w:p w14:paraId="562F99D1" w14:textId="77777777" w:rsidR="00A67AF8" w:rsidRPr="001B28F3" w:rsidRDefault="00A67AF8" w:rsidP="00A67AF8">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1</w:t>
            </w:r>
          </w:p>
        </w:tc>
        <w:tc>
          <w:tcPr>
            <w:tcW w:w="1794" w:type="pct"/>
            <w:shd w:val="clear" w:color="auto" w:fill="auto"/>
            <w:vAlign w:val="center"/>
            <w:hideMark/>
          </w:tcPr>
          <w:p w14:paraId="7B2CC28F" w14:textId="2661DC75" w:rsidR="00A67AF8" w:rsidRPr="001B28F3" w:rsidRDefault="00A67AF8" w:rsidP="00A67AF8">
            <w:pPr>
              <w:rPr>
                <w:rFonts w:ascii="Times New Roman" w:hAnsi="Times New Roman" w:cs="Times New Roman"/>
                <w:sz w:val="20"/>
                <w:szCs w:val="20"/>
              </w:rPr>
            </w:pPr>
            <w:r w:rsidRPr="00DF0E98">
              <w:rPr>
                <w:rFonts w:ascii="Times New Roman" w:hAnsi="Times New Roman" w:cs="Times New Roman"/>
                <w:sz w:val="20"/>
                <w:szCs w:val="20"/>
              </w:rPr>
              <w:t>Котельная №1</w:t>
            </w:r>
            <w:r>
              <w:rPr>
                <w:rFonts w:ascii="Times New Roman" w:hAnsi="Times New Roman" w:cs="Times New Roman"/>
                <w:sz w:val="20"/>
                <w:szCs w:val="20"/>
              </w:rPr>
              <w:t xml:space="preserve"> г.п Чамзинка, ул. </w:t>
            </w:r>
            <w:r>
              <w:rPr>
                <w:rFonts w:ascii="Times New Roman" w:hAnsi="Times New Roman" w:cs="Times New Roman"/>
                <w:sz w:val="20"/>
                <w:szCs w:val="20"/>
              </w:rPr>
              <w:lastRenderedPageBreak/>
              <w:t>Терешковой</w:t>
            </w:r>
          </w:p>
        </w:tc>
        <w:tc>
          <w:tcPr>
            <w:tcW w:w="1255" w:type="pct"/>
            <w:shd w:val="clear" w:color="auto" w:fill="auto"/>
            <w:noWrap/>
            <w:vAlign w:val="center"/>
            <w:hideMark/>
          </w:tcPr>
          <w:p w14:paraId="7F30EDC5" w14:textId="273E825B" w:rsidR="00A67AF8" w:rsidRPr="001B28F3" w:rsidRDefault="001D6B3C" w:rsidP="00A67AF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158,143</w:t>
            </w:r>
          </w:p>
        </w:tc>
        <w:tc>
          <w:tcPr>
            <w:tcW w:w="1395" w:type="pct"/>
            <w:shd w:val="clear" w:color="auto" w:fill="auto"/>
            <w:vAlign w:val="center"/>
            <w:hideMark/>
          </w:tcPr>
          <w:p w14:paraId="131E884B" w14:textId="3C9FCF31" w:rsidR="00A67AF8" w:rsidRPr="001B28F3" w:rsidRDefault="00573BEB" w:rsidP="00C62A3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135,165</w:t>
            </w:r>
          </w:p>
        </w:tc>
      </w:tr>
      <w:tr w:rsidR="00A67AF8" w:rsidRPr="008F78EB" w14:paraId="6F3EAE0D" w14:textId="77777777" w:rsidTr="00135353">
        <w:trPr>
          <w:trHeight w:val="20"/>
        </w:trPr>
        <w:tc>
          <w:tcPr>
            <w:tcW w:w="556" w:type="pct"/>
            <w:shd w:val="clear" w:color="auto" w:fill="auto"/>
            <w:vAlign w:val="center"/>
          </w:tcPr>
          <w:p w14:paraId="07906F3A" w14:textId="77777777" w:rsidR="00A67AF8" w:rsidRPr="001B28F3" w:rsidRDefault="00A67AF8" w:rsidP="00A67AF8">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2</w:t>
            </w:r>
          </w:p>
        </w:tc>
        <w:tc>
          <w:tcPr>
            <w:tcW w:w="1794" w:type="pct"/>
            <w:shd w:val="clear" w:color="auto" w:fill="auto"/>
            <w:vAlign w:val="center"/>
          </w:tcPr>
          <w:p w14:paraId="4B07AA82" w14:textId="7D140198" w:rsidR="00A67AF8" w:rsidRPr="001B28F3" w:rsidRDefault="00A67AF8" w:rsidP="00A67AF8">
            <w:pPr>
              <w:rPr>
                <w:rFonts w:ascii="Times New Roman" w:hAnsi="Times New Roman" w:cs="Times New Roman"/>
                <w:sz w:val="20"/>
                <w:szCs w:val="20"/>
              </w:rPr>
            </w:pPr>
            <w:r w:rsidRPr="00DF0E98">
              <w:rPr>
                <w:rFonts w:ascii="Times New Roman" w:hAnsi="Times New Roman" w:cs="Times New Roman"/>
                <w:sz w:val="20"/>
                <w:szCs w:val="20"/>
              </w:rPr>
              <w:t>Котельная №2</w:t>
            </w:r>
            <w:r>
              <w:rPr>
                <w:rFonts w:ascii="Times New Roman" w:hAnsi="Times New Roman" w:cs="Times New Roman"/>
                <w:sz w:val="20"/>
                <w:szCs w:val="20"/>
              </w:rPr>
              <w:t xml:space="preserve"> г.п. Чамзинка, микрорайон - 6</w:t>
            </w:r>
          </w:p>
        </w:tc>
        <w:tc>
          <w:tcPr>
            <w:tcW w:w="1255" w:type="pct"/>
            <w:shd w:val="clear" w:color="auto" w:fill="auto"/>
            <w:noWrap/>
            <w:vAlign w:val="center"/>
          </w:tcPr>
          <w:p w14:paraId="00251E0A" w14:textId="5085527F" w:rsidR="00A67AF8" w:rsidRPr="001B28F3" w:rsidRDefault="001D6B3C" w:rsidP="00A67AF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156,047</w:t>
            </w:r>
          </w:p>
        </w:tc>
        <w:tc>
          <w:tcPr>
            <w:tcW w:w="1395" w:type="pct"/>
            <w:shd w:val="clear" w:color="auto" w:fill="auto"/>
            <w:vAlign w:val="center"/>
          </w:tcPr>
          <w:p w14:paraId="2AFE0CD2" w14:textId="27AE6AA5" w:rsidR="00A67AF8" w:rsidRPr="001B28F3" w:rsidRDefault="00573BEB" w:rsidP="00A67AF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133,374</w:t>
            </w:r>
          </w:p>
        </w:tc>
      </w:tr>
      <w:tr w:rsidR="00A67AF8" w:rsidRPr="008F78EB" w14:paraId="5138F9B3" w14:textId="77777777" w:rsidTr="00135353">
        <w:trPr>
          <w:trHeight w:val="519"/>
        </w:trPr>
        <w:tc>
          <w:tcPr>
            <w:tcW w:w="556" w:type="pct"/>
            <w:shd w:val="clear" w:color="auto" w:fill="auto"/>
            <w:vAlign w:val="center"/>
          </w:tcPr>
          <w:p w14:paraId="52A8282D" w14:textId="77777777" w:rsidR="00A67AF8" w:rsidRPr="001B28F3" w:rsidRDefault="00A67AF8" w:rsidP="00A67AF8">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3</w:t>
            </w:r>
          </w:p>
        </w:tc>
        <w:tc>
          <w:tcPr>
            <w:tcW w:w="1794" w:type="pct"/>
            <w:shd w:val="clear" w:color="auto" w:fill="auto"/>
            <w:vAlign w:val="center"/>
          </w:tcPr>
          <w:p w14:paraId="181A1F24" w14:textId="009663B6" w:rsidR="00A67AF8" w:rsidRPr="001B28F3" w:rsidRDefault="00A67AF8" w:rsidP="00A67AF8">
            <w:pPr>
              <w:rPr>
                <w:rFonts w:ascii="Times New Roman" w:hAnsi="Times New Roman" w:cs="Times New Roman"/>
                <w:sz w:val="20"/>
                <w:szCs w:val="20"/>
              </w:rPr>
            </w:pPr>
            <w:r w:rsidRPr="00DF0E98">
              <w:rPr>
                <w:rFonts w:ascii="Times New Roman" w:hAnsi="Times New Roman" w:cs="Times New Roman"/>
                <w:sz w:val="20"/>
                <w:szCs w:val="20"/>
              </w:rPr>
              <w:t xml:space="preserve">Котельная </w:t>
            </w:r>
            <w:r>
              <w:rPr>
                <w:rFonts w:ascii="Times New Roman" w:hAnsi="Times New Roman" w:cs="Times New Roman"/>
                <w:sz w:val="20"/>
                <w:szCs w:val="20"/>
              </w:rPr>
              <w:t xml:space="preserve">г.п. Чамзинка, </w:t>
            </w:r>
            <w:r w:rsidRPr="00DF0E98">
              <w:rPr>
                <w:rFonts w:ascii="Times New Roman" w:hAnsi="Times New Roman" w:cs="Times New Roman"/>
                <w:sz w:val="20"/>
                <w:szCs w:val="20"/>
              </w:rPr>
              <w:t>ул. Большая, 2а</w:t>
            </w:r>
          </w:p>
        </w:tc>
        <w:tc>
          <w:tcPr>
            <w:tcW w:w="1255" w:type="pct"/>
            <w:shd w:val="clear" w:color="auto" w:fill="auto"/>
            <w:noWrap/>
            <w:vAlign w:val="center"/>
          </w:tcPr>
          <w:p w14:paraId="3D2964EC" w14:textId="36336787" w:rsidR="00A67AF8" w:rsidRPr="001B28F3" w:rsidRDefault="001D6B3C" w:rsidP="00A67AF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158,098</w:t>
            </w:r>
          </w:p>
        </w:tc>
        <w:tc>
          <w:tcPr>
            <w:tcW w:w="1395" w:type="pct"/>
            <w:shd w:val="clear" w:color="auto" w:fill="auto"/>
            <w:vAlign w:val="center"/>
          </w:tcPr>
          <w:p w14:paraId="78117817" w14:textId="04F712E2" w:rsidR="00A67AF8" w:rsidRPr="001B28F3" w:rsidRDefault="00286644" w:rsidP="00A67AF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135,127</w:t>
            </w:r>
          </w:p>
        </w:tc>
      </w:tr>
      <w:tr w:rsidR="00A67AF8" w:rsidRPr="008F78EB" w14:paraId="5A81800D" w14:textId="77777777" w:rsidTr="00135353">
        <w:trPr>
          <w:trHeight w:val="20"/>
        </w:trPr>
        <w:tc>
          <w:tcPr>
            <w:tcW w:w="556" w:type="pct"/>
            <w:shd w:val="clear" w:color="auto" w:fill="auto"/>
            <w:vAlign w:val="center"/>
          </w:tcPr>
          <w:p w14:paraId="11D01EDF" w14:textId="77777777" w:rsidR="00A67AF8" w:rsidRPr="001B28F3" w:rsidRDefault="00A67AF8" w:rsidP="00A67AF8">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4</w:t>
            </w:r>
          </w:p>
        </w:tc>
        <w:tc>
          <w:tcPr>
            <w:tcW w:w="1794" w:type="pct"/>
            <w:shd w:val="clear" w:color="auto" w:fill="auto"/>
            <w:vAlign w:val="center"/>
          </w:tcPr>
          <w:p w14:paraId="783D187D" w14:textId="4011FCAE" w:rsidR="00A67AF8" w:rsidRPr="001B28F3" w:rsidRDefault="00A67AF8" w:rsidP="00A67AF8">
            <w:pPr>
              <w:rPr>
                <w:rFonts w:ascii="Times New Roman" w:hAnsi="Times New Roman" w:cs="Times New Roman"/>
                <w:sz w:val="20"/>
                <w:szCs w:val="20"/>
              </w:rPr>
            </w:pPr>
            <w:r w:rsidRPr="00DF0E98">
              <w:rPr>
                <w:rFonts w:ascii="Times New Roman" w:hAnsi="Times New Roman" w:cs="Times New Roman"/>
                <w:sz w:val="20"/>
                <w:szCs w:val="20"/>
              </w:rPr>
              <w:t xml:space="preserve">Котельная </w:t>
            </w:r>
            <w:r>
              <w:rPr>
                <w:rFonts w:ascii="Times New Roman" w:hAnsi="Times New Roman" w:cs="Times New Roman"/>
                <w:sz w:val="20"/>
                <w:szCs w:val="20"/>
              </w:rPr>
              <w:t xml:space="preserve">г.п. Чамзинка, </w:t>
            </w:r>
            <w:r w:rsidRPr="00DF0E98">
              <w:rPr>
                <w:rFonts w:ascii="Times New Roman" w:hAnsi="Times New Roman" w:cs="Times New Roman"/>
                <w:sz w:val="20"/>
                <w:szCs w:val="20"/>
              </w:rPr>
              <w:t>ул. Большая, 12</w:t>
            </w:r>
            <w:r>
              <w:rPr>
                <w:rFonts w:ascii="Times New Roman" w:hAnsi="Times New Roman" w:cs="Times New Roman"/>
                <w:sz w:val="20"/>
                <w:szCs w:val="20"/>
              </w:rPr>
              <w:t>А</w:t>
            </w:r>
          </w:p>
        </w:tc>
        <w:tc>
          <w:tcPr>
            <w:tcW w:w="1255" w:type="pct"/>
            <w:shd w:val="clear" w:color="auto" w:fill="auto"/>
            <w:noWrap/>
            <w:vAlign w:val="center"/>
          </w:tcPr>
          <w:p w14:paraId="5AE17E8D" w14:textId="591996E2" w:rsidR="00A67AF8" w:rsidRPr="001B28F3" w:rsidRDefault="001D6B3C" w:rsidP="00A67AF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158,099</w:t>
            </w:r>
          </w:p>
        </w:tc>
        <w:tc>
          <w:tcPr>
            <w:tcW w:w="1395" w:type="pct"/>
            <w:shd w:val="clear" w:color="auto" w:fill="auto"/>
            <w:vAlign w:val="center"/>
          </w:tcPr>
          <w:p w14:paraId="17C0CCE7" w14:textId="525FC552" w:rsidR="00A67AF8" w:rsidRPr="001B28F3" w:rsidRDefault="009272B8" w:rsidP="00A67AF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135,128</w:t>
            </w:r>
          </w:p>
        </w:tc>
      </w:tr>
      <w:tr w:rsidR="00A67AF8" w:rsidRPr="008F78EB" w14:paraId="1EA17B37" w14:textId="77777777" w:rsidTr="00135353">
        <w:trPr>
          <w:trHeight w:val="20"/>
        </w:trPr>
        <w:tc>
          <w:tcPr>
            <w:tcW w:w="556" w:type="pct"/>
            <w:shd w:val="clear" w:color="auto" w:fill="auto"/>
            <w:vAlign w:val="center"/>
          </w:tcPr>
          <w:p w14:paraId="351A4D29" w14:textId="77777777" w:rsidR="00A67AF8" w:rsidRPr="001B28F3" w:rsidRDefault="00A67AF8" w:rsidP="00A67AF8">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5</w:t>
            </w:r>
          </w:p>
        </w:tc>
        <w:tc>
          <w:tcPr>
            <w:tcW w:w="1794" w:type="pct"/>
            <w:shd w:val="clear" w:color="auto" w:fill="auto"/>
            <w:vAlign w:val="center"/>
          </w:tcPr>
          <w:p w14:paraId="4D0F00F3" w14:textId="56F4FBA8" w:rsidR="00A67AF8" w:rsidRPr="001B28F3" w:rsidRDefault="00A67AF8" w:rsidP="00A67AF8">
            <w:pPr>
              <w:rPr>
                <w:rFonts w:ascii="Times New Roman" w:hAnsi="Times New Roman" w:cs="Times New Roman"/>
                <w:sz w:val="20"/>
                <w:szCs w:val="20"/>
              </w:rPr>
            </w:pPr>
            <w:r w:rsidRPr="00DF0E98">
              <w:rPr>
                <w:rFonts w:ascii="Times New Roman" w:hAnsi="Times New Roman" w:cs="Times New Roman"/>
                <w:sz w:val="20"/>
                <w:szCs w:val="20"/>
              </w:rPr>
              <w:t xml:space="preserve">Котельная </w:t>
            </w:r>
            <w:r>
              <w:rPr>
                <w:rFonts w:ascii="Times New Roman" w:hAnsi="Times New Roman" w:cs="Times New Roman"/>
                <w:sz w:val="20"/>
                <w:szCs w:val="20"/>
              </w:rPr>
              <w:t xml:space="preserve">г.п. Чамзинка, </w:t>
            </w:r>
            <w:r w:rsidRPr="00DF0E98">
              <w:rPr>
                <w:rFonts w:ascii="Times New Roman" w:hAnsi="Times New Roman" w:cs="Times New Roman"/>
                <w:sz w:val="20"/>
                <w:szCs w:val="20"/>
              </w:rPr>
              <w:t>ул. Мира, 3</w:t>
            </w:r>
            <w:r>
              <w:rPr>
                <w:rFonts w:ascii="Times New Roman" w:hAnsi="Times New Roman" w:cs="Times New Roman"/>
                <w:sz w:val="20"/>
                <w:szCs w:val="20"/>
              </w:rPr>
              <w:t>А</w:t>
            </w:r>
          </w:p>
        </w:tc>
        <w:tc>
          <w:tcPr>
            <w:tcW w:w="1255" w:type="pct"/>
            <w:shd w:val="clear" w:color="auto" w:fill="auto"/>
            <w:noWrap/>
            <w:vAlign w:val="center"/>
          </w:tcPr>
          <w:p w14:paraId="53A44910" w14:textId="5D6D1BC2" w:rsidR="00A67AF8" w:rsidRPr="001B28F3" w:rsidRDefault="001D6B3C" w:rsidP="00A67AF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158,098</w:t>
            </w:r>
          </w:p>
        </w:tc>
        <w:tc>
          <w:tcPr>
            <w:tcW w:w="1395" w:type="pct"/>
            <w:shd w:val="clear" w:color="auto" w:fill="auto"/>
            <w:vAlign w:val="center"/>
          </w:tcPr>
          <w:p w14:paraId="6093BC08" w14:textId="51E3A891" w:rsidR="00A67AF8" w:rsidRPr="001B28F3" w:rsidRDefault="009272B8" w:rsidP="00A67AF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135,127</w:t>
            </w:r>
          </w:p>
        </w:tc>
      </w:tr>
      <w:tr w:rsidR="00A67AF8" w:rsidRPr="008F78EB" w14:paraId="1E799ACC" w14:textId="77777777" w:rsidTr="00135353">
        <w:trPr>
          <w:trHeight w:val="20"/>
        </w:trPr>
        <w:tc>
          <w:tcPr>
            <w:tcW w:w="556" w:type="pct"/>
            <w:shd w:val="clear" w:color="auto" w:fill="auto"/>
            <w:vAlign w:val="center"/>
          </w:tcPr>
          <w:p w14:paraId="3400AD92" w14:textId="77777777" w:rsidR="00A67AF8" w:rsidRPr="001B28F3" w:rsidRDefault="00A67AF8" w:rsidP="00A67AF8">
            <w:pPr>
              <w:spacing w:after="0" w:line="240" w:lineRule="auto"/>
              <w:jc w:val="center"/>
              <w:rPr>
                <w:rFonts w:ascii="Times New Roman" w:eastAsia="Times New Roman" w:hAnsi="Times New Roman" w:cs="Times New Roman"/>
                <w:sz w:val="20"/>
                <w:szCs w:val="20"/>
                <w:lang w:eastAsia="ru-RU"/>
              </w:rPr>
            </w:pPr>
            <w:r w:rsidRPr="001B28F3">
              <w:rPr>
                <w:rFonts w:ascii="Times New Roman" w:eastAsia="Times New Roman" w:hAnsi="Times New Roman" w:cs="Times New Roman"/>
                <w:sz w:val="20"/>
                <w:szCs w:val="20"/>
                <w:lang w:eastAsia="ru-RU"/>
              </w:rPr>
              <w:t>6</w:t>
            </w:r>
          </w:p>
        </w:tc>
        <w:tc>
          <w:tcPr>
            <w:tcW w:w="1794" w:type="pct"/>
            <w:shd w:val="clear" w:color="auto" w:fill="auto"/>
            <w:vAlign w:val="center"/>
          </w:tcPr>
          <w:p w14:paraId="190F838C" w14:textId="061A3739" w:rsidR="00A67AF8" w:rsidRPr="001B28F3" w:rsidRDefault="00A67AF8" w:rsidP="00A67AF8">
            <w:pPr>
              <w:rPr>
                <w:rFonts w:ascii="Times New Roman" w:hAnsi="Times New Roman" w:cs="Times New Roman"/>
                <w:sz w:val="20"/>
                <w:szCs w:val="20"/>
              </w:rPr>
            </w:pPr>
            <w:r w:rsidRPr="00DF0E98">
              <w:rPr>
                <w:rFonts w:ascii="Times New Roman" w:hAnsi="Times New Roman" w:cs="Times New Roman"/>
                <w:sz w:val="20"/>
                <w:szCs w:val="20"/>
              </w:rPr>
              <w:t xml:space="preserve">Котельная </w:t>
            </w:r>
            <w:r>
              <w:rPr>
                <w:rFonts w:ascii="Times New Roman" w:hAnsi="Times New Roman" w:cs="Times New Roman"/>
                <w:sz w:val="20"/>
                <w:szCs w:val="20"/>
              </w:rPr>
              <w:t xml:space="preserve">г.п. Чамзинка, </w:t>
            </w:r>
            <w:r w:rsidRPr="00DF0E98">
              <w:rPr>
                <w:rFonts w:ascii="Times New Roman" w:hAnsi="Times New Roman" w:cs="Times New Roman"/>
                <w:sz w:val="20"/>
                <w:szCs w:val="20"/>
              </w:rPr>
              <w:t>ул. Мира, 7</w:t>
            </w:r>
          </w:p>
        </w:tc>
        <w:tc>
          <w:tcPr>
            <w:tcW w:w="1255" w:type="pct"/>
            <w:shd w:val="clear" w:color="auto" w:fill="auto"/>
            <w:noWrap/>
            <w:vAlign w:val="center"/>
          </w:tcPr>
          <w:p w14:paraId="03364C9B" w14:textId="2BF2741C" w:rsidR="00A67AF8" w:rsidRPr="001B28F3" w:rsidRDefault="001D6B3C" w:rsidP="00A67AF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158,098</w:t>
            </w:r>
          </w:p>
        </w:tc>
        <w:tc>
          <w:tcPr>
            <w:tcW w:w="1395" w:type="pct"/>
            <w:shd w:val="clear" w:color="auto" w:fill="auto"/>
            <w:vAlign w:val="center"/>
          </w:tcPr>
          <w:p w14:paraId="5525995E" w14:textId="0C6A4B25" w:rsidR="00A67AF8" w:rsidRPr="001B28F3" w:rsidRDefault="00E21AE4" w:rsidP="00A67AF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135,127</w:t>
            </w:r>
          </w:p>
        </w:tc>
      </w:tr>
    </w:tbl>
    <w:p w14:paraId="3A3440F4" w14:textId="77777777" w:rsidR="009A093A" w:rsidRPr="008F78EB" w:rsidRDefault="009A093A" w:rsidP="009A093A">
      <w:pPr>
        <w:spacing w:after="0" w:line="276" w:lineRule="auto"/>
        <w:ind w:firstLine="709"/>
        <w:rPr>
          <w:rFonts w:ascii="Times New Roman" w:eastAsia="Times New Roman" w:hAnsi="Times New Roman" w:cs="Times New Roman"/>
          <w:i/>
          <w:iCs/>
          <w:sz w:val="18"/>
          <w:szCs w:val="18"/>
          <w:lang w:eastAsia="ru-RU"/>
        </w:rPr>
      </w:pPr>
    </w:p>
    <w:p w14:paraId="01AC9701" w14:textId="77777777" w:rsidR="005853DE" w:rsidRPr="00435BF3" w:rsidRDefault="005853DE" w:rsidP="00435BF3">
      <w:pPr>
        <w:pStyle w:val="3"/>
        <w:spacing w:line="360" w:lineRule="auto"/>
        <w:jc w:val="both"/>
        <w:rPr>
          <w:rFonts w:cs="Times New Roman"/>
          <w:b/>
          <w:color w:val="auto"/>
        </w:rPr>
      </w:pPr>
      <w:bookmarkStart w:id="168" w:name="_Toc535409532"/>
      <w:bookmarkStart w:id="169" w:name="_Toc72764748"/>
      <w:bookmarkStart w:id="170" w:name="sub_225"/>
      <w:bookmarkEnd w:id="167"/>
      <w:r w:rsidRPr="00435BF3">
        <w:rPr>
          <w:rFonts w:cs="Times New Roman"/>
          <w:b/>
          <w:color w:val="auto"/>
        </w:rPr>
        <w:t>1.8.2 Описание видов резервного и аварийного топлива и возможности их обеспечения в соответствии с нормативными требованиями;</w:t>
      </w:r>
      <w:bookmarkEnd w:id="168"/>
      <w:bookmarkEnd w:id="169"/>
    </w:p>
    <w:p w14:paraId="5529A3FB" w14:textId="77777777" w:rsidR="009A093A" w:rsidRPr="008F78EB" w:rsidRDefault="00B04C56" w:rsidP="00B04C56">
      <w:pPr>
        <w:spacing w:after="0" w:line="360" w:lineRule="auto"/>
        <w:ind w:right="51" w:firstLine="68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Резервное и аварийное топливо на источнике теплоснабжения не предусмотрено.</w:t>
      </w:r>
    </w:p>
    <w:p w14:paraId="3984AAE1" w14:textId="77777777" w:rsidR="005853DE" w:rsidRPr="00435BF3" w:rsidRDefault="005853DE" w:rsidP="00557226">
      <w:pPr>
        <w:pStyle w:val="3"/>
        <w:spacing w:line="360" w:lineRule="auto"/>
        <w:rPr>
          <w:rFonts w:cs="Times New Roman"/>
          <w:b/>
          <w:color w:val="auto"/>
        </w:rPr>
      </w:pPr>
      <w:bookmarkStart w:id="171" w:name="_Toc535409533"/>
      <w:bookmarkStart w:id="172" w:name="_Toc72764749"/>
      <w:bookmarkStart w:id="173" w:name="sub_226"/>
      <w:bookmarkEnd w:id="170"/>
      <w:r w:rsidRPr="00435BF3">
        <w:rPr>
          <w:rFonts w:cs="Times New Roman"/>
          <w:b/>
          <w:color w:val="auto"/>
        </w:rPr>
        <w:t>1.8.3 Описание особенностей характеристик видов топлива в зависимости от мест поставки;</w:t>
      </w:r>
      <w:bookmarkEnd w:id="171"/>
      <w:bookmarkEnd w:id="172"/>
    </w:p>
    <w:p w14:paraId="319C4A4A" w14:textId="08447A9B" w:rsidR="00B04C56" w:rsidRPr="008F78EB" w:rsidRDefault="00B04C56" w:rsidP="00B04C56">
      <w:pPr>
        <w:spacing w:after="0" w:line="360" w:lineRule="auto"/>
        <w:ind w:right="51"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Поставщиком газа на котельную является ООО «Газпром межрегионгаз</w:t>
      </w:r>
      <w:r w:rsidR="00D216F6">
        <w:rPr>
          <w:rFonts w:ascii="Times New Roman" w:eastAsia="Times New Roman" w:hAnsi="Times New Roman" w:cs="Times New Roman"/>
          <w:sz w:val="24"/>
          <w:szCs w:val="24"/>
          <w:lang w:eastAsia="ru-RU"/>
        </w:rPr>
        <w:t xml:space="preserve"> Саранск</w:t>
      </w:r>
      <w:r w:rsidRPr="008F78EB">
        <w:rPr>
          <w:rFonts w:ascii="Times New Roman" w:eastAsia="Times New Roman" w:hAnsi="Times New Roman" w:cs="Times New Roman"/>
          <w:sz w:val="24"/>
          <w:szCs w:val="24"/>
          <w:lang w:eastAsia="ru-RU"/>
        </w:rPr>
        <w:t>».</w:t>
      </w:r>
    </w:p>
    <w:p w14:paraId="53DAB679" w14:textId="77777777" w:rsidR="00B04C56" w:rsidRPr="008F78EB" w:rsidRDefault="00B04C56" w:rsidP="00B04C56">
      <w:pPr>
        <w:spacing w:after="0" w:line="360" w:lineRule="auto"/>
        <w:ind w:right="51"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Характеристика природного газа при стандартных условия:</w:t>
      </w:r>
    </w:p>
    <w:p w14:paraId="089725A3" w14:textId="77777777" w:rsidR="00B04C56" w:rsidRPr="008F78EB" w:rsidRDefault="00FC361B" w:rsidP="00B04C56">
      <w:pPr>
        <w:numPr>
          <w:ilvl w:val="0"/>
          <w:numId w:val="2"/>
        </w:numPr>
        <w:spacing w:after="120" w:line="360" w:lineRule="auto"/>
        <w:ind w:right="51"/>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Температура, °С – </w:t>
      </w:r>
      <w:r w:rsidR="00B04C56" w:rsidRPr="008F78EB">
        <w:rPr>
          <w:rFonts w:ascii="Times New Roman" w:eastAsia="Times New Roman" w:hAnsi="Times New Roman" w:cs="Times New Roman"/>
          <w:sz w:val="24"/>
          <w:szCs w:val="24"/>
          <w:lang w:eastAsia="ru-RU"/>
        </w:rPr>
        <w:t xml:space="preserve">20 </w:t>
      </w:r>
    </w:p>
    <w:p w14:paraId="298BA459" w14:textId="60D3A47D" w:rsidR="00B04C56" w:rsidRPr="008F78EB" w:rsidRDefault="00FC361B" w:rsidP="00B04C56">
      <w:pPr>
        <w:numPr>
          <w:ilvl w:val="0"/>
          <w:numId w:val="2"/>
        </w:numPr>
        <w:spacing w:after="120" w:line="360" w:lineRule="auto"/>
        <w:ind w:right="51"/>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Давление </w:t>
      </w:r>
      <w:r w:rsidR="006A0F2A" w:rsidRPr="008F78EB">
        <w:rPr>
          <w:rFonts w:ascii="Times New Roman" w:eastAsia="Times New Roman" w:hAnsi="Times New Roman" w:cs="Times New Roman"/>
          <w:sz w:val="24"/>
          <w:szCs w:val="24"/>
          <w:lang w:eastAsia="ru-RU"/>
        </w:rPr>
        <w:t>кПа, (</w:t>
      </w:r>
      <w:r w:rsidRPr="008F78EB">
        <w:rPr>
          <w:rFonts w:ascii="Times New Roman" w:eastAsia="Times New Roman" w:hAnsi="Times New Roman" w:cs="Times New Roman"/>
          <w:sz w:val="24"/>
          <w:szCs w:val="24"/>
          <w:lang w:eastAsia="ru-RU"/>
        </w:rPr>
        <w:t>мм рт.ст.</w:t>
      </w:r>
      <w:r w:rsidR="006A0F2A" w:rsidRPr="008F78EB">
        <w:rPr>
          <w:rFonts w:ascii="Times New Roman" w:eastAsia="Times New Roman" w:hAnsi="Times New Roman" w:cs="Times New Roman"/>
          <w:sz w:val="24"/>
          <w:szCs w:val="24"/>
          <w:lang w:eastAsia="ru-RU"/>
        </w:rPr>
        <w:t>), –</w:t>
      </w:r>
      <w:r w:rsidRPr="008F78EB">
        <w:rPr>
          <w:rFonts w:ascii="Times New Roman" w:eastAsia="Times New Roman" w:hAnsi="Times New Roman" w:cs="Times New Roman"/>
          <w:sz w:val="24"/>
          <w:szCs w:val="24"/>
          <w:lang w:eastAsia="ru-RU"/>
        </w:rPr>
        <w:t xml:space="preserve"> </w:t>
      </w:r>
      <w:r w:rsidR="00B04C56" w:rsidRPr="008F78EB">
        <w:rPr>
          <w:rFonts w:ascii="Times New Roman" w:eastAsia="Times New Roman" w:hAnsi="Times New Roman" w:cs="Times New Roman"/>
          <w:sz w:val="24"/>
          <w:szCs w:val="24"/>
          <w:lang w:eastAsia="ru-RU"/>
        </w:rPr>
        <w:t xml:space="preserve">101,325(760) </w:t>
      </w:r>
    </w:p>
    <w:p w14:paraId="6D2CC4C5" w14:textId="77777777" w:rsidR="00B04C56" w:rsidRPr="008F78EB" w:rsidRDefault="00FC361B" w:rsidP="00B04C56">
      <w:pPr>
        <w:numPr>
          <w:ilvl w:val="0"/>
          <w:numId w:val="2"/>
        </w:numPr>
        <w:spacing w:after="120" w:line="360" w:lineRule="auto"/>
        <w:ind w:right="51"/>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Влажность, % – </w:t>
      </w:r>
      <w:r w:rsidR="00B04C56" w:rsidRPr="008F78EB">
        <w:rPr>
          <w:rFonts w:ascii="Times New Roman" w:eastAsia="Times New Roman" w:hAnsi="Times New Roman" w:cs="Times New Roman"/>
          <w:sz w:val="24"/>
          <w:szCs w:val="24"/>
          <w:lang w:eastAsia="ru-RU"/>
        </w:rPr>
        <w:t xml:space="preserve">0 </w:t>
      </w:r>
    </w:p>
    <w:p w14:paraId="69859C9F" w14:textId="77777777" w:rsidR="00B04C56" w:rsidRPr="008F78EB" w:rsidRDefault="00B04C56" w:rsidP="00B04C56">
      <w:pPr>
        <w:numPr>
          <w:ilvl w:val="0"/>
          <w:numId w:val="2"/>
        </w:numPr>
        <w:spacing w:after="120" w:line="360" w:lineRule="auto"/>
        <w:ind w:right="51"/>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Расчетная теплота сгорания, ккал/м</w:t>
      </w:r>
      <w:r w:rsidRPr="008F78EB">
        <w:rPr>
          <w:rFonts w:ascii="Times New Roman" w:eastAsia="Times New Roman" w:hAnsi="Times New Roman" w:cs="Times New Roman"/>
          <w:sz w:val="24"/>
          <w:szCs w:val="24"/>
          <w:vertAlign w:val="superscript"/>
          <w:lang w:eastAsia="ru-RU"/>
        </w:rPr>
        <w:t>3</w:t>
      </w:r>
      <w:r w:rsidRPr="008F78EB">
        <w:rPr>
          <w:rFonts w:ascii="Times New Roman" w:eastAsia="Times New Roman" w:hAnsi="Times New Roman" w:cs="Times New Roman"/>
          <w:sz w:val="24"/>
          <w:szCs w:val="24"/>
          <w:lang w:eastAsia="ru-RU"/>
        </w:rPr>
        <w:t xml:space="preserve"> </w:t>
      </w:r>
      <w:r w:rsidR="00FC361B" w:rsidRPr="008F78EB">
        <w:rPr>
          <w:rFonts w:ascii="Times New Roman" w:eastAsia="Times New Roman" w:hAnsi="Times New Roman" w:cs="Times New Roman"/>
          <w:sz w:val="24"/>
          <w:szCs w:val="24"/>
          <w:lang w:eastAsia="ru-RU"/>
        </w:rPr>
        <w:t>–</w:t>
      </w:r>
      <w:r w:rsidRPr="008F78EB">
        <w:rPr>
          <w:rFonts w:ascii="Times New Roman" w:eastAsia="Times New Roman" w:hAnsi="Times New Roman" w:cs="Times New Roman"/>
          <w:sz w:val="24"/>
          <w:szCs w:val="24"/>
          <w:lang w:eastAsia="ru-RU"/>
        </w:rPr>
        <w:t xml:space="preserve"> 8174 </w:t>
      </w:r>
    </w:p>
    <w:p w14:paraId="45D65EB2" w14:textId="77777777" w:rsidR="00B04C56" w:rsidRPr="008F78EB" w:rsidRDefault="00B04C56" w:rsidP="00B04C56">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Поставляемое на котельные топливо соответствует существующим нормам и ГОСТам.</w:t>
      </w:r>
    </w:p>
    <w:p w14:paraId="4BFBB1D3" w14:textId="77777777" w:rsidR="005853DE" w:rsidRPr="00435BF3" w:rsidRDefault="005853DE" w:rsidP="00557226">
      <w:pPr>
        <w:pStyle w:val="3"/>
        <w:spacing w:line="360" w:lineRule="auto"/>
        <w:rPr>
          <w:rFonts w:cs="Times New Roman"/>
          <w:b/>
          <w:color w:val="auto"/>
        </w:rPr>
      </w:pPr>
      <w:bookmarkStart w:id="174" w:name="_Toc535409534"/>
      <w:bookmarkStart w:id="175" w:name="_Toc72764750"/>
      <w:bookmarkEnd w:id="173"/>
      <w:r w:rsidRPr="00435BF3">
        <w:rPr>
          <w:rFonts w:cs="Times New Roman"/>
          <w:b/>
          <w:color w:val="auto"/>
        </w:rPr>
        <w:t>1.8.4 Описание использования местных видов топлива</w:t>
      </w:r>
      <w:bookmarkEnd w:id="174"/>
      <w:bookmarkEnd w:id="175"/>
    </w:p>
    <w:p w14:paraId="11E1B95B" w14:textId="77777777" w:rsidR="00E157F6" w:rsidRPr="008F78EB" w:rsidRDefault="00E157F6" w:rsidP="00E157F6">
      <w:pPr>
        <w:pStyle w:val="ae"/>
        <w:rPr>
          <w:rFonts w:cs="Times New Roman"/>
          <w:i/>
        </w:rPr>
      </w:pPr>
      <w:r w:rsidRPr="008F78EB">
        <w:rPr>
          <w:rFonts w:cs="Times New Roman"/>
        </w:rPr>
        <w:t>Местные виды топлива отсутствуют.</w:t>
      </w:r>
    </w:p>
    <w:p w14:paraId="1B909966" w14:textId="77777777" w:rsidR="00565508" w:rsidRPr="00435BF3" w:rsidRDefault="00565508" w:rsidP="00435BF3">
      <w:pPr>
        <w:pStyle w:val="3"/>
        <w:spacing w:line="360" w:lineRule="auto"/>
        <w:jc w:val="both"/>
        <w:rPr>
          <w:rFonts w:cs="Times New Roman"/>
          <w:b/>
          <w:color w:val="auto"/>
        </w:rPr>
      </w:pPr>
      <w:bookmarkStart w:id="176" w:name="_Toc72764751"/>
      <w:r w:rsidRPr="00435BF3">
        <w:rPr>
          <w:rFonts w:cs="Times New Roman"/>
          <w:b/>
          <w:color w:val="auto"/>
        </w:rPr>
        <w:t>1.8.5 Описание изменений в топливных балансах источников тепловой энергии для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ввод в эксплуатацию которых осуществлен в период, предшествующий актуализации схемы теплоснабжения</w:t>
      </w:r>
      <w:bookmarkEnd w:id="176"/>
    </w:p>
    <w:p w14:paraId="1559A085" w14:textId="36A9354C" w:rsidR="00033853" w:rsidRPr="008F78EB" w:rsidRDefault="00565508" w:rsidP="00565508">
      <w:pPr>
        <w:spacing w:line="360" w:lineRule="auto"/>
        <w:ind w:firstLine="709"/>
        <w:jc w:val="both"/>
        <w:rPr>
          <w:rFonts w:ascii="Times New Roman" w:eastAsiaTheme="majorEastAsia" w:hAnsi="Times New Roman" w:cs="Times New Roman"/>
          <w:b/>
          <w:sz w:val="26"/>
          <w:szCs w:val="26"/>
        </w:rPr>
      </w:pPr>
      <w:r w:rsidRPr="008F78EB">
        <w:rPr>
          <w:rFonts w:ascii="Times New Roman" w:hAnsi="Times New Roman" w:cs="Times New Roman"/>
          <w:sz w:val="24"/>
          <w:szCs w:val="24"/>
        </w:rPr>
        <w:t xml:space="preserve">За период с момента утверждения раннее разработанной Схемы теплоснабжения зафиксировано изменение в топливных балансах источника теплоснабжения. В раннее разработанной Схеме теплоснабжения потребление природного газа составляло </w:t>
      </w:r>
      <w:r w:rsidR="00C00C02">
        <w:rPr>
          <w:rFonts w:ascii="Times New Roman" w:hAnsi="Times New Roman" w:cs="Times New Roman"/>
          <w:sz w:val="24"/>
          <w:szCs w:val="24"/>
        </w:rPr>
        <w:t>2825,858</w:t>
      </w:r>
      <w:r w:rsidRPr="008F78EB">
        <w:rPr>
          <w:rFonts w:ascii="Times New Roman" w:hAnsi="Times New Roman" w:cs="Times New Roman"/>
          <w:sz w:val="24"/>
          <w:szCs w:val="24"/>
        </w:rPr>
        <w:t xml:space="preserve"> тыс. м</w:t>
      </w:r>
      <w:r w:rsidRPr="008F78EB">
        <w:rPr>
          <w:rFonts w:ascii="Times New Roman" w:hAnsi="Times New Roman" w:cs="Times New Roman"/>
          <w:sz w:val="24"/>
          <w:szCs w:val="24"/>
          <w:vertAlign w:val="superscript"/>
        </w:rPr>
        <w:t>3</w:t>
      </w:r>
      <w:r w:rsidRPr="008F78EB">
        <w:rPr>
          <w:rFonts w:ascii="Times New Roman" w:hAnsi="Times New Roman" w:cs="Times New Roman"/>
          <w:sz w:val="24"/>
          <w:szCs w:val="24"/>
        </w:rPr>
        <w:t xml:space="preserve">, по текущему состоянию потребление природного газа – </w:t>
      </w:r>
      <w:r w:rsidR="00C62D6A">
        <w:rPr>
          <w:rFonts w:ascii="Times New Roman" w:eastAsia="Times New Roman" w:hAnsi="Times New Roman" w:cs="Times New Roman"/>
          <w:sz w:val="24"/>
          <w:szCs w:val="24"/>
          <w:lang w:eastAsia="ru-RU"/>
        </w:rPr>
        <w:t>2274,622</w:t>
      </w:r>
      <w:r w:rsidR="00DE18D0">
        <w:rPr>
          <w:rFonts w:ascii="Times New Roman" w:eastAsia="Times New Roman" w:hAnsi="Times New Roman" w:cs="Times New Roman"/>
          <w:sz w:val="24"/>
          <w:szCs w:val="24"/>
          <w:lang w:eastAsia="ru-RU"/>
        </w:rPr>
        <w:t xml:space="preserve"> </w:t>
      </w:r>
      <w:r w:rsidRPr="008F78EB">
        <w:rPr>
          <w:rFonts w:ascii="Times New Roman" w:hAnsi="Times New Roman" w:cs="Times New Roman"/>
          <w:sz w:val="24"/>
          <w:szCs w:val="24"/>
        </w:rPr>
        <w:t>тыс. м</w:t>
      </w:r>
      <w:r w:rsidRPr="008F78EB">
        <w:rPr>
          <w:rFonts w:ascii="Times New Roman" w:hAnsi="Times New Roman" w:cs="Times New Roman"/>
          <w:sz w:val="24"/>
          <w:szCs w:val="24"/>
          <w:vertAlign w:val="superscript"/>
        </w:rPr>
        <w:t>3</w:t>
      </w:r>
      <w:r w:rsidRPr="008F78EB">
        <w:rPr>
          <w:rFonts w:ascii="Times New Roman" w:hAnsi="Times New Roman" w:cs="Times New Roman"/>
          <w:sz w:val="24"/>
          <w:szCs w:val="24"/>
        </w:rPr>
        <w:t xml:space="preserve">. </w:t>
      </w:r>
      <w:r w:rsidR="00033853" w:rsidRPr="008F78EB">
        <w:rPr>
          <w:rFonts w:ascii="Times New Roman" w:hAnsi="Times New Roman" w:cs="Times New Roman"/>
        </w:rPr>
        <w:br w:type="page"/>
      </w:r>
    </w:p>
    <w:p w14:paraId="2A6FC637" w14:textId="77777777" w:rsidR="00433599" w:rsidRPr="008F78EB" w:rsidRDefault="00433599" w:rsidP="00033853">
      <w:pPr>
        <w:pStyle w:val="2"/>
        <w:spacing w:line="360" w:lineRule="auto"/>
        <w:jc w:val="center"/>
        <w:rPr>
          <w:rFonts w:cs="Times New Roman"/>
          <w:color w:val="auto"/>
        </w:rPr>
      </w:pPr>
      <w:bookmarkStart w:id="177" w:name="_Toc72764752"/>
      <w:r w:rsidRPr="008F78EB">
        <w:rPr>
          <w:rFonts w:cs="Times New Roman"/>
          <w:color w:val="auto"/>
        </w:rPr>
        <w:lastRenderedPageBreak/>
        <w:t>Часть 9 «Надежность теплоснабжения»</w:t>
      </w:r>
      <w:bookmarkEnd w:id="177"/>
    </w:p>
    <w:p w14:paraId="1D13F2CA" w14:textId="77777777" w:rsidR="005900CE" w:rsidRPr="008F78EB" w:rsidRDefault="005900CE" w:rsidP="005900CE">
      <w:pPr>
        <w:spacing w:after="0" w:line="360" w:lineRule="auto"/>
        <w:ind w:firstLine="720"/>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Под надежностью теплоснабжения понимается возможность системы теплоснабжения бесперебойно снабжать потребителей в необходимом количестве тепловой энергией требуемого качества при полном соблюдении условий безопасности для людей и окружающей среды. </w:t>
      </w:r>
    </w:p>
    <w:p w14:paraId="2155FBD0" w14:textId="77777777" w:rsidR="005900CE" w:rsidRPr="008F78EB" w:rsidRDefault="005900CE" w:rsidP="005900CE">
      <w:pPr>
        <w:spacing w:after="0" w:line="360" w:lineRule="auto"/>
        <w:ind w:firstLine="720"/>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Надёжность работы тепловых сетей обеспечивается двумя путями: первый - повышением качества элементов системы и второй - резервированием элементов.</w:t>
      </w:r>
    </w:p>
    <w:p w14:paraId="7AAA1886"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Вместе с тем, обеспечение надежности теплоснабжения требует существенных затрат. Так, резервирование тепловых сетей увеличивает их стоимость на 35 - 50 %, а обеспечение 100 % отпуска теплоты от источников при выходе из строя наиболее крупного агрегата требует увеличения инвестиций на 25 - 30 %.</w:t>
      </w:r>
    </w:p>
    <w:p w14:paraId="6A7BD532"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Поэтому, учитывая аккумулирующую способность зданий и инерционность процессов в системах теплоснабжения в соответствии с действующими нормами (СНиП 41-052-2003 «Тепловые сети»), допускается снижение отпуска теплоты в аварийных ситуациях до 86 % от расчетной тепловой нагрузки потребителей. При этом продолжительность и глубина снижения отпуска теплоты нормируются.</w:t>
      </w:r>
    </w:p>
    <w:p w14:paraId="2BAEDD92"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тепловых сетях без резервирования отключение любого элемента линейной части сети при его отказе приводит к полному отключению потребителей, расположенных за отказавшим (по ходу теплоносителя) элементом, и к снижению температуры воздуха внутри помещений. Увеличение надежности теплоснабжения в таких тепловых сетях достигается повышением качества элементов и уменьшением времени восстановления отказавших элементов (как правило, теплопроводов). </w:t>
      </w:r>
    </w:p>
    <w:p w14:paraId="6E76EDEC" w14:textId="77777777" w:rsidR="005900CE" w:rsidRPr="008F78EB" w:rsidRDefault="005900CE" w:rsidP="005900CE">
      <w:pPr>
        <w:spacing w:after="0" w:line="360" w:lineRule="auto"/>
        <w:ind w:firstLine="708"/>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Основными факторами, определяющими величину времени восстановления теплопроводов, являются: диаметр трубопровода, тип прокладки, характер повреждения, наличие, состав и оснащенность специальной аварийно-восстановительной службы.</w:t>
      </w:r>
    </w:p>
    <w:p w14:paraId="6392664D" w14:textId="77777777" w:rsidR="005900CE" w:rsidRPr="008F78EB" w:rsidRDefault="005900CE" w:rsidP="005900CE">
      <w:pPr>
        <w:spacing w:after="0" w:line="360" w:lineRule="auto"/>
        <w:ind w:firstLine="708"/>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Продолжительность пониженного уровня теплоснабжения не должна превышать нормативного времени устранения аварии, что достигается соответствующим составом и технической оснащенностью аварийно-восстановительных служб, внедрением технологий ускоренных ремонтов, тренировками эксплуатационного персонала.</w:t>
      </w:r>
    </w:p>
    <w:p w14:paraId="026B83A6"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качестве основных критериев надежности тепловых сетей и системы теплоснабжения приняты:</w:t>
      </w:r>
    </w:p>
    <w:p w14:paraId="71A62B74" w14:textId="77777777"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вероятность безотказной работы [Р];</w:t>
      </w:r>
    </w:p>
    <w:p w14:paraId="0EDDEB2B" w14:textId="77777777"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коэффициент готовности системы [Кг];</w:t>
      </w:r>
    </w:p>
    <w:p w14:paraId="72939BEC" w14:textId="77777777"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живучесть системы [Ж].</w:t>
      </w:r>
    </w:p>
    <w:p w14:paraId="23D19BA1" w14:textId="77777777" w:rsidR="005900CE" w:rsidRPr="008F78EB" w:rsidRDefault="005900CE" w:rsidP="005900CE">
      <w:pPr>
        <w:spacing w:after="0" w:line="360" w:lineRule="auto"/>
        <w:ind w:firstLine="284"/>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Минимально допустимые показатели (критерии) вероятности безотказной работы:</w:t>
      </w:r>
    </w:p>
    <w:p w14:paraId="3B4C42BC" w14:textId="77777777"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источника теплоты – Р</w:t>
      </w:r>
      <w:r w:rsidRPr="008F78EB">
        <w:rPr>
          <w:rFonts w:ascii="Times New Roman" w:eastAsia="Times New Roman" w:hAnsi="Times New Roman" w:cs="Times New Roman"/>
          <w:sz w:val="24"/>
          <w:szCs w:val="24"/>
          <w:vertAlign w:val="subscript"/>
          <w:lang w:eastAsia="ru-RU"/>
        </w:rPr>
        <w:t>ит</w:t>
      </w:r>
      <w:r w:rsidRPr="008F78EB">
        <w:rPr>
          <w:rFonts w:ascii="Times New Roman" w:eastAsia="Times New Roman" w:hAnsi="Times New Roman" w:cs="Times New Roman"/>
          <w:sz w:val="24"/>
          <w:szCs w:val="24"/>
          <w:lang w:eastAsia="ru-RU"/>
        </w:rPr>
        <w:t>=0,97;</w:t>
      </w:r>
    </w:p>
    <w:p w14:paraId="77A8F891" w14:textId="77777777"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тепловых сетей – Р</w:t>
      </w:r>
      <w:r w:rsidRPr="008F78EB">
        <w:rPr>
          <w:rFonts w:ascii="Times New Roman" w:eastAsia="Times New Roman" w:hAnsi="Times New Roman" w:cs="Times New Roman"/>
          <w:sz w:val="24"/>
          <w:szCs w:val="24"/>
          <w:vertAlign w:val="subscript"/>
          <w:lang w:eastAsia="ru-RU"/>
        </w:rPr>
        <w:t>тс</w:t>
      </w:r>
      <w:r w:rsidRPr="008F78EB">
        <w:rPr>
          <w:rFonts w:ascii="Times New Roman" w:eastAsia="Times New Roman" w:hAnsi="Times New Roman" w:cs="Times New Roman"/>
          <w:sz w:val="24"/>
          <w:szCs w:val="24"/>
          <w:lang w:eastAsia="ru-RU"/>
        </w:rPr>
        <w:t>=0,9;</w:t>
      </w:r>
    </w:p>
    <w:p w14:paraId="2854BD73" w14:textId="77777777" w:rsidR="005900CE" w:rsidRPr="008F78EB" w:rsidRDefault="005900CE" w:rsidP="005900CE">
      <w:pPr>
        <w:numPr>
          <w:ilvl w:val="0"/>
          <w:numId w:val="22"/>
        </w:numPr>
        <w:spacing w:after="120" w:line="360" w:lineRule="auto"/>
        <w:ind w:left="1276" w:hanging="56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потребителя теплоты – Р</w:t>
      </w:r>
      <w:r w:rsidRPr="008F78EB">
        <w:rPr>
          <w:rFonts w:ascii="Times New Roman" w:eastAsia="Times New Roman" w:hAnsi="Times New Roman" w:cs="Times New Roman"/>
          <w:sz w:val="24"/>
          <w:szCs w:val="24"/>
          <w:vertAlign w:val="subscript"/>
          <w:lang w:eastAsia="ru-RU"/>
        </w:rPr>
        <w:t>пт</w:t>
      </w:r>
      <w:r w:rsidRPr="008F78EB">
        <w:rPr>
          <w:rFonts w:ascii="Times New Roman" w:eastAsia="Times New Roman" w:hAnsi="Times New Roman" w:cs="Times New Roman"/>
          <w:sz w:val="24"/>
          <w:szCs w:val="24"/>
          <w:lang w:eastAsia="ru-RU"/>
        </w:rPr>
        <w:t>=0,99;</w:t>
      </w:r>
    </w:p>
    <w:p w14:paraId="55F4B879" w14:textId="77777777" w:rsidR="005900CE" w:rsidRPr="008F78EB" w:rsidRDefault="005900CE" w:rsidP="005900CE">
      <w:pPr>
        <w:numPr>
          <w:ilvl w:val="0"/>
          <w:numId w:val="22"/>
        </w:numPr>
        <w:tabs>
          <w:tab w:val="num" w:pos="1276"/>
        </w:tabs>
        <w:spacing w:after="120" w:line="360" w:lineRule="auto"/>
        <w:ind w:hanging="69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системы в целом – Р</w:t>
      </w:r>
      <w:r w:rsidRPr="008F78EB">
        <w:rPr>
          <w:rFonts w:ascii="Times New Roman" w:eastAsia="Times New Roman" w:hAnsi="Times New Roman" w:cs="Times New Roman"/>
          <w:sz w:val="24"/>
          <w:szCs w:val="24"/>
          <w:vertAlign w:val="subscript"/>
          <w:lang w:eastAsia="ru-RU"/>
        </w:rPr>
        <w:t>сцт</w:t>
      </w:r>
      <w:r w:rsidRPr="008F78EB">
        <w:rPr>
          <w:rFonts w:ascii="Times New Roman" w:eastAsia="Times New Roman" w:hAnsi="Times New Roman" w:cs="Times New Roman"/>
          <w:sz w:val="24"/>
          <w:szCs w:val="24"/>
          <w:lang w:eastAsia="ru-RU"/>
        </w:rPr>
        <w:t>=0,86.</w:t>
      </w:r>
    </w:p>
    <w:p w14:paraId="2855CFAD" w14:textId="77777777" w:rsidR="005900CE" w:rsidRPr="008F78EB" w:rsidRDefault="005900CE" w:rsidP="005900CE">
      <w:pPr>
        <w:shd w:val="clear" w:color="auto" w:fill="FFFFFF"/>
        <w:spacing w:after="0" w:line="360" w:lineRule="auto"/>
        <w:ind w:right="29"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Допустимая продолжительность перерыва отопления, установленная постановлением Правительства Российской Федерации от 23.05.2006 № 307, составляет: не более 16 часов единовременно при изменении температуры воздуха в жилых помещениях от нормативной до 12 °С; не более 8 часов при изменении температуры воздуха в жилых помещениях от 12 °С до 10 °С; не более 4 часов при изменении температуры воздуха в жилых помещениях от 10° С до 8 °С.</w:t>
      </w:r>
    </w:p>
    <w:p w14:paraId="7F0CF1E4" w14:textId="77777777" w:rsidR="005900CE" w:rsidRPr="008F78EB" w:rsidRDefault="005900CE" w:rsidP="005900CE">
      <w:pPr>
        <w:shd w:val="clear" w:color="auto" w:fill="FFFFFF"/>
        <w:spacing w:after="0" w:line="360" w:lineRule="auto"/>
        <w:ind w:right="1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Принимая во внимание снижение температуры воздуха в жилых помещениях при полном отключении подачи тепла и расчетной температуре наружного воздуха</w:t>
      </w:r>
      <w:r w:rsidRPr="008F78EB">
        <w:rPr>
          <w:rFonts w:ascii="Times New Roman" w:eastAsia="Times New Roman" w:hAnsi="Times New Roman" w:cs="Times New Roman"/>
          <w:sz w:val="24"/>
          <w:szCs w:val="24"/>
          <w:lang w:eastAsia="ru-RU"/>
        </w:rPr>
        <w:br/>
        <w:t>(-26С) для зданий с коэффициентом аккумуляции 40 ч, в соответствии с методической документацией МДС-41-6.2000, температура в помещении снизится с +18°С до +8 °С за 7,5 ч.</w:t>
      </w:r>
    </w:p>
    <w:p w14:paraId="2EA8B410" w14:textId="77777777" w:rsidR="005900CE" w:rsidRPr="008F78EB" w:rsidRDefault="005900CE" w:rsidP="005900CE">
      <w:pPr>
        <w:shd w:val="clear" w:color="auto" w:fill="FFFFFF"/>
        <w:spacing w:before="10"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Для тупиковых нерезервированных сетей можно воспользоваться вероятностным показателем, который отражает совпадение двух событий: отказ элемента сети и попадание этого отказа в период стояния низких температур наружного воздуха. Вероятность отказа в подаче теплоты в этом случае определяется:</w:t>
      </w:r>
    </w:p>
    <w:p w14:paraId="19108396" w14:textId="77777777" w:rsidR="005900CE" w:rsidRPr="008F78EB" w:rsidRDefault="005900CE" w:rsidP="005900CE">
      <w:pPr>
        <w:shd w:val="clear" w:color="auto" w:fill="FFFFFF"/>
        <w:spacing w:before="48" w:after="0" w:line="360" w:lineRule="auto"/>
        <w:ind w:right="29" w:firstLine="567"/>
        <w:jc w:val="right"/>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P = e</w:t>
      </w:r>
      <w:r w:rsidRPr="008F78EB">
        <w:rPr>
          <w:rFonts w:ascii="Times New Roman" w:eastAsia="Times New Roman" w:hAnsi="Times New Roman" w:cs="Times New Roman"/>
          <w:sz w:val="24"/>
          <w:szCs w:val="24"/>
          <w:vertAlign w:val="superscript"/>
          <w:lang w:eastAsia="ru-RU"/>
        </w:rPr>
        <w:t xml:space="preserve">-∑λ х </w:t>
      </w:r>
      <w:r w:rsidRPr="008F78EB">
        <w:rPr>
          <w:rFonts w:ascii="Times New Roman" w:eastAsia="Times New Roman" w:hAnsi="Times New Roman" w:cs="Times New Roman"/>
          <w:sz w:val="28"/>
          <w:szCs w:val="28"/>
          <w:vertAlign w:val="superscript"/>
          <w:lang w:eastAsia="ru-RU"/>
        </w:rPr>
        <w:t>n</w:t>
      </w:r>
      <w:r w:rsidRPr="008F78EB">
        <w:rPr>
          <w:rFonts w:ascii="Times New Roman" w:eastAsia="Times New Roman" w:hAnsi="Times New Roman" w:cs="Times New Roman"/>
          <w:sz w:val="24"/>
          <w:szCs w:val="24"/>
          <w:vertAlign w:val="superscript"/>
          <w:lang w:eastAsia="ru-RU"/>
        </w:rPr>
        <w:t>отк</w:t>
      </w:r>
      <w:r w:rsidRPr="008F78EB">
        <w:rPr>
          <w:rFonts w:ascii="Times New Roman" w:eastAsia="Times New Roman" w:hAnsi="Times New Roman" w:cs="Times New Roman"/>
          <w:sz w:val="24"/>
          <w:szCs w:val="24"/>
          <w:lang w:eastAsia="ru-RU"/>
        </w:rPr>
        <w:t>,</w:t>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r w:rsidRPr="008F78EB">
        <w:rPr>
          <w:rFonts w:ascii="Times New Roman" w:eastAsia="Times New Roman" w:hAnsi="Times New Roman" w:cs="Times New Roman"/>
          <w:sz w:val="24"/>
          <w:szCs w:val="24"/>
          <w:lang w:eastAsia="ru-RU"/>
        </w:rPr>
        <w:tab/>
      </w:r>
    </w:p>
    <w:p w14:paraId="2994C6B1" w14:textId="77777777" w:rsidR="005900CE" w:rsidRPr="008F78EB" w:rsidRDefault="005900CE" w:rsidP="005900CE">
      <w:pPr>
        <w:shd w:val="clear" w:color="auto" w:fill="FFFFFF"/>
        <w:spacing w:before="48" w:after="0" w:line="360" w:lineRule="auto"/>
        <w:ind w:left="993" w:right="29" w:hanging="56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где ∑λ - сумма параметров потока отказов всех элементов рассчитываемого тупикового ответвления к потребителю;</w:t>
      </w:r>
    </w:p>
    <w:p w14:paraId="4B974CCA" w14:textId="77777777" w:rsidR="005900CE" w:rsidRPr="008F78EB" w:rsidRDefault="005900CE" w:rsidP="005900CE">
      <w:pPr>
        <w:shd w:val="clear" w:color="auto" w:fill="FFFFFF"/>
        <w:spacing w:after="0" w:line="360" w:lineRule="auto"/>
        <w:ind w:left="1134" w:hanging="141"/>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n</w:t>
      </w:r>
      <w:r w:rsidRPr="008F78EB">
        <w:rPr>
          <w:rFonts w:ascii="Times New Roman" w:eastAsia="Times New Roman" w:hAnsi="Times New Roman" w:cs="Times New Roman"/>
          <w:sz w:val="24"/>
          <w:szCs w:val="24"/>
          <w:vertAlign w:val="subscript"/>
          <w:lang w:eastAsia="ru-RU"/>
        </w:rPr>
        <w:t>отк</w:t>
      </w:r>
      <w:r w:rsidRPr="008F78EB">
        <w:rPr>
          <w:rFonts w:ascii="Times New Roman" w:eastAsia="Times New Roman" w:hAnsi="Times New Roman" w:cs="Times New Roman"/>
          <w:sz w:val="24"/>
          <w:szCs w:val="24"/>
          <w:lang w:eastAsia="ru-RU"/>
        </w:rPr>
        <w:t xml:space="preserve"> - длительность стояния температур наружного воздуха ниже расчетной.</w:t>
      </w:r>
    </w:p>
    <w:p w14:paraId="0669CF15"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Способность системы теплоснабжения обеспечивать в течение заданного времени требуемые режимы, параметры и качество теплоснабжения определяют по трем критериям: вероятность безотказной работы, коэффициент готовности и живучесть системы.</w:t>
      </w:r>
    </w:p>
    <w:p w14:paraId="243A091C" w14:textId="77777777" w:rsidR="005900CE" w:rsidRPr="008F78EB" w:rsidRDefault="005900CE" w:rsidP="005900CE">
      <w:pPr>
        <w:spacing w:after="0" w:line="360" w:lineRule="auto"/>
        <w:ind w:firstLine="709"/>
        <w:jc w:val="both"/>
        <w:rPr>
          <w:rFonts w:ascii="Times New Roman" w:eastAsia="Times New Roman" w:hAnsi="Times New Roman" w:cs="Times New Roman"/>
          <w:i/>
          <w:sz w:val="24"/>
          <w:szCs w:val="24"/>
          <w:lang w:eastAsia="ru-RU"/>
        </w:rPr>
      </w:pPr>
      <w:r w:rsidRPr="008F78EB">
        <w:rPr>
          <w:rFonts w:ascii="Times New Roman" w:eastAsia="Times New Roman" w:hAnsi="Times New Roman" w:cs="Times New Roman"/>
          <w:i/>
          <w:sz w:val="24"/>
          <w:szCs w:val="24"/>
          <w:lang w:eastAsia="ru-RU"/>
        </w:rPr>
        <w:t>Вероятность безотказной работы системы</w:t>
      </w:r>
    </w:p>
    <w:p w14:paraId="617C3EA7"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Вероятность безотказной работы системы – это способность системы не допускать отказов, приводящих к падению температуры в отапливаемых помещениях жилых и общественных зданий ниже установленного нормативами.</w:t>
      </w:r>
    </w:p>
    <w:p w14:paraId="767C7172"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Вероятность безотказной работы (Р) определяется по формуле:</w:t>
      </w:r>
    </w:p>
    <w:p w14:paraId="1F190805" w14:textId="77777777" w:rsidR="005900CE" w:rsidRPr="008F78EB" w:rsidRDefault="005900CE" w:rsidP="005900CE">
      <w:pPr>
        <w:spacing w:after="0" w:line="360" w:lineRule="auto"/>
        <w:ind w:right="140"/>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Р=е-w,</w:t>
      </w:r>
    </w:p>
    <w:p w14:paraId="1E5566FC" w14:textId="77777777" w:rsidR="005900CE" w:rsidRPr="008F78EB" w:rsidRDefault="005900CE" w:rsidP="005900CE">
      <w:pPr>
        <w:spacing w:after="0" w:line="36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где w – плотность потока учитываемых отказов, сопровождающихся снижением подачи тепловой энергии потребителям, определяется по формуле:</w:t>
      </w:r>
    </w:p>
    <w:p w14:paraId="4D5C89BE" w14:textId="77777777" w:rsidR="005900CE" w:rsidRPr="008F78EB" w:rsidRDefault="005900CE" w:rsidP="005900CE">
      <w:pPr>
        <w:spacing w:after="0" w:line="360" w:lineRule="auto"/>
        <w:ind w:right="140"/>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w=a </w:t>
      </w:r>
      <w:r w:rsidRPr="008F78EB">
        <w:rPr>
          <w:rFonts w:ascii="Times New Roman" w:eastAsia="Times New Roman" w:hAnsi="Times New Roman" w:cs="Times New Roman"/>
          <w:sz w:val="24"/>
          <w:szCs w:val="24"/>
          <w:vertAlign w:val="superscript"/>
          <w:lang w:eastAsia="ru-RU"/>
        </w:rPr>
        <w:t>х</w:t>
      </w:r>
      <w:r w:rsidRPr="008F78EB">
        <w:rPr>
          <w:rFonts w:ascii="Times New Roman" w:eastAsia="Times New Roman" w:hAnsi="Times New Roman" w:cs="Times New Roman"/>
          <w:sz w:val="24"/>
          <w:szCs w:val="24"/>
          <w:lang w:eastAsia="ru-RU"/>
        </w:rPr>
        <w:t xml:space="preserve"> m</w:t>
      </w:r>
      <w:r w:rsidRPr="008F78EB">
        <w:rPr>
          <w:rFonts w:ascii="Times New Roman" w:eastAsia="Times New Roman" w:hAnsi="Times New Roman" w:cs="Times New Roman"/>
          <w:sz w:val="24"/>
          <w:szCs w:val="24"/>
          <w:vertAlign w:val="superscript"/>
          <w:lang w:eastAsia="ru-RU"/>
        </w:rPr>
        <w:t xml:space="preserve"> х</w:t>
      </w:r>
      <w:r w:rsidRPr="008F78EB">
        <w:rPr>
          <w:rFonts w:ascii="Times New Roman" w:eastAsia="Times New Roman" w:hAnsi="Times New Roman" w:cs="Times New Roman"/>
          <w:sz w:val="24"/>
          <w:szCs w:val="24"/>
          <w:lang w:eastAsia="ru-RU"/>
        </w:rPr>
        <w:t xml:space="preserve"> K</w:t>
      </w:r>
      <w:r w:rsidRPr="008F78EB">
        <w:rPr>
          <w:rFonts w:ascii="Times New Roman" w:eastAsia="Times New Roman" w:hAnsi="Times New Roman" w:cs="Times New Roman"/>
          <w:sz w:val="24"/>
          <w:szCs w:val="24"/>
          <w:vertAlign w:val="subscript"/>
          <w:lang w:eastAsia="ru-RU"/>
        </w:rPr>
        <w:t>c</w:t>
      </w:r>
      <w:r w:rsidRPr="008F78EB">
        <w:rPr>
          <w:rFonts w:ascii="Times New Roman" w:eastAsia="Times New Roman" w:hAnsi="Times New Roman" w:cs="Times New Roman"/>
          <w:sz w:val="24"/>
          <w:szCs w:val="24"/>
          <w:vertAlign w:val="superscript"/>
          <w:lang w:eastAsia="ru-RU"/>
        </w:rPr>
        <w:t xml:space="preserve"> х</w:t>
      </w:r>
      <w:r w:rsidRPr="008F78EB">
        <w:rPr>
          <w:rFonts w:ascii="Times New Roman" w:eastAsia="Times New Roman" w:hAnsi="Times New Roman" w:cs="Times New Roman"/>
          <w:sz w:val="24"/>
          <w:szCs w:val="24"/>
          <w:lang w:eastAsia="ru-RU"/>
        </w:rPr>
        <w:t xml:space="preserve"> d0.208, 1/год*км,</w:t>
      </w:r>
    </w:p>
    <w:p w14:paraId="721D20B4" w14:textId="3764BBC8" w:rsidR="005900CE" w:rsidRPr="008F78EB" w:rsidRDefault="006A0F2A" w:rsidP="005900CE">
      <w:pPr>
        <w:spacing w:after="0" w:line="36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где,</w:t>
      </w:r>
      <w:r w:rsidR="005900CE" w:rsidRPr="008F78EB">
        <w:rPr>
          <w:rFonts w:ascii="Times New Roman" w:eastAsia="Times New Roman" w:hAnsi="Times New Roman" w:cs="Times New Roman"/>
          <w:sz w:val="24"/>
          <w:szCs w:val="24"/>
          <w:lang w:eastAsia="ru-RU"/>
        </w:rPr>
        <w:t xml:space="preserve"> а – эмпирический коэффициент, при уровне </w:t>
      </w:r>
      <w:r w:rsidRPr="008F78EB">
        <w:rPr>
          <w:rFonts w:ascii="Times New Roman" w:eastAsia="Times New Roman" w:hAnsi="Times New Roman" w:cs="Times New Roman"/>
          <w:sz w:val="24"/>
          <w:szCs w:val="24"/>
          <w:lang w:eastAsia="ru-RU"/>
        </w:rPr>
        <w:t>безотказности,</w:t>
      </w:r>
      <w:r w:rsidR="005900CE" w:rsidRPr="008F78EB">
        <w:rPr>
          <w:rFonts w:ascii="Times New Roman" w:eastAsia="Times New Roman" w:hAnsi="Times New Roman" w:cs="Times New Roman"/>
          <w:sz w:val="24"/>
          <w:szCs w:val="24"/>
          <w:lang w:eastAsia="ru-RU"/>
        </w:rPr>
        <w:t xml:space="preserve"> а=0,00003;</w:t>
      </w:r>
    </w:p>
    <w:p w14:paraId="627C7BB2" w14:textId="77777777" w:rsidR="005900CE" w:rsidRPr="008F78EB" w:rsidRDefault="005900CE" w:rsidP="005900CE">
      <w:pPr>
        <w:spacing w:after="0" w:line="36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m – эмпирический коэффициент потока отказов, принимается равным 0,5 – при расчете показателя безотказности и 1,0 – при расчете показателя готовности;</w:t>
      </w:r>
    </w:p>
    <w:p w14:paraId="5CA2417D" w14:textId="77777777" w:rsidR="005900CE" w:rsidRPr="008F78EB" w:rsidRDefault="005900CE" w:rsidP="005900CE">
      <w:pPr>
        <w:spacing w:after="0" w:line="360" w:lineRule="auto"/>
        <w:ind w:firstLine="709"/>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w:t>
      </w:r>
      <w:r w:rsidRPr="008F78EB">
        <w:rPr>
          <w:rFonts w:ascii="Times New Roman" w:eastAsia="Times New Roman" w:hAnsi="Times New Roman" w:cs="Times New Roman"/>
          <w:sz w:val="24"/>
          <w:szCs w:val="24"/>
          <w:vertAlign w:val="subscript"/>
          <w:lang w:eastAsia="ru-RU"/>
        </w:rPr>
        <w:t>с</w:t>
      </w:r>
      <w:r w:rsidRPr="008F78EB">
        <w:rPr>
          <w:rFonts w:ascii="Times New Roman" w:eastAsia="Times New Roman" w:hAnsi="Times New Roman" w:cs="Times New Roman"/>
          <w:sz w:val="24"/>
          <w:szCs w:val="24"/>
          <w:lang w:eastAsia="ru-RU"/>
        </w:rPr>
        <w:t xml:space="preserve"> – коэффициент, учитывающий старение конкретного участка теплосети.</w:t>
      </w:r>
    </w:p>
    <w:p w14:paraId="57B752D8" w14:textId="77777777" w:rsidR="005900CE" w:rsidRPr="008F78EB" w:rsidRDefault="005900CE" w:rsidP="005900CE">
      <w:pPr>
        <w:spacing w:after="0" w:line="360" w:lineRule="auto"/>
        <w:ind w:firstLine="709"/>
        <w:jc w:val="both"/>
        <w:rPr>
          <w:rFonts w:ascii="Times New Roman" w:eastAsia="Times New Roman" w:hAnsi="Times New Roman" w:cs="Times New Roman"/>
          <w:i/>
          <w:sz w:val="24"/>
          <w:szCs w:val="24"/>
          <w:lang w:eastAsia="ru-RU"/>
        </w:rPr>
      </w:pPr>
      <w:r w:rsidRPr="008F78EB">
        <w:rPr>
          <w:rFonts w:ascii="Times New Roman" w:eastAsia="Times New Roman" w:hAnsi="Times New Roman" w:cs="Times New Roman"/>
          <w:i/>
          <w:sz w:val="24"/>
          <w:szCs w:val="24"/>
          <w:lang w:eastAsia="ru-RU"/>
        </w:rPr>
        <w:t>Коэффициент готовности системы</w:t>
      </w:r>
    </w:p>
    <w:p w14:paraId="2EF1FAAB"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Коэффициент готовности системы – это вероятность работоспособного состояния системы в произвольный момент времени поддерживать в отапливаемых помещениях расчетную внутреннюю температуру.</w:t>
      </w:r>
    </w:p>
    <w:p w14:paraId="142A2F91"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Коэффициент готовности системы теплоснабжения определяется по формуле:</w:t>
      </w:r>
    </w:p>
    <w:p w14:paraId="316F7F0E" w14:textId="77777777" w:rsidR="005900CE" w:rsidRPr="008F78EB" w:rsidRDefault="005900CE" w:rsidP="005900CE">
      <w:pPr>
        <w:spacing w:after="0" w:line="360" w:lineRule="auto"/>
        <w:ind w:right="282" w:firstLine="1418"/>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w:t>
      </w:r>
      <w:r w:rsidRPr="008F78EB">
        <w:rPr>
          <w:rFonts w:ascii="Times New Roman" w:eastAsia="Times New Roman" w:hAnsi="Times New Roman" w:cs="Times New Roman"/>
          <w:sz w:val="24"/>
          <w:szCs w:val="24"/>
          <w:vertAlign w:val="subscript"/>
          <w:lang w:eastAsia="ru-RU"/>
        </w:rPr>
        <w:t>г</w:t>
      </w:r>
      <w:r w:rsidRPr="008F78EB">
        <w:rPr>
          <w:rFonts w:ascii="Times New Roman" w:eastAsia="Times New Roman" w:hAnsi="Times New Roman" w:cs="Times New Roman"/>
          <w:sz w:val="24"/>
          <w:szCs w:val="24"/>
          <w:lang w:eastAsia="ru-RU"/>
        </w:rPr>
        <w:t>=(8760-z</w:t>
      </w:r>
      <w:r w:rsidRPr="008F78EB">
        <w:rPr>
          <w:rFonts w:ascii="Times New Roman" w:eastAsia="Times New Roman" w:hAnsi="Times New Roman" w:cs="Times New Roman"/>
          <w:sz w:val="24"/>
          <w:szCs w:val="24"/>
          <w:vertAlign w:val="subscript"/>
          <w:lang w:eastAsia="ru-RU"/>
        </w:rPr>
        <w:t>1</w:t>
      </w: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2</w:t>
      </w: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3</w:t>
      </w: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4</w:t>
      </w:r>
      <w:r w:rsidRPr="008F78EB">
        <w:rPr>
          <w:rFonts w:ascii="Times New Roman" w:eastAsia="Times New Roman" w:hAnsi="Times New Roman" w:cs="Times New Roman"/>
          <w:sz w:val="24"/>
          <w:szCs w:val="24"/>
          <w:lang w:eastAsia="ru-RU"/>
        </w:rPr>
        <w:t>)/8760,</w:t>
      </w:r>
    </w:p>
    <w:p w14:paraId="1D6A0A77"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где z</w:t>
      </w:r>
      <w:r w:rsidRPr="008F78EB">
        <w:rPr>
          <w:rFonts w:ascii="Times New Roman" w:eastAsia="Times New Roman" w:hAnsi="Times New Roman" w:cs="Times New Roman"/>
          <w:sz w:val="24"/>
          <w:szCs w:val="24"/>
          <w:vertAlign w:val="subscript"/>
          <w:lang w:eastAsia="ru-RU"/>
        </w:rPr>
        <w:t>1</w:t>
      </w:r>
      <w:r w:rsidRPr="008F78EB">
        <w:rPr>
          <w:rFonts w:ascii="Times New Roman" w:eastAsia="Times New Roman" w:hAnsi="Times New Roman" w:cs="Times New Roman"/>
          <w:sz w:val="24"/>
          <w:szCs w:val="24"/>
          <w:lang w:eastAsia="ru-RU"/>
        </w:rPr>
        <w:t xml:space="preserve"> – число часов ожидания неготовности системы централизованного теплоснабжения в период стояния расчетных температур наружного воздуха в данной местности; </w:t>
      </w:r>
    </w:p>
    <w:p w14:paraId="08202A8F"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2</w:t>
      </w:r>
      <w:r w:rsidRPr="008F78EB">
        <w:rPr>
          <w:rFonts w:ascii="Times New Roman" w:eastAsia="Times New Roman" w:hAnsi="Times New Roman" w:cs="Times New Roman"/>
          <w:sz w:val="24"/>
          <w:szCs w:val="24"/>
          <w:lang w:eastAsia="ru-RU"/>
        </w:rPr>
        <w:t xml:space="preserve"> – число часов ожидания неготовности источника тепловой энергии;</w:t>
      </w:r>
    </w:p>
    <w:p w14:paraId="550D73AF" w14:textId="77777777" w:rsidR="005900CE" w:rsidRPr="008F78EB" w:rsidRDefault="005900CE" w:rsidP="005900CE">
      <w:pPr>
        <w:spacing w:after="0" w:line="360" w:lineRule="auto"/>
        <w:ind w:right="282" w:firstLine="1418"/>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2</w:t>
      </w:r>
      <w:r w:rsidRPr="008F78EB">
        <w:rPr>
          <w:rFonts w:ascii="Times New Roman" w:eastAsia="Times New Roman" w:hAnsi="Times New Roman" w:cs="Times New Roman"/>
          <w:sz w:val="24"/>
          <w:szCs w:val="24"/>
          <w:lang w:eastAsia="ru-RU"/>
        </w:rPr>
        <w:t>= z</w:t>
      </w:r>
      <w:r w:rsidRPr="008F78EB">
        <w:rPr>
          <w:rFonts w:ascii="Times New Roman" w:eastAsia="Times New Roman" w:hAnsi="Times New Roman" w:cs="Times New Roman"/>
          <w:sz w:val="24"/>
          <w:szCs w:val="24"/>
          <w:vertAlign w:val="subscript"/>
          <w:lang w:eastAsia="ru-RU"/>
        </w:rPr>
        <w:t>об</w:t>
      </w:r>
      <w:r w:rsidRPr="008F78EB">
        <w:rPr>
          <w:rFonts w:ascii="Times New Roman" w:eastAsia="Times New Roman" w:hAnsi="Times New Roman" w:cs="Times New Roman"/>
          <w:sz w:val="24"/>
          <w:szCs w:val="24"/>
          <w:lang w:eastAsia="ru-RU"/>
        </w:rPr>
        <w:t>+ z</w:t>
      </w:r>
      <w:r w:rsidRPr="008F78EB">
        <w:rPr>
          <w:rFonts w:ascii="Times New Roman" w:eastAsia="Times New Roman" w:hAnsi="Times New Roman" w:cs="Times New Roman"/>
          <w:sz w:val="24"/>
          <w:szCs w:val="24"/>
          <w:vertAlign w:val="subscript"/>
          <w:lang w:eastAsia="ru-RU"/>
        </w:rPr>
        <w:t>впу</w:t>
      </w:r>
      <w:r w:rsidRPr="008F78EB">
        <w:rPr>
          <w:rFonts w:ascii="Times New Roman" w:eastAsia="Times New Roman" w:hAnsi="Times New Roman" w:cs="Times New Roman"/>
          <w:sz w:val="24"/>
          <w:szCs w:val="24"/>
          <w:lang w:eastAsia="ru-RU"/>
        </w:rPr>
        <w:t>+ z</w:t>
      </w:r>
      <w:r w:rsidRPr="008F78EB">
        <w:rPr>
          <w:rFonts w:ascii="Times New Roman" w:eastAsia="Times New Roman" w:hAnsi="Times New Roman" w:cs="Times New Roman"/>
          <w:sz w:val="24"/>
          <w:szCs w:val="24"/>
          <w:vertAlign w:val="subscript"/>
          <w:lang w:eastAsia="ru-RU"/>
        </w:rPr>
        <w:t>тсв</w:t>
      </w:r>
      <w:r w:rsidRPr="008F78EB">
        <w:rPr>
          <w:rFonts w:ascii="Times New Roman" w:eastAsia="Times New Roman" w:hAnsi="Times New Roman" w:cs="Times New Roman"/>
          <w:sz w:val="24"/>
          <w:szCs w:val="24"/>
          <w:lang w:eastAsia="ru-RU"/>
        </w:rPr>
        <w:t>+ z</w:t>
      </w:r>
      <w:r w:rsidRPr="008F78EB">
        <w:rPr>
          <w:rFonts w:ascii="Times New Roman" w:eastAsia="Times New Roman" w:hAnsi="Times New Roman" w:cs="Times New Roman"/>
          <w:sz w:val="24"/>
          <w:szCs w:val="24"/>
          <w:vertAlign w:val="subscript"/>
          <w:lang w:eastAsia="ru-RU"/>
        </w:rPr>
        <w:t>пар</w:t>
      </w:r>
      <w:r w:rsidRPr="008F78EB">
        <w:rPr>
          <w:rFonts w:ascii="Times New Roman" w:eastAsia="Times New Roman" w:hAnsi="Times New Roman" w:cs="Times New Roman"/>
          <w:sz w:val="24"/>
          <w:szCs w:val="24"/>
          <w:lang w:eastAsia="ru-RU"/>
        </w:rPr>
        <w:t>+ z</w:t>
      </w:r>
      <w:r w:rsidRPr="008F78EB">
        <w:rPr>
          <w:rFonts w:ascii="Times New Roman" w:eastAsia="Times New Roman" w:hAnsi="Times New Roman" w:cs="Times New Roman"/>
          <w:sz w:val="24"/>
          <w:szCs w:val="24"/>
          <w:vertAlign w:val="subscript"/>
          <w:lang w:eastAsia="ru-RU"/>
        </w:rPr>
        <w:t>топ</w:t>
      </w:r>
      <w:r w:rsidRPr="008F78EB">
        <w:rPr>
          <w:rFonts w:ascii="Times New Roman" w:eastAsia="Times New Roman" w:hAnsi="Times New Roman" w:cs="Times New Roman"/>
          <w:sz w:val="24"/>
          <w:szCs w:val="24"/>
          <w:lang w:eastAsia="ru-RU"/>
        </w:rPr>
        <w:t>+ z</w:t>
      </w:r>
      <w:r w:rsidRPr="008F78EB">
        <w:rPr>
          <w:rFonts w:ascii="Times New Roman" w:eastAsia="Times New Roman" w:hAnsi="Times New Roman" w:cs="Times New Roman"/>
          <w:sz w:val="24"/>
          <w:szCs w:val="24"/>
          <w:vertAlign w:val="subscript"/>
          <w:lang w:eastAsia="ru-RU"/>
        </w:rPr>
        <w:t>хво</w:t>
      </w:r>
      <w:r w:rsidRPr="008F78EB">
        <w:rPr>
          <w:rFonts w:ascii="Times New Roman" w:eastAsia="Times New Roman" w:hAnsi="Times New Roman" w:cs="Times New Roman"/>
          <w:sz w:val="24"/>
          <w:szCs w:val="24"/>
          <w:lang w:eastAsia="ru-RU"/>
        </w:rPr>
        <w:t>+ z</w:t>
      </w:r>
      <w:r w:rsidRPr="008F78EB">
        <w:rPr>
          <w:rFonts w:ascii="Times New Roman" w:eastAsia="Times New Roman" w:hAnsi="Times New Roman" w:cs="Times New Roman"/>
          <w:sz w:val="24"/>
          <w:szCs w:val="24"/>
          <w:vertAlign w:val="subscript"/>
          <w:lang w:eastAsia="ru-RU"/>
        </w:rPr>
        <w:t>эл</w:t>
      </w:r>
      <w:r w:rsidRPr="008F78EB">
        <w:rPr>
          <w:rFonts w:ascii="Times New Roman" w:eastAsia="Times New Roman" w:hAnsi="Times New Roman" w:cs="Times New Roman"/>
          <w:sz w:val="24"/>
          <w:szCs w:val="24"/>
          <w:lang w:eastAsia="ru-RU"/>
        </w:rPr>
        <w:t>,</w:t>
      </w:r>
    </w:p>
    <w:p w14:paraId="001BE236"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где z</w:t>
      </w:r>
      <w:r w:rsidRPr="008F78EB">
        <w:rPr>
          <w:rFonts w:ascii="Times New Roman" w:eastAsia="Times New Roman" w:hAnsi="Times New Roman" w:cs="Times New Roman"/>
          <w:sz w:val="24"/>
          <w:szCs w:val="24"/>
          <w:vertAlign w:val="subscript"/>
          <w:lang w:eastAsia="ru-RU"/>
        </w:rPr>
        <w:t>об</w:t>
      </w:r>
      <w:r w:rsidRPr="008F78EB">
        <w:rPr>
          <w:rFonts w:ascii="Times New Roman" w:eastAsia="Times New Roman" w:hAnsi="Times New Roman" w:cs="Times New Roman"/>
          <w:sz w:val="24"/>
          <w:szCs w:val="24"/>
          <w:lang w:eastAsia="ru-RU"/>
        </w:rPr>
        <w:t xml:space="preserve"> – число часов ожидания неготовности основного оборудования;</w:t>
      </w:r>
    </w:p>
    <w:p w14:paraId="48C1D8BB"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впу</w:t>
      </w:r>
      <w:r w:rsidRPr="008F78EB">
        <w:rPr>
          <w:rFonts w:ascii="Times New Roman" w:eastAsia="Times New Roman" w:hAnsi="Times New Roman" w:cs="Times New Roman"/>
          <w:sz w:val="24"/>
          <w:szCs w:val="24"/>
          <w:lang w:eastAsia="ru-RU"/>
        </w:rPr>
        <w:t xml:space="preserve"> – число часов ожидания неготовности водоподготовительной установки;</w:t>
      </w:r>
    </w:p>
    <w:p w14:paraId="4FA450BB"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тсв</w:t>
      </w:r>
      <w:r w:rsidRPr="008F78EB">
        <w:rPr>
          <w:rFonts w:ascii="Times New Roman" w:eastAsia="Times New Roman" w:hAnsi="Times New Roman" w:cs="Times New Roman"/>
          <w:sz w:val="24"/>
          <w:szCs w:val="24"/>
          <w:lang w:eastAsia="ru-RU"/>
        </w:rPr>
        <w:t xml:space="preserve"> – число часов ожидания неготовности тракта трубопроводов сетевой воды;</w:t>
      </w:r>
    </w:p>
    <w:p w14:paraId="6DB9F324"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пар</w:t>
      </w:r>
      <w:r w:rsidRPr="008F78EB">
        <w:rPr>
          <w:rFonts w:ascii="Times New Roman" w:eastAsia="Times New Roman" w:hAnsi="Times New Roman" w:cs="Times New Roman"/>
          <w:sz w:val="24"/>
          <w:szCs w:val="24"/>
          <w:lang w:eastAsia="ru-RU"/>
        </w:rPr>
        <w:t xml:space="preserve"> – число часов ожидания неготовности тракта паропроводов;</w:t>
      </w:r>
    </w:p>
    <w:p w14:paraId="11B1AAC9"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топ</w:t>
      </w:r>
      <w:r w:rsidRPr="008F78EB">
        <w:rPr>
          <w:rFonts w:ascii="Times New Roman" w:eastAsia="Times New Roman" w:hAnsi="Times New Roman" w:cs="Times New Roman"/>
          <w:sz w:val="24"/>
          <w:szCs w:val="24"/>
          <w:lang w:eastAsia="ru-RU"/>
        </w:rPr>
        <w:t xml:space="preserve"> – число часов ожидания неготовности топливообеспечения;</w:t>
      </w:r>
    </w:p>
    <w:p w14:paraId="67F19A7D"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хво</w:t>
      </w:r>
      <w:r w:rsidRPr="008F78EB">
        <w:rPr>
          <w:rFonts w:ascii="Times New Roman" w:eastAsia="Times New Roman" w:hAnsi="Times New Roman" w:cs="Times New Roman"/>
          <w:sz w:val="24"/>
          <w:szCs w:val="24"/>
          <w:lang w:eastAsia="ru-RU"/>
        </w:rPr>
        <w:t xml:space="preserve"> – число часов ожидания неготовности водоподготовительной установки и группы подпитки;</w:t>
      </w:r>
    </w:p>
    <w:p w14:paraId="3AC09377"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эл</w:t>
      </w:r>
      <w:r w:rsidRPr="008F78EB">
        <w:rPr>
          <w:rFonts w:ascii="Times New Roman" w:eastAsia="Times New Roman" w:hAnsi="Times New Roman" w:cs="Times New Roman"/>
          <w:sz w:val="24"/>
          <w:szCs w:val="24"/>
          <w:lang w:eastAsia="ru-RU"/>
        </w:rPr>
        <w:t xml:space="preserve"> – число часов ожидания неготовности электроснабжения;</w:t>
      </w:r>
    </w:p>
    <w:p w14:paraId="08E5FED8"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3</w:t>
      </w:r>
      <w:r w:rsidRPr="008F78EB">
        <w:rPr>
          <w:rFonts w:ascii="Times New Roman" w:eastAsia="Times New Roman" w:hAnsi="Times New Roman" w:cs="Times New Roman"/>
          <w:sz w:val="24"/>
          <w:szCs w:val="24"/>
          <w:lang w:eastAsia="ru-RU"/>
        </w:rPr>
        <w:t xml:space="preserve"> - число часов ожидания неготовности тепловых сетей;</w:t>
      </w:r>
    </w:p>
    <w:p w14:paraId="7A6E6A4C"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w:t>
      </w:r>
      <w:r w:rsidRPr="008F78EB">
        <w:rPr>
          <w:rFonts w:ascii="Times New Roman" w:eastAsia="Times New Roman" w:hAnsi="Times New Roman" w:cs="Times New Roman"/>
          <w:sz w:val="24"/>
          <w:szCs w:val="24"/>
          <w:vertAlign w:val="subscript"/>
          <w:lang w:eastAsia="ru-RU"/>
        </w:rPr>
        <w:t>4</w:t>
      </w:r>
      <w:r w:rsidRPr="008F78EB">
        <w:rPr>
          <w:rFonts w:ascii="Times New Roman" w:eastAsia="Times New Roman" w:hAnsi="Times New Roman" w:cs="Times New Roman"/>
          <w:sz w:val="24"/>
          <w:szCs w:val="24"/>
          <w:lang w:eastAsia="ru-RU"/>
        </w:rPr>
        <w:t xml:space="preserve"> – число часов ожидания неготовности абонента.</w:t>
      </w:r>
    </w:p>
    <w:p w14:paraId="78F0F0E6" w14:textId="77777777" w:rsidR="005900CE" w:rsidRPr="008F78EB" w:rsidRDefault="005900CE" w:rsidP="005900CE">
      <w:pPr>
        <w:spacing w:after="0" w:line="360" w:lineRule="auto"/>
        <w:ind w:firstLine="709"/>
        <w:jc w:val="both"/>
        <w:rPr>
          <w:rFonts w:ascii="Times New Roman" w:eastAsia="Times New Roman" w:hAnsi="Times New Roman" w:cs="Times New Roman"/>
          <w:i/>
          <w:sz w:val="24"/>
          <w:szCs w:val="24"/>
          <w:lang w:eastAsia="ru-RU"/>
        </w:rPr>
      </w:pPr>
      <w:r w:rsidRPr="008F78EB">
        <w:rPr>
          <w:rFonts w:ascii="Times New Roman" w:eastAsia="Times New Roman" w:hAnsi="Times New Roman" w:cs="Times New Roman"/>
          <w:i/>
          <w:sz w:val="24"/>
          <w:szCs w:val="24"/>
          <w:lang w:eastAsia="ru-RU"/>
        </w:rPr>
        <w:t>Живучесть системы</w:t>
      </w:r>
    </w:p>
    <w:p w14:paraId="4E569B2B"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Живучесть системы – это способность системы сохранять свою работоспособность в аварийных условиях, а также после длительных остановов (более 54 часов).</w:t>
      </w:r>
    </w:p>
    <w:p w14:paraId="6B8BA4F3" w14:textId="77777777" w:rsidR="005900CE" w:rsidRPr="008F78EB" w:rsidRDefault="005900CE" w:rsidP="005900CE">
      <w:pPr>
        <w:tabs>
          <w:tab w:val="left" w:pos="982"/>
        </w:tabs>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Перечень мер по обеспечению живучести всех элементов систем теплоснабжения включает:</w:t>
      </w:r>
    </w:p>
    <w:p w14:paraId="6743E06E" w14:textId="77777777" w:rsidR="005900CE" w:rsidRPr="008F78EB" w:rsidRDefault="005900CE" w:rsidP="005900CE">
      <w:pPr>
        <w:numPr>
          <w:ilvl w:val="0"/>
          <w:numId w:val="21"/>
        </w:numPr>
        <w:tabs>
          <w:tab w:val="num" w:pos="993"/>
        </w:tabs>
        <w:spacing w:after="0" w:line="360" w:lineRule="auto"/>
        <w:ind w:left="993" w:hanging="42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организацию локальной циркуляции сетевой воды в тепловых сетях;</w:t>
      </w:r>
    </w:p>
    <w:p w14:paraId="3205DA5E" w14:textId="5E330E1D" w:rsidR="005900CE" w:rsidRPr="008F78EB" w:rsidRDefault="005900CE" w:rsidP="005900CE">
      <w:pPr>
        <w:numPr>
          <w:ilvl w:val="0"/>
          <w:numId w:val="21"/>
        </w:numPr>
        <w:tabs>
          <w:tab w:val="num" w:pos="993"/>
        </w:tabs>
        <w:spacing w:after="0" w:line="360" w:lineRule="auto"/>
        <w:ind w:left="993" w:hanging="42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прогрев и заполнение тепловых сетей и систем теплоиспользования потребителей </w:t>
      </w:r>
      <w:r w:rsidR="006A0F2A" w:rsidRPr="008F78EB">
        <w:rPr>
          <w:rFonts w:ascii="Times New Roman" w:eastAsia="Times New Roman" w:hAnsi="Times New Roman" w:cs="Times New Roman"/>
          <w:sz w:val="24"/>
          <w:szCs w:val="24"/>
          <w:lang w:eastAsia="ru-RU"/>
        </w:rPr>
        <w:t>вовремя</w:t>
      </w:r>
      <w:r w:rsidRPr="008F78EB">
        <w:rPr>
          <w:rFonts w:ascii="Times New Roman" w:eastAsia="Times New Roman" w:hAnsi="Times New Roman" w:cs="Times New Roman"/>
          <w:sz w:val="24"/>
          <w:szCs w:val="24"/>
          <w:lang w:eastAsia="ru-RU"/>
        </w:rPr>
        <w:t xml:space="preserve"> и после окончания ремонтно – восстановительных работ;</w:t>
      </w:r>
    </w:p>
    <w:p w14:paraId="25970C09" w14:textId="77777777" w:rsidR="005900CE" w:rsidRPr="008F78EB" w:rsidRDefault="005900CE" w:rsidP="005900CE">
      <w:pPr>
        <w:numPr>
          <w:ilvl w:val="0"/>
          <w:numId w:val="21"/>
        </w:numPr>
        <w:tabs>
          <w:tab w:val="num" w:pos="993"/>
        </w:tabs>
        <w:spacing w:after="0" w:line="360" w:lineRule="auto"/>
        <w:ind w:left="993" w:hanging="42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проверка прочности элементов тепловых сетей на достаточность запаса прочности оборудования и компенсирующих устройств;</w:t>
      </w:r>
    </w:p>
    <w:p w14:paraId="2EB57E7A" w14:textId="77777777" w:rsidR="005900CE" w:rsidRPr="008F78EB" w:rsidRDefault="005900CE" w:rsidP="005900CE">
      <w:pPr>
        <w:numPr>
          <w:ilvl w:val="0"/>
          <w:numId w:val="21"/>
        </w:numPr>
        <w:tabs>
          <w:tab w:val="num" w:pos="993"/>
        </w:tabs>
        <w:spacing w:after="0" w:line="360" w:lineRule="auto"/>
        <w:ind w:left="993" w:hanging="426"/>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временное использование, при возможности, передвижных источников теплоты.</w:t>
      </w:r>
    </w:p>
    <w:p w14:paraId="03C1D38F" w14:textId="77777777" w:rsidR="005900CE" w:rsidRDefault="00734909" w:rsidP="005900CE">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Данные по р</w:t>
      </w:r>
      <w:r w:rsidR="005900CE" w:rsidRPr="008F78EB">
        <w:rPr>
          <w:rFonts w:ascii="Times New Roman" w:eastAsia="Times New Roman" w:hAnsi="Times New Roman" w:cs="Times New Roman"/>
          <w:sz w:val="24"/>
          <w:szCs w:val="24"/>
          <w:lang w:eastAsia="ru-RU"/>
        </w:rPr>
        <w:t>асчет</w:t>
      </w:r>
      <w:r>
        <w:rPr>
          <w:rFonts w:ascii="Times New Roman" w:eastAsia="Times New Roman" w:hAnsi="Times New Roman" w:cs="Times New Roman"/>
          <w:sz w:val="24"/>
          <w:szCs w:val="24"/>
          <w:lang w:eastAsia="ru-RU"/>
        </w:rPr>
        <w:t>ам</w:t>
      </w:r>
      <w:r w:rsidR="005900CE" w:rsidRPr="008F78EB">
        <w:rPr>
          <w:rFonts w:ascii="Times New Roman" w:eastAsia="Times New Roman" w:hAnsi="Times New Roman" w:cs="Times New Roman"/>
          <w:sz w:val="24"/>
          <w:szCs w:val="24"/>
          <w:lang w:eastAsia="ru-RU"/>
        </w:rPr>
        <w:t xml:space="preserve"> критери</w:t>
      </w:r>
      <w:r>
        <w:rPr>
          <w:rFonts w:ascii="Times New Roman" w:eastAsia="Times New Roman" w:hAnsi="Times New Roman" w:cs="Times New Roman"/>
          <w:sz w:val="24"/>
          <w:szCs w:val="24"/>
          <w:lang w:eastAsia="ru-RU"/>
        </w:rPr>
        <w:t>й</w:t>
      </w:r>
      <w:r w:rsidR="005900CE" w:rsidRPr="008F78EB">
        <w:rPr>
          <w:rFonts w:ascii="Times New Roman" w:eastAsia="Times New Roman" w:hAnsi="Times New Roman" w:cs="Times New Roman"/>
          <w:sz w:val="24"/>
          <w:szCs w:val="24"/>
          <w:lang w:eastAsia="ru-RU"/>
        </w:rPr>
        <w:t xml:space="preserve"> надежности </w:t>
      </w:r>
      <w:r w:rsidR="00F07382">
        <w:rPr>
          <w:rFonts w:ascii="Times New Roman" w:eastAsia="Times New Roman" w:hAnsi="Times New Roman" w:cs="Times New Roman"/>
          <w:sz w:val="24"/>
          <w:szCs w:val="24"/>
          <w:lang w:eastAsia="ru-RU"/>
        </w:rPr>
        <w:t>работы сетей отсутствуют</w:t>
      </w:r>
    </w:p>
    <w:p w14:paraId="3DDDC222" w14:textId="77777777" w:rsidR="00F07382" w:rsidRDefault="00F07382" w:rsidP="00F07382">
      <w:pPr>
        <w:spacing w:after="0" w:line="360" w:lineRule="auto"/>
        <w:jc w:val="both"/>
        <w:rPr>
          <w:rFonts w:ascii="Times New Roman" w:eastAsia="Times New Roman" w:hAnsi="Times New Roman" w:cs="Times New Roman"/>
          <w:sz w:val="24"/>
          <w:szCs w:val="24"/>
          <w:lang w:eastAsia="ru-RU"/>
        </w:rPr>
      </w:pPr>
    </w:p>
    <w:p w14:paraId="7F6D5A21" w14:textId="77777777" w:rsidR="00834245" w:rsidRPr="00F07382" w:rsidRDefault="00834245" w:rsidP="00F07382">
      <w:pPr>
        <w:pStyle w:val="3"/>
        <w:spacing w:line="360" w:lineRule="auto"/>
        <w:jc w:val="both"/>
        <w:rPr>
          <w:rFonts w:cs="Times New Roman"/>
          <w:b/>
          <w:color w:val="auto"/>
        </w:rPr>
      </w:pPr>
      <w:bookmarkStart w:id="178" w:name="_Toc535409539"/>
      <w:bookmarkStart w:id="179" w:name="_Toc72764753"/>
      <w:bookmarkStart w:id="180" w:name="sub_1454"/>
      <w:r w:rsidRPr="00F07382">
        <w:rPr>
          <w:rFonts w:cs="Times New Roman"/>
          <w:b/>
          <w:color w:val="auto"/>
        </w:rPr>
        <w:t>1.9.</w:t>
      </w:r>
      <w:r w:rsidR="00F07382" w:rsidRPr="00F07382">
        <w:rPr>
          <w:rFonts w:cs="Times New Roman"/>
          <w:b/>
          <w:color w:val="auto"/>
        </w:rPr>
        <w:t>1</w:t>
      </w:r>
      <w:r w:rsidRPr="00F07382">
        <w:rPr>
          <w:rFonts w:cs="Times New Roman"/>
          <w:b/>
          <w:color w:val="auto"/>
        </w:rPr>
        <w:t xml:space="preserve"> Графические материалы (карты-схемы тепловых сетей и зон ненормативной надежности</w:t>
      </w:r>
      <w:r w:rsidR="005900CE" w:rsidRPr="00F07382">
        <w:rPr>
          <w:rFonts w:cs="Times New Roman"/>
          <w:b/>
          <w:color w:val="auto"/>
        </w:rPr>
        <w:t xml:space="preserve"> и безопасности теплоснабжения)</w:t>
      </w:r>
      <w:bookmarkEnd w:id="178"/>
      <w:bookmarkEnd w:id="179"/>
    </w:p>
    <w:p w14:paraId="2127A4A4" w14:textId="77777777" w:rsidR="005900CE" w:rsidRPr="008F78EB" w:rsidRDefault="005900CE" w:rsidP="005900CE">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Зоны ненормативной надежности и безопасности теплоснабжения отсутствуют.</w:t>
      </w:r>
    </w:p>
    <w:p w14:paraId="08E3FCC6" w14:textId="77777777" w:rsidR="00834245" w:rsidRPr="00F07382" w:rsidRDefault="00834245" w:rsidP="00557226">
      <w:pPr>
        <w:pStyle w:val="3"/>
        <w:spacing w:line="360" w:lineRule="auto"/>
        <w:rPr>
          <w:rFonts w:cs="Times New Roman"/>
          <w:b/>
          <w:color w:val="auto"/>
        </w:rPr>
      </w:pPr>
      <w:bookmarkStart w:id="181" w:name="_Toc535409540"/>
      <w:bookmarkStart w:id="182" w:name="_Toc72764754"/>
      <w:bookmarkStart w:id="183" w:name="sub_1455"/>
      <w:bookmarkEnd w:id="180"/>
      <w:r w:rsidRPr="00F07382">
        <w:rPr>
          <w:rFonts w:cs="Times New Roman"/>
          <w:b/>
          <w:color w:val="auto"/>
        </w:rPr>
        <w:t>1.9.5 Результаты</w:t>
      </w:r>
      <w:r w:rsidR="005900CE" w:rsidRPr="00F07382">
        <w:rPr>
          <w:rFonts w:cs="Times New Roman"/>
          <w:b/>
          <w:color w:val="auto"/>
        </w:rPr>
        <w:t xml:space="preserve"> анализа аварийных ситуаций</w:t>
      </w:r>
      <w:bookmarkEnd w:id="181"/>
      <w:bookmarkEnd w:id="182"/>
    </w:p>
    <w:p w14:paraId="2D64FF90"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Авариями в коммунальных отопительных котельных считаются разрушения (повреждения) зданий, сооружений, паровых и водогрейных котлов, трубопроводов пара и горячей воды, взрывы и воспламенения газа в топках и газоходах котлов, вызвавшие их разрушение, а также разрушения газопроводов и газового оборудования, взрывы в топках котлов, работающих на твердом и жидком топливе, вызвавшие остановку их на ремонт. </w:t>
      </w:r>
    </w:p>
    <w:p w14:paraId="16AD03AB" w14:textId="77777777" w:rsidR="005900CE" w:rsidRPr="008F78EB" w:rsidRDefault="005900CE" w:rsidP="005900C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Авариями в тепловых сетях считаются разрушение (повреждение) зданий, сооружений, трубопроводов тепловой сети в период отопительного сезона при отрицательной среднесуточной температуре наружного воздуха. Восстановление работоспособности которых продолжается более 36 часов. </w:t>
      </w:r>
    </w:p>
    <w:p w14:paraId="06726E1F" w14:textId="77777777" w:rsidR="005900CE" w:rsidRPr="008F78EB" w:rsidRDefault="005900CE" w:rsidP="005900CE">
      <w:pPr>
        <w:spacing w:line="360" w:lineRule="auto"/>
        <w:ind w:firstLine="709"/>
        <w:jc w:val="both"/>
        <w:rPr>
          <w:rFonts w:ascii="Times New Roman" w:hAnsi="Times New Roman" w:cs="Times New Roman"/>
        </w:rPr>
      </w:pPr>
      <w:r w:rsidRPr="008F78EB">
        <w:rPr>
          <w:rFonts w:ascii="Times New Roman" w:eastAsia="Times New Roman" w:hAnsi="Times New Roman" w:cs="Times New Roman"/>
          <w:sz w:val="24"/>
          <w:szCs w:val="24"/>
          <w:lang w:eastAsia="ru-RU"/>
        </w:rPr>
        <w:t>Исходя из этого определения: аварий, влияющих на теплоснабжение, не происходило, аварийные отключения потребителей отсутствовали.</w:t>
      </w:r>
    </w:p>
    <w:p w14:paraId="6EF75B2C" w14:textId="77777777" w:rsidR="00834245" w:rsidRPr="00F07382" w:rsidRDefault="00834245" w:rsidP="00557226">
      <w:pPr>
        <w:pStyle w:val="3"/>
        <w:spacing w:line="360" w:lineRule="auto"/>
        <w:rPr>
          <w:rFonts w:cs="Times New Roman"/>
          <w:b/>
          <w:color w:val="auto"/>
        </w:rPr>
      </w:pPr>
      <w:bookmarkStart w:id="184" w:name="_Toc535409541"/>
      <w:bookmarkStart w:id="185" w:name="_Toc72764755"/>
      <w:bookmarkStart w:id="186" w:name="sub_1456"/>
      <w:bookmarkEnd w:id="183"/>
      <w:r w:rsidRPr="00F07382">
        <w:rPr>
          <w:rFonts w:cs="Times New Roman"/>
          <w:b/>
          <w:color w:val="auto"/>
        </w:rPr>
        <w:t>1.9.6 Результаты анализа времени восстановления теплоснабжения потребителей</w:t>
      </w:r>
      <w:bookmarkEnd w:id="184"/>
      <w:bookmarkEnd w:id="185"/>
    </w:p>
    <w:p w14:paraId="2271A4DE" w14:textId="77777777" w:rsidR="005900CE" w:rsidRPr="008F78EB" w:rsidRDefault="005900CE" w:rsidP="005900CE">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Аварийные ситуации в теплоснабжении не выявлены.</w:t>
      </w:r>
    </w:p>
    <w:p w14:paraId="7CCE921D" w14:textId="0789DB96" w:rsidR="004C53A3" w:rsidRPr="00F07382" w:rsidRDefault="004C53A3" w:rsidP="00F07382">
      <w:pPr>
        <w:pStyle w:val="3"/>
        <w:spacing w:line="360" w:lineRule="auto"/>
        <w:jc w:val="both"/>
        <w:rPr>
          <w:rFonts w:cs="Times New Roman"/>
          <w:b/>
          <w:color w:val="auto"/>
        </w:rPr>
      </w:pPr>
      <w:bookmarkStart w:id="187" w:name="_Toc72764756"/>
      <w:bookmarkEnd w:id="186"/>
      <w:r w:rsidRPr="00F07382">
        <w:rPr>
          <w:rFonts w:cs="Times New Roman"/>
          <w:b/>
          <w:color w:val="auto"/>
        </w:rPr>
        <w:lastRenderedPageBreak/>
        <w:t>1.9.7 Описание изменений в надежности теплоснабжения для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и тепловых сетей, ввод в эксплуатацию которых осуществлен в период, предшествующий актуализации схемы теплоснабжения</w:t>
      </w:r>
      <w:bookmarkEnd w:id="187"/>
    </w:p>
    <w:p w14:paraId="1BC86EF4" w14:textId="77777777" w:rsidR="004C53A3" w:rsidRPr="008F78EB" w:rsidRDefault="004C53A3" w:rsidP="004C53A3">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За период с момента утверждения раннее разработанной Схемы теплоснабжения изменений в надежности теплоснабжения для каждой системы теплоснабжения, не зафиксировано.</w:t>
      </w:r>
    </w:p>
    <w:p w14:paraId="73554966" w14:textId="77777777" w:rsidR="00433599" w:rsidRPr="008F78EB" w:rsidRDefault="00433599" w:rsidP="00033853">
      <w:pPr>
        <w:pStyle w:val="2"/>
        <w:spacing w:line="360" w:lineRule="auto"/>
        <w:jc w:val="center"/>
        <w:rPr>
          <w:rFonts w:cs="Times New Roman"/>
          <w:color w:val="auto"/>
        </w:rPr>
      </w:pPr>
      <w:bookmarkStart w:id="188" w:name="_Toc72764757"/>
      <w:r w:rsidRPr="008F78EB">
        <w:rPr>
          <w:rFonts w:cs="Times New Roman"/>
          <w:color w:val="auto"/>
        </w:rPr>
        <w:t>Часть 10 «Технико-экономические показатели теплоснабжающих и теплосетевых организаций»</w:t>
      </w:r>
      <w:bookmarkEnd w:id="188"/>
    </w:p>
    <w:p w14:paraId="29EDC831" w14:textId="77777777" w:rsidR="00E157F6" w:rsidRPr="008F78EB" w:rsidRDefault="00E157F6" w:rsidP="00E157F6">
      <w:pPr>
        <w:widowControl w:val="0"/>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Согласно Постановлению Правительства РФ №1140 от 30.12.2009 г., «Об утверждении стандартов раскрытия информации организациями коммунального комплекса и субъектами естественных монополий, осуществляющих деятельность в сфере оказания услуг по передаче тепловой энергии», раскрытию подлежит информация:</w:t>
      </w:r>
    </w:p>
    <w:p w14:paraId="2225B647" w14:textId="77777777"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а)</w:t>
      </w:r>
      <w:r w:rsidRPr="008F78EB">
        <w:rPr>
          <w:rFonts w:ascii="Times New Roman" w:eastAsia="Times New Roman" w:hAnsi="Times New Roman" w:cs="Times New Roman"/>
          <w:sz w:val="24"/>
          <w:szCs w:val="24"/>
        </w:rPr>
        <w:tab/>
        <w:t>о ценах (тарифах) на регулируемые товары и услуги и надбавках к этим ценам (тарифам);</w:t>
      </w:r>
    </w:p>
    <w:p w14:paraId="1BCE774B" w14:textId="77777777"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б)</w:t>
      </w:r>
      <w:r w:rsidRPr="008F78EB">
        <w:rPr>
          <w:rFonts w:ascii="Times New Roman" w:eastAsia="Times New Roman" w:hAnsi="Times New Roman" w:cs="Times New Roman"/>
          <w:sz w:val="24"/>
          <w:szCs w:val="24"/>
        </w:rPr>
        <w:tab/>
        <w:t>об основных показателях финансово-хозяйственной деятельности регулируемых организаций, включая структуру основных производственных затрат (в части регулируемой деятельности);</w:t>
      </w:r>
    </w:p>
    <w:p w14:paraId="5AC3463F" w14:textId="77777777"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в)</w:t>
      </w:r>
      <w:r w:rsidRPr="008F78EB">
        <w:rPr>
          <w:rFonts w:ascii="Times New Roman" w:eastAsia="Times New Roman" w:hAnsi="Times New Roman" w:cs="Times New Roman"/>
          <w:sz w:val="24"/>
          <w:szCs w:val="24"/>
        </w:rPr>
        <w:tab/>
        <w:t>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w:t>
      </w:r>
    </w:p>
    <w:p w14:paraId="106ABC1A" w14:textId="77777777"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г)</w:t>
      </w:r>
      <w:r w:rsidRPr="008F78EB">
        <w:rPr>
          <w:rFonts w:ascii="Times New Roman" w:eastAsia="Times New Roman" w:hAnsi="Times New Roman" w:cs="Times New Roman"/>
          <w:sz w:val="24"/>
          <w:szCs w:val="24"/>
        </w:rPr>
        <w:tab/>
        <w:t>об инвестиционных программах и отчетах об их реализации;</w:t>
      </w:r>
    </w:p>
    <w:p w14:paraId="69BEE36C" w14:textId="77777777"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д)</w:t>
      </w:r>
      <w:r w:rsidRPr="008F78EB">
        <w:rPr>
          <w:rFonts w:ascii="Times New Roman" w:eastAsia="Times New Roman" w:hAnsi="Times New Roman" w:cs="Times New Roman"/>
          <w:sz w:val="24"/>
          <w:szCs w:val="24"/>
        </w:rPr>
        <w:tab/>
        <w:t>о наличии (отсутствии) технической возможности доступа к регулируемым товарам и услугам регулируемых организаций, а также о регистрации и ходе реализации заявок на подключение к системе теплоснабжения;</w:t>
      </w:r>
    </w:p>
    <w:p w14:paraId="5B2785FE" w14:textId="77777777"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е)</w:t>
      </w:r>
      <w:r w:rsidRPr="008F78EB">
        <w:rPr>
          <w:rFonts w:ascii="Times New Roman" w:eastAsia="Times New Roman" w:hAnsi="Times New Roman" w:cs="Times New Roman"/>
          <w:sz w:val="24"/>
          <w:szCs w:val="24"/>
        </w:rPr>
        <w:tab/>
        <w:t>об условиях, на которых осуществляется поставка регулируемых товаров и (или) оказание регулируемых услуг;</w:t>
      </w:r>
    </w:p>
    <w:p w14:paraId="164C405C" w14:textId="77777777"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ж)</w:t>
      </w:r>
      <w:r w:rsidRPr="008F78EB">
        <w:rPr>
          <w:rFonts w:ascii="Times New Roman" w:eastAsia="Times New Roman" w:hAnsi="Times New Roman" w:cs="Times New Roman"/>
          <w:sz w:val="24"/>
          <w:szCs w:val="24"/>
        </w:rPr>
        <w:tab/>
        <w:t>о порядке выполнения технологических, технических и других мероприятий, связанных с подключением к системе теплоснабжения.</w:t>
      </w:r>
    </w:p>
    <w:p w14:paraId="064DD028" w14:textId="791FBF66" w:rsidR="00E157F6" w:rsidRPr="008F78EB"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Основные технико-экономические показатели работы теплоснабжающ</w:t>
      </w:r>
      <w:r w:rsidR="008F2CB2" w:rsidRPr="008F78EB">
        <w:rPr>
          <w:rFonts w:ascii="Times New Roman" w:eastAsia="Times New Roman" w:hAnsi="Times New Roman" w:cs="Times New Roman"/>
          <w:sz w:val="24"/>
          <w:szCs w:val="24"/>
        </w:rPr>
        <w:t>ей</w:t>
      </w:r>
      <w:r w:rsidRPr="008F78EB">
        <w:rPr>
          <w:rFonts w:ascii="Times New Roman" w:eastAsia="Times New Roman" w:hAnsi="Times New Roman" w:cs="Times New Roman"/>
          <w:sz w:val="24"/>
          <w:szCs w:val="24"/>
        </w:rPr>
        <w:t xml:space="preserve"> организаци</w:t>
      </w:r>
      <w:r w:rsidR="008F2CB2" w:rsidRPr="008F78EB">
        <w:rPr>
          <w:rFonts w:ascii="Times New Roman" w:eastAsia="Times New Roman" w:hAnsi="Times New Roman" w:cs="Times New Roman"/>
          <w:sz w:val="24"/>
          <w:szCs w:val="24"/>
        </w:rPr>
        <w:t>и</w:t>
      </w:r>
      <w:r w:rsidRPr="008F78EB">
        <w:rPr>
          <w:rFonts w:ascii="Times New Roman" w:eastAsia="Times New Roman" w:hAnsi="Times New Roman" w:cs="Times New Roman"/>
          <w:sz w:val="24"/>
          <w:szCs w:val="24"/>
        </w:rPr>
        <w:t xml:space="preserve"> представлены в таблицах </w:t>
      </w:r>
      <w:r w:rsidR="007C2AC8">
        <w:rPr>
          <w:rFonts w:ascii="Times New Roman" w:eastAsia="Times New Roman" w:hAnsi="Times New Roman" w:cs="Times New Roman"/>
          <w:sz w:val="24"/>
          <w:szCs w:val="24"/>
        </w:rPr>
        <w:t>2</w:t>
      </w:r>
      <w:r w:rsidR="00465ABB">
        <w:rPr>
          <w:rFonts w:ascii="Times New Roman" w:eastAsia="Times New Roman" w:hAnsi="Times New Roman" w:cs="Times New Roman"/>
          <w:sz w:val="24"/>
          <w:szCs w:val="24"/>
        </w:rPr>
        <w:t>6</w:t>
      </w:r>
      <w:r w:rsidRPr="008F78EB">
        <w:rPr>
          <w:rFonts w:ascii="Times New Roman" w:eastAsia="Times New Roman" w:hAnsi="Times New Roman" w:cs="Times New Roman"/>
          <w:sz w:val="24"/>
          <w:szCs w:val="24"/>
        </w:rPr>
        <w:t xml:space="preserve"> и </w:t>
      </w:r>
      <w:r w:rsidR="007C2AC8">
        <w:rPr>
          <w:rFonts w:ascii="Times New Roman" w:eastAsia="Times New Roman" w:hAnsi="Times New Roman" w:cs="Times New Roman"/>
          <w:sz w:val="24"/>
          <w:szCs w:val="24"/>
        </w:rPr>
        <w:t>2</w:t>
      </w:r>
      <w:r w:rsidR="00465ABB">
        <w:rPr>
          <w:rFonts w:ascii="Times New Roman" w:eastAsia="Times New Roman" w:hAnsi="Times New Roman" w:cs="Times New Roman"/>
          <w:sz w:val="24"/>
          <w:szCs w:val="24"/>
        </w:rPr>
        <w:t>7</w:t>
      </w:r>
      <w:r w:rsidRPr="008F78EB">
        <w:rPr>
          <w:rFonts w:ascii="Times New Roman" w:eastAsia="Times New Roman" w:hAnsi="Times New Roman" w:cs="Times New Roman"/>
          <w:sz w:val="24"/>
          <w:szCs w:val="24"/>
        </w:rPr>
        <w:t>.</w:t>
      </w:r>
    </w:p>
    <w:p w14:paraId="723753FD" w14:textId="77777777" w:rsidR="00010ECF" w:rsidRDefault="00E157F6" w:rsidP="00E157F6">
      <w:pPr>
        <w:widowControl w:val="0"/>
        <w:tabs>
          <w:tab w:val="left" w:pos="993"/>
        </w:tabs>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Из анализа стандартов раскрытия информации, утвержденного Постановлением </w:t>
      </w:r>
      <w:r w:rsidRPr="008F78EB">
        <w:rPr>
          <w:rFonts w:ascii="Times New Roman" w:eastAsia="Times New Roman" w:hAnsi="Times New Roman" w:cs="Times New Roman"/>
          <w:sz w:val="24"/>
          <w:szCs w:val="24"/>
        </w:rPr>
        <w:lastRenderedPageBreak/>
        <w:t>Правительства РФ №1140 от 30.12.2009 г. и перечня данных представленных в таблице 39 сделан вывод, что объем и полнота раскрытия информации теплоснабжающей организации соответствует требованиям, установленными Постановлением Правительства РФ № 1140 от 30.12.2009 г. «Об утверждении стандартов раскрытия информации организациями коммунального комплекса и субъектами естественных монополий, осуществляющих деятельность в сфере оказания услуг по передаче тепловой энергии».</w:t>
      </w:r>
    </w:p>
    <w:p w14:paraId="4F9DF95C" w14:textId="07DDE107" w:rsidR="00E157F6" w:rsidRPr="008F78EB" w:rsidRDefault="00E157F6" w:rsidP="00CC407F">
      <w:pPr>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7C2AC8">
        <w:rPr>
          <w:rFonts w:ascii="Times New Roman" w:eastAsia="Times New Roman" w:hAnsi="Times New Roman" w:cs="Times New Roman"/>
          <w:b/>
          <w:iCs/>
          <w:sz w:val="24"/>
          <w:szCs w:val="24"/>
          <w:lang w:eastAsia="ru-RU"/>
        </w:rPr>
        <w:t>2</w:t>
      </w:r>
      <w:r w:rsidR="00465ABB">
        <w:rPr>
          <w:rFonts w:ascii="Times New Roman" w:eastAsia="Times New Roman" w:hAnsi="Times New Roman" w:cs="Times New Roman"/>
          <w:b/>
          <w:iCs/>
          <w:sz w:val="24"/>
          <w:szCs w:val="24"/>
          <w:lang w:eastAsia="ru-RU"/>
        </w:rPr>
        <w:t>6</w:t>
      </w:r>
      <w:r w:rsidRPr="008F78EB">
        <w:rPr>
          <w:rFonts w:ascii="Times New Roman" w:eastAsia="Times New Roman" w:hAnsi="Times New Roman" w:cs="Times New Roman"/>
          <w:iCs/>
          <w:sz w:val="24"/>
          <w:szCs w:val="24"/>
          <w:lang w:eastAsia="ru-RU"/>
        </w:rPr>
        <w:t xml:space="preserve"> – </w:t>
      </w:r>
      <w:r w:rsidRPr="00CC407F">
        <w:rPr>
          <w:rFonts w:ascii="Times New Roman" w:eastAsia="Times New Roman" w:hAnsi="Times New Roman" w:cs="Times New Roman"/>
          <w:iCs/>
          <w:sz w:val="24"/>
          <w:szCs w:val="24"/>
          <w:lang w:eastAsia="ru-RU"/>
        </w:rPr>
        <w:t>Основные</w:t>
      </w:r>
      <w:r w:rsidRPr="008F78EB">
        <w:rPr>
          <w:rFonts w:ascii="Times New Roman" w:eastAsia="Times New Roman" w:hAnsi="Times New Roman" w:cs="Times New Roman"/>
          <w:iCs/>
          <w:sz w:val="24"/>
          <w:szCs w:val="24"/>
          <w:lang w:eastAsia="ru-RU"/>
        </w:rPr>
        <w:t xml:space="preserve"> технико-экономические показатели работы теплоснабжающ</w:t>
      </w:r>
      <w:r w:rsidR="008F2CB2" w:rsidRPr="008F78EB">
        <w:rPr>
          <w:rFonts w:ascii="Times New Roman" w:eastAsia="Times New Roman" w:hAnsi="Times New Roman" w:cs="Times New Roman"/>
          <w:iCs/>
          <w:sz w:val="24"/>
          <w:szCs w:val="24"/>
          <w:lang w:eastAsia="ru-RU"/>
        </w:rPr>
        <w:t>ей</w:t>
      </w:r>
      <w:r w:rsidRPr="008F78EB">
        <w:rPr>
          <w:rFonts w:ascii="Times New Roman" w:eastAsia="Times New Roman" w:hAnsi="Times New Roman" w:cs="Times New Roman"/>
          <w:iCs/>
          <w:sz w:val="24"/>
          <w:szCs w:val="24"/>
          <w:lang w:eastAsia="ru-RU"/>
        </w:rPr>
        <w:t xml:space="preserve"> организаци</w:t>
      </w:r>
      <w:r w:rsidR="008F2CB2" w:rsidRPr="008F78EB">
        <w:rPr>
          <w:rFonts w:ascii="Times New Roman" w:eastAsia="Times New Roman" w:hAnsi="Times New Roman" w:cs="Times New Roman"/>
          <w:iCs/>
          <w:sz w:val="24"/>
          <w:szCs w:val="24"/>
          <w:lang w:eastAsia="ru-RU"/>
        </w:rPr>
        <w:t xml:space="preserve">и </w:t>
      </w:r>
      <w:r w:rsidR="00AA47C7">
        <w:rPr>
          <w:rFonts w:ascii="Times New Roman" w:hAnsi="Times New Roman" w:cs="Times New Roman"/>
          <w:sz w:val="24"/>
          <w:szCs w:val="24"/>
        </w:rPr>
        <w:t xml:space="preserve">МУП ЧМР «Теплоснабжение» </w:t>
      </w:r>
      <w:r w:rsidR="00DF6227">
        <w:rPr>
          <w:rFonts w:ascii="Times New Roman" w:hAnsi="Times New Roman" w:cs="Times New Roman"/>
          <w:sz w:val="24"/>
          <w:szCs w:val="24"/>
        </w:rPr>
        <w:t>на 2022 г.</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4"/>
        <w:gridCol w:w="2087"/>
        <w:gridCol w:w="3294"/>
      </w:tblGrid>
      <w:tr w:rsidR="00826286" w:rsidRPr="008F78EB" w14:paraId="57C63379" w14:textId="77777777" w:rsidTr="00826286">
        <w:trPr>
          <w:trHeight w:val="19"/>
          <w:tblHeader/>
        </w:trPr>
        <w:tc>
          <w:tcPr>
            <w:tcW w:w="3329" w:type="pct"/>
            <w:gridSpan w:val="2"/>
            <w:shd w:val="clear" w:color="auto" w:fill="auto"/>
            <w:vAlign w:val="center"/>
            <w:hideMark/>
          </w:tcPr>
          <w:p w14:paraId="4B9393E4" w14:textId="77777777" w:rsidR="00826286" w:rsidRPr="007B4971" w:rsidRDefault="00826286" w:rsidP="00826286">
            <w:pPr>
              <w:spacing w:after="0" w:line="240" w:lineRule="auto"/>
              <w:jc w:val="center"/>
              <w:rPr>
                <w:rFonts w:ascii="Times New Roman" w:eastAsia="Times New Roman" w:hAnsi="Times New Roman" w:cs="Times New Roman"/>
                <w:b/>
                <w:sz w:val="20"/>
                <w:szCs w:val="20"/>
                <w:lang w:eastAsia="ru-RU"/>
              </w:rPr>
            </w:pPr>
            <w:r w:rsidRPr="007B4971">
              <w:rPr>
                <w:rFonts w:ascii="Times New Roman" w:eastAsia="Times New Roman" w:hAnsi="Times New Roman" w:cs="Times New Roman"/>
                <w:b/>
                <w:sz w:val="20"/>
                <w:szCs w:val="20"/>
                <w:lang w:eastAsia="ru-RU"/>
              </w:rPr>
              <w:t>Наименование показателя</w:t>
            </w:r>
          </w:p>
        </w:tc>
        <w:tc>
          <w:tcPr>
            <w:tcW w:w="1671" w:type="pct"/>
            <w:shd w:val="clear" w:color="000000" w:fill="FFFFFF"/>
            <w:vAlign w:val="center"/>
            <w:hideMark/>
          </w:tcPr>
          <w:p w14:paraId="779D68BE" w14:textId="77777777" w:rsidR="00826286" w:rsidRPr="00D10F0F" w:rsidRDefault="00826286" w:rsidP="00826286">
            <w:pPr>
              <w:spacing w:after="0" w:line="240" w:lineRule="auto"/>
              <w:jc w:val="center"/>
              <w:rPr>
                <w:rFonts w:ascii="Times New Roman" w:eastAsia="Times New Roman" w:hAnsi="Times New Roman" w:cs="Times New Roman"/>
                <w:b/>
                <w:sz w:val="20"/>
                <w:szCs w:val="20"/>
                <w:lang w:eastAsia="ru-RU"/>
              </w:rPr>
            </w:pPr>
            <w:r w:rsidRPr="00D10F0F">
              <w:rPr>
                <w:rFonts w:ascii="Times New Roman" w:eastAsia="Times New Roman" w:hAnsi="Times New Roman" w:cs="Times New Roman"/>
                <w:b/>
                <w:sz w:val="20"/>
                <w:szCs w:val="20"/>
                <w:lang w:eastAsia="ru-RU"/>
              </w:rPr>
              <w:t xml:space="preserve">Котельная №1 г.п. Чамзинка, </w:t>
            </w:r>
          </w:p>
          <w:p w14:paraId="6CC835D6" w14:textId="77777777" w:rsidR="00826286" w:rsidRPr="00D10F0F" w:rsidRDefault="00826286" w:rsidP="00826286">
            <w:pPr>
              <w:spacing w:after="0" w:line="240" w:lineRule="auto"/>
              <w:jc w:val="center"/>
              <w:rPr>
                <w:rFonts w:ascii="Times New Roman" w:eastAsia="Times New Roman" w:hAnsi="Times New Roman" w:cs="Times New Roman"/>
                <w:b/>
                <w:sz w:val="20"/>
                <w:szCs w:val="20"/>
                <w:lang w:eastAsia="ru-RU"/>
              </w:rPr>
            </w:pPr>
            <w:r w:rsidRPr="00D10F0F">
              <w:rPr>
                <w:rFonts w:ascii="Times New Roman" w:eastAsia="Times New Roman" w:hAnsi="Times New Roman" w:cs="Times New Roman"/>
                <w:b/>
                <w:sz w:val="20"/>
                <w:szCs w:val="20"/>
                <w:lang w:eastAsia="ru-RU"/>
              </w:rPr>
              <w:t>ул. Терешковой</w:t>
            </w:r>
          </w:p>
        </w:tc>
      </w:tr>
      <w:tr w:rsidR="00826286" w:rsidRPr="008F78EB" w14:paraId="3862BF0E" w14:textId="77777777" w:rsidTr="00826286">
        <w:trPr>
          <w:trHeight w:val="19"/>
        </w:trPr>
        <w:tc>
          <w:tcPr>
            <w:tcW w:w="3329" w:type="pct"/>
            <w:gridSpan w:val="2"/>
            <w:shd w:val="clear" w:color="auto" w:fill="auto"/>
            <w:vAlign w:val="center"/>
            <w:hideMark/>
          </w:tcPr>
          <w:p w14:paraId="69B195FA"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Основное топливо</w:t>
            </w:r>
          </w:p>
        </w:tc>
        <w:tc>
          <w:tcPr>
            <w:tcW w:w="1671" w:type="pct"/>
            <w:shd w:val="clear" w:color="auto" w:fill="auto"/>
            <w:vAlign w:val="center"/>
            <w:hideMark/>
          </w:tcPr>
          <w:p w14:paraId="5CD37CAC" w14:textId="77777777" w:rsidR="00826286" w:rsidRPr="00D10F0F" w:rsidRDefault="00826286" w:rsidP="00826286">
            <w:pPr>
              <w:spacing w:after="0" w:line="240" w:lineRule="auto"/>
              <w:jc w:val="center"/>
              <w:rPr>
                <w:rFonts w:ascii="Times New Roman" w:eastAsia="Times New Roman" w:hAnsi="Times New Roman" w:cs="Times New Roman"/>
                <w:sz w:val="20"/>
                <w:szCs w:val="20"/>
                <w:lang w:eastAsia="ru-RU"/>
              </w:rPr>
            </w:pPr>
            <w:r w:rsidRPr="00D10F0F">
              <w:rPr>
                <w:rFonts w:ascii="Times New Roman" w:eastAsia="Times New Roman" w:hAnsi="Times New Roman" w:cs="Times New Roman"/>
                <w:sz w:val="20"/>
                <w:szCs w:val="20"/>
                <w:lang w:eastAsia="ru-RU"/>
              </w:rPr>
              <w:t>Природный газ</w:t>
            </w:r>
          </w:p>
        </w:tc>
      </w:tr>
      <w:tr w:rsidR="00826286" w:rsidRPr="008F78EB" w14:paraId="2BAAC3EA" w14:textId="77777777" w:rsidTr="00826286">
        <w:trPr>
          <w:trHeight w:val="19"/>
        </w:trPr>
        <w:tc>
          <w:tcPr>
            <w:tcW w:w="3329" w:type="pct"/>
            <w:gridSpan w:val="2"/>
            <w:shd w:val="clear" w:color="auto" w:fill="auto"/>
            <w:vAlign w:val="center"/>
            <w:hideMark/>
          </w:tcPr>
          <w:p w14:paraId="3F485D7E"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Объем произведенной тепловой энергии за год, Гкал</w:t>
            </w:r>
          </w:p>
        </w:tc>
        <w:tc>
          <w:tcPr>
            <w:tcW w:w="1671" w:type="pct"/>
            <w:shd w:val="clear" w:color="auto" w:fill="auto"/>
            <w:noWrap/>
            <w:vAlign w:val="center"/>
          </w:tcPr>
          <w:p w14:paraId="563789B5" w14:textId="77777777" w:rsidR="00826286" w:rsidRPr="00D10F0F" w:rsidRDefault="00826286" w:rsidP="00826286">
            <w:pPr>
              <w:spacing w:after="0" w:line="240" w:lineRule="auto"/>
              <w:jc w:val="center"/>
              <w:rPr>
                <w:rFonts w:ascii="Times New Roman" w:eastAsia="Times New Roman" w:hAnsi="Times New Roman" w:cs="Times New Roman"/>
                <w:sz w:val="20"/>
                <w:szCs w:val="20"/>
                <w:lang w:eastAsia="ru-RU"/>
              </w:rPr>
            </w:pPr>
            <w:r w:rsidRPr="00D10F0F">
              <w:rPr>
                <w:rFonts w:ascii="Times New Roman" w:eastAsia="Times New Roman" w:hAnsi="Times New Roman" w:cs="Times New Roman"/>
                <w:sz w:val="20"/>
                <w:szCs w:val="20"/>
                <w:lang w:val="en-US" w:eastAsia="ru-RU"/>
              </w:rPr>
              <w:t>12 243,493</w:t>
            </w:r>
          </w:p>
        </w:tc>
      </w:tr>
      <w:tr w:rsidR="00826286" w:rsidRPr="008F78EB" w14:paraId="36DBF2F7" w14:textId="77777777" w:rsidTr="00826286">
        <w:trPr>
          <w:trHeight w:val="19"/>
        </w:trPr>
        <w:tc>
          <w:tcPr>
            <w:tcW w:w="3329" w:type="pct"/>
            <w:gridSpan w:val="2"/>
            <w:shd w:val="clear" w:color="auto" w:fill="auto"/>
            <w:vAlign w:val="center"/>
            <w:hideMark/>
          </w:tcPr>
          <w:p w14:paraId="512AB5B5"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отпуск тепла c коллекторов котельной, Гкал</w:t>
            </w:r>
          </w:p>
        </w:tc>
        <w:tc>
          <w:tcPr>
            <w:tcW w:w="1671" w:type="pct"/>
            <w:shd w:val="clear" w:color="auto" w:fill="auto"/>
            <w:noWrap/>
            <w:vAlign w:val="center"/>
          </w:tcPr>
          <w:p w14:paraId="6E89C874" w14:textId="77777777" w:rsidR="00826286" w:rsidRPr="00D10F0F" w:rsidRDefault="00826286" w:rsidP="00826286">
            <w:pPr>
              <w:spacing w:after="0" w:line="240" w:lineRule="auto"/>
              <w:jc w:val="center"/>
              <w:rPr>
                <w:rFonts w:ascii="Times New Roman" w:eastAsia="Times New Roman" w:hAnsi="Times New Roman" w:cs="Times New Roman"/>
                <w:sz w:val="20"/>
                <w:szCs w:val="20"/>
                <w:lang w:eastAsia="ru-RU"/>
              </w:rPr>
            </w:pPr>
            <w:r w:rsidRPr="00D10F0F">
              <w:rPr>
                <w:rFonts w:ascii="Times New Roman" w:eastAsia="Times New Roman" w:hAnsi="Times New Roman" w:cs="Times New Roman"/>
                <w:sz w:val="20"/>
                <w:szCs w:val="20"/>
                <w:lang w:eastAsia="ru-RU"/>
              </w:rPr>
              <w:t>12 136,698</w:t>
            </w:r>
          </w:p>
        </w:tc>
      </w:tr>
      <w:tr w:rsidR="00826286" w:rsidRPr="008F78EB" w14:paraId="605AD9F2" w14:textId="77777777" w:rsidTr="00826286">
        <w:trPr>
          <w:trHeight w:val="19"/>
        </w:trPr>
        <w:tc>
          <w:tcPr>
            <w:tcW w:w="3329" w:type="pct"/>
            <w:gridSpan w:val="2"/>
            <w:shd w:val="clear" w:color="auto" w:fill="auto"/>
            <w:vAlign w:val="center"/>
            <w:hideMark/>
          </w:tcPr>
          <w:p w14:paraId="2F04CC11"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Полезный отпуск тепловой энергии за год, Гкал</w:t>
            </w:r>
            <w:r>
              <w:rPr>
                <w:rFonts w:ascii="Times New Roman" w:eastAsia="Times New Roman" w:hAnsi="Times New Roman" w:cs="Times New Roman"/>
                <w:sz w:val="20"/>
                <w:szCs w:val="20"/>
                <w:lang w:eastAsia="ru-RU"/>
              </w:rPr>
              <w:t>, в т.ч.:</w:t>
            </w:r>
          </w:p>
        </w:tc>
        <w:tc>
          <w:tcPr>
            <w:tcW w:w="1671" w:type="pct"/>
            <w:shd w:val="clear" w:color="auto" w:fill="auto"/>
            <w:noWrap/>
          </w:tcPr>
          <w:p w14:paraId="661575F3" w14:textId="77777777" w:rsidR="00826286" w:rsidRPr="00D10F0F" w:rsidRDefault="00826286" w:rsidP="00826286">
            <w:pPr>
              <w:spacing w:after="0" w:line="240" w:lineRule="auto"/>
              <w:jc w:val="center"/>
              <w:rPr>
                <w:rFonts w:ascii="Times New Roman" w:eastAsia="Times New Roman" w:hAnsi="Times New Roman" w:cs="Times New Roman"/>
                <w:sz w:val="20"/>
                <w:szCs w:val="20"/>
                <w:lang w:eastAsia="ru-RU"/>
              </w:rPr>
            </w:pPr>
            <w:r w:rsidRPr="00D10F0F">
              <w:rPr>
                <w:rFonts w:ascii="Times New Roman" w:eastAsia="Times New Roman" w:hAnsi="Times New Roman" w:cs="Times New Roman"/>
                <w:sz w:val="20"/>
                <w:szCs w:val="20"/>
                <w:lang w:eastAsia="ru-RU"/>
              </w:rPr>
              <w:t>10 331,60</w:t>
            </w:r>
          </w:p>
        </w:tc>
      </w:tr>
      <w:tr w:rsidR="00826286" w:rsidRPr="008F78EB" w14:paraId="168B9D8F" w14:textId="77777777" w:rsidTr="00826286">
        <w:trPr>
          <w:trHeight w:val="19"/>
        </w:trPr>
        <w:tc>
          <w:tcPr>
            <w:tcW w:w="3329" w:type="pct"/>
            <w:gridSpan w:val="2"/>
            <w:shd w:val="clear" w:color="auto" w:fill="auto"/>
            <w:vAlign w:val="center"/>
          </w:tcPr>
          <w:p w14:paraId="1867FD9F"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бюджетные потребители</w:t>
            </w:r>
          </w:p>
        </w:tc>
        <w:tc>
          <w:tcPr>
            <w:tcW w:w="1671" w:type="pct"/>
            <w:shd w:val="clear" w:color="auto" w:fill="auto"/>
            <w:noWrap/>
          </w:tcPr>
          <w:p w14:paraId="68797508" w14:textId="77777777" w:rsidR="00826286" w:rsidRPr="00D10F0F" w:rsidRDefault="00826286" w:rsidP="00826286">
            <w:pPr>
              <w:spacing w:after="0" w:line="240" w:lineRule="auto"/>
              <w:jc w:val="center"/>
              <w:rPr>
                <w:rFonts w:ascii="Times New Roman" w:eastAsia="Times New Roman" w:hAnsi="Times New Roman" w:cs="Times New Roman"/>
                <w:sz w:val="20"/>
                <w:szCs w:val="20"/>
                <w:lang w:eastAsia="ru-RU"/>
              </w:rPr>
            </w:pPr>
            <w:r w:rsidRPr="00D10F0F">
              <w:rPr>
                <w:rFonts w:ascii="Times New Roman" w:eastAsia="Times New Roman" w:hAnsi="Times New Roman" w:cs="Times New Roman"/>
                <w:sz w:val="20"/>
                <w:szCs w:val="20"/>
                <w:lang w:eastAsia="ru-RU"/>
              </w:rPr>
              <w:t>2 977,028</w:t>
            </w:r>
          </w:p>
        </w:tc>
      </w:tr>
      <w:tr w:rsidR="00826286" w:rsidRPr="008F78EB" w14:paraId="4DF7531D" w14:textId="77777777" w:rsidTr="00826286">
        <w:trPr>
          <w:trHeight w:val="19"/>
        </w:trPr>
        <w:tc>
          <w:tcPr>
            <w:tcW w:w="3329" w:type="pct"/>
            <w:gridSpan w:val="2"/>
            <w:shd w:val="clear" w:color="auto" w:fill="auto"/>
            <w:vAlign w:val="center"/>
          </w:tcPr>
          <w:p w14:paraId="05282EC6"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население</w:t>
            </w:r>
          </w:p>
        </w:tc>
        <w:tc>
          <w:tcPr>
            <w:tcW w:w="1671" w:type="pct"/>
            <w:shd w:val="clear" w:color="auto" w:fill="auto"/>
            <w:noWrap/>
          </w:tcPr>
          <w:p w14:paraId="719721C4" w14:textId="77777777" w:rsidR="00826286" w:rsidRPr="00D10F0F" w:rsidRDefault="00826286" w:rsidP="00826286">
            <w:pPr>
              <w:spacing w:after="0" w:line="240" w:lineRule="auto"/>
              <w:jc w:val="center"/>
              <w:rPr>
                <w:rFonts w:ascii="Times New Roman" w:eastAsia="Times New Roman" w:hAnsi="Times New Roman" w:cs="Times New Roman"/>
                <w:sz w:val="20"/>
                <w:szCs w:val="20"/>
                <w:lang w:eastAsia="ru-RU"/>
              </w:rPr>
            </w:pPr>
            <w:r w:rsidRPr="00D10F0F">
              <w:rPr>
                <w:rFonts w:ascii="Times New Roman" w:eastAsia="Times New Roman" w:hAnsi="Times New Roman" w:cs="Times New Roman"/>
                <w:sz w:val="20"/>
                <w:szCs w:val="20"/>
                <w:lang w:eastAsia="ru-RU"/>
              </w:rPr>
              <w:t>6 893,155</w:t>
            </w:r>
          </w:p>
        </w:tc>
      </w:tr>
      <w:tr w:rsidR="00826286" w:rsidRPr="008F78EB" w14:paraId="7B3ADA60" w14:textId="77777777" w:rsidTr="00826286">
        <w:trPr>
          <w:trHeight w:val="19"/>
        </w:trPr>
        <w:tc>
          <w:tcPr>
            <w:tcW w:w="3329" w:type="pct"/>
            <w:gridSpan w:val="2"/>
            <w:shd w:val="clear" w:color="auto" w:fill="auto"/>
            <w:vAlign w:val="center"/>
          </w:tcPr>
          <w:p w14:paraId="243C6391"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прочие</w:t>
            </w:r>
          </w:p>
        </w:tc>
        <w:tc>
          <w:tcPr>
            <w:tcW w:w="1671" w:type="pct"/>
            <w:shd w:val="clear" w:color="auto" w:fill="auto"/>
            <w:noWrap/>
          </w:tcPr>
          <w:p w14:paraId="3BC477F6" w14:textId="77777777" w:rsidR="00826286" w:rsidRPr="00D10F0F" w:rsidRDefault="00826286" w:rsidP="00826286">
            <w:pPr>
              <w:spacing w:after="0" w:line="240" w:lineRule="auto"/>
              <w:jc w:val="center"/>
              <w:rPr>
                <w:rFonts w:ascii="Times New Roman" w:eastAsia="Times New Roman" w:hAnsi="Times New Roman" w:cs="Times New Roman"/>
                <w:sz w:val="20"/>
                <w:szCs w:val="20"/>
                <w:lang w:eastAsia="ru-RU"/>
              </w:rPr>
            </w:pPr>
            <w:r w:rsidRPr="00D10F0F">
              <w:rPr>
                <w:rFonts w:ascii="Times New Roman" w:eastAsia="Times New Roman" w:hAnsi="Times New Roman" w:cs="Times New Roman"/>
                <w:sz w:val="20"/>
                <w:szCs w:val="20"/>
                <w:lang w:eastAsia="ru-RU"/>
              </w:rPr>
              <w:t>461,416</w:t>
            </w:r>
          </w:p>
        </w:tc>
      </w:tr>
      <w:tr w:rsidR="00826286" w:rsidRPr="008F78EB" w14:paraId="5070BE28" w14:textId="77777777" w:rsidTr="00826286">
        <w:trPr>
          <w:trHeight w:val="19"/>
        </w:trPr>
        <w:tc>
          <w:tcPr>
            <w:tcW w:w="3329" w:type="pct"/>
            <w:gridSpan w:val="2"/>
            <w:shd w:val="clear" w:color="auto" w:fill="auto"/>
            <w:vAlign w:val="center"/>
            <w:hideMark/>
          </w:tcPr>
          <w:p w14:paraId="1BD8960E"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расход условного топлива, т у.т.</w:t>
            </w:r>
          </w:p>
        </w:tc>
        <w:tc>
          <w:tcPr>
            <w:tcW w:w="1671" w:type="pct"/>
            <w:shd w:val="clear" w:color="auto" w:fill="auto"/>
            <w:vAlign w:val="center"/>
          </w:tcPr>
          <w:p w14:paraId="5F015041" w14:textId="77777777" w:rsidR="00826286" w:rsidRPr="00D10F0F"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1936,946</w:t>
            </w:r>
          </w:p>
        </w:tc>
      </w:tr>
      <w:tr w:rsidR="00826286" w:rsidRPr="008F78EB" w14:paraId="47220E4E" w14:textId="77777777" w:rsidTr="00826286">
        <w:trPr>
          <w:trHeight w:val="19"/>
        </w:trPr>
        <w:tc>
          <w:tcPr>
            <w:tcW w:w="3329" w:type="pct"/>
            <w:gridSpan w:val="2"/>
            <w:shd w:val="clear" w:color="auto" w:fill="auto"/>
            <w:vAlign w:val="center"/>
            <w:hideMark/>
          </w:tcPr>
          <w:p w14:paraId="103BD7A1"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расход натурального топлива (природный газ, тыс.н.м.куб.)</w:t>
            </w:r>
          </w:p>
        </w:tc>
        <w:tc>
          <w:tcPr>
            <w:tcW w:w="1671" w:type="pct"/>
            <w:shd w:val="clear" w:color="auto" w:fill="auto"/>
            <w:vAlign w:val="center"/>
          </w:tcPr>
          <w:p w14:paraId="62CBFFD2" w14:textId="77777777" w:rsidR="00826286" w:rsidRPr="00D10F0F"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1655,509</w:t>
            </w:r>
          </w:p>
        </w:tc>
      </w:tr>
      <w:tr w:rsidR="00826286" w:rsidRPr="008F78EB" w14:paraId="5C686D1E" w14:textId="77777777" w:rsidTr="00826286">
        <w:trPr>
          <w:trHeight w:val="437"/>
        </w:trPr>
        <w:tc>
          <w:tcPr>
            <w:tcW w:w="2270" w:type="pct"/>
            <w:vMerge w:val="restart"/>
            <w:shd w:val="clear" w:color="auto" w:fill="auto"/>
            <w:vAlign w:val="center"/>
            <w:hideMark/>
          </w:tcPr>
          <w:p w14:paraId="008B9936"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Удельный расход топлива</w:t>
            </w:r>
            <w:r>
              <w:rPr>
                <w:rFonts w:ascii="Times New Roman" w:eastAsia="Times New Roman" w:hAnsi="Times New Roman" w:cs="Times New Roman"/>
                <w:sz w:val="20"/>
                <w:szCs w:val="20"/>
                <w:lang w:eastAsia="ru-RU"/>
              </w:rPr>
              <w:t xml:space="preserve"> на производство тепловой энергии</w:t>
            </w:r>
          </w:p>
        </w:tc>
        <w:tc>
          <w:tcPr>
            <w:tcW w:w="1059" w:type="pct"/>
            <w:shd w:val="clear" w:color="auto" w:fill="auto"/>
            <w:vAlign w:val="center"/>
            <w:hideMark/>
          </w:tcPr>
          <w:p w14:paraId="06815C0D"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условного кг.у.т./Гкал</w:t>
            </w:r>
          </w:p>
        </w:tc>
        <w:tc>
          <w:tcPr>
            <w:tcW w:w="1671" w:type="pct"/>
            <w:shd w:val="clear" w:color="auto" w:fill="auto"/>
            <w:noWrap/>
            <w:vAlign w:val="center"/>
          </w:tcPr>
          <w:p w14:paraId="2BB51160" w14:textId="77777777" w:rsidR="00826286" w:rsidRPr="00D10F0F"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158,202</w:t>
            </w:r>
          </w:p>
        </w:tc>
      </w:tr>
      <w:tr w:rsidR="00826286" w:rsidRPr="008F78EB" w14:paraId="5BE5F405" w14:textId="77777777" w:rsidTr="00826286">
        <w:trPr>
          <w:trHeight w:val="19"/>
        </w:trPr>
        <w:tc>
          <w:tcPr>
            <w:tcW w:w="2270" w:type="pct"/>
            <w:vMerge/>
            <w:vAlign w:val="center"/>
            <w:hideMark/>
          </w:tcPr>
          <w:p w14:paraId="2D2EFF43"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p>
        </w:tc>
        <w:tc>
          <w:tcPr>
            <w:tcW w:w="1059" w:type="pct"/>
            <w:shd w:val="clear" w:color="auto" w:fill="auto"/>
            <w:vAlign w:val="center"/>
            <w:hideMark/>
          </w:tcPr>
          <w:p w14:paraId="7F0389F3"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Природного газа, нм.куб./Гкал</w:t>
            </w:r>
          </w:p>
        </w:tc>
        <w:tc>
          <w:tcPr>
            <w:tcW w:w="1671" w:type="pct"/>
            <w:shd w:val="clear" w:color="auto" w:fill="auto"/>
            <w:noWrap/>
            <w:vAlign w:val="center"/>
          </w:tcPr>
          <w:p w14:paraId="45D01C99" w14:textId="77777777" w:rsidR="00826286" w:rsidRPr="00D10F0F"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135,216</w:t>
            </w:r>
          </w:p>
        </w:tc>
      </w:tr>
      <w:tr w:rsidR="00826286" w:rsidRPr="008F78EB" w14:paraId="248738D3" w14:textId="77777777" w:rsidTr="00826286">
        <w:trPr>
          <w:trHeight w:val="19"/>
        </w:trPr>
        <w:tc>
          <w:tcPr>
            <w:tcW w:w="3329" w:type="pct"/>
            <w:gridSpan w:val="2"/>
            <w:shd w:val="clear" w:color="auto" w:fill="auto"/>
            <w:vAlign w:val="center"/>
          </w:tcPr>
          <w:p w14:paraId="1FCF46E0" w14:textId="77777777" w:rsidR="00826286" w:rsidRPr="007B4971" w:rsidRDefault="00826286" w:rsidP="00826286">
            <w:pPr>
              <w:spacing w:after="0" w:line="240" w:lineRule="auto"/>
              <w:jc w:val="center"/>
              <w:rPr>
                <w:rFonts w:ascii="Times New Roman" w:eastAsia="Times New Roman" w:hAnsi="Times New Roman" w:cs="Times New Roman"/>
                <w:b/>
                <w:sz w:val="20"/>
                <w:szCs w:val="20"/>
                <w:lang w:eastAsia="ru-RU"/>
              </w:rPr>
            </w:pPr>
            <w:r w:rsidRPr="007B4971">
              <w:rPr>
                <w:rFonts w:ascii="Times New Roman" w:eastAsia="Times New Roman" w:hAnsi="Times New Roman" w:cs="Times New Roman"/>
                <w:b/>
                <w:sz w:val="20"/>
                <w:szCs w:val="20"/>
                <w:lang w:eastAsia="ru-RU"/>
              </w:rPr>
              <w:t>Наименование показателя</w:t>
            </w:r>
          </w:p>
        </w:tc>
        <w:tc>
          <w:tcPr>
            <w:tcW w:w="1671" w:type="pct"/>
            <w:shd w:val="clear" w:color="000000" w:fill="FFFFFF"/>
            <w:noWrap/>
            <w:vAlign w:val="center"/>
          </w:tcPr>
          <w:p w14:paraId="6DDEB7CB" w14:textId="77777777" w:rsidR="00826286" w:rsidRDefault="00826286" w:rsidP="00826286">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Котельная №2</w:t>
            </w:r>
            <w:r>
              <w:rPr>
                <w:rFonts w:ascii="Times New Roman" w:eastAsia="Times New Roman" w:hAnsi="Times New Roman" w:cs="Times New Roman"/>
                <w:b/>
                <w:sz w:val="20"/>
                <w:szCs w:val="20"/>
                <w:lang w:eastAsia="ru-RU"/>
              </w:rPr>
              <w:t xml:space="preserve"> г.п. Чамзинка,</w:t>
            </w:r>
          </w:p>
          <w:p w14:paraId="143DDE56" w14:textId="77777777" w:rsidR="00826286" w:rsidRPr="007B4971" w:rsidRDefault="00826286" w:rsidP="00826286">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 ул. Микрорайон-6</w:t>
            </w:r>
          </w:p>
        </w:tc>
      </w:tr>
      <w:tr w:rsidR="00826286" w:rsidRPr="008F78EB" w14:paraId="3468E0BA" w14:textId="77777777" w:rsidTr="00826286">
        <w:trPr>
          <w:trHeight w:val="19"/>
        </w:trPr>
        <w:tc>
          <w:tcPr>
            <w:tcW w:w="3329" w:type="pct"/>
            <w:gridSpan w:val="2"/>
            <w:shd w:val="clear" w:color="auto" w:fill="auto"/>
            <w:vAlign w:val="center"/>
          </w:tcPr>
          <w:p w14:paraId="729BB73D"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Основное топливо</w:t>
            </w:r>
          </w:p>
        </w:tc>
        <w:tc>
          <w:tcPr>
            <w:tcW w:w="1671" w:type="pct"/>
            <w:shd w:val="clear" w:color="auto" w:fill="auto"/>
            <w:noWrap/>
            <w:vAlign w:val="center"/>
          </w:tcPr>
          <w:p w14:paraId="5AD18F07"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Природный газ</w:t>
            </w:r>
          </w:p>
        </w:tc>
      </w:tr>
      <w:tr w:rsidR="00826286" w:rsidRPr="008F78EB" w14:paraId="4D0ABE63" w14:textId="77777777" w:rsidTr="00826286">
        <w:trPr>
          <w:trHeight w:val="19"/>
        </w:trPr>
        <w:tc>
          <w:tcPr>
            <w:tcW w:w="3329" w:type="pct"/>
            <w:gridSpan w:val="2"/>
            <w:shd w:val="clear" w:color="auto" w:fill="auto"/>
            <w:vAlign w:val="center"/>
          </w:tcPr>
          <w:p w14:paraId="3682099A"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Объем произведенной тепловой энергии за год, Гкал</w:t>
            </w:r>
          </w:p>
        </w:tc>
        <w:tc>
          <w:tcPr>
            <w:tcW w:w="1671" w:type="pct"/>
            <w:shd w:val="clear" w:color="auto" w:fill="auto"/>
            <w:noWrap/>
            <w:vAlign w:val="center"/>
          </w:tcPr>
          <w:p w14:paraId="35B71E1B"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582BD7">
              <w:rPr>
                <w:rFonts w:ascii="Times New Roman" w:eastAsia="Times New Roman" w:hAnsi="Times New Roman" w:cs="Times New Roman"/>
                <w:sz w:val="20"/>
                <w:szCs w:val="20"/>
                <w:lang w:eastAsia="ru-RU"/>
              </w:rPr>
              <w:t>4 235,459</w:t>
            </w:r>
          </w:p>
        </w:tc>
      </w:tr>
      <w:tr w:rsidR="00826286" w:rsidRPr="008F78EB" w14:paraId="208B71F4" w14:textId="77777777" w:rsidTr="00826286">
        <w:trPr>
          <w:trHeight w:val="19"/>
        </w:trPr>
        <w:tc>
          <w:tcPr>
            <w:tcW w:w="3329" w:type="pct"/>
            <w:gridSpan w:val="2"/>
            <w:shd w:val="clear" w:color="auto" w:fill="auto"/>
            <w:vAlign w:val="center"/>
          </w:tcPr>
          <w:p w14:paraId="3036A7DE"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отпуск тепла c коллекторов котельной, Гкал</w:t>
            </w:r>
          </w:p>
        </w:tc>
        <w:tc>
          <w:tcPr>
            <w:tcW w:w="1671" w:type="pct"/>
            <w:shd w:val="clear" w:color="auto" w:fill="auto"/>
            <w:noWrap/>
            <w:vAlign w:val="center"/>
          </w:tcPr>
          <w:p w14:paraId="3BD2C990"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582BD7">
              <w:rPr>
                <w:rFonts w:ascii="Times New Roman" w:eastAsia="Times New Roman" w:hAnsi="Times New Roman" w:cs="Times New Roman"/>
                <w:sz w:val="20"/>
                <w:szCs w:val="20"/>
                <w:lang w:eastAsia="ru-RU"/>
              </w:rPr>
              <w:t>4 188,774</w:t>
            </w:r>
          </w:p>
        </w:tc>
      </w:tr>
      <w:tr w:rsidR="00826286" w:rsidRPr="008F78EB" w14:paraId="733CF01D" w14:textId="77777777" w:rsidTr="00826286">
        <w:trPr>
          <w:trHeight w:val="19"/>
        </w:trPr>
        <w:tc>
          <w:tcPr>
            <w:tcW w:w="3329" w:type="pct"/>
            <w:gridSpan w:val="2"/>
            <w:shd w:val="clear" w:color="auto" w:fill="auto"/>
            <w:vAlign w:val="center"/>
          </w:tcPr>
          <w:p w14:paraId="209F72E9"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Полезный отпуск тепловой энергии за год, Гкал</w:t>
            </w:r>
            <w:r>
              <w:rPr>
                <w:rFonts w:ascii="Times New Roman" w:eastAsia="Times New Roman" w:hAnsi="Times New Roman" w:cs="Times New Roman"/>
                <w:sz w:val="20"/>
                <w:szCs w:val="20"/>
                <w:lang w:eastAsia="ru-RU"/>
              </w:rPr>
              <w:t>, в т.ч.:</w:t>
            </w:r>
          </w:p>
        </w:tc>
        <w:tc>
          <w:tcPr>
            <w:tcW w:w="1671" w:type="pct"/>
            <w:shd w:val="clear" w:color="auto" w:fill="auto"/>
            <w:noWrap/>
            <w:vAlign w:val="bottom"/>
          </w:tcPr>
          <w:p w14:paraId="2008233F"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582BD7">
              <w:rPr>
                <w:rFonts w:ascii="Times New Roman" w:eastAsia="Times New Roman" w:hAnsi="Times New Roman" w:cs="Times New Roman"/>
                <w:sz w:val="20"/>
                <w:szCs w:val="20"/>
                <w:lang w:eastAsia="ru-RU"/>
              </w:rPr>
              <w:t>3 073,679</w:t>
            </w:r>
          </w:p>
        </w:tc>
      </w:tr>
      <w:tr w:rsidR="00826286" w:rsidRPr="008F78EB" w14:paraId="5CFAD474" w14:textId="77777777" w:rsidTr="00826286">
        <w:trPr>
          <w:trHeight w:val="19"/>
        </w:trPr>
        <w:tc>
          <w:tcPr>
            <w:tcW w:w="3329" w:type="pct"/>
            <w:gridSpan w:val="2"/>
            <w:shd w:val="clear" w:color="auto" w:fill="auto"/>
            <w:vAlign w:val="center"/>
          </w:tcPr>
          <w:p w14:paraId="03D48CA3"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бюджетные потребители</w:t>
            </w:r>
          </w:p>
        </w:tc>
        <w:tc>
          <w:tcPr>
            <w:tcW w:w="1671" w:type="pct"/>
            <w:shd w:val="clear" w:color="auto" w:fill="auto"/>
            <w:noWrap/>
            <w:vAlign w:val="bottom"/>
          </w:tcPr>
          <w:p w14:paraId="0C2405AF"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sidRPr="00582BD7">
              <w:rPr>
                <w:rFonts w:ascii="Times New Roman" w:eastAsia="Times New Roman" w:hAnsi="Times New Roman" w:cs="Times New Roman"/>
                <w:sz w:val="20"/>
                <w:szCs w:val="20"/>
                <w:lang w:eastAsia="ru-RU"/>
              </w:rPr>
              <w:t>247,665</w:t>
            </w:r>
          </w:p>
        </w:tc>
      </w:tr>
      <w:tr w:rsidR="00826286" w:rsidRPr="008F78EB" w14:paraId="2665C67C" w14:textId="77777777" w:rsidTr="00826286">
        <w:trPr>
          <w:trHeight w:val="19"/>
        </w:trPr>
        <w:tc>
          <w:tcPr>
            <w:tcW w:w="3329" w:type="pct"/>
            <w:gridSpan w:val="2"/>
            <w:shd w:val="clear" w:color="auto" w:fill="auto"/>
            <w:vAlign w:val="center"/>
          </w:tcPr>
          <w:p w14:paraId="1DB543BA"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население</w:t>
            </w:r>
          </w:p>
        </w:tc>
        <w:tc>
          <w:tcPr>
            <w:tcW w:w="1671" w:type="pct"/>
            <w:shd w:val="clear" w:color="auto" w:fill="auto"/>
            <w:noWrap/>
            <w:vAlign w:val="bottom"/>
          </w:tcPr>
          <w:p w14:paraId="4DF40B63"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sidRPr="00582BD7">
              <w:rPr>
                <w:rFonts w:ascii="Times New Roman" w:eastAsia="Times New Roman" w:hAnsi="Times New Roman" w:cs="Times New Roman"/>
                <w:sz w:val="20"/>
                <w:szCs w:val="20"/>
                <w:lang w:eastAsia="ru-RU"/>
              </w:rPr>
              <w:t>2 724,468</w:t>
            </w:r>
          </w:p>
        </w:tc>
      </w:tr>
      <w:tr w:rsidR="00826286" w:rsidRPr="008F78EB" w14:paraId="54B795B2" w14:textId="77777777" w:rsidTr="00826286">
        <w:trPr>
          <w:trHeight w:val="19"/>
        </w:trPr>
        <w:tc>
          <w:tcPr>
            <w:tcW w:w="3329" w:type="pct"/>
            <w:gridSpan w:val="2"/>
            <w:shd w:val="clear" w:color="auto" w:fill="auto"/>
            <w:vAlign w:val="center"/>
          </w:tcPr>
          <w:p w14:paraId="297C3DA4"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прочие</w:t>
            </w:r>
          </w:p>
        </w:tc>
        <w:tc>
          <w:tcPr>
            <w:tcW w:w="1671" w:type="pct"/>
            <w:shd w:val="clear" w:color="auto" w:fill="auto"/>
            <w:noWrap/>
            <w:vAlign w:val="bottom"/>
          </w:tcPr>
          <w:p w14:paraId="1E559811"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sidRPr="00582BD7">
              <w:rPr>
                <w:rFonts w:ascii="Times New Roman" w:eastAsia="Times New Roman" w:hAnsi="Times New Roman" w:cs="Times New Roman"/>
                <w:sz w:val="20"/>
                <w:szCs w:val="20"/>
                <w:lang w:eastAsia="ru-RU"/>
              </w:rPr>
              <w:t>101,546</w:t>
            </w:r>
          </w:p>
        </w:tc>
      </w:tr>
      <w:tr w:rsidR="00826286" w:rsidRPr="008F78EB" w14:paraId="706BAB2B" w14:textId="77777777" w:rsidTr="00826286">
        <w:trPr>
          <w:trHeight w:val="19"/>
        </w:trPr>
        <w:tc>
          <w:tcPr>
            <w:tcW w:w="3329" w:type="pct"/>
            <w:gridSpan w:val="2"/>
            <w:shd w:val="clear" w:color="auto" w:fill="auto"/>
            <w:vAlign w:val="center"/>
          </w:tcPr>
          <w:p w14:paraId="21F6BF7B"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расход условного топлива, т у.т.</w:t>
            </w:r>
          </w:p>
        </w:tc>
        <w:tc>
          <w:tcPr>
            <w:tcW w:w="1671" w:type="pct"/>
            <w:shd w:val="clear" w:color="auto" w:fill="auto"/>
            <w:noWrap/>
            <w:vAlign w:val="center"/>
          </w:tcPr>
          <w:p w14:paraId="121CA827"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661,177</w:t>
            </w:r>
          </w:p>
        </w:tc>
      </w:tr>
      <w:tr w:rsidR="00826286" w:rsidRPr="008F78EB" w14:paraId="0C396592" w14:textId="77777777" w:rsidTr="00826286">
        <w:trPr>
          <w:trHeight w:val="19"/>
        </w:trPr>
        <w:tc>
          <w:tcPr>
            <w:tcW w:w="3329" w:type="pct"/>
            <w:gridSpan w:val="2"/>
            <w:shd w:val="clear" w:color="auto" w:fill="auto"/>
            <w:vAlign w:val="center"/>
          </w:tcPr>
          <w:p w14:paraId="6D928A01"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расход натурального топлива (природный газ, тыс.н.м.куб.)</w:t>
            </w:r>
          </w:p>
        </w:tc>
        <w:tc>
          <w:tcPr>
            <w:tcW w:w="1671" w:type="pct"/>
            <w:shd w:val="clear" w:color="auto" w:fill="auto"/>
            <w:noWrap/>
            <w:vAlign w:val="center"/>
          </w:tcPr>
          <w:p w14:paraId="29C52C18"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565,108</w:t>
            </w:r>
          </w:p>
        </w:tc>
      </w:tr>
      <w:tr w:rsidR="00826286" w:rsidRPr="008F78EB" w14:paraId="1CAE262B" w14:textId="77777777" w:rsidTr="00826286">
        <w:trPr>
          <w:trHeight w:val="19"/>
        </w:trPr>
        <w:tc>
          <w:tcPr>
            <w:tcW w:w="2270" w:type="pct"/>
            <w:vMerge w:val="restart"/>
            <w:vAlign w:val="center"/>
          </w:tcPr>
          <w:p w14:paraId="10FA4525"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1924DF">
              <w:rPr>
                <w:rFonts w:ascii="Times New Roman" w:eastAsia="Times New Roman" w:hAnsi="Times New Roman" w:cs="Times New Roman"/>
                <w:sz w:val="20"/>
                <w:szCs w:val="20"/>
                <w:lang w:eastAsia="ru-RU"/>
              </w:rPr>
              <w:t xml:space="preserve">Удельный расход топлива на </w:t>
            </w:r>
            <w:r>
              <w:rPr>
                <w:rFonts w:ascii="Times New Roman" w:eastAsia="Times New Roman" w:hAnsi="Times New Roman" w:cs="Times New Roman"/>
                <w:sz w:val="20"/>
                <w:szCs w:val="20"/>
                <w:lang w:eastAsia="ru-RU"/>
              </w:rPr>
              <w:t>производство</w:t>
            </w:r>
            <w:r w:rsidRPr="001924DF">
              <w:rPr>
                <w:rFonts w:ascii="Times New Roman" w:eastAsia="Times New Roman" w:hAnsi="Times New Roman" w:cs="Times New Roman"/>
                <w:sz w:val="20"/>
                <w:szCs w:val="20"/>
                <w:lang w:eastAsia="ru-RU"/>
              </w:rPr>
              <w:t xml:space="preserve"> тепловой энергии</w:t>
            </w:r>
          </w:p>
        </w:tc>
        <w:tc>
          <w:tcPr>
            <w:tcW w:w="1059" w:type="pct"/>
            <w:shd w:val="clear" w:color="auto" w:fill="auto"/>
            <w:vAlign w:val="center"/>
          </w:tcPr>
          <w:p w14:paraId="6C3B4B45"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условного кг.у.т./Гкал</w:t>
            </w:r>
          </w:p>
        </w:tc>
        <w:tc>
          <w:tcPr>
            <w:tcW w:w="1671" w:type="pct"/>
            <w:shd w:val="clear" w:color="auto" w:fill="auto"/>
            <w:noWrap/>
            <w:vAlign w:val="center"/>
          </w:tcPr>
          <w:p w14:paraId="39C38410"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156,105</w:t>
            </w:r>
          </w:p>
        </w:tc>
      </w:tr>
      <w:tr w:rsidR="00826286" w:rsidRPr="008F78EB" w14:paraId="689D3C9E" w14:textId="77777777" w:rsidTr="00826286">
        <w:trPr>
          <w:trHeight w:val="19"/>
        </w:trPr>
        <w:tc>
          <w:tcPr>
            <w:tcW w:w="2270" w:type="pct"/>
            <w:vMerge/>
            <w:vAlign w:val="center"/>
          </w:tcPr>
          <w:p w14:paraId="5FFAF69E"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p>
        </w:tc>
        <w:tc>
          <w:tcPr>
            <w:tcW w:w="1059" w:type="pct"/>
            <w:shd w:val="clear" w:color="auto" w:fill="auto"/>
            <w:vAlign w:val="center"/>
          </w:tcPr>
          <w:p w14:paraId="39D3F1AD"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Природного газа, нм.куб./Гкал</w:t>
            </w:r>
          </w:p>
        </w:tc>
        <w:tc>
          <w:tcPr>
            <w:tcW w:w="1671" w:type="pct"/>
            <w:shd w:val="clear" w:color="auto" w:fill="auto"/>
            <w:noWrap/>
            <w:vAlign w:val="center"/>
          </w:tcPr>
          <w:p w14:paraId="12EB515E"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133,423</w:t>
            </w:r>
          </w:p>
        </w:tc>
      </w:tr>
      <w:tr w:rsidR="00826286" w:rsidRPr="008F78EB" w14:paraId="7FEE74B6" w14:textId="77777777" w:rsidTr="00826286">
        <w:trPr>
          <w:trHeight w:val="19"/>
        </w:trPr>
        <w:tc>
          <w:tcPr>
            <w:tcW w:w="3329" w:type="pct"/>
            <w:gridSpan w:val="2"/>
            <w:shd w:val="clear" w:color="auto" w:fill="auto"/>
            <w:vAlign w:val="center"/>
          </w:tcPr>
          <w:p w14:paraId="732B5F73" w14:textId="77777777" w:rsidR="00826286" w:rsidRPr="007B4971" w:rsidRDefault="00826286" w:rsidP="00826286">
            <w:pPr>
              <w:spacing w:after="0" w:line="240" w:lineRule="auto"/>
              <w:jc w:val="center"/>
              <w:rPr>
                <w:rFonts w:ascii="Times New Roman" w:eastAsia="Times New Roman" w:hAnsi="Times New Roman" w:cs="Times New Roman"/>
                <w:b/>
                <w:sz w:val="20"/>
                <w:szCs w:val="20"/>
                <w:lang w:eastAsia="ru-RU"/>
              </w:rPr>
            </w:pPr>
            <w:r w:rsidRPr="007B4971">
              <w:rPr>
                <w:rFonts w:ascii="Times New Roman" w:eastAsia="Times New Roman" w:hAnsi="Times New Roman" w:cs="Times New Roman"/>
                <w:b/>
                <w:sz w:val="20"/>
                <w:szCs w:val="20"/>
                <w:lang w:eastAsia="ru-RU"/>
              </w:rPr>
              <w:t>Наименование показателя</w:t>
            </w:r>
          </w:p>
        </w:tc>
        <w:tc>
          <w:tcPr>
            <w:tcW w:w="1671" w:type="pct"/>
            <w:shd w:val="clear" w:color="000000" w:fill="FFFFFF"/>
            <w:noWrap/>
            <w:vAlign w:val="center"/>
          </w:tcPr>
          <w:p w14:paraId="61F9A7C0" w14:textId="77777777" w:rsidR="00826286" w:rsidRDefault="00826286" w:rsidP="00826286">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xml:space="preserve">Котельная </w:t>
            </w:r>
            <w:r>
              <w:rPr>
                <w:rFonts w:ascii="Times New Roman" w:eastAsia="Times New Roman" w:hAnsi="Times New Roman" w:cs="Times New Roman"/>
                <w:b/>
                <w:sz w:val="20"/>
                <w:szCs w:val="20"/>
                <w:lang w:eastAsia="ru-RU"/>
              </w:rPr>
              <w:t xml:space="preserve">г.п. Чамзинка, </w:t>
            </w:r>
          </w:p>
          <w:p w14:paraId="41A55D06" w14:textId="77777777" w:rsidR="00826286" w:rsidRPr="007B4971" w:rsidRDefault="00826286" w:rsidP="00826286">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ул. Большая, д. 12А</w:t>
            </w:r>
          </w:p>
        </w:tc>
      </w:tr>
      <w:tr w:rsidR="00826286" w:rsidRPr="008F78EB" w14:paraId="5E3AC9B1" w14:textId="77777777" w:rsidTr="00826286">
        <w:trPr>
          <w:trHeight w:val="19"/>
        </w:trPr>
        <w:tc>
          <w:tcPr>
            <w:tcW w:w="3329" w:type="pct"/>
            <w:gridSpan w:val="2"/>
            <w:shd w:val="clear" w:color="auto" w:fill="auto"/>
            <w:vAlign w:val="center"/>
          </w:tcPr>
          <w:p w14:paraId="7A005988"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Основное топливо</w:t>
            </w:r>
          </w:p>
        </w:tc>
        <w:tc>
          <w:tcPr>
            <w:tcW w:w="1671" w:type="pct"/>
            <w:shd w:val="clear" w:color="auto" w:fill="auto"/>
            <w:noWrap/>
            <w:vAlign w:val="center"/>
          </w:tcPr>
          <w:p w14:paraId="7A77BA80"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Природный газ</w:t>
            </w:r>
          </w:p>
        </w:tc>
      </w:tr>
      <w:tr w:rsidR="00826286" w:rsidRPr="008F78EB" w14:paraId="5247A156" w14:textId="77777777" w:rsidTr="00826286">
        <w:trPr>
          <w:trHeight w:val="19"/>
        </w:trPr>
        <w:tc>
          <w:tcPr>
            <w:tcW w:w="3329" w:type="pct"/>
            <w:gridSpan w:val="2"/>
            <w:shd w:val="clear" w:color="auto" w:fill="auto"/>
            <w:vAlign w:val="center"/>
          </w:tcPr>
          <w:p w14:paraId="10587B9F"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Объем произведенной тепловой энергии за год, Гкал</w:t>
            </w:r>
          </w:p>
        </w:tc>
        <w:tc>
          <w:tcPr>
            <w:tcW w:w="1671" w:type="pct"/>
            <w:shd w:val="clear" w:color="auto" w:fill="auto"/>
            <w:noWrap/>
            <w:vAlign w:val="center"/>
          </w:tcPr>
          <w:p w14:paraId="2D8B40F4"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70,875</w:t>
            </w:r>
          </w:p>
        </w:tc>
      </w:tr>
      <w:tr w:rsidR="00826286" w:rsidRPr="008F78EB" w14:paraId="23C66F44" w14:textId="77777777" w:rsidTr="00826286">
        <w:trPr>
          <w:trHeight w:val="19"/>
        </w:trPr>
        <w:tc>
          <w:tcPr>
            <w:tcW w:w="3329" w:type="pct"/>
            <w:gridSpan w:val="2"/>
            <w:shd w:val="clear" w:color="auto" w:fill="auto"/>
            <w:vAlign w:val="center"/>
          </w:tcPr>
          <w:p w14:paraId="21055223"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отпуск тепла c коллекторов котельной, Гкал</w:t>
            </w:r>
          </w:p>
        </w:tc>
        <w:tc>
          <w:tcPr>
            <w:tcW w:w="1671" w:type="pct"/>
            <w:shd w:val="clear" w:color="auto" w:fill="auto"/>
            <w:noWrap/>
            <w:vAlign w:val="center"/>
          </w:tcPr>
          <w:p w14:paraId="642CBFC9"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69,560</w:t>
            </w:r>
          </w:p>
        </w:tc>
      </w:tr>
      <w:tr w:rsidR="00826286" w:rsidRPr="008F78EB" w14:paraId="5D5A0B69" w14:textId="77777777" w:rsidTr="00826286">
        <w:trPr>
          <w:trHeight w:val="19"/>
        </w:trPr>
        <w:tc>
          <w:tcPr>
            <w:tcW w:w="3329" w:type="pct"/>
            <w:gridSpan w:val="2"/>
            <w:shd w:val="clear" w:color="auto" w:fill="auto"/>
            <w:vAlign w:val="center"/>
          </w:tcPr>
          <w:p w14:paraId="0EA7571A"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Полезный отпуск тепловой энергии за год, Гкал</w:t>
            </w:r>
            <w:r>
              <w:rPr>
                <w:rFonts w:ascii="Times New Roman" w:eastAsia="Times New Roman" w:hAnsi="Times New Roman" w:cs="Times New Roman"/>
                <w:sz w:val="20"/>
                <w:szCs w:val="20"/>
                <w:lang w:eastAsia="ru-RU"/>
              </w:rPr>
              <w:t>, в т.ч.:</w:t>
            </w:r>
          </w:p>
        </w:tc>
        <w:tc>
          <w:tcPr>
            <w:tcW w:w="1671" w:type="pct"/>
            <w:shd w:val="clear" w:color="auto" w:fill="auto"/>
            <w:noWrap/>
            <w:vAlign w:val="center"/>
          </w:tcPr>
          <w:p w14:paraId="44C53A4A"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69,560</w:t>
            </w:r>
          </w:p>
        </w:tc>
      </w:tr>
      <w:tr w:rsidR="00826286" w:rsidRPr="008F78EB" w14:paraId="641F28BC" w14:textId="77777777" w:rsidTr="00826286">
        <w:trPr>
          <w:trHeight w:val="19"/>
        </w:trPr>
        <w:tc>
          <w:tcPr>
            <w:tcW w:w="3329" w:type="pct"/>
            <w:gridSpan w:val="2"/>
            <w:shd w:val="clear" w:color="auto" w:fill="auto"/>
            <w:vAlign w:val="center"/>
          </w:tcPr>
          <w:p w14:paraId="6274B5E0"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бюджетные потребители</w:t>
            </w:r>
          </w:p>
        </w:tc>
        <w:tc>
          <w:tcPr>
            <w:tcW w:w="1671" w:type="pct"/>
            <w:shd w:val="clear" w:color="auto" w:fill="auto"/>
            <w:noWrap/>
            <w:vAlign w:val="center"/>
          </w:tcPr>
          <w:p w14:paraId="32724072"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826286" w:rsidRPr="008F78EB" w14:paraId="0757AE3C" w14:textId="77777777" w:rsidTr="00826286">
        <w:trPr>
          <w:trHeight w:val="19"/>
        </w:trPr>
        <w:tc>
          <w:tcPr>
            <w:tcW w:w="3329" w:type="pct"/>
            <w:gridSpan w:val="2"/>
            <w:shd w:val="clear" w:color="auto" w:fill="auto"/>
            <w:vAlign w:val="center"/>
          </w:tcPr>
          <w:p w14:paraId="1A6A8D8A"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население</w:t>
            </w:r>
          </w:p>
        </w:tc>
        <w:tc>
          <w:tcPr>
            <w:tcW w:w="1671" w:type="pct"/>
            <w:shd w:val="clear" w:color="auto" w:fill="auto"/>
            <w:noWrap/>
            <w:vAlign w:val="center"/>
          </w:tcPr>
          <w:p w14:paraId="04C4A76D"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69,560</w:t>
            </w:r>
          </w:p>
        </w:tc>
      </w:tr>
      <w:tr w:rsidR="00826286" w:rsidRPr="008F78EB" w14:paraId="4DFB2828" w14:textId="77777777" w:rsidTr="00826286">
        <w:trPr>
          <w:trHeight w:val="19"/>
        </w:trPr>
        <w:tc>
          <w:tcPr>
            <w:tcW w:w="3329" w:type="pct"/>
            <w:gridSpan w:val="2"/>
            <w:shd w:val="clear" w:color="auto" w:fill="auto"/>
            <w:vAlign w:val="center"/>
          </w:tcPr>
          <w:p w14:paraId="49C3D8A9"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прочие</w:t>
            </w:r>
          </w:p>
        </w:tc>
        <w:tc>
          <w:tcPr>
            <w:tcW w:w="1671" w:type="pct"/>
            <w:shd w:val="clear" w:color="auto" w:fill="auto"/>
            <w:noWrap/>
            <w:vAlign w:val="center"/>
          </w:tcPr>
          <w:p w14:paraId="795BB351"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826286" w:rsidRPr="008F78EB" w14:paraId="33CC55D6" w14:textId="77777777" w:rsidTr="00826286">
        <w:trPr>
          <w:trHeight w:val="19"/>
        </w:trPr>
        <w:tc>
          <w:tcPr>
            <w:tcW w:w="3329" w:type="pct"/>
            <w:gridSpan w:val="2"/>
            <w:shd w:val="clear" w:color="auto" w:fill="auto"/>
            <w:vAlign w:val="center"/>
          </w:tcPr>
          <w:p w14:paraId="37405894"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расход условного топлива, т у.т.</w:t>
            </w:r>
          </w:p>
        </w:tc>
        <w:tc>
          <w:tcPr>
            <w:tcW w:w="1671" w:type="pct"/>
            <w:shd w:val="clear" w:color="auto" w:fill="auto"/>
            <w:noWrap/>
            <w:vAlign w:val="center"/>
          </w:tcPr>
          <w:p w14:paraId="3A92FBA2"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11,207</w:t>
            </w:r>
          </w:p>
        </w:tc>
      </w:tr>
      <w:tr w:rsidR="00826286" w:rsidRPr="008F78EB" w14:paraId="00C1C2B0" w14:textId="77777777" w:rsidTr="00826286">
        <w:trPr>
          <w:trHeight w:val="19"/>
        </w:trPr>
        <w:tc>
          <w:tcPr>
            <w:tcW w:w="3329" w:type="pct"/>
            <w:gridSpan w:val="2"/>
            <w:shd w:val="clear" w:color="auto" w:fill="auto"/>
            <w:vAlign w:val="center"/>
          </w:tcPr>
          <w:p w14:paraId="4105C05E"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расход натурального топлива (природный газ, тыс.н.м.куб.)</w:t>
            </w:r>
          </w:p>
        </w:tc>
        <w:tc>
          <w:tcPr>
            <w:tcW w:w="1671" w:type="pct"/>
            <w:shd w:val="clear" w:color="auto" w:fill="auto"/>
            <w:noWrap/>
            <w:vAlign w:val="center"/>
          </w:tcPr>
          <w:p w14:paraId="14B1B6E2"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9,578</w:t>
            </w:r>
          </w:p>
        </w:tc>
      </w:tr>
      <w:tr w:rsidR="00826286" w:rsidRPr="008F78EB" w14:paraId="6488F5C4" w14:textId="77777777" w:rsidTr="00826286">
        <w:trPr>
          <w:trHeight w:val="19"/>
        </w:trPr>
        <w:tc>
          <w:tcPr>
            <w:tcW w:w="2270" w:type="pct"/>
            <w:vMerge w:val="restart"/>
            <w:vAlign w:val="center"/>
          </w:tcPr>
          <w:p w14:paraId="24569176"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1924DF">
              <w:rPr>
                <w:rFonts w:ascii="Times New Roman" w:eastAsia="Times New Roman" w:hAnsi="Times New Roman" w:cs="Times New Roman"/>
                <w:sz w:val="20"/>
                <w:szCs w:val="20"/>
                <w:lang w:eastAsia="ru-RU"/>
              </w:rPr>
              <w:t xml:space="preserve">Удельный расход топлива на </w:t>
            </w:r>
            <w:r>
              <w:rPr>
                <w:rFonts w:ascii="Times New Roman" w:eastAsia="Times New Roman" w:hAnsi="Times New Roman" w:cs="Times New Roman"/>
                <w:sz w:val="20"/>
                <w:szCs w:val="20"/>
                <w:lang w:eastAsia="ru-RU"/>
              </w:rPr>
              <w:t>производство</w:t>
            </w:r>
            <w:r w:rsidRPr="001924DF">
              <w:rPr>
                <w:rFonts w:ascii="Times New Roman" w:eastAsia="Times New Roman" w:hAnsi="Times New Roman" w:cs="Times New Roman"/>
                <w:sz w:val="20"/>
                <w:szCs w:val="20"/>
                <w:lang w:eastAsia="ru-RU"/>
              </w:rPr>
              <w:t xml:space="preserve"> тепловой энергии</w:t>
            </w:r>
          </w:p>
        </w:tc>
        <w:tc>
          <w:tcPr>
            <w:tcW w:w="1059" w:type="pct"/>
            <w:shd w:val="clear" w:color="auto" w:fill="auto"/>
            <w:vAlign w:val="center"/>
          </w:tcPr>
          <w:p w14:paraId="28172633"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условного кг.у.т./Гкал</w:t>
            </w:r>
          </w:p>
        </w:tc>
        <w:tc>
          <w:tcPr>
            <w:tcW w:w="1671" w:type="pct"/>
            <w:shd w:val="clear" w:color="auto" w:fill="auto"/>
            <w:noWrap/>
            <w:vAlign w:val="center"/>
          </w:tcPr>
          <w:p w14:paraId="1B2138B3"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158,099</w:t>
            </w:r>
          </w:p>
        </w:tc>
      </w:tr>
      <w:tr w:rsidR="00826286" w:rsidRPr="008F78EB" w14:paraId="2F704A09" w14:textId="77777777" w:rsidTr="00826286">
        <w:trPr>
          <w:trHeight w:val="19"/>
        </w:trPr>
        <w:tc>
          <w:tcPr>
            <w:tcW w:w="2270" w:type="pct"/>
            <w:vMerge/>
            <w:vAlign w:val="center"/>
          </w:tcPr>
          <w:p w14:paraId="75495460"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p>
        </w:tc>
        <w:tc>
          <w:tcPr>
            <w:tcW w:w="1059" w:type="pct"/>
            <w:shd w:val="clear" w:color="auto" w:fill="auto"/>
            <w:vAlign w:val="center"/>
          </w:tcPr>
          <w:p w14:paraId="1936EC40"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Природного газа, нм.куб./Гкал</w:t>
            </w:r>
          </w:p>
        </w:tc>
        <w:tc>
          <w:tcPr>
            <w:tcW w:w="1671" w:type="pct"/>
            <w:shd w:val="clear" w:color="auto" w:fill="auto"/>
            <w:noWrap/>
            <w:vAlign w:val="center"/>
          </w:tcPr>
          <w:p w14:paraId="6B121303"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135,128</w:t>
            </w:r>
          </w:p>
        </w:tc>
      </w:tr>
      <w:tr w:rsidR="00826286" w:rsidRPr="008F78EB" w14:paraId="6E845B43" w14:textId="77777777" w:rsidTr="00826286">
        <w:trPr>
          <w:trHeight w:val="19"/>
        </w:trPr>
        <w:tc>
          <w:tcPr>
            <w:tcW w:w="3329" w:type="pct"/>
            <w:gridSpan w:val="2"/>
            <w:shd w:val="clear" w:color="auto" w:fill="auto"/>
            <w:vAlign w:val="center"/>
          </w:tcPr>
          <w:p w14:paraId="01D4FD23" w14:textId="77777777" w:rsidR="00826286" w:rsidRPr="007B4971" w:rsidRDefault="00826286" w:rsidP="00826286">
            <w:pPr>
              <w:spacing w:after="0" w:line="240" w:lineRule="auto"/>
              <w:jc w:val="center"/>
              <w:rPr>
                <w:rFonts w:ascii="Times New Roman" w:eastAsia="Times New Roman" w:hAnsi="Times New Roman" w:cs="Times New Roman"/>
                <w:b/>
                <w:sz w:val="20"/>
                <w:szCs w:val="20"/>
                <w:lang w:eastAsia="ru-RU"/>
              </w:rPr>
            </w:pPr>
            <w:r w:rsidRPr="007B4971">
              <w:rPr>
                <w:rFonts w:ascii="Times New Roman" w:eastAsia="Times New Roman" w:hAnsi="Times New Roman" w:cs="Times New Roman"/>
                <w:b/>
                <w:sz w:val="20"/>
                <w:szCs w:val="20"/>
                <w:lang w:eastAsia="ru-RU"/>
              </w:rPr>
              <w:lastRenderedPageBreak/>
              <w:t>Наименование показателя</w:t>
            </w:r>
          </w:p>
        </w:tc>
        <w:tc>
          <w:tcPr>
            <w:tcW w:w="1671" w:type="pct"/>
            <w:shd w:val="clear" w:color="000000" w:fill="FFFFFF"/>
            <w:noWrap/>
            <w:vAlign w:val="center"/>
          </w:tcPr>
          <w:p w14:paraId="62FFCE3A" w14:textId="77777777" w:rsidR="00826286" w:rsidRDefault="00826286" w:rsidP="00826286">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xml:space="preserve">Котельная </w:t>
            </w:r>
            <w:r>
              <w:rPr>
                <w:rFonts w:ascii="Times New Roman" w:eastAsia="Times New Roman" w:hAnsi="Times New Roman" w:cs="Times New Roman"/>
                <w:b/>
                <w:sz w:val="20"/>
                <w:szCs w:val="20"/>
                <w:lang w:eastAsia="ru-RU"/>
              </w:rPr>
              <w:t xml:space="preserve">г.п. Чамзинка, </w:t>
            </w:r>
          </w:p>
          <w:p w14:paraId="0A976EDA" w14:textId="77777777" w:rsidR="00826286" w:rsidRPr="007B4971" w:rsidRDefault="00826286" w:rsidP="00826286">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ул. Мира, д.3А</w:t>
            </w:r>
          </w:p>
        </w:tc>
      </w:tr>
      <w:tr w:rsidR="00826286" w:rsidRPr="008F78EB" w14:paraId="5CEE948B" w14:textId="77777777" w:rsidTr="00826286">
        <w:trPr>
          <w:trHeight w:val="19"/>
        </w:trPr>
        <w:tc>
          <w:tcPr>
            <w:tcW w:w="3329" w:type="pct"/>
            <w:gridSpan w:val="2"/>
            <w:shd w:val="clear" w:color="auto" w:fill="auto"/>
            <w:vAlign w:val="center"/>
          </w:tcPr>
          <w:p w14:paraId="66AE10C6"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Основное топливо</w:t>
            </w:r>
          </w:p>
        </w:tc>
        <w:tc>
          <w:tcPr>
            <w:tcW w:w="1671" w:type="pct"/>
            <w:shd w:val="clear" w:color="auto" w:fill="auto"/>
            <w:noWrap/>
            <w:vAlign w:val="center"/>
          </w:tcPr>
          <w:p w14:paraId="3EC66A73"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Природный газ</w:t>
            </w:r>
          </w:p>
        </w:tc>
      </w:tr>
      <w:tr w:rsidR="00826286" w:rsidRPr="008F78EB" w14:paraId="654AC95F" w14:textId="77777777" w:rsidTr="00826286">
        <w:trPr>
          <w:trHeight w:val="19"/>
        </w:trPr>
        <w:tc>
          <w:tcPr>
            <w:tcW w:w="3329" w:type="pct"/>
            <w:gridSpan w:val="2"/>
            <w:shd w:val="clear" w:color="auto" w:fill="auto"/>
            <w:vAlign w:val="center"/>
          </w:tcPr>
          <w:p w14:paraId="47C57F5F"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Объем произведенной тепловой энергии за год, Гкал</w:t>
            </w:r>
          </w:p>
        </w:tc>
        <w:tc>
          <w:tcPr>
            <w:tcW w:w="1671" w:type="pct"/>
            <w:shd w:val="clear" w:color="auto" w:fill="auto"/>
            <w:noWrap/>
            <w:vAlign w:val="center"/>
          </w:tcPr>
          <w:p w14:paraId="7EB44868"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76,171</w:t>
            </w:r>
          </w:p>
        </w:tc>
      </w:tr>
      <w:tr w:rsidR="00826286" w:rsidRPr="008F78EB" w14:paraId="7F59DA3B" w14:textId="77777777" w:rsidTr="00826286">
        <w:trPr>
          <w:trHeight w:val="19"/>
        </w:trPr>
        <w:tc>
          <w:tcPr>
            <w:tcW w:w="3329" w:type="pct"/>
            <w:gridSpan w:val="2"/>
            <w:shd w:val="clear" w:color="auto" w:fill="auto"/>
            <w:vAlign w:val="center"/>
          </w:tcPr>
          <w:p w14:paraId="011C2AA4"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отпуск тепла c коллекторов котельной, Гкал</w:t>
            </w:r>
          </w:p>
        </w:tc>
        <w:tc>
          <w:tcPr>
            <w:tcW w:w="1671" w:type="pct"/>
            <w:shd w:val="clear" w:color="auto" w:fill="auto"/>
            <w:noWrap/>
            <w:vAlign w:val="center"/>
          </w:tcPr>
          <w:p w14:paraId="309C82FC"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75,240</w:t>
            </w:r>
          </w:p>
        </w:tc>
      </w:tr>
      <w:tr w:rsidR="00826286" w:rsidRPr="008F78EB" w14:paraId="4A5A9E64" w14:textId="77777777" w:rsidTr="00826286">
        <w:trPr>
          <w:trHeight w:val="19"/>
        </w:trPr>
        <w:tc>
          <w:tcPr>
            <w:tcW w:w="3329" w:type="pct"/>
            <w:gridSpan w:val="2"/>
            <w:shd w:val="clear" w:color="auto" w:fill="auto"/>
            <w:vAlign w:val="center"/>
          </w:tcPr>
          <w:p w14:paraId="3516093A"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Полезный отпуск тепловой энергии за год, Гкал</w:t>
            </w:r>
            <w:r>
              <w:rPr>
                <w:rFonts w:ascii="Times New Roman" w:eastAsia="Times New Roman" w:hAnsi="Times New Roman" w:cs="Times New Roman"/>
                <w:sz w:val="20"/>
                <w:szCs w:val="20"/>
                <w:lang w:eastAsia="ru-RU"/>
              </w:rPr>
              <w:t>, в т.ч.:</w:t>
            </w:r>
          </w:p>
        </w:tc>
        <w:tc>
          <w:tcPr>
            <w:tcW w:w="1671" w:type="pct"/>
            <w:shd w:val="clear" w:color="auto" w:fill="auto"/>
            <w:noWrap/>
            <w:vAlign w:val="center"/>
          </w:tcPr>
          <w:p w14:paraId="296CB4A3"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75,240</w:t>
            </w:r>
          </w:p>
        </w:tc>
      </w:tr>
      <w:tr w:rsidR="00826286" w:rsidRPr="008F78EB" w14:paraId="16BE909C" w14:textId="77777777" w:rsidTr="00826286">
        <w:trPr>
          <w:trHeight w:val="19"/>
        </w:trPr>
        <w:tc>
          <w:tcPr>
            <w:tcW w:w="3329" w:type="pct"/>
            <w:gridSpan w:val="2"/>
            <w:shd w:val="clear" w:color="auto" w:fill="auto"/>
            <w:vAlign w:val="center"/>
          </w:tcPr>
          <w:p w14:paraId="117B3F9E"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бюджетные потребители</w:t>
            </w:r>
          </w:p>
        </w:tc>
        <w:tc>
          <w:tcPr>
            <w:tcW w:w="1671" w:type="pct"/>
            <w:shd w:val="clear" w:color="auto" w:fill="auto"/>
            <w:noWrap/>
            <w:vAlign w:val="center"/>
          </w:tcPr>
          <w:p w14:paraId="40444958"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826286" w:rsidRPr="008F78EB" w14:paraId="5F3C4282" w14:textId="77777777" w:rsidTr="00826286">
        <w:trPr>
          <w:trHeight w:val="19"/>
        </w:trPr>
        <w:tc>
          <w:tcPr>
            <w:tcW w:w="3329" w:type="pct"/>
            <w:gridSpan w:val="2"/>
            <w:shd w:val="clear" w:color="auto" w:fill="auto"/>
            <w:vAlign w:val="center"/>
          </w:tcPr>
          <w:p w14:paraId="27BE69C5"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население</w:t>
            </w:r>
          </w:p>
        </w:tc>
        <w:tc>
          <w:tcPr>
            <w:tcW w:w="1671" w:type="pct"/>
            <w:shd w:val="clear" w:color="auto" w:fill="auto"/>
            <w:noWrap/>
            <w:vAlign w:val="center"/>
          </w:tcPr>
          <w:p w14:paraId="4EEC6DC7"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75,240</w:t>
            </w:r>
          </w:p>
        </w:tc>
      </w:tr>
      <w:tr w:rsidR="00826286" w:rsidRPr="008F78EB" w14:paraId="67F42E2A" w14:textId="77777777" w:rsidTr="00826286">
        <w:trPr>
          <w:trHeight w:val="19"/>
        </w:trPr>
        <w:tc>
          <w:tcPr>
            <w:tcW w:w="3329" w:type="pct"/>
            <w:gridSpan w:val="2"/>
            <w:shd w:val="clear" w:color="auto" w:fill="auto"/>
            <w:vAlign w:val="center"/>
          </w:tcPr>
          <w:p w14:paraId="25D05F8D"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прочие</w:t>
            </w:r>
          </w:p>
        </w:tc>
        <w:tc>
          <w:tcPr>
            <w:tcW w:w="1671" w:type="pct"/>
            <w:shd w:val="clear" w:color="auto" w:fill="auto"/>
            <w:noWrap/>
            <w:vAlign w:val="center"/>
          </w:tcPr>
          <w:p w14:paraId="45EE7465"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826286" w:rsidRPr="008F78EB" w14:paraId="1FB5232A" w14:textId="77777777" w:rsidTr="00826286">
        <w:trPr>
          <w:trHeight w:val="19"/>
        </w:trPr>
        <w:tc>
          <w:tcPr>
            <w:tcW w:w="3329" w:type="pct"/>
            <w:gridSpan w:val="2"/>
            <w:shd w:val="clear" w:color="auto" w:fill="auto"/>
            <w:vAlign w:val="center"/>
          </w:tcPr>
          <w:p w14:paraId="1D9BFB8B"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расход условного топлива, т у.т.</w:t>
            </w:r>
          </w:p>
        </w:tc>
        <w:tc>
          <w:tcPr>
            <w:tcW w:w="1671" w:type="pct"/>
            <w:shd w:val="clear" w:color="auto" w:fill="auto"/>
            <w:noWrap/>
            <w:vAlign w:val="center"/>
          </w:tcPr>
          <w:p w14:paraId="040DC7C2"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12,043</w:t>
            </w:r>
          </w:p>
        </w:tc>
      </w:tr>
      <w:tr w:rsidR="00826286" w:rsidRPr="008F78EB" w14:paraId="748151A3" w14:textId="77777777" w:rsidTr="00826286">
        <w:trPr>
          <w:trHeight w:val="19"/>
        </w:trPr>
        <w:tc>
          <w:tcPr>
            <w:tcW w:w="3329" w:type="pct"/>
            <w:gridSpan w:val="2"/>
            <w:shd w:val="clear" w:color="auto" w:fill="auto"/>
            <w:vAlign w:val="center"/>
          </w:tcPr>
          <w:p w14:paraId="0312B2E4"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расход натурального топлива (природный газ, тыс.н.м.куб.)</w:t>
            </w:r>
          </w:p>
        </w:tc>
        <w:tc>
          <w:tcPr>
            <w:tcW w:w="1671" w:type="pct"/>
            <w:shd w:val="clear" w:color="auto" w:fill="auto"/>
            <w:noWrap/>
            <w:vAlign w:val="center"/>
          </w:tcPr>
          <w:p w14:paraId="7F6583E1"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10,293</w:t>
            </w:r>
          </w:p>
        </w:tc>
      </w:tr>
      <w:tr w:rsidR="00826286" w:rsidRPr="008F78EB" w14:paraId="04B199E1" w14:textId="77777777" w:rsidTr="00826286">
        <w:trPr>
          <w:trHeight w:val="19"/>
        </w:trPr>
        <w:tc>
          <w:tcPr>
            <w:tcW w:w="2270" w:type="pct"/>
            <w:vMerge w:val="restart"/>
            <w:vAlign w:val="center"/>
          </w:tcPr>
          <w:p w14:paraId="2025D792"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1924DF">
              <w:rPr>
                <w:rFonts w:ascii="Times New Roman" w:eastAsia="Times New Roman" w:hAnsi="Times New Roman" w:cs="Times New Roman"/>
                <w:sz w:val="20"/>
                <w:szCs w:val="20"/>
                <w:lang w:eastAsia="ru-RU"/>
              </w:rPr>
              <w:t xml:space="preserve">Удельный расход топлива на </w:t>
            </w:r>
            <w:r>
              <w:rPr>
                <w:rFonts w:ascii="Times New Roman" w:eastAsia="Times New Roman" w:hAnsi="Times New Roman" w:cs="Times New Roman"/>
                <w:sz w:val="20"/>
                <w:szCs w:val="20"/>
                <w:lang w:eastAsia="ru-RU"/>
              </w:rPr>
              <w:t>производство</w:t>
            </w:r>
            <w:r w:rsidRPr="001924DF">
              <w:rPr>
                <w:rFonts w:ascii="Times New Roman" w:eastAsia="Times New Roman" w:hAnsi="Times New Roman" w:cs="Times New Roman"/>
                <w:sz w:val="20"/>
                <w:szCs w:val="20"/>
                <w:lang w:eastAsia="ru-RU"/>
              </w:rPr>
              <w:t xml:space="preserve"> тепловой энергии</w:t>
            </w:r>
          </w:p>
        </w:tc>
        <w:tc>
          <w:tcPr>
            <w:tcW w:w="1059" w:type="pct"/>
            <w:shd w:val="clear" w:color="auto" w:fill="auto"/>
            <w:vAlign w:val="center"/>
          </w:tcPr>
          <w:p w14:paraId="66CBD188"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условного кг.у.т./Гкал</w:t>
            </w:r>
          </w:p>
        </w:tc>
        <w:tc>
          <w:tcPr>
            <w:tcW w:w="1671" w:type="pct"/>
            <w:shd w:val="clear" w:color="auto" w:fill="auto"/>
            <w:noWrap/>
            <w:vAlign w:val="center"/>
          </w:tcPr>
          <w:p w14:paraId="343231E9"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158,098</w:t>
            </w:r>
          </w:p>
        </w:tc>
      </w:tr>
      <w:tr w:rsidR="00826286" w:rsidRPr="008F78EB" w14:paraId="5AB33242" w14:textId="77777777" w:rsidTr="00826286">
        <w:trPr>
          <w:trHeight w:val="19"/>
        </w:trPr>
        <w:tc>
          <w:tcPr>
            <w:tcW w:w="2270" w:type="pct"/>
            <w:vMerge/>
            <w:vAlign w:val="center"/>
          </w:tcPr>
          <w:p w14:paraId="2C69053C"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p>
        </w:tc>
        <w:tc>
          <w:tcPr>
            <w:tcW w:w="1059" w:type="pct"/>
            <w:shd w:val="clear" w:color="auto" w:fill="auto"/>
            <w:vAlign w:val="center"/>
          </w:tcPr>
          <w:p w14:paraId="53FAA6FD"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Природного газа, нм.куб./Гкал</w:t>
            </w:r>
          </w:p>
        </w:tc>
        <w:tc>
          <w:tcPr>
            <w:tcW w:w="1671" w:type="pct"/>
            <w:shd w:val="clear" w:color="auto" w:fill="auto"/>
            <w:noWrap/>
            <w:vAlign w:val="center"/>
          </w:tcPr>
          <w:p w14:paraId="51E509BB"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135,127</w:t>
            </w:r>
          </w:p>
        </w:tc>
      </w:tr>
      <w:tr w:rsidR="00826286" w:rsidRPr="008F78EB" w14:paraId="75386CC3" w14:textId="77777777" w:rsidTr="00826286">
        <w:trPr>
          <w:trHeight w:val="19"/>
        </w:trPr>
        <w:tc>
          <w:tcPr>
            <w:tcW w:w="3329" w:type="pct"/>
            <w:gridSpan w:val="2"/>
            <w:shd w:val="clear" w:color="auto" w:fill="auto"/>
            <w:vAlign w:val="center"/>
          </w:tcPr>
          <w:p w14:paraId="279BFA53" w14:textId="77777777" w:rsidR="00826286" w:rsidRPr="00316F7D" w:rsidRDefault="00826286" w:rsidP="00826286">
            <w:pPr>
              <w:spacing w:after="0" w:line="240" w:lineRule="auto"/>
              <w:jc w:val="center"/>
              <w:rPr>
                <w:rFonts w:ascii="Times New Roman" w:eastAsia="Times New Roman" w:hAnsi="Times New Roman" w:cs="Times New Roman"/>
                <w:b/>
                <w:sz w:val="20"/>
                <w:szCs w:val="20"/>
                <w:lang w:eastAsia="ru-RU"/>
              </w:rPr>
            </w:pPr>
            <w:r w:rsidRPr="00316F7D">
              <w:rPr>
                <w:rFonts w:ascii="Times New Roman" w:eastAsia="Times New Roman" w:hAnsi="Times New Roman" w:cs="Times New Roman"/>
                <w:b/>
                <w:sz w:val="20"/>
                <w:szCs w:val="20"/>
                <w:lang w:eastAsia="ru-RU"/>
              </w:rPr>
              <w:t>Наименование показателя</w:t>
            </w:r>
          </w:p>
        </w:tc>
        <w:tc>
          <w:tcPr>
            <w:tcW w:w="1671" w:type="pct"/>
            <w:shd w:val="clear" w:color="000000" w:fill="FFFFFF"/>
            <w:noWrap/>
            <w:vAlign w:val="center"/>
          </w:tcPr>
          <w:p w14:paraId="25DF0EA8" w14:textId="77777777" w:rsidR="00826286" w:rsidRDefault="00826286" w:rsidP="00826286">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xml:space="preserve">Котельная </w:t>
            </w:r>
            <w:r>
              <w:rPr>
                <w:rFonts w:ascii="Times New Roman" w:eastAsia="Times New Roman" w:hAnsi="Times New Roman" w:cs="Times New Roman"/>
                <w:b/>
                <w:sz w:val="20"/>
                <w:szCs w:val="20"/>
                <w:lang w:eastAsia="ru-RU"/>
              </w:rPr>
              <w:t xml:space="preserve">г.п. Чамзинка, </w:t>
            </w:r>
          </w:p>
          <w:p w14:paraId="794207F6" w14:textId="77777777" w:rsidR="00826286" w:rsidRPr="00316F7D" w:rsidRDefault="00826286" w:rsidP="00826286">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ул. Мира, д.7</w:t>
            </w:r>
          </w:p>
        </w:tc>
      </w:tr>
      <w:tr w:rsidR="00826286" w:rsidRPr="008F78EB" w14:paraId="614A2B91" w14:textId="77777777" w:rsidTr="00826286">
        <w:trPr>
          <w:cantSplit/>
          <w:trHeight w:val="19"/>
        </w:trPr>
        <w:tc>
          <w:tcPr>
            <w:tcW w:w="3329" w:type="pct"/>
            <w:gridSpan w:val="2"/>
            <w:shd w:val="clear" w:color="auto" w:fill="auto"/>
            <w:vAlign w:val="center"/>
          </w:tcPr>
          <w:p w14:paraId="10B1738C"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Основное топливо</w:t>
            </w:r>
          </w:p>
        </w:tc>
        <w:tc>
          <w:tcPr>
            <w:tcW w:w="1671" w:type="pct"/>
            <w:shd w:val="clear" w:color="auto" w:fill="auto"/>
            <w:noWrap/>
            <w:vAlign w:val="center"/>
          </w:tcPr>
          <w:p w14:paraId="02AA7B55"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Природный газ</w:t>
            </w:r>
          </w:p>
        </w:tc>
      </w:tr>
      <w:tr w:rsidR="00826286" w:rsidRPr="008F78EB" w14:paraId="5E2979CC" w14:textId="77777777" w:rsidTr="00826286">
        <w:trPr>
          <w:trHeight w:val="19"/>
        </w:trPr>
        <w:tc>
          <w:tcPr>
            <w:tcW w:w="3329" w:type="pct"/>
            <w:gridSpan w:val="2"/>
            <w:shd w:val="clear" w:color="auto" w:fill="auto"/>
            <w:vAlign w:val="center"/>
          </w:tcPr>
          <w:p w14:paraId="757642A6"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Объем произведенной тепловой энергии за год, Гкал</w:t>
            </w:r>
          </w:p>
        </w:tc>
        <w:tc>
          <w:tcPr>
            <w:tcW w:w="1671" w:type="pct"/>
            <w:shd w:val="clear" w:color="auto" w:fill="auto"/>
            <w:noWrap/>
            <w:vAlign w:val="center"/>
          </w:tcPr>
          <w:p w14:paraId="54E7DD81"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116,731</w:t>
            </w:r>
          </w:p>
        </w:tc>
      </w:tr>
      <w:tr w:rsidR="00826286" w:rsidRPr="008F78EB" w14:paraId="0835F7DF" w14:textId="77777777" w:rsidTr="00826286">
        <w:trPr>
          <w:trHeight w:val="19"/>
        </w:trPr>
        <w:tc>
          <w:tcPr>
            <w:tcW w:w="3329" w:type="pct"/>
            <w:gridSpan w:val="2"/>
            <w:shd w:val="clear" w:color="auto" w:fill="auto"/>
            <w:vAlign w:val="center"/>
          </w:tcPr>
          <w:p w14:paraId="78328270"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отпуск тепла c коллекторов котельной, Гкал</w:t>
            </w:r>
          </w:p>
        </w:tc>
        <w:tc>
          <w:tcPr>
            <w:tcW w:w="1671" w:type="pct"/>
            <w:shd w:val="clear" w:color="auto" w:fill="auto"/>
            <w:noWrap/>
            <w:vAlign w:val="center"/>
          </w:tcPr>
          <w:p w14:paraId="44C30224"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115,598</w:t>
            </w:r>
          </w:p>
        </w:tc>
      </w:tr>
      <w:tr w:rsidR="00826286" w:rsidRPr="008F78EB" w14:paraId="29374D5A" w14:textId="77777777" w:rsidTr="00826286">
        <w:trPr>
          <w:trHeight w:val="19"/>
        </w:trPr>
        <w:tc>
          <w:tcPr>
            <w:tcW w:w="3329" w:type="pct"/>
            <w:gridSpan w:val="2"/>
            <w:shd w:val="clear" w:color="auto" w:fill="auto"/>
            <w:vAlign w:val="center"/>
          </w:tcPr>
          <w:p w14:paraId="1972E2DB"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Полезный отпуск тепловой энергии за год, Гкал</w:t>
            </w:r>
            <w:r>
              <w:rPr>
                <w:rFonts w:ascii="Times New Roman" w:eastAsia="Times New Roman" w:hAnsi="Times New Roman" w:cs="Times New Roman"/>
                <w:sz w:val="20"/>
                <w:szCs w:val="20"/>
                <w:lang w:eastAsia="ru-RU"/>
              </w:rPr>
              <w:t>, в т.ч.:</w:t>
            </w:r>
          </w:p>
        </w:tc>
        <w:tc>
          <w:tcPr>
            <w:tcW w:w="1671" w:type="pct"/>
            <w:shd w:val="clear" w:color="auto" w:fill="auto"/>
            <w:noWrap/>
            <w:vAlign w:val="center"/>
          </w:tcPr>
          <w:p w14:paraId="6775B1EA"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115,598</w:t>
            </w:r>
          </w:p>
        </w:tc>
      </w:tr>
      <w:tr w:rsidR="00826286" w:rsidRPr="008F78EB" w14:paraId="2E4BC509" w14:textId="77777777" w:rsidTr="00826286">
        <w:trPr>
          <w:trHeight w:val="19"/>
        </w:trPr>
        <w:tc>
          <w:tcPr>
            <w:tcW w:w="3329" w:type="pct"/>
            <w:gridSpan w:val="2"/>
            <w:shd w:val="clear" w:color="auto" w:fill="auto"/>
            <w:vAlign w:val="center"/>
          </w:tcPr>
          <w:p w14:paraId="499F4C63"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бюджетные потребители</w:t>
            </w:r>
          </w:p>
        </w:tc>
        <w:tc>
          <w:tcPr>
            <w:tcW w:w="1671" w:type="pct"/>
            <w:shd w:val="clear" w:color="auto" w:fill="auto"/>
            <w:noWrap/>
            <w:vAlign w:val="center"/>
          </w:tcPr>
          <w:p w14:paraId="7F4251DF"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826286" w:rsidRPr="008F78EB" w14:paraId="69DEA2A8" w14:textId="77777777" w:rsidTr="00826286">
        <w:trPr>
          <w:trHeight w:val="19"/>
        </w:trPr>
        <w:tc>
          <w:tcPr>
            <w:tcW w:w="3329" w:type="pct"/>
            <w:gridSpan w:val="2"/>
            <w:shd w:val="clear" w:color="auto" w:fill="auto"/>
            <w:vAlign w:val="center"/>
          </w:tcPr>
          <w:p w14:paraId="2BD2A8D6"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население</w:t>
            </w:r>
          </w:p>
        </w:tc>
        <w:tc>
          <w:tcPr>
            <w:tcW w:w="1671" w:type="pct"/>
            <w:shd w:val="clear" w:color="auto" w:fill="auto"/>
            <w:noWrap/>
            <w:vAlign w:val="center"/>
          </w:tcPr>
          <w:p w14:paraId="4BA3E6EB"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115,598</w:t>
            </w:r>
          </w:p>
        </w:tc>
      </w:tr>
      <w:tr w:rsidR="00826286" w:rsidRPr="008F78EB" w14:paraId="2D20F0FC" w14:textId="77777777" w:rsidTr="00826286">
        <w:trPr>
          <w:trHeight w:val="19"/>
        </w:trPr>
        <w:tc>
          <w:tcPr>
            <w:tcW w:w="3329" w:type="pct"/>
            <w:gridSpan w:val="2"/>
            <w:shd w:val="clear" w:color="auto" w:fill="auto"/>
            <w:vAlign w:val="center"/>
          </w:tcPr>
          <w:p w14:paraId="1D12E658"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прочие</w:t>
            </w:r>
          </w:p>
        </w:tc>
        <w:tc>
          <w:tcPr>
            <w:tcW w:w="1671" w:type="pct"/>
            <w:shd w:val="clear" w:color="auto" w:fill="auto"/>
            <w:noWrap/>
            <w:vAlign w:val="center"/>
          </w:tcPr>
          <w:p w14:paraId="791B733D"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826286" w:rsidRPr="008F78EB" w14:paraId="1D41CF68" w14:textId="77777777" w:rsidTr="00826286">
        <w:trPr>
          <w:trHeight w:val="19"/>
        </w:trPr>
        <w:tc>
          <w:tcPr>
            <w:tcW w:w="3329" w:type="pct"/>
            <w:gridSpan w:val="2"/>
            <w:shd w:val="clear" w:color="auto" w:fill="auto"/>
            <w:vAlign w:val="center"/>
          </w:tcPr>
          <w:p w14:paraId="63C9B6E8"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расход условного топлива, т у.т.</w:t>
            </w:r>
          </w:p>
        </w:tc>
        <w:tc>
          <w:tcPr>
            <w:tcW w:w="1671" w:type="pct"/>
            <w:shd w:val="clear" w:color="auto" w:fill="auto"/>
            <w:noWrap/>
            <w:vAlign w:val="center"/>
          </w:tcPr>
          <w:p w14:paraId="4C7AC76F"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18,456</w:t>
            </w:r>
          </w:p>
        </w:tc>
      </w:tr>
      <w:tr w:rsidR="00826286" w:rsidRPr="008F78EB" w14:paraId="567765BA" w14:textId="77777777" w:rsidTr="00826286">
        <w:trPr>
          <w:trHeight w:val="19"/>
        </w:trPr>
        <w:tc>
          <w:tcPr>
            <w:tcW w:w="3329" w:type="pct"/>
            <w:gridSpan w:val="2"/>
            <w:shd w:val="clear" w:color="auto" w:fill="auto"/>
            <w:vAlign w:val="center"/>
          </w:tcPr>
          <w:p w14:paraId="00BE99B5"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расход натурального топлива (природный газ, тыс.н.м.куб.)</w:t>
            </w:r>
          </w:p>
        </w:tc>
        <w:tc>
          <w:tcPr>
            <w:tcW w:w="1671" w:type="pct"/>
            <w:shd w:val="clear" w:color="auto" w:fill="auto"/>
            <w:noWrap/>
            <w:vAlign w:val="center"/>
          </w:tcPr>
          <w:p w14:paraId="2B1B6ED3"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15,774</w:t>
            </w:r>
          </w:p>
        </w:tc>
      </w:tr>
      <w:tr w:rsidR="00826286" w:rsidRPr="008F78EB" w14:paraId="0DED1377" w14:textId="77777777" w:rsidTr="00826286">
        <w:trPr>
          <w:trHeight w:val="19"/>
        </w:trPr>
        <w:tc>
          <w:tcPr>
            <w:tcW w:w="2270" w:type="pct"/>
            <w:vMerge w:val="restart"/>
            <w:vAlign w:val="center"/>
          </w:tcPr>
          <w:p w14:paraId="3D866414"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F9486D">
              <w:rPr>
                <w:rFonts w:ascii="Times New Roman" w:eastAsia="Times New Roman" w:hAnsi="Times New Roman" w:cs="Times New Roman"/>
                <w:sz w:val="20"/>
                <w:szCs w:val="20"/>
                <w:lang w:eastAsia="ru-RU"/>
              </w:rPr>
              <w:t xml:space="preserve">Удельный расход топлива на </w:t>
            </w:r>
            <w:r>
              <w:rPr>
                <w:rFonts w:ascii="Times New Roman" w:eastAsia="Times New Roman" w:hAnsi="Times New Roman" w:cs="Times New Roman"/>
                <w:sz w:val="20"/>
                <w:szCs w:val="20"/>
                <w:lang w:eastAsia="ru-RU"/>
              </w:rPr>
              <w:t>производство</w:t>
            </w:r>
            <w:r w:rsidRPr="00F9486D">
              <w:rPr>
                <w:rFonts w:ascii="Times New Roman" w:eastAsia="Times New Roman" w:hAnsi="Times New Roman" w:cs="Times New Roman"/>
                <w:sz w:val="20"/>
                <w:szCs w:val="20"/>
                <w:lang w:eastAsia="ru-RU"/>
              </w:rPr>
              <w:t xml:space="preserve"> тепловой энергии</w:t>
            </w:r>
          </w:p>
        </w:tc>
        <w:tc>
          <w:tcPr>
            <w:tcW w:w="1059" w:type="pct"/>
            <w:shd w:val="clear" w:color="auto" w:fill="auto"/>
            <w:vAlign w:val="center"/>
          </w:tcPr>
          <w:p w14:paraId="67BA2AC8"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условного кг.у.т./Гкал</w:t>
            </w:r>
          </w:p>
        </w:tc>
        <w:tc>
          <w:tcPr>
            <w:tcW w:w="1671" w:type="pct"/>
            <w:shd w:val="clear" w:color="auto" w:fill="auto"/>
            <w:noWrap/>
            <w:vAlign w:val="center"/>
          </w:tcPr>
          <w:p w14:paraId="6C081A7D"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158,098</w:t>
            </w:r>
          </w:p>
        </w:tc>
      </w:tr>
      <w:tr w:rsidR="00826286" w:rsidRPr="008F78EB" w14:paraId="23C3BB80" w14:textId="77777777" w:rsidTr="00826286">
        <w:trPr>
          <w:trHeight w:val="19"/>
        </w:trPr>
        <w:tc>
          <w:tcPr>
            <w:tcW w:w="2270" w:type="pct"/>
            <w:vMerge/>
            <w:vAlign w:val="center"/>
          </w:tcPr>
          <w:p w14:paraId="5B107EFE"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p>
        </w:tc>
        <w:tc>
          <w:tcPr>
            <w:tcW w:w="1059" w:type="pct"/>
            <w:shd w:val="clear" w:color="auto" w:fill="auto"/>
            <w:vAlign w:val="center"/>
          </w:tcPr>
          <w:p w14:paraId="22E4AA0C"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Природного газа, нм.куб./Гкал</w:t>
            </w:r>
          </w:p>
        </w:tc>
        <w:tc>
          <w:tcPr>
            <w:tcW w:w="1671" w:type="pct"/>
            <w:shd w:val="clear" w:color="auto" w:fill="auto"/>
            <w:noWrap/>
            <w:vAlign w:val="center"/>
          </w:tcPr>
          <w:p w14:paraId="395C44AF"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135,127</w:t>
            </w:r>
          </w:p>
        </w:tc>
      </w:tr>
      <w:tr w:rsidR="00826286" w:rsidRPr="008F78EB" w14:paraId="0CBFFE92" w14:textId="77777777" w:rsidTr="00826286">
        <w:trPr>
          <w:trHeight w:val="19"/>
        </w:trPr>
        <w:tc>
          <w:tcPr>
            <w:tcW w:w="3329" w:type="pct"/>
            <w:gridSpan w:val="2"/>
            <w:shd w:val="clear" w:color="auto" w:fill="auto"/>
            <w:vAlign w:val="center"/>
          </w:tcPr>
          <w:p w14:paraId="26FCF3BF" w14:textId="77777777" w:rsidR="00826286" w:rsidRPr="00316F7D" w:rsidRDefault="00826286" w:rsidP="00826286">
            <w:pPr>
              <w:spacing w:after="0" w:line="240" w:lineRule="auto"/>
              <w:jc w:val="center"/>
              <w:rPr>
                <w:rFonts w:ascii="Times New Roman" w:eastAsia="Times New Roman" w:hAnsi="Times New Roman" w:cs="Times New Roman"/>
                <w:b/>
                <w:sz w:val="20"/>
                <w:szCs w:val="20"/>
                <w:lang w:eastAsia="ru-RU"/>
              </w:rPr>
            </w:pPr>
            <w:r w:rsidRPr="00316F7D">
              <w:rPr>
                <w:rFonts w:ascii="Times New Roman" w:eastAsia="Times New Roman" w:hAnsi="Times New Roman" w:cs="Times New Roman"/>
                <w:b/>
                <w:sz w:val="20"/>
                <w:szCs w:val="20"/>
                <w:lang w:eastAsia="ru-RU"/>
              </w:rPr>
              <w:t>Наименование показателя</w:t>
            </w:r>
          </w:p>
        </w:tc>
        <w:tc>
          <w:tcPr>
            <w:tcW w:w="1671" w:type="pct"/>
            <w:shd w:val="clear" w:color="000000" w:fill="FFFFFF"/>
            <w:noWrap/>
            <w:vAlign w:val="center"/>
          </w:tcPr>
          <w:p w14:paraId="511F9C7C" w14:textId="77777777" w:rsidR="00826286" w:rsidRDefault="00826286" w:rsidP="00826286">
            <w:pPr>
              <w:spacing w:after="0" w:line="240" w:lineRule="auto"/>
              <w:jc w:val="center"/>
              <w:rPr>
                <w:rFonts w:ascii="Times New Roman" w:eastAsia="Times New Roman" w:hAnsi="Times New Roman" w:cs="Times New Roman"/>
                <w:b/>
                <w:sz w:val="20"/>
                <w:szCs w:val="20"/>
                <w:lang w:eastAsia="ru-RU"/>
              </w:rPr>
            </w:pPr>
            <w:r w:rsidRPr="00B76E85">
              <w:rPr>
                <w:rFonts w:ascii="Times New Roman" w:eastAsia="Times New Roman" w:hAnsi="Times New Roman" w:cs="Times New Roman"/>
                <w:b/>
                <w:sz w:val="20"/>
                <w:szCs w:val="20"/>
                <w:lang w:eastAsia="ru-RU"/>
              </w:rPr>
              <w:t xml:space="preserve">Котельная </w:t>
            </w:r>
            <w:r>
              <w:rPr>
                <w:rFonts w:ascii="Times New Roman" w:eastAsia="Times New Roman" w:hAnsi="Times New Roman" w:cs="Times New Roman"/>
                <w:b/>
                <w:sz w:val="20"/>
                <w:szCs w:val="20"/>
                <w:lang w:eastAsia="ru-RU"/>
              </w:rPr>
              <w:t xml:space="preserve">г.п. Чамзинка, </w:t>
            </w:r>
          </w:p>
          <w:p w14:paraId="44C3206E" w14:textId="77777777" w:rsidR="00826286" w:rsidRPr="00316F7D" w:rsidRDefault="00826286" w:rsidP="00826286">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ул. Мира, д.2А</w:t>
            </w:r>
          </w:p>
        </w:tc>
      </w:tr>
      <w:tr w:rsidR="00826286" w:rsidRPr="008F78EB" w14:paraId="43CCD854" w14:textId="77777777" w:rsidTr="00826286">
        <w:trPr>
          <w:trHeight w:val="19"/>
        </w:trPr>
        <w:tc>
          <w:tcPr>
            <w:tcW w:w="3329" w:type="pct"/>
            <w:gridSpan w:val="2"/>
            <w:shd w:val="clear" w:color="auto" w:fill="auto"/>
            <w:vAlign w:val="center"/>
          </w:tcPr>
          <w:p w14:paraId="3C95DC04"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Основное топливо</w:t>
            </w:r>
          </w:p>
        </w:tc>
        <w:tc>
          <w:tcPr>
            <w:tcW w:w="1671" w:type="pct"/>
            <w:shd w:val="clear" w:color="auto" w:fill="auto"/>
            <w:noWrap/>
            <w:vAlign w:val="center"/>
          </w:tcPr>
          <w:p w14:paraId="5C264909"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Природный газ</w:t>
            </w:r>
          </w:p>
        </w:tc>
      </w:tr>
      <w:tr w:rsidR="00826286" w:rsidRPr="008F78EB" w14:paraId="32456B56" w14:textId="77777777" w:rsidTr="00826286">
        <w:trPr>
          <w:trHeight w:val="19"/>
        </w:trPr>
        <w:tc>
          <w:tcPr>
            <w:tcW w:w="3329" w:type="pct"/>
            <w:gridSpan w:val="2"/>
            <w:shd w:val="clear" w:color="auto" w:fill="auto"/>
            <w:vAlign w:val="center"/>
          </w:tcPr>
          <w:p w14:paraId="2493E43C"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Объем произведенной тепловой энергии за год, Гкал</w:t>
            </w:r>
          </w:p>
        </w:tc>
        <w:tc>
          <w:tcPr>
            <w:tcW w:w="1671" w:type="pct"/>
            <w:shd w:val="clear" w:color="auto" w:fill="auto"/>
            <w:noWrap/>
            <w:vAlign w:val="center"/>
          </w:tcPr>
          <w:p w14:paraId="58A7A3D8"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135,389</w:t>
            </w:r>
          </w:p>
        </w:tc>
      </w:tr>
      <w:tr w:rsidR="00826286" w:rsidRPr="008F78EB" w14:paraId="53CE8565" w14:textId="77777777" w:rsidTr="00826286">
        <w:trPr>
          <w:trHeight w:val="19"/>
        </w:trPr>
        <w:tc>
          <w:tcPr>
            <w:tcW w:w="3329" w:type="pct"/>
            <w:gridSpan w:val="2"/>
            <w:shd w:val="clear" w:color="auto" w:fill="auto"/>
            <w:vAlign w:val="center"/>
          </w:tcPr>
          <w:p w14:paraId="2C33A23A"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отпуск тепла c коллекторов котельной, Гкал</w:t>
            </w:r>
          </w:p>
        </w:tc>
        <w:tc>
          <w:tcPr>
            <w:tcW w:w="1671" w:type="pct"/>
            <w:shd w:val="clear" w:color="auto" w:fill="auto"/>
            <w:noWrap/>
            <w:vAlign w:val="center"/>
          </w:tcPr>
          <w:p w14:paraId="53E358B2"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133,790</w:t>
            </w:r>
          </w:p>
        </w:tc>
      </w:tr>
      <w:tr w:rsidR="00826286" w:rsidRPr="008F78EB" w14:paraId="4BCA4EC6" w14:textId="77777777" w:rsidTr="00826286">
        <w:trPr>
          <w:trHeight w:val="19"/>
        </w:trPr>
        <w:tc>
          <w:tcPr>
            <w:tcW w:w="3329" w:type="pct"/>
            <w:gridSpan w:val="2"/>
            <w:shd w:val="clear" w:color="auto" w:fill="auto"/>
            <w:vAlign w:val="center"/>
          </w:tcPr>
          <w:p w14:paraId="34E060A3"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Полезный отпуск тепловой энергии за год, Гкал</w:t>
            </w:r>
            <w:r>
              <w:rPr>
                <w:rFonts w:ascii="Times New Roman" w:eastAsia="Times New Roman" w:hAnsi="Times New Roman" w:cs="Times New Roman"/>
                <w:sz w:val="20"/>
                <w:szCs w:val="20"/>
                <w:lang w:eastAsia="ru-RU"/>
              </w:rPr>
              <w:t>, в т.ч.:</w:t>
            </w:r>
          </w:p>
        </w:tc>
        <w:tc>
          <w:tcPr>
            <w:tcW w:w="1671" w:type="pct"/>
            <w:shd w:val="clear" w:color="auto" w:fill="auto"/>
            <w:noWrap/>
            <w:vAlign w:val="center"/>
          </w:tcPr>
          <w:p w14:paraId="1EE82B1A"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133,790</w:t>
            </w:r>
          </w:p>
        </w:tc>
      </w:tr>
      <w:tr w:rsidR="00826286" w:rsidRPr="008F78EB" w14:paraId="6240410D" w14:textId="77777777" w:rsidTr="00826286">
        <w:trPr>
          <w:trHeight w:val="19"/>
        </w:trPr>
        <w:tc>
          <w:tcPr>
            <w:tcW w:w="3329" w:type="pct"/>
            <w:gridSpan w:val="2"/>
            <w:shd w:val="clear" w:color="auto" w:fill="auto"/>
            <w:vAlign w:val="center"/>
          </w:tcPr>
          <w:p w14:paraId="2B3CE2F7"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бюджетные потребители</w:t>
            </w:r>
          </w:p>
        </w:tc>
        <w:tc>
          <w:tcPr>
            <w:tcW w:w="1671" w:type="pct"/>
            <w:shd w:val="clear" w:color="auto" w:fill="auto"/>
            <w:noWrap/>
            <w:vAlign w:val="center"/>
          </w:tcPr>
          <w:p w14:paraId="59DBD9D2"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826286" w:rsidRPr="008F78EB" w14:paraId="21572D67" w14:textId="77777777" w:rsidTr="00826286">
        <w:trPr>
          <w:trHeight w:val="19"/>
        </w:trPr>
        <w:tc>
          <w:tcPr>
            <w:tcW w:w="3329" w:type="pct"/>
            <w:gridSpan w:val="2"/>
            <w:shd w:val="clear" w:color="auto" w:fill="auto"/>
            <w:vAlign w:val="center"/>
          </w:tcPr>
          <w:p w14:paraId="560C81EA"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население</w:t>
            </w:r>
          </w:p>
        </w:tc>
        <w:tc>
          <w:tcPr>
            <w:tcW w:w="1671" w:type="pct"/>
            <w:shd w:val="clear" w:color="auto" w:fill="auto"/>
            <w:noWrap/>
            <w:vAlign w:val="center"/>
          </w:tcPr>
          <w:p w14:paraId="38E0C0F4"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133,790</w:t>
            </w:r>
          </w:p>
        </w:tc>
      </w:tr>
      <w:tr w:rsidR="00826286" w:rsidRPr="008F78EB" w14:paraId="5E125FE9" w14:textId="77777777" w:rsidTr="00826286">
        <w:trPr>
          <w:trHeight w:val="19"/>
        </w:trPr>
        <w:tc>
          <w:tcPr>
            <w:tcW w:w="3329" w:type="pct"/>
            <w:gridSpan w:val="2"/>
            <w:shd w:val="clear" w:color="auto" w:fill="auto"/>
            <w:vAlign w:val="center"/>
          </w:tcPr>
          <w:p w14:paraId="28759D50"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прочие</w:t>
            </w:r>
          </w:p>
        </w:tc>
        <w:tc>
          <w:tcPr>
            <w:tcW w:w="1671" w:type="pct"/>
            <w:shd w:val="clear" w:color="auto" w:fill="auto"/>
            <w:noWrap/>
            <w:vAlign w:val="center"/>
          </w:tcPr>
          <w:p w14:paraId="4320D82F"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826286" w:rsidRPr="008F78EB" w14:paraId="15EA6449" w14:textId="77777777" w:rsidTr="00826286">
        <w:trPr>
          <w:trHeight w:val="19"/>
        </w:trPr>
        <w:tc>
          <w:tcPr>
            <w:tcW w:w="3329" w:type="pct"/>
            <w:gridSpan w:val="2"/>
            <w:shd w:val="clear" w:color="auto" w:fill="auto"/>
            <w:vAlign w:val="center"/>
          </w:tcPr>
          <w:p w14:paraId="01F64983"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расход условного топлива, т у.т.</w:t>
            </w:r>
          </w:p>
        </w:tc>
        <w:tc>
          <w:tcPr>
            <w:tcW w:w="1671" w:type="pct"/>
            <w:shd w:val="clear" w:color="auto" w:fill="auto"/>
            <w:noWrap/>
            <w:vAlign w:val="center"/>
          </w:tcPr>
          <w:p w14:paraId="606ECE3A"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21,541</w:t>
            </w:r>
          </w:p>
        </w:tc>
      </w:tr>
      <w:tr w:rsidR="00826286" w:rsidRPr="008F78EB" w14:paraId="7E5D3DB5" w14:textId="77777777" w:rsidTr="00826286">
        <w:trPr>
          <w:trHeight w:val="19"/>
        </w:trPr>
        <w:tc>
          <w:tcPr>
            <w:tcW w:w="3329" w:type="pct"/>
            <w:gridSpan w:val="2"/>
            <w:shd w:val="clear" w:color="auto" w:fill="auto"/>
            <w:vAlign w:val="center"/>
          </w:tcPr>
          <w:p w14:paraId="5C160D80"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Годовой расход натурального топлива (природный газ, тыс.н.м.куб.)</w:t>
            </w:r>
          </w:p>
        </w:tc>
        <w:tc>
          <w:tcPr>
            <w:tcW w:w="1671" w:type="pct"/>
            <w:shd w:val="clear" w:color="auto" w:fill="auto"/>
            <w:noWrap/>
            <w:vAlign w:val="center"/>
          </w:tcPr>
          <w:p w14:paraId="5510BE31"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18,411</w:t>
            </w:r>
          </w:p>
        </w:tc>
      </w:tr>
      <w:tr w:rsidR="00826286" w:rsidRPr="008F78EB" w14:paraId="797C4684" w14:textId="77777777" w:rsidTr="00826286">
        <w:trPr>
          <w:trHeight w:val="19"/>
        </w:trPr>
        <w:tc>
          <w:tcPr>
            <w:tcW w:w="2270" w:type="pct"/>
            <w:vMerge w:val="restart"/>
            <w:vAlign w:val="center"/>
          </w:tcPr>
          <w:p w14:paraId="5A1535C6"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F9486D">
              <w:rPr>
                <w:rFonts w:ascii="Times New Roman" w:eastAsia="Times New Roman" w:hAnsi="Times New Roman" w:cs="Times New Roman"/>
                <w:sz w:val="20"/>
                <w:szCs w:val="20"/>
                <w:lang w:eastAsia="ru-RU"/>
              </w:rPr>
              <w:t xml:space="preserve">Удельный расход топлива на </w:t>
            </w:r>
            <w:r>
              <w:rPr>
                <w:rFonts w:ascii="Times New Roman" w:eastAsia="Times New Roman" w:hAnsi="Times New Roman" w:cs="Times New Roman"/>
                <w:sz w:val="20"/>
                <w:szCs w:val="20"/>
                <w:lang w:eastAsia="ru-RU"/>
              </w:rPr>
              <w:t>производство</w:t>
            </w:r>
            <w:r w:rsidRPr="00F9486D">
              <w:rPr>
                <w:rFonts w:ascii="Times New Roman" w:eastAsia="Times New Roman" w:hAnsi="Times New Roman" w:cs="Times New Roman"/>
                <w:sz w:val="20"/>
                <w:szCs w:val="20"/>
                <w:lang w:eastAsia="ru-RU"/>
              </w:rPr>
              <w:t xml:space="preserve"> тепловой энергии</w:t>
            </w:r>
          </w:p>
        </w:tc>
        <w:tc>
          <w:tcPr>
            <w:tcW w:w="1059" w:type="pct"/>
            <w:shd w:val="clear" w:color="auto" w:fill="auto"/>
            <w:vAlign w:val="center"/>
          </w:tcPr>
          <w:p w14:paraId="7ABCD1DB"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условного кг.у.т./Гкал</w:t>
            </w:r>
          </w:p>
        </w:tc>
        <w:tc>
          <w:tcPr>
            <w:tcW w:w="1671" w:type="pct"/>
            <w:shd w:val="clear" w:color="auto" w:fill="auto"/>
            <w:noWrap/>
            <w:vAlign w:val="center"/>
          </w:tcPr>
          <w:p w14:paraId="38CBB219"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158,098</w:t>
            </w:r>
          </w:p>
        </w:tc>
      </w:tr>
      <w:tr w:rsidR="00826286" w:rsidRPr="008F78EB" w14:paraId="5BE91ADD" w14:textId="77777777" w:rsidTr="00826286">
        <w:trPr>
          <w:trHeight w:val="19"/>
        </w:trPr>
        <w:tc>
          <w:tcPr>
            <w:tcW w:w="2270" w:type="pct"/>
            <w:vMerge/>
            <w:vAlign w:val="center"/>
          </w:tcPr>
          <w:p w14:paraId="2FAA2333"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p>
        </w:tc>
        <w:tc>
          <w:tcPr>
            <w:tcW w:w="1059" w:type="pct"/>
            <w:shd w:val="clear" w:color="auto" w:fill="auto"/>
            <w:vAlign w:val="center"/>
          </w:tcPr>
          <w:p w14:paraId="2D152F13" w14:textId="77777777" w:rsidR="00826286" w:rsidRPr="008F78EB" w:rsidRDefault="00826286" w:rsidP="00826286">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Природного газа, нм.куб./Гкал</w:t>
            </w:r>
          </w:p>
        </w:tc>
        <w:tc>
          <w:tcPr>
            <w:tcW w:w="1671" w:type="pct"/>
            <w:shd w:val="clear" w:color="auto" w:fill="auto"/>
            <w:noWrap/>
            <w:vAlign w:val="center"/>
          </w:tcPr>
          <w:p w14:paraId="20BBB3B0" w14:textId="77777777" w:rsidR="00826286" w:rsidRDefault="00826286" w:rsidP="0082628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135,127</w:t>
            </w:r>
          </w:p>
        </w:tc>
      </w:tr>
    </w:tbl>
    <w:p w14:paraId="2BA9659B" w14:textId="47045C1F" w:rsidR="00E157F6" w:rsidRPr="008F78EB" w:rsidRDefault="00E157F6" w:rsidP="00FC361B">
      <w:pPr>
        <w:spacing w:before="160" w:after="0" w:line="360"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7C4DCB">
        <w:rPr>
          <w:rFonts w:ascii="Times New Roman" w:eastAsia="Times New Roman" w:hAnsi="Times New Roman" w:cs="Times New Roman"/>
          <w:b/>
          <w:iCs/>
          <w:sz w:val="24"/>
          <w:szCs w:val="24"/>
          <w:lang w:eastAsia="ru-RU"/>
        </w:rPr>
        <w:t>2</w:t>
      </w:r>
      <w:r w:rsidR="00465ABB">
        <w:rPr>
          <w:rFonts w:ascii="Times New Roman" w:eastAsia="Times New Roman" w:hAnsi="Times New Roman" w:cs="Times New Roman"/>
          <w:b/>
          <w:iCs/>
          <w:sz w:val="24"/>
          <w:szCs w:val="24"/>
          <w:lang w:eastAsia="ru-RU"/>
        </w:rPr>
        <w:t>7</w:t>
      </w:r>
      <w:r w:rsidRPr="008F78EB">
        <w:rPr>
          <w:rFonts w:ascii="Times New Roman" w:eastAsia="Times New Roman" w:hAnsi="Times New Roman" w:cs="Times New Roman"/>
          <w:iCs/>
          <w:sz w:val="24"/>
          <w:szCs w:val="24"/>
          <w:lang w:eastAsia="ru-RU"/>
        </w:rPr>
        <w:t xml:space="preserve"> – </w:t>
      </w:r>
      <w:r w:rsidRPr="00DF0E98">
        <w:rPr>
          <w:rFonts w:ascii="Times New Roman" w:eastAsia="Times New Roman" w:hAnsi="Times New Roman" w:cs="Times New Roman"/>
          <w:iCs/>
          <w:sz w:val="24"/>
          <w:szCs w:val="24"/>
          <w:lang w:eastAsia="ru-RU"/>
        </w:rPr>
        <w:t>Результаты хозяйственной</w:t>
      </w:r>
      <w:r w:rsidRPr="008F78EB">
        <w:rPr>
          <w:rFonts w:ascii="Times New Roman" w:eastAsia="Times New Roman" w:hAnsi="Times New Roman" w:cs="Times New Roman"/>
          <w:iCs/>
          <w:sz w:val="24"/>
          <w:szCs w:val="24"/>
          <w:lang w:eastAsia="ru-RU"/>
        </w:rPr>
        <w:t xml:space="preserve"> деятельности</w:t>
      </w:r>
      <w:r w:rsidR="008F2CB2" w:rsidRPr="008F78EB">
        <w:rPr>
          <w:rFonts w:ascii="Times New Roman" w:hAnsi="Times New Roman" w:cs="Times New Roman"/>
          <w:sz w:val="24"/>
          <w:szCs w:val="24"/>
        </w:rPr>
        <w:t xml:space="preserve"> </w:t>
      </w:r>
      <w:r w:rsidR="00373012" w:rsidRPr="00373012">
        <w:rPr>
          <w:rFonts w:ascii="Times New Roman" w:hAnsi="Times New Roman" w:cs="Times New Roman"/>
          <w:sz w:val="24"/>
          <w:szCs w:val="24"/>
        </w:rPr>
        <w:t>МУП ЧМР «Теплоснабжение».</w:t>
      </w:r>
    </w:p>
    <w:tbl>
      <w:tblPr>
        <w:tblW w:w="957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firstRow="1" w:lastRow="0" w:firstColumn="1" w:lastColumn="0" w:noHBand="0" w:noVBand="0"/>
      </w:tblPr>
      <w:tblGrid>
        <w:gridCol w:w="5944"/>
        <w:gridCol w:w="1228"/>
        <w:gridCol w:w="1200"/>
        <w:gridCol w:w="1199"/>
      </w:tblGrid>
      <w:tr w:rsidR="002F5783" w:rsidRPr="008F78EB" w14:paraId="173555B7" w14:textId="77777777" w:rsidTr="00E157F6">
        <w:trPr>
          <w:trHeight w:val="23"/>
          <w:jc w:val="center"/>
        </w:trPr>
        <w:tc>
          <w:tcPr>
            <w:tcW w:w="594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CABB5B7" w14:textId="77777777" w:rsidR="00E157F6" w:rsidRPr="008F78EB" w:rsidRDefault="00E157F6" w:rsidP="00E157F6">
            <w:pPr>
              <w:spacing w:after="0"/>
              <w:jc w:val="center"/>
              <w:rPr>
                <w:rFonts w:ascii="Times New Roman" w:hAnsi="Times New Roman" w:cs="Times New Roman"/>
                <w:iCs/>
                <w:sz w:val="20"/>
                <w:szCs w:val="20"/>
              </w:rPr>
            </w:pPr>
            <w:r w:rsidRPr="008F78EB">
              <w:rPr>
                <w:rFonts w:ascii="Times New Roman" w:hAnsi="Times New Roman" w:cs="Times New Roman"/>
                <w:sz w:val="20"/>
                <w:szCs w:val="20"/>
              </w:rPr>
              <w:t>Наименование показателя</w:t>
            </w:r>
          </w:p>
        </w:tc>
        <w:tc>
          <w:tcPr>
            <w:tcW w:w="122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266EF1F" w14:textId="77777777" w:rsidR="00E157F6" w:rsidRPr="008F78EB" w:rsidRDefault="00E157F6" w:rsidP="00E157F6">
            <w:pPr>
              <w:spacing w:after="0"/>
              <w:jc w:val="center"/>
              <w:rPr>
                <w:rFonts w:ascii="Times New Roman" w:hAnsi="Times New Roman" w:cs="Times New Roman"/>
                <w:iCs/>
                <w:sz w:val="20"/>
                <w:szCs w:val="20"/>
              </w:rPr>
            </w:pPr>
            <w:r w:rsidRPr="008F78EB">
              <w:rPr>
                <w:rFonts w:ascii="Times New Roman" w:hAnsi="Times New Roman" w:cs="Times New Roman"/>
                <w:iCs/>
                <w:sz w:val="20"/>
                <w:szCs w:val="20"/>
              </w:rPr>
              <w:t>Един. Изм.</w:t>
            </w:r>
          </w:p>
        </w:tc>
        <w:tc>
          <w:tcPr>
            <w:tcW w:w="12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F0303C" w14:textId="77777777" w:rsidR="00E157F6" w:rsidRPr="008F78EB" w:rsidRDefault="00E157F6" w:rsidP="00E26DD6">
            <w:pPr>
              <w:spacing w:after="0"/>
              <w:jc w:val="center"/>
              <w:rPr>
                <w:rFonts w:ascii="Times New Roman" w:hAnsi="Times New Roman" w:cs="Times New Roman"/>
                <w:sz w:val="20"/>
                <w:szCs w:val="20"/>
              </w:rPr>
            </w:pPr>
            <w:r w:rsidRPr="008F78EB">
              <w:rPr>
                <w:rFonts w:ascii="Times New Roman" w:hAnsi="Times New Roman" w:cs="Times New Roman"/>
                <w:sz w:val="20"/>
                <w:szCs w:val="20"/>
              </w:rPr>
              <w:t>Факт 201</w:t>
            </w:r>
            <w:r w:rsidR="00E26DD6">
              <w:rPr>
                <w:rFonts w:ascii="Times New Roman" w:hAnsi="Times New Roman" w:cs="Times New Roman"/>
                <w:sz w:val="20"/>
                <w:szCs w:val="20"/>
              </w:rPr>
              <w:t>9</w:t>
            </w:r>
          </w:p>
        </w:tc>
        <w:tc>
          <w:tcPr>
            <w:tcW w:w="119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6773B93" w14:textId="77777777" w:rsidR="00E157F6" w:rsidRPr="008F78EB" w:rsidRDefault="00E157F6" w:rsidP="00E26DD6">
            <w:pPr>
              <w:spacing w:after="0"/>
              <w:jc w:val="center"/>
              <w:rPr>
                <w:rFonts w:ascii="Times New Roman" w:hAnsi="Times New Roman" w:cs="Times New Roman"/>
                <w:sz w:val="20"/>
                <w:szCs w:val="20"/>
              </w:rPr>
            </w:pPr>
            <w:r w:rsidRPr="008F78EB">
              <w:rPr>
                <w:rFonts w:ascii="Times New Roman" w:hAnsi="Times New Roman" w:cs="Times New Roman"/>
                <w:sz w:val="20"/>
                <w:szCs w:val="20"/>
              </w:rPr>
              <w:t>План 20</w:t>
            </w:r>
            <w:r w:rsidR="00E26DD6">
              <w:rPr>
                <w:rFonts w:ascii="Times New Roman" w:hAnsi="Times New Roman" w:cs="Times New Roman"/>
                <w:sz w:val="20"/>
                <w:szCs w:val="20"/>
              </w:rPr>
              <w:t>20</w:t>
            </w:r>
          </w:p>
        </w:tc>
      </w:tr>
      <w:tr w:rsidR="002F5783" w:rsidRPr="008F78EB" w14:paraId="4A818E4D" w14:textId="77777777" w:rsidTr="00E157F6">
        <w:trPr>
          <w:trHeight w:val="23"/>
          <w:jc w:val="center"/>
        </w:trPr>
        <w:tc>
          <w:tcPr>
            <w:tcW w:w="594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42602C0"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Производство тепловой энергии</w:t>
            </w:r>
          </w:p>
        </w:tc>
        <w:tc>
          <w:tcPr>
            <w:tcW w:w="122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71448592" w14:textId="77777777" w:rsidR="00E157F6" w:rsidRPr="008F78EB" w:rsidRDefault="00E157F6" w:rsidP="00E157F6">
            <w:pPr>
              <w:spacing w:after="0"/>
              <w:jc w:val="center"/>
              <w:rPr>
                <w:rFonts w:ascii="Times New Roman" w:hAnsi="Times New Roman" w:cs="Times New Roman"/>
                <w:iCs/>
                <w:sz w:val="20"/>
                <w:szCs w:val="20"/>
              </w:rPr>
            </w:pPr>
            <w:r w:rsidRPr="008F78EB">
              <w:rPr>
                <w:rFonts w:ascii="Times New Roman" w:hAnsi="Times New Roman" w:cs="Times New Roman"/>
                <w:sz w:val="20"/>
                <w:szCs w:val="20"/>
              </w:rPr>
              <w:t>Тыс. Гкал</w:t>
            </w:r>
          </w:p>
        </w:tc>
        <w:tc>
          <w:tcPr>
            <w:tcW w:w="12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C51BC3" w14:textId="6C08C15B" w:rsidR="00E157F6" w:rsidRPr="008F78EB" w:rsidRDefault="006529C5" w:rsidP="00E0138C">
            <w:pPr>
              <w:spacing w:after="0"/>
              <w:jc w:val="center"/>
              <w:rPr>
                <w:rFonts w:ascii="Times New Roman" w:hAnsi="Times New Roman" w:cs="Times New Roman"/>
                <w:sz w:val="20"/>
                <w:szCs w:val="20"/>
              </w:rPr>
            </w:pPr>
            <w:r>
              <w:rPr>
                <w:rFonts w:ascii="Times New Roman" w:hAnsi="Times New Roman" w:cs="Times New Roman"/>
                <w:sz w:val="20"/>
                <w:szCs w:val="20"/>
              </w:rPr>
              <w:t>17,278</w:t>
            </w:r>
          </w:p>
        </w:tc>
        <w:tc>
          <w:tcPr>
            <w:tcW w:w="119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0C6ED11" w14:textId="77777777" w:rsidR="00E157F6" w:rsidRPr="008F78EB" w:rsidRDefault="00E26DD6"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14:paraId="7ABACCB1" w14:textId="77777777" w:rsidTr="00E157F6">
        <w:trPr>
          <w:trHeight w:val="23"/>
          <w:jc w:val="center"/>
        </w:trPr>
        <w:tc>
          <w:tcPr>
            <w:tcW w:w="594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73CF3BE"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Расход тепловой энергии на собственные нужды</w:t>
            </w:r>
          </w:p>
        </w:tc>
        <w:tc>
          <w:tcPr>
            <w:tcW w:w="122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285F9CB6"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Гкал</w:t>
            </w:r>
          </w:p>
        </w:tc>
        <w:tc>
          <w:tcPr>
            <w:tcW w:w="12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0BC00A" w14:textId="63E378C3" w:rsidR="00E157F6" w:rsidRPr="008F78EB" w:rsidRDefault="002C1B20" w:rsidP="006529C5">
            <w:pPr>
              <w:spacing w:after="0"/>
              <w:jc w:val="center"/>
              <w:rPr>
                <w:rFonts w:ascii="Times New Roman" w:hAnsi="Times New Roman" w:cs="Times New Roman"/>
                <w:sz w:val="20"/>
                <w:szCs w:val="20"/>
              </w:rPr>
            </w:pPr>
            <w:r>
              <w:rPr>
                <w:rFonts w:ascii="Times New Roman" w:hAnsi="Times New Roman" w:cs="Times New Roman"/>
                <w:sz w:val="20"/>
                <w:szCs w:val="20"/>
              </w:rPr>
              <w:t>0,</w:t>
            </w:r>
            <w:r w:rsidR="006529C5">
              <w:rPr>
                <w:rFonts w:ascii="Times New Roman" w:hAnsi="Times New Roman" w:cs="Times New Roman"/>
                <w:sz w:val="20"/>
                <w:szCs w:val="20"/>
              </w:rPr>
              <w:t>227</w:t>
            </w:r>
          </w:p>
        </w:tc>
        <w:tc>
          <w:tcPr>
            <w:tcW w:w="119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18D33C3E" w14:textId="77777777" w:rsidR="00E157F6" w:rsidRPr="008F78EB" w:rsidRDefault="00E26DD6"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14:paraId="17E169EF" w14:textId="77777777" w:rsidTr="00E157F6">
        <w:trPr>
          <w:trHeight w:val="23"/>
          <w:jc w:val="center"/>
        </w:trPr>
        <w:tc>
          <w:tcPr>
            <w:tcW w:w="594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B4BAF04"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Потери тепловой энергии в тепловых сетях</w:t>
            </w:r>
          </w:p>
        </w:tc>
        <w:tc>
          <w:tcPr>
            <w:tcW w:w="122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1860B16"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Гкал</w:t>
            </w:r>
          </w:p>
        </w:tc>
        <w:tc>
          <w:tcPr>
            <w:tcW w:w="12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6434B8" w14:textId="5D57907E" w:rsidR="00E157F6" w:rsidRPr="008F78EB" w:rsidRDefault="006529C5" w:rsidP="00E157F6">
            <w:pPr>
              <w:spacing w:after="0"/>
              <w:jc w:val="center"/>
              <w:rPr>
                <w:rFonts w:ascii="Times New Roman" w:hAnsi="Times New Roman" w:cs="Times New Roman"/>
                <w:sz w:val="20"/>
                <w:szCs w:val="20"/>
              </w:rPr>
            </w:pPr>
            <w:r>
              <w:rPr>
                <w:rFonts w:ascii="Times New Roman" w:hAnsi="Times New Roman" w:cs="Times New Roman"/>
                <w:sz w:val="20"/>
                <w:szCs w:val="20"/>
              </w:rPr>
              <w:t>3,141</w:t>
            </w:r>
          </w:p>
        </w:tc>
        <w:tc>
          <w:tcPr>
            <w:tcW w:w="119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054735A3" w14:textId="77777777" w:rsidR="00E157F6" w:rsidRPr="008F78EB" w:rsidRDefault="00E26DD6"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14:paraId="70002193" w14:textId="77777777" w:rsidTr="00E157F6">
        <w:trPr>
          <w:trHeight w:val="23"/>
          <w:jc w:val="center"/>
        </w:trPr>
        <w:tc>
          <w:tcPr>
            <w:tcW w:w="5944" w:type="dxa"/>
            <w:vMerge w:val="restart"/>
            <w:tcBorders>
              <w:top w:val="single" w:sz="2" w:space="0" w:color="000000"/>
              <w:left w:val="single" w:sz="2" w:space="0" w:color="000000"/>
              <w:right w:val="single" w:sz="2" w:space="0" w:color="000000"/>
            </w:tcBorders>
            <w:shd w:val="clear" w:color="auto" w:fill="auto"/>
            <w:noWrap/>
            <w:vAlign w:val="center"/>
          </w:tcPr>
          <w:p w14:paraId="3DA9C6BF"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Топливо на технологические цели</w:t>
            </w:r>
          </w:p>
        </w:tc>
        <w:tc>
          <w:tcPr>
            <w:tcW w:w="1228" w:type="dxa"/>
            <w:tcBorders>
              <w:top w:val="single" w:sz="2" w:space="0" w:color="000000"/>
              <w:left w:val="single" w:sz="2" w:space="0" w:color="000000"/>
              <w:bottom w:val="single" w:sz="4" w:space="0" w:color="auto"/>
              <w:right w:val="single" w:sz="2" w:space="0" w:color="000000"/>
            </w:tcBorders>
            <w:shd w:val="clear" w:color="auto" w:fill="auto"/>
            <w:noWrap/>
            <w:vAlign w:val="center"/>
          </w:tcPr>
          <w:p w14:paraId="353A6DD2"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руб.</w:t>
            </w:r>
            <w:r w:rsidR="003346A4">
              <w:rPr>
                <w:rFonts w:ascii="Times New Roman" w:hAnsi="Times New Roman" w:cs="Times New Roman"/>
                <w:sz w:val="20"/>
                <w:szCs w:val="20"/>
              </w:rPr>
              <w:t xml:space="preserve"> </w:t>
            </w:r>
          </w:p>
        </w:tc>
        <w:tc>
          <w:tcPr>
            <w:tcW w:w="1200" w:type="dxa"/>
            <w:tcBorders>
              <w:top w:val="single" w:sz="2" w:space="0" w:color="000000"/>
              <w:left w:val="single" w:sz="2" w:space="0" w:color="000000"/>
              <w:bottom w:val="single" w:sz="4" w:space="0" w:color="auto"/>
              <w:right w:val="single" w:sz="2" w:space="0" w:color="000000"/>
            </w:tcBorders>
            <w:shd w:val="clear" w:color="auto" w:fill="auto"/>
            <w:vAlign w:val="center"/>
          </w:tcPr>
          <w:p w14:paraId="1D93E25D" w14:textId="5C61DD7A" w:rsidR="009C2672" w:rsidRPr="008F78EB" w:rsidRDefault="001A7513" w:rsidP="006147E1">
            <w:pPr>
              <w:spacing w:after="0"/>
              <w:jc w:val="center"/>
              <w:rPr>
                <w:rFonts w:ascii="Times New Roman" w:hAnsi="Times New Roman" w:cs="Times New Roman"/>
                <w:sz w:val="20"/>
                <w:szCs w:val="20"/>
              </w:rPr>
            </w:pPr>
            <w:r>
              <w:rPr>
                <w:rFonts w:ascii="Times New Roman" w:hAnsi="Times New Roman" w:cs="Times New Roman"/>
                <w:sz w:val="20"/>
                <w:szCs w:val="20"/>
              </w:rPr>
              <w:t>13068,920</w:t>
            </w:r>
          </w:p>
        </w:tc>
        <w:tc>
          <w:tcPr>
            <w:tcW w:w="1199" w:type="dxa"/>
            <w:tcBorders>
              <w:top w:val="single" w:sz="2" w:space="0" w:color="000000"/>
              <w:left w:val="single" w:sz="2" w:space="0" w:color="000000"/>
              <w:bottom w:val="single" w:sz="4" w:space="0" w:color="auto"/>
              <w:right w:val="single" w:sz="2" w:space="0" w:color="000000"/>
            </w:tcBorders>
            <w:shd w:val="clear" w:color="auto" w:fill="auto"/>
            <w:noWrap/>
            <w:vAlign w:val="center"/>
          </w:tcPr>
          <w:p w14:paraId="4D5FD1CA" w14:textId="77777777" w:rsidR="00E157F6" w:rsidRPr="008F78EB" w:rsidRDefault="00E26DD6"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14:paraId="7B43EE62" w14:textId="77777777" w:rsidTr="00E157F6">
        <w:trPr>
          <w:trHeight w:val="23"/>
          <w:jc w:val="center"/>
        </w:trPr>
        <w:tc>
          <w:tcPr>
            <w:tcW w:w="5944" w:type="dxa"/>
            <w:vMerge/>
            <w:tcBorders>
              <w:left w:val="single" w:sz="2" w:space="0" w:color="000000"/>
              <w:bottom w:val="single" w:sz="2" w:space="0" w:color="000000"/>
              <w:right w:val="single" w:sz="2" w:space="0" w:color="000000"/>
            </w:tcBorders>
            <w:shd w:val="clear" w:color="auto" w:fill="auto"/>
            <w:noWrap/>
            <w:vAlign w:val="center"/>
          </w:tcPr>
          <w:p w14:paraId="5014F385" w14:textId="77777777" w:rsidR="00E157F6" w:rsidRPr="008F78EB" w:rsidRDefault="00E157F6" w:rsidP="00E157F6">
            <w:pPr>
              <w:spacing w:after="0"/>
              <w:jc w:val="center"/>
              <w:rPr>
                <w:rFonts w:ascii="Times New Roman" w:hAnsi="Times New Roman" w:cs="Times New Roman"/>
                <w:sz w:val="20"/>
                <w:szCs w:val="20"/>
              </w:rPr>
            </w:pPr>
          </w:p>
        </w:tc>
        <w:tc>
          <w:tcPr>
            <w:tcW w:w="1228" w:type="dxa"/>
            <w:tcBorders>
              <w:top w:val="single" w:sz="4" w:space="0" w:color="auto"/>
              <w:left w:val="single" w:sz="2" w:space="0" w:color="000000"/>
              <w:bottom w:val="single" w:sz="2" w:space="0" w:color="000000"/>
              <w:right w:val="single" w:sz="2" w:space="0" w:color="000000"/>
            </w:tcBorders>
            <w:shd w:val="clear" w:color="auto" w:fill="auto"/>
            <w:noWrap/>
            <w:vAlign w:val="center"/>
          </w:tcPr>
          <w:p w14:paraId="4ECF1D8B"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т.у.т.</w:t>
            </w:r>
          </w:p>
        </w:tc>
        <w:tc>
          <w:tcPr>
            <w:tcW w:w="1200" w:type="dxa"/>
            <w:tcBorders>
              <w:top w:val="single" w:sz="4" w:space="0" w:color="auto"/>
              <w:left w:val="single" w:sz="2" w:space="0" w:color="000000"/>
              <w:bottom w:val="single" w:sz="2" w:space="0" w:color="000000"/>
              <w:right w:val="single" w:sz="2" w:space="0" w:color="000000"/>
            </w:tcBorders>
            <w:shd w:val="clear" w:color="auto" w:fill="auto"/>
            <w:vAlign w:val="center"/>
          </w:tcPr>
          <w:p w14:paraId="7AAD2A5F" w14:textId="60C11F7B" w:rsidR="00E157F6" w:rsidRPr="008F78EB" w:rsidRDefault="001A7513" w:rsidP="00E0138C">
            <w:pPr>
              <w:spacing w:after="0"/>
              <w:jc w:val="center"/>
              <w:rPr>
                <w:rFonts w:ascii="Times New Roman" w:hAnsi="Times New Roman" w:cs="Times New Roman"/>
                <w:sz w:val="20"/>
                <w:szCs w:val="20"/>
              </w:rPr>
            </w:pPr>
            <w:r>
              <w:rPr>
                <w:rFonts w:ascii="Times New Roman" w:hAnsi="Times New Roman" w:cs="Times New Roman"/>
                <w:sz w:val="20"/>
                <w:szCs w:val="20"/>
              </w:rPr>
              <w:t>3,002</w:t>
            </w:r>
          </w:p>
        </w:tc>
        <w:tc>
          <w:tcPr>
            <w:tcW w:w="1199" w:type="dxa"/>
            <w:tcBorders>
              <w:top w:val="single" w:sz="4" w:space="0" w:color="auto"/>
              <w:left w:val="single" w:sz="2" w:space="0" w:color="000000"/>
              <w:bottom w:val="single" w:sz="2" w:space="0" w:color="000000"/>
              <w:right w:val="single" w:sz="2" w:space="0" w:color="000000"/>
            </w:tcBorders>
            <w:shd w:val="clear" w:color="auto" w:fill="auto"/>
            <w:noWrap/>
            <w:vAlign w:val="center"/>
          </w:tcPr>
          <w:p w14:paraId="603F6649" w14:textId="77777777" w:rsidR="00E157F6" w:rsidRPr="008F78EB" w:rsidRDefault="00E26DD6"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14:paraId="4C4E128F" w14:textId="77777777" w:rsidTr="00E157F6">
        <w:trPr>
          <w:trHeight w:val="23"/>
          <w:jc w:val="center"/>
        </w:trPr>
        <w:tc>
          <w:tcPr>
            <w:tcW w:w="5944" w:type="dxa"/>
            <w:vMerge w:val="restart"/>
            <w:tcBorders>
              <w:top w:val="single" w:sz="2" w:space="0" w:color="000000"/>
              <w:left w:val="single" w:sz="2" w:space="0" w:color="000000"/>
              <w:right w:val="single" w:sz="2" w:space="0" w:color="000000"/>
            </w:tcBorders>
            <w:shd w:val="clear" w:color="auto" w:fill="auto"/>
            <w:noWrap/>
            <w:vAlign w:val="center"/>
          </w:tcPr>
          <w:p w14:paraId="781D2D12"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Вода на технологические цели</w:t>
            </w:r>
          </w:p>
        </w:tc>
        <w:tc>
          <w:tcPr>
            <w:tcW w:w="1228" w:type="dxa"/>
            <w:tcBorders>
              <w:top w:val="single" w:sz="2" w:space="0" w:color="000000"/>
              <w:left w:val="single" w:sz="2" w:space="0" w:color="000000"/>
              <w:bottom w:val="single" w:sz="4" w:space="0" w:color="auto"/>
              <w:right w:val="single" w:sz="2" w:space="0" w:color="000000"/>
            </w:tcBorders>
            <w:shd w:val="clear" w:color="auto" w:fill="auto"/>
            <w:noWrap/>
            <w:vAlign w:val="center"/>
          </w:tcPr>
          <w:p w14:paraId="1256F4F7"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руб.</w:t>
            </w:r>
          </w:p>
        </w:tc>
        <w:tc>
          <w:tcPr>
            <w:tcW w:w="1200" w:type="dxa"/>
            <w:tcBorders>
              <w:top w:val="single" w:sz="2" w:space="0" w:color="000000"/>
              <w:left w:val="single" w:sz="2" w:space="0" w:color="000000"/>
              <w:bottom w:val="single" w:sz="4" w:space="0" w:color="auto"/>
              <w:right w:val="single" w:sz="2" w:space="0" w:color="000000"/>
            </w:tcBorders>
            <w:shd w:val="clear" w:color="auto" w:fill="auto"/>
            <w:vAlign w:val="center"/>
          </w:tcPr>
          <w:p w14:paraId="2D007116" w14:textId="7195D342" w:rsidR="00E157F6" w:rsidRPr="008F78EB" w:rsidRDefault="006908FC" w:rsidP="00E157F6">
            <w:pPr>
              <w:spacing w:after="0"/>
              <w:jc w:val="center"/>
              <w:rPr>
                <w:rFonts w:ascii="Times New Roman" w:hAnsi="Times New Roman" w:cs="Times New Roman"/>
                <w:sz w:val="20"/>
                <w:szCs w:val="20"/>
              </w:rPr>
            </w:pPr>
            <w:r>
              <w:rPr>
                <w:rFonts w:ascii="Times New Roman" w:hAnsi="Times New Roman" w:cs="Times New Roman"/>
                <w:sz w:val="20"/>
                <w:szCs w:val="20"/>
              </w:rPr>
              <w:t>863,756</w:t>
            </w:r>
          </w:p>
        </w:tc>
        <w:tc>
          <w:tcPr>
            <w:tcW w:w="1199" w:type="dxa"/>
            <w:tcBorders>
              <w:top w:val="single" w:sz="2" w:space="0" w:color="000000"/>
              <w:left w:val="single" w:sz="2" w:space="0" w:color="000000"/>
              <w:bottom w:val="single" w:sz="4" w:space="0" w:color="auto"/>
              <w:right w:val="single" w:sz="2" w:space="0" w:color="000000"/>
            </w:tcBorders>
            <w:shd w:val="clear" w:color="auto" w:fill="auto"/>
            <w:noWrap/>
            <w:vAlign w:val="center"/>
          </w:tcPr>
          <w:p w14:paraId="04FF2C2B" w14:textId="77777777" w:rsidR="00E157F6" w:rsidRPr="008F78EB" w:rsidRDefault="00E26DD6"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14:paraId="5C7E414C" w14:textId="77777777" w:rsidTr="00E157F6">
        <w:trPr>
          <w:trHeight w:val="23"/>
          <w:jc w:val="center"/>
        </w:trPr>
        <w:tc>
          <w:tcPr>
            <w:tcW w:w="5944" w:type="dxa"/>
            <w:vMerge/>
            <w:tcBorders>
              <w:left w:val="single" w:sz="2" w:space="0" w:color="000000"/>
              <w:bottom w:val="single" w:sz="2" w:space="0" w:color="000000"/>
              <w:right w:val="single" w:sz="2" w:space="0" w:color="000000"/>
            </w:tcBorders>
            <w:shd w:val="clear" w:color="auto" w:fill="auto"/>
            <w:noWrap/>
            <w:vAlign w:val="center"/>
          </w:tcPr>
          <w:p w14:paraId="6A2AE6D7" w14:textId="77777777" w:rsidR="00E157F6" w:rsidRPr="008F78EB" w:rsidRDefault="00E157F6" w:rsidP="00E157F6">
            <w:pPr>
              <w:spacing w:after="0"/>
              <w:jc w:val="center"/>
              <w:rPr>
                <w:rFonts w:ascii="Times New Roman" w:hAnsi="Times New Roman" w:cs="Times New Roman"/>
                <w:sz w:val="20"/>
                <w:szCs w:val="20"/>
              </w:rPr>
            </w:pPr>
          </w:p>
        </w:tc>
        <w:tc>
          <w:tcPr>
            <w:tcW w:w="1228" w:type="dxa"/>
            <w:tcBorders>
              <w:top w:val="single" w:sz="4" w:space="0" w:color="auto"/>
              <w:left w:val="single" w:sz="2" w:space="0" w:color="000000"/>
              <w:bottom w:val="single" w:sz="2" w:space="0" w:color="000000"/>
              <w:right w:val="single" w:sz="2" w:space="0" w:color="000000"/>
            </w:tcBorders>
            <w:shd w:val="clear" w:color="auto" w:fill="auto"/>
            <w:noWrap/>
            <w:vAlign w:val="center"/>
          </w:tcPr>
          <w:p w14:paraId="0AE6BFB8"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тыс.м.куб.</w:t>
            </w:r>
          </w:p>
        </w:tc>
        <w:tc>
          <w:tcPr>
            <w:tcW w:w="1200" w:type="dxa"/>
            <w:tcBorders>
              <w:top w:val="single" w:sz="4" w:space="0" w:color="auto"/>
              <w:left w:val="single" w:sz="2" w:space="0" w:color="000000"/>
              <w:bottom w:val="single" w:sz="2" w:space="0" w:color="000000"/>
              <w:right w:val="single" w:sz="2" w:space="0" w:color="000000"/>
            </w:tcBorders>
            <w:shd w:val="clear" w:color="auto" w:fill="auto"/>
            <w:vAlign w:val="center"/>
          </w:tcPr>
          <w:p w14:paraId="5155A1C0" w14:textId="289C82E2" w:rsidR="00E157F6" w:rsidRPr="008F78EB" w:rsidRDefault="006908FC" w:rsidP="00E157F6">
            <w:pPr>
              <w:spacing w:after="0"/>
              <w:jc w:val="center"/>
              <w:rPr>
                <w:rFonts w:ascii="Times New Roman" w:hAnsi="Times New Roman" w:cs="Times New Roman"/>
                <w:sz w:val="20"/>
                <w:szCs w:val="20"/>
              </w:rPr>
            </w:pPr>
            <w:r>
              <w:rPr>
                <w:rFonts w:ascii="Times New Roman" w:hAnsi="Times New Roman" w:cs="Times New Roman"/>
                <w:sz w:val="20"/>
                <w:szCs w:val="20"/>
              </w:rPr>
              <w:t>28,608</w:t>
            </w:r>
          </w:p>
        </w:tc>
        <w:tc>
          <w:tcPr>
            <w:tcW w:w="1199" w:type="dxa"/>
            <w:tcBorders>
              <w:top w:val="single" w:sz="4" w:space="0" w:color="auto"/>
              <w:left w:val="single" w:sz="2" w:space="0" w:color="000000"/>
              <w:bottom w:val="single" w:sz="2" w:space="0" w:color="000000"/>
              <w:right w:val="single" w:sz="2" w:space="0" w:color="000000"/>
            </w:tcBorders>
            <w:shd w:val="clear" w:color="auto" w:fill="auto"/>
            <w:noWrap/>
            <w:vAlign w:val="center"/>
          </w:tcPr>
          <w:p w14:paraId="5D2B2D85" w14:textId="77777777" w:rsidR="00E157F6" w:rsidRPr="008F78EB" w:rsidRDefault="00E26DD6"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14:paraId="7F94F9AD" w14:textId="77777777" w:rsidTr="00E157F6">
        <w:trPr>
          <w:trHeight w:val="23"/>
          <w:jc w:val="center"/>
        </w:trPr>
        <w:tc>
          <w:tcPr>
            <w:tcW w:w="5944" w:type="dxa"/>
            <w:vMerge w:val="restart"/>
            <w:tcBorders>
              <w:top w:val="single" w:sz="2" w:space="0" w:color="000000"/>
              <w:left w:val="single" w:sz="2" w:space="0" w:color="000000"/>
              <w:right w:val="single" w:sz="2" w:space="0" w:color="000000"/>
            </w:tcBorders>
            <w:shd w:val="clear" w:color="auto" w:fill="auto"/>
            <w:noWrap/>
            <w:vAlign w:val="center"/>
          </w:tcPr>
          <w:p w14:paraId="729BF5B8"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Электроэнергия</w:t>
            </w:r>
          </w:p>
        </w:tc>
        <w:tc>
          <w:tcPr>
            <w:tcW w:w="1228" w:type="dxa"/>
            <w:tcBorders>
              <w:top w:val="single" w:sz="2" w:space="0" w:color="000000"/>
              <w:left w:val="single" w:sz="2" w:space="0" w:color="000000"/>
              <w:bottom w:val="single" w:sz="4" w:space="0" w:color="auto"/>
              <w:right w:val="single" w:sz="2" w:space="0" w:color="000000"/>
            </w:tcBorders>
            <w:shd w:val="clear" w:color="auto" w:fill="auto"/>
            <w:noWrap/>
            <w:vAlign w:val="center"/>
          </w:tcPr>
          <w:p w14:paraId="642E905F"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руб.</w:t>
            </w:r>
          </w:p>
        </w:tc>
        <w:tc>
          <w:tcPr>
            <w:tcW w:w="1200" w:type="dxa"/>
            <w:tcBorders>
              <w:top w:val="single" w:sz="2" w:space="0" w:color="000000"/>
              <w:left w:val="single" w:sz="2" w:space="0" w:color="000000"/>
              <w:bottom w:val="single" w:sz="4" w:space="0" w:color="auto"/>
              <w:right w:val="single" w:sz="2" w:space="0" w:color="000000"/>
            </w:tcBorders>
            <w:shd w:val="clear" w:color="auto" w:fill="auto"/>
            <w:vAlign w:val="center"/>
          </w:tcPr>
          <w:p w14:paraId="69658884" w14:textId="0251A47B" w:rsidR="00E157F6" w:rsidRPr="008F78EB" w:rsidRDefault="006908FC" w:rsidP="00E157F6">
            <w:pPr>
              <w:spacing w:after="0"/>
              <w:jc w:val="center"/>
              <w:rPr>
                <w:rFonts w:ascii="Times New Roman" w:hAnsi="Times New Roman" w:cs="Times New Roman"/>
                <w:sz w:val="20"/>
                <w:szCs w:val="20"/>
              </w:rPr>
            </w:pPr>
            <w:r>
              <w:rPr>
                <w:rFonts w:ascii="Times New Roman" w:hAnsi="Times New Roman" w:cs="Times New Roman"/>
                <w:sz w:val="20"/>
                <w:szCs w:val="20"/>
              </w:rPr>
              <w:t>1672,998</w:t>
            </w:r>
          </w:p>
        </w:tc>
        <w:tc>
          <w:tcPr>
            <w:tcW w:w="1199" w:type="dxa"/>
            <w:tcBorders>
              <w:top w:val="single" w:sz="2" w:space="0" w:color="000000"/>
              <w:left w:val="single" w:sz="2" w:space="0" w:color="000000"/>
              <w:bottom w:val="single" w:sz="4" w:space="0" w:color="auto"/>
              <w:right w:val="single" w:sz="2" w:space="0" w:color="000000"/>
            </w:tcBorders>
            <w:shd w:val="clear" w:color="auto" w:fill="auto"/>
            <w:noWrap/>
            <w:vAlign w:val="center"/>
          </w:tcPr>
          <w:p w14:paraId="77332164" w14:textId="77777777" w:rsidR="00E157F6" w:rsidRPr="008F78EB" w:rsidRDefault="00E26DD6"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14:paraId="1EB0854C" w14:textId="77777777" w:rsidTr="00E157F6">
        <w:trPr>
          <w:trHeight w:val="23"/>
          <w:jc w:val="center"/>
        </w:trPr>
        <w:tc>
          <w:tcPr>
            <w:tcW w:w="5944" w:type="dxa"/>
            <w:vMerge/>
            <w:tcBorders>
              <w:left w:val="single" w:sz="2" w:space="0" w:color="000000"/>
              <w:bottom w:val="single" w:sz="2" w:space="0" w:color="000000"/>
              <w:right w:val="single" w:sz="2" w:space="0" w:color="000000"/>
            </w:tcBorders>
            <w:shd w:val="clear" w:color="auto" w:fill="auto"/>
            <w:noWrap/>
            <w:vAlign w:val="center"/>
          </w:tcPr>
          <w:p w14:paraId="113B67E6" w14:textId="77777777" w:rsidR="00E157F6" w:rsidRPr="008F78EB" w:rsidRDefault="00E157F6" w:rsidP="00E157F6">
            <w:pPr>
              <w:spacing w:after="0"/>
              <w:jc w:val="center"/>
              <w:rPr>
                <w:rFonts w:ascii="Times New Roman" w:hAnsi="Times New Roman" w:cs="Times New Roman"/>
                <w:sz w:val="20"/>
                <w:szCs w:val="20"/>
              </w:rPr>
            </w:pPr>
          </w:p>
        </w:tc>
        <w:tc>
          <w:tcPr>
            <w:tcW w:w="1228" w:type="dxa"/>
            <w:tcBorders>
              <w:top w:val="single" w:sz="4" w:space="0" w:color="auto"/>
              <w:left w:val="single" w:sz="2" w:space="0" w:color="000000"/>
              <w:bottom w:val="single" w:sz="2" w:space="0" w:color="000000"/>
              <w:right w:val="single" w:sz="2" w:space="0" w:color="000000"/>
            </w:tcBorders>
            <w:shd w:val="clear" w:color="auto" w:fill="auto"/>
            <w:noWrap/>
            <w:vAlign w:val="center"/>
          </w:tcPr>
          <w:p w14:paraId="2F0D9462"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тыс.кВтч</w:t>
            </w:r>
          </w:p>
        </w:tc>
        <w:tc>
          <w:tcPr>
            <w:tcW w:w="1200" w:type="dxa"/>
            <w:tcBorders>
              <w:top w:val="single" w:sz="4" w:space="0" w:color="auto"/>
              <w:left w:val="single" w:sz="2" w:space="0" w:color="000000"/>
              <w:bottom w:val="single" w:sz="2" w:space="0" w:color="000000"/>
              <w:right w:val="single" w:sz="2" w:space="0" w:color="000000"/>
            </w:tcBorders>
            <w:shd w:val="clear" w:color="auto" w:fill="auto"/>
            <w:vAlign w:val="center"/>
          </w:tcPr>
          <w:p w14:paraId="3702456D" w14:textId="492A12F9" w:rsidR="00E157F6" w:rsidRPr="008F78EB" w:rsidRDefault="003C5F26" w:rsidP="00C5351B">
            <w:pPr>
              <w:spacing w:after="0"/>
              <w:jc w:val="center"/>
              <w:rPr>
                <w:rFonts w:ascii="Times New Roman" w:hAnsi="Times New Roman" w:cs="Times New Roman"/>
                <w:sz w:val="20"/>
                <w:szCs w:val="20"/>
              </w:rPr>
            </w:pPr>
            <w:r>
              <w:rPr>
                <w:rFonts w:ascii="Times New Roman" w:hAnsi="Times New Roman" w:cs="Times New Roman"/>
                <w:sz w:val="20"/>
                <w:szCs w:val="20"/>
              </w:rPr>
              <w:t>34</w:t>
            </w:r>
            <w:r w:rsidR="00C5351B">
              <w:rPr>
                <w:rFonts w:ascii="Times New Roman" w:hAnsi="Times New Roman" w:cs="Times New Roman"/>
                <w:sz w:val="20"/>
                <w:szCs w:val="20"/>
              </w:rPr>
              <w:t>7</w:t>
            </w:r>
            <w:r>
              <w:rPr>
                <w:rFonts w:ascii="Times New Roman" w:hAnsi="Times New Roman" w:cs="Times New Roman"/>
                <w:sz w:val="20"/>
                <w:szCs w:val="20"/>
              </w:rPr>
              <w:t>,</w:t>
            </w:r>
            <w:r w:rsidR="00C5351B">
              <w:rPr>
                <w:rFonts w:ascii="Times New Roman" w:hAnsi="Times New Roman" w:cs="Times New Roman"/>
                <w:sz w:val="20"/>
                <w:szCs w:val="20"/>
              </w:rPr>
              <w:t>157</w:t>
            </w:r>
          </w:p>
        </w:tc>
        <w:tc>
          <w:tcPr>
            <w:tcW w:w="1199" w:type="dxa"/>
            <w:tcBorders>
              <w:top w:val="single" w:sz="4" w:space="0" w:color="auto"/>
              <w:left w:val="single" w:sz="2" w:space="0" w:color="000000"/>
              <w:bottom w:val="single" w:sz="2" w:space="0" w:color="000000"/>
              <w:right w:val="single" w:sz="2" w:space="0" w:color="000000"/>
            </w:tcBorders>
            <w:shd w:val="clear" w:color="auto" w:fill="auto"/>
            <w:noWrap/>
            <w:vAlign w:val="center"/>
          </w:tcPr>
          <w:p w14:paraId="6D2E278F" w14:textId="77777777" w:rsidR="00E157F6" w:rsidRPr="008F78EB" w:rsidRDefault="00E26DD6"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14:paraId="6EC7A26C" w14:textId="77777777" w:rsidTr="00E157F6">
        <w:trPr>
          <w:trHeight w:val="23"/>
          <w:jc w:val="center"/>
        </w:trPr>
        <w:tc>
          <w:tcPr>
            <w:tcW w:w="5944" w:type="dxa"/>
            <w:vMerge w:val="restart"/>
            <w:tcBorders>
              <w:top w:val="single" w:sz="2" w:space="0" w:color="000000"/>
              <w:left w:val="single" w:sz="2" w:space="0" w:color="000000"/>
              <w:right w:val="single" w:sz="2" w:space="0" w:color="000000"/>
            </w:tcBorders>
            <w:shd w:val="clear" w:color="auto" w:fill="auto"/>
            <w:noWrap/>
            <w:vAlign w:val="center"/>
          </w:tcPr>
          <w:p w14:paraId="74F68142"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lastRenderedPageBreak/>
              <w:t>Покупная тепловая энергия</w:t>
            </w:r>
          </w:p>
        </w:tc>
        <w:tc>
          <w:tcPr>
            <w:tcW w:w="1228" w:type="dxa"/>
            <w:tcBorders>
              <w:top w:val="single" w:sz="2" w:space="0" w:color="000000"/>
              <w:left w:val="single" w:sz="2" w:space="0" w:color="000000"/>
              <w:bottom w:val="single" w:sz="4" w:space="0" w:color="auto"/>
              <w:right w:val="single" w:sz="2" w:space="0" w:color="000000"/>
            </w:tcBorders>
            <w:shd w:val="clear" w:color="auto" w:fill="auto"/>
            <w:noWrap/>
            <w:vAlign w:val="center"/>
          </w:tcPr>
          <w:p w14:paraId="2FC9BA36"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руб.</w:t>
            </w:r>
          </w:p>
        </w:tc>
        <w:tc>
          <w:tcPr>
            <w:tcW w:w="1200" w:type="dxa"/>
            <w:tcBorders>
              <w:top w:val="single" w:sz="2" w:space="0" w:color="000000"/>
              <w:left w:val="single" w:sz="2" w:space="0" w:color="000000"/>
              <w:bottom w:val="single" w:sz="4" w:space="0" w:color="auto"/>
              <w:right w:val="single" w:sz="2" w:space="0" w:color="000000"/>
            </w:tcBorders>
            <w:shd w:val="clear" w:color="auto" w:fill="auto"/>
            <w:vAlign w:val="center"/>
          </w:tcPr>
          <w:p w14:paraId="68F97F8F" w14:textId="77777777" w:rsidR="00E157F6" w:rsidRPr="008F78EB" w:rsidRDefault="009C2672"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199" w:type="dxa"/>
            <w:tcBorders>
              <w:top w:val="single" w:sz="2" w:space="0" w:color="000000"/>
              <w:left w:val="single" w:sz="2" w:space="0" w:color="000000"/>
              <w:bottom w:val="single" w:sz="4" w:space="0" w:color="auto"/>
              <w:right w:val="single" w:sz="2" w:space="0" w:color="000000"/>
            </w:tcBorders>
            <w:shd w:val="clear" w:color="auto" w:fill="auto"/>
            <w:noWrap/>
            <w:vAlign w:val="center"/>
          </w:tcPr>
          <w:p w14:paraId="469F77E7" w14:textId="77777777" w:rsidR="00E157F6" w:rsidRPr="008F78EB" w:rsidRDefault="00E26DD6"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14:paraId="1C906948" w14:textId="77777777" w:rsidTr="00E157F6">
        <w:trPr>
          <w:trHeight w:val="23"/>
          <w:jc w:val="center"/>
        </w:trPr>
        <w:tc>
          <w:tcPr>
            <w:tcW w:w="5944" w:type="dxa"/>
            <w:vMerge/>
            <w:tcBorders>
              <w:left w:val="single" w:sz="2" w:space="0" w:color="000000"/>
              <w:bottom w:val="single" w:sz="2" w:space="0" w:color="000000"/>
              <w:right w:val="single" w:sz="2" w:space="0" w:color="000000"/>
            </w:tcBorders>
            <w:shd w:val="clear" w:color="auto" w:fill="auto"/>
            <w:noWrap/>
            <w:vAlign w:val="center"/>
          </w:tcPr>
          <w:p w14:paraId="7BAEEA57" w14:textId="77777777" w:rsidR="00E157F6" w:rsidRPr="008F78EB" w:rsidRDefault="00E157F6" w:rsidP="00E157F6">
            <w:pPr>
              <w:spacing w:after="0"/>
              <w:jc w:val="center"/>
              <w:rPr>
                <w:rFonts w:ascii="Times New Roman" w:hAnsi="Times New Roman" w:cs="Times New Roman"/>
                <w:sz w:val="20"/>
                <w:szCs w:val="20"/>
              </w:rPr>
            </w:pPr>
          </w:p>
        </w:tc>
        <w:tc>
          <w:tcPr>
            <w:tcW w:w="1228" w:type="dxa"/>
            <w:tcBorders>
              <w:top w:val="single" w:sz="4" w:space="0" w:color="auto"/>
              <w:left w:val="single" w:sz="2" w:space="0" w:color="000000"/>
              <w:bottom w:val="single" w:sz="2" w:space="0" w:color="000000"/>
              <w:right w:val="single" w:sz="2" w:space="0" w:color="000000"/>
            </w:tcBorders>
            <w:shd w:val="clear" w:color="auto" w:fill="auto"/>
            <w:noWrap/>
            <w:vAlign w:val="center"/>
          </w:tcPr>
          <w:p w14:paraId="0060F509"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Гкал</w:t>
            </w:r>
          </w:p>
        </w:tc>
        <w:tc>
          <w:tcPr>
            <w:tcW w:w="1200" w:type="dxa"/>
            <w:tcBorders>
              <w:top w:val="single" w:sz="4" w:space="0" w:color="auto"/>
              <w:left w:val="single" w:sz="2" w:space="0" w:color="000000"/>
              <w:bottom w:val="single" w:sz="2" w:space="0" w:color="000000"/>
              <w:right w:val="single" w:sz="2" w:space="0" w:color="000000"/>
            </w:tcBorders>
            <w:shd w:val="clear" w:color="auto" w:fill="auto"/>
            <w:vAlign w:val="center"/>
          </w:tcPr>
          <w:p w14:paraId="22A4FD43" w14:textId="77777777" w:rsidR="00E157F6" w:rsidRPr="008F78EB" w:rsidRDefault="009C2672"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c>
          <w:tcPr>
            <w:tcW w:w="1199" w:type="dxa"/>
            <w:tcBorders>
              <w:top w:val="single" w:sz="4" w:space="0" w:color="auto"/>
              <w:left w:val="single" w:sz="2" w:space="0" w:color="000000"/>
              <w:bottom w:val="single" w:sz="2" w:space="0" w:color="000000"/>
              <w:right w:val="single" w:sz="2" w:space="0" w:color="000000"/>
            </w:tcBorders>
            <w:shd w:val="clear" w:color="auto" w:fill="auto"/>
            <w:noWrap/>
            <w:vAlign w:val="center"/>
          </w:tcPr>
          <w:p w14:paraId="2E94C683" w14:textId="77777777" w:rsidR="00E157F6" w:rsidRPr="008F78EB" w:rsidRDefault="00E26DD6"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r w:rsidR="002F5783" w:rsidRPr="008F78EB" w14:paraId="50B83BEB" w14:textId="77777777" w:rsidTr="00E157F6">
        <w:trPr>
          <w:trHeight w:val="23"/>
          <w:jc w:val="center"/>
        </w:trPr>
        <w:tc>
          <w:tcPr>
            <w:tcW w:w="5944"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6B23B2E4"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Отпуск тепловой энергии</w:t>
            </w:r>
          </w:p>
        </w:tc>
        <w:tc>
          <w:tcPr>
            <w:tcW w:w="1228"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5392B675" w14:textId="77777777" w:rsidR="00E157F6" w:rsidRPr="008F78EB" w:rsidRDefault="00E157F6" w:rsidP="00E157F6">
            <w:pPr>
              <w:spacing w:after="0"/>
              <w:jc w:val="center"/>
              <w:rPr>
                <w:rFonts w:ascii="Times New Roman" w:hAnsi="Times New Roman" w:cs="Times New Roman"/>
                <w:sz w:val="20"/>
                <w:szCs w:val="20"/>
              </w:rPr>
            </w:pPr>
            <w:r w:rsidRPr="008F78EB">
              <w:rPr>
                <w:rFonts w:ascii="Times New Roman" w:hAnsi="Times New Roman" w:cs="Times New Roman"/>
                <w:sz w:val="20"/>
                <w:szCs w:val="20"/>
              </w:rPr>
              <w:t>Тыс. Гкал</w:t>
            </w:r>
          </w:p>
        </w:tc>
        <w:tc>
          <w:tcPr>
            <w:tcW w:w="12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6E9A6B" w14:textId="31FFE2D8" w:rsidR="00E157F6" w:rsidRPr="008F78EB" w:rsidRDefault="003C5F26" w:rsidP="006908FC">
            <w:pPr>
              <w:spacing w:after="0"/>
              <w:jc w:val="center"/>
              <w:rPr>
                <w:rFonts w:ascii="Times New Roman" w:hAnsi="Times New Roman" w:cs="Times New Roman"/>
                <w:sz w:val="20"/>
                <w:szCs w:val="20"/>
              </w:rPr>
            </w:pPr>
            <w:r>
              <w:rPr>
                <w:rFonts w:ascii="Times New Roman" w:hAnsi="Times New Roman" w:cs="Times New Roman"/>
                <w:sz w:val="20"/>
                <w:szCs w:val="20"/>
              </w:rPr>
              <w:t>17,</w:t>
            </w:r>
            <w:r w:rsidR="006908FC">
              <w:rPr>
                <w:rFonts w:ascii="Times New Roman" w:hAnsi="Times New Roman" w:cs="Times New Roman"/>
                <w:sz w:val="20"/>
                <w:szCs w:val="20"/>
              </w:rPr>
              <w:t>051</w:t>
            </w:r>
          </w:p>
        </w:tc>
        <w:tc>
          <w:tcPr>
            <w:tcW w:w="1199" w:type="dxa"/>
            <w:tcBorders>
              <w:top w:val="single" w:sz="2" w:space="0" w:color="000000"/>
              <w:left w:val="single" w:sz="2" w:space="0" w:color="000000"/>
              <w:bottom w:val="single" w:sz="2" w:space="0" w:color="000000"/>
              <w:right w:val="single" w:sz="2" w:space="0" w:color="000000"/>
            </w:tcBorders>
            <w:shd w:val="clear" w:color="auto" w:fill="auto"/>
            <w:noWrap/>
            <w:vAlign w:val="center"/>
          </w:tcPr>
          <w:p w14:paraId="3426D4A3" w14:textId="77777777" w:rsidR="00E157F6" w:rsidRPr="008F78EB" w:rsidRDefault="00E26DD6" w:rsidP="00E157F6">
            <w:pPr>
              <w:spacing w:after="0"/>
              <w:jc w:val="center"/>
              <w:rPr>
                <w:rFonts w:ascii="Times New Roman" w:hAnsi="Times New Roman" w:cs="Times New Roman"/>
                <w:sz w:val="20"/>
                <w:szCs w:val="20"/>
              </w:rPr>
            </w:pPr>
            <w:r>
              <w:rPr>
                <w:rFonts w:ascii="Times New Roman" w:hAnsi="Times New Roman" w:cs="Times New Roman"/>
                <w:sz w:val="20"/>
                <w:szCs w:val="20"/>
              </w:rPr>
              <w:t>-</w:t>
            </w:r>
          </w:p>
        </w:tc>
      </w:tr>
    </w:tbl>
    <w:p w14:paraId="46DF83E2" w14:textId="77777777" w:rsidR="005548EA" w:rsidRPr="008F78EB" w:rsidRDefault="005548EA" w:rsidP="005548EA">
      <w:pPr>
        <w:rPr>
          <w:rFonts w:ascii="Times New Roman" w:hAnsi="Times New Roman" w:cs="Times New Roman"/>
        </w:rPr>
      </w:pPr>
    </w:p>
    <w:p w14:paraId="07D342F5" w14:textId="77777777" w:rsidR="00433599" w:rsidRPr="008F78EB" w:rsidRDefault="00433599" w:rsidP="00FC361B">
      <w:pPr>
        <w:pStyle w:val="2"/>
        <w:spacing w:line="360" w:lineRule="auto"/>
        <w:jc w:val="center"/>
        <w:rPr>
          <w:rFonts w:cs="Times New Roman"/>
          <w:color w:val="auto"/>
        </w:rPr>
      </w:pPr>
      <w:bookmarkStart w:id="189" w:name="_Toc72764758"/>
      <w:r w:rsidRPr="008F78EB">
        <w:rPr>
          <w:rFonts w:cs="Times New Roman"/>
          <w:color w:val="auto"/>
        </w:rPr>
        <w:t>Часть 11 «Цены (тарифы) в сфере теплоснабжения»</w:t>
      </w:r>
      <w:bookmarkEnd w:id="189"/>
    </w:p>
    <w:p w14:paraId="4EBC59EA" w14:textId="77777777" w:rsidR="00010ECF" w:rsidRPr="0021018A" w:rsidRDefault="00010ECF" w:rsidP="00557226">
      <w:pPr>
        <w:pStyle w:val="3"/>
        <w:spacing w:line="360" w:lineRule="auto"/>
        <w:rPr>
          <w:rFonts w:cs="Times New Roman"/>
          <w:b/>
          <w:color w:val="auto"/>
        </w:rPr>
      </w:pPr>
      <w:bookmarkStart w:id="190" w:name="_Toc535409544"/>
      <w:bookmarkStart w:id="191" w:name="_Toc72764759"/>
      <w:bookmarkStart w:id="192" w:name="sub_1491"/>
      <w:r w:rsidRPr="0021018A">
        <w:rPr>
          <w:rFonts w:cs="Times New Roman"/>
          <w:b/>
          <w:color w:val="auto"/>
        </w:rPr>
        <w:t>1.11.1 Описание динамики утвержденных цен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теплосетевой и теплоснабжающей организации с учетом последних 3 лет;</w:t>
      </w:r>
      <w:bookmarkEnd w:id="190"/>
      <w:bookmarkEnd w:id="191"/>
    </w:p>
    <w:p w14:paraId="2AD24698" w14:textId="77777777" w:rsidR="0017373B" w:rsidRPr="008F78EB" w:rsidRDefault="0017373B" w:rsidP="0017373B">
      <w:pPr>
        <w:pStyle w:val="ae"/>
        <w:rPr>
          <w:rFonts w:cs="Times New Roman"/>
        </w:rPr>
      </w:pPr>
      <w:r w:rsidRPr="00EB10C3">
        <w:rPr>
          <w:rFonts w:cs="Times New Roman"/>
          <w:shd w:val="clear" w:color="auto" w:fill="FFFFFF" w:themeFill="background1"/>
        </w:rPr>
        <w:t>Динамика тарифов на тепловую</w:t>
      </w:r>
      <w:r w:rsidRPr="008F78EB">
        <w:rPr>
          <w:rFonts w:cs="Times New Roman"/>
        </w:rPr>
        <w:t xml:space="preserve"> энергию представлена на рисунке </w:t>
      </w:r>
      <w:r w:rsidR="006E2DD7">
        <w:rPr>
          <w:rFonts w:cs="Times New Roman"/>
        </w:rPr>
        <w:t>7</w:t>
      </w:r>
      <w:r w:rsidRPr="008F78EB">
        <w:rPr>
          <w:rFonts w:cs="Times New Roman"/>
        </w:rPr>
        <w:t>.</w:t>
      </w:r>
    </w:p>
    <w:p w14:paraId="5FEAEDDD" w14:textId="77777777" w:rsidR="0017373B" w:rsidRPr="008F78EB" w:rsidRDefault="0017373B" w:rsidP="0017373B">
      <w:pPr>
        <w:pStyle w:val="ae"/>
        <w:ind w:firstLine="0"/>
        <w:rPr>
          <w:rFonts w:cs="Times New Roman"/>
        </w:rPr>
      </w:pPr>
      <w:r w:rsidRPr="008F78EB">
        <w:rPr>
          <w:rFonts w:cs="Times New Roman"/>
          <w:noProof/>
        </w:rPr>
        <w:drawing>
          <wp:inline distT="0" distB="0" distL="0" distR="0" wp14:anchorId="7D46281C" wp14:editId="3573EC37">
            <wp:extent cx="5943600" cy="3838575"/>
            <wp:effectExtent l="0" t="0" r="0" b="952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2B41D69" w14:textId="77777777" w:rsidR="0017373B" w:rsidRPr="008F78EB" w:rsidRDefault="0017373B" w:rsidP="0017373B">
      <w:pPr>
        <w:pStyle w:val="aa"/>
        <w:spacing w:line="360" w:lineRule="auto"/>
        <w:jc w:val="center"/>
        <w:rPr>
          <w:rFonts w:ascii="Times New Roman" w:hAnsi="Times New Roman" w:cs="Times New Roman"/>
          <w:b/>
          <w:i w:val="0"/>
          <w:color w:val="auto"/>
          <w:sz w:val="24"/>
          <w:szCs w:val="24"/>
        </w:rPr>
      </w:pPr>
      <w:r w:rsidRPr="008F78EB">
        <w:rPr>
          <w:rFonts w:ascii="Times New Roman" w:hAnsi="Times New Roman" w:cs="Times New Roman"/>
          <w:b/>
          <w:i w:val="0"/>
          <w:color w:val="auto"/>
          <w:sz w:val="24"/>
          <w:szCs w:val="24"/>
        </w:rPr>
        <w:t xml:space="preserve">Рисунок </w:t>
      </w:r>
      <w:r w:rsidR="006E2DD7">
        <w:rPr>
          <w:rFonts w:ascii="Times New Roman" w:hAnsi="Times New Roman" w:cs="Times New Roman"/>
          <w:b/>
          <w:i w:val="0"/>
          <w:color w:val="auto"/>
          <w:sz w:val="24"/>
          <w:szCs w:val="24"/>
        </w:rPr>
        <w:t>7</w:t>
      </w:r>
      <w:r w:rsidRPr="008F78EB">
        <w:rPr>
          <w:rFonts w:ascii="Times New Roman" w:hAnsi="Times New Roman" w:cs="Times New Roman"/>
          <w:b/>
          <w:i w:val="0"/>
          <w:color w:val="auto"/>
          <w:sz w:val="24"/>
          <w:szCs w:val="24"/>
        </w:rPr>
        <w:t xml:space="preserve"> – </w:t>
      </w:r>
      <w:r w:rsidRPr="008F78EB">
        <w:rPr>
          <w:rFonts w:ascii="Times New Roman" w:hAnsi="Times New Roman" w:cs="Times New Roman"/>
          <w:i w:val="0"/>
          <w:color w:val="auto"/>
          <w:sz w:val="24"/>
          <w:szCs w:val="24"/>
        </w:rPr>
        <w:t>Динамика тарифов на тепловую энергию</w:t>
      </w:r>
    </w:p>
    <w:p w14:paraId="62D93516" w14:textId="77777777" w:rsidR="00010ECF" w:rsidRPr="008C19DF" w:rsidRDefault="00010ECF" w:rsidP="00557226">
      <w:pPr>
        <w:pStyle w:val="3"/>
        <w:spacing w:line="360" w:lineRule="auto"/>
        <w:rPr>
          <w:rFonts w:cs="Times New Roman"/>
          <w:b/>
          <w:color w:val="auto"/>
        </w:rPr>
      </w:pPr>
      <w:bookmarkStart w:id="193" w:name="_Toc535409545"/>
      <w:bookmarkStart w:id="194" w:name="_Toc72764760"/>
      <w:bookmarkStart w:id="195" w:name="sub_1492"/>
      <w:bookmarkEnd w:id="192"/>
      <w:r w:rsidRPr="008C19DF">
        <w:rPr>
          <w:rFonts w:cs="Times New Roman"/>
          <w:b/>
          <w:color w:val="auto"/>
        </w:rPr>
        <w:t>1.11.2 Описание структуры цен (тарифов), установленных на момент разработки схемы теплоснабжения;</w:t>
      </w:r>
      <w:bookmarkEnd w:id="193"/>
      <w:bookmarkEnd w:id="194"/>
    </w:p>
    <w:p w14:paraId="41D67511" w14:textId="41077838" w:rsidR="0017373B" w:rsidRPr="008F78EB" w:rsidRDefault="0017373B" w:rsidP="0017373B">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На момент разработки схемы теплоснабжения действующие тарифы для потребителей, оплачивающих производство и передачу тепловой энергии, представлены в таблице </w:t>
      </w:r>
      <w:r w:rsidR="008C19DF">
        <w:rPr>
          <w:rFonts w:ascii="Times New Roman" w:eastAsia="Times New Roman" w:hAnsi="Times New Roman" w:cs="Times New Roman"/>
          <w:sz w:val="24"/>
          <w:szCs w:val="24"/>
          <w:lang w:eastAsia="ru-RU"/>
        </w:rPr>
        <w:t>2</w:t>
      </w:r>
      <w:r w:rsidR="00465ABB">
        <w:rPr>
          <w:rFonts w:ascii="Times New Roman" w:eastAsia="Times New Roman" w:hAnsi="Times New Roman" w:cs="Times New Roman"/>
          <w:sz w:val="24"/>
          <w:szCs w:val="24"/>
          <w:lang w:eastAsia="ru-RU"/>
        </w:rPr>
        <w:t>8</w:t>
      </w:r>
      <w:r w:rsidRPr="008F78EB">
        <w:rPr>
          <w:rFonts w:ascii="Times New Roman" w:eastAsia="Times New Roman" w:hAnsi="Times New Roman" w:cs="Times New Roman"/>
          <w:sz w:val="24"/>
          <w:szCs w:val="24"/>
          <w:lang w:eastAsia="ru-RU"/>
        </w:rPr>
        <w:t>.</w:t>
      </w:r>
    </w:p>
    <w:p w14:paraId="2E6C3132" w14:textId="77777777" w:rsidR="0071218A" w:rsidRDefault="0071218A" w:rsidP="0017373B">
      <w:pPr>
        <w:spacing w:after="0" w:line="276" w:lineRule="auto"/>
        <w:ind w:firstLine="709"/>
        <w:rPr>
          <w:rFonts w:ascii="Times New Roman" w:eastAsia="Times New Roman" w:hAnsi="Times New Roman" w:cs="Times New Roman"/>
          <w:b/>
          <w:iCs/>
          <w:sz w:val="24"/>
          <w:szCs w:val="24"/>
          <w:lang w:eastAsia="ru-RU"/>
        </w:rPr>
      </w:pPr>
    </w:p>
    <w:p w14:paraId="312D6114" w14:textId="77777777" w:rsidR="0071218A" w:rsidRDefault="0071218A" w:rsidP="0017373B">
      <w:pPr>
        <w:spacing w:after="0" w:line="276" w:lineRule="auto"/>
        <w:ind w:firstLine="709"/>
        <w:rPr>
          <w:rFonts w:ascii="Times New Roman" w:eastAsia="Times New Roman" w:hAnsi="Times New Roman" w:cs="Times New Roman"/>
          <w:b/>
          <w:iCs/>
          <w:sz w:val="24"/>
          <w:szCs w:val="24"/>
          <w:lang w:eastAsia="ru-RU"/>
        </w:rPr>
      </w:pPr>
    </w:p>
    <w:p w14:paraId="70626225" w14:textId="77777777" w:rsidR="0071218A" w:rsidRDefault="0071218A" w:rsidP="0017373B">
      <w:pPr>
        <w:spacing w:after="0" w:line="276" w:lineRule="auto"/>
        <w:ind w:firstLine="709"/>
        <w:rPr>
          <w:rFonts w:ascii="Times New Roman" w:eastAsia="Times New Roman" w:hAnsi="Times New Roman" w:cs="Times New Roman"/>
          <w:b/>
          <w:iCs/>
          <w:sz w:val="24"/>
          <w:szCs w:val="24"/>
          <w:lang w:eastAsia="ru-RU"/>
        </w:rPr>
      </w:pPr>
    </w:p>
    <w:p w14:paraId="375E2A94" w14:textId="77777777" w:rsidR="0071218A" w:rsidRDefault="0071218A" w:rsidP="0017373B">
      <w:pPr>
        <w:spacing w:after="0" w:line="276" w:lineRule="auto"/>
        <w:ind w:firstLine="709"/>
        <w:rPr>
          <w:rFonts w:ascii="Times New Roman" w:eastAsia="Times New Roman" w:hAnsi="Times New Roman" w:cs="Times New Roman"/>
          <w:b/>
          <w:iCs/>
          <w:sz w:val="24"/>
          <w:szCs w:val="24"/>
          <w:lang w:eastAsia="ru-RU"/>
        </w:rPr>
      </w:pPr>
    </w:p>
    <w:p w14:paraId="5B55F27A" w14:textId="3C878DF8" w:rsidR="0017373B" w:rsidRPr="008F78EB" w:rsidRDefault="0017373B" w:rsidP="0017373B">
      <w:pPr>
        <w:spacing w:after="0" w:line="276"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lastRenderedPageBreak/>
        <w:t xml:space="preserve">Таблица </w:t>
      </w:r>
      <w:r w:rsidR="005D0FE3">
        <w:rPr>
          <w:rFonts w:ascii="Times New Roman" w:eastAsia="Times New Roman" w:hAnsi="Times New Roman" w:cs="Times New Roman"/>
          <w:b/>
          <w:iCs/>
          <w:sz w:val="24"/>
          <w:szCs w:val="24"/>
          <w:lang w:eastAsia="ru-RU"/>
        </w:rPr>
        <w:t>2</w:t>
      </w:r>
      <w:r w:rsidR="00465ABB">
        <w:rPr>
          <w:rFonts w:ascii="Times New Roman" w:eastAsia="Times New Roman" w:hAnsi="Times New Roman" w:cs="Times New Roman"/>
          <w:b/>
          <w:iCs/>
          <w:sz w:val="24"/>
          <w:szCs w:val="24"/>
          <w:lang w:eastAsia="ru-RU"/>
        </w:rPr>
        <w:t>8</w:t>
      </w:r>
      <w:r w:rsidRPr="008F78EB">
        <w:rPr>
          <w:rFonts w:ascii="Times New Roman" w:eastAsia="Times New Roman" w:hAnsi="Times New Roman" w:cs="Times New Roman"/>
          <w:iCs/>
          <w:sz w:val="24"/>
          <w:szCs w:val="24"/>
          <w:lang w:eastAsia="ru-RU"/>
        </w:rPr>
        <w:t xml:space="preserve"> – Тарифы на тепловую энергию</w:t>
      </w:r>
    </w:p>
    <w:tbl>
      <w:tblPr>
        <w:tblW w:w="5000" w:type="pct"/>
        <w:tblLook w:val="04A0" w:firstRow="1" w:lastRow="0" w:firstColumn="1" w:lastColumn="0" w:noHBand="0" w:noVBand="1"/>
      </w:tblPr>
      <w:tblGrid>
        <w:gridCol w:w="3737"/>
        <w:gridCol w:w="2495"/>
        <w:gridCol w:w="1835"/>
        <w:gridCol w:w="1788"/>
      </w:tblGrid>
      <w:tr w:rsidR="002F5783" w:rsidRPr="008F78EB" w14:paraId="7A093C6B" w14:textId="77777777" w:rsidTr="0017373B">
        <w:trPr>
          <w:trHeight w:val="20"/>
        </w:trPr>
        <w:tc>
          <w:tcPr>
            <w:tcW w:w="189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442257" w14:textId="77777777" w:rsidR="0017373B" w:rsidRPr="008F78EB" w:rsidRDefault="0017373B" w:rsidP="0017373B">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Наименование теплоснабжающей организации</w:t>
            </w:r>
          </w:p>
        </w:tc>
        <w:tc>
          <w:tcPr>
            <w:tcW w:w="126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E62C49" w14:textId="77777777" w:rsidR="0017373B" w:rsidRPr="008F78EB" w:rsidRDefault="0017373B" w:rsidP="0017373B">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Год</w:t>
            </w:r>
          </w:p>
        </w:tc>
        <w:tc>
          <w:tcPr>
            <w:tcW w:w="1838" w:type="pct"/>
            <w:gridSpan w:val="2"/>
            <w:tcBorders>
              <w:top w:val="single" w:sz="4" w:space="0" w:color="auto"/>
              <w:left w:val="nil"/>
              <w:bottom w:val="single" w:sz="4" w:space="0" w:color="auto"/>
              <w:right w:val="single" w:sz="4" w:space="0" w:color="000000"/>
            </w:tcBorders>
            <w:shd w:val="clear" w:color="auto" w:fill="auto"/>
            <w:vAlign w:val="center"/>
            <w:hideMark/>
          </w:tcPr>
          <w:p w14:paraId="4C3DCDB3" w14:textId="31009452" w:rsidR="0017373B" w:rsidRPr="008F78EB" w:rsidRDefault="00F42276" w:rsidP="00BE6A4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2020 </w:t>
            </w:r>
            <w:r w:rsidR="0007692C">
              <w:rPr>
                <w:rFonts w:ascii="Times New Roman" w:eastAsia="Times New Roman" w:hAnsi="Times New Roman" w:cs="Times New Roman"/>
                <w:sz w:val="20"/>
                <w:szCs w:val="20"/>
                <w:lang w:eastAsia="ru-RU"/>
              </w:rPr>
              <w:t>г</w:t>
            </w:r>
          </w:p>
        </w:tc>
      </w:tr>
      <w:tr w:rsidR="002F5783" w:rsidRPr="008F78EB" w14:paraId="4E100692" w14:textId="77777777" w:rsidTr="008C19DF">
        <w:trPr>
          <w:trHeight w:val="20"/>
        </w:trPr>
        <w:tc>
          <w:tcPr>
            <w:tcW w:w="1896" w:type="pct"/>
            <w:vMerge/>
            <w:tcBorders>
              <w:top w:val="single" w:sz="4" w:space="0" w:color="auto"/>
              <w:left w:val="single" w:sz="4" w:space="0" w:color="auto"/>
              <w:bottom w:val="single" w:sz="4" w:space="0" w:color="auto"/>
              <w:right w:val="single" w:sz="4" w:space="0" w:color="auto"/>
            </w:tcBorders>
            <w:vAlign w:val="center"/>
            <w:hideMark/>
          </w:tcPr>
          <w:p w14:paraId="4F5FC065" w14:textId="77777777" w:rsidR="0017373B" w:rsidRPr="008F78EB" w:rsidRDefault="0017373B" w:rsidP="0017373B">
            <w:pPr>
              <w:spacing w:after="0" w:line="240" w:lineRule="auto"/>
              <w:jc w:val="center"/>
              <w:rPr>
                <w:rFonts w:ascii="Times New Roman" w:eastAsia="Times New Roman" w:hAnsi="Times New Roman" w:cs="Times New Roman"/>
                <w:sz w:val="20"/>
                <w:szCs w:val="20"/>
                <w:lang w:eastAsia="ru-RU"/>
              </w:rPr>
            </w:pPr>
          </w:p>
        </w:tc>
        <w:tc>
          <w:tcPr>
            <w:tcW w:w="1266" w:type="pct"/>
            <w:vMerge/>
            <w:tcBorders>
              <w:top w:val="single" w:sz="4" w:space="0" w:color="auto"/>
              <w:left w:val="single" w:sz="4" w:space="0" w:color="auto"/>
              <w:bottom w:val="single" w:sz="4" w:space="0" w:color="auto"/>
              <w:right w:val="single" w:sz="4" w:space="0" w:color="auto"/>
            </w:tcBorders>
            <w:vAlign w:val="center"/>
            <w:hideMark/>
          </w:tcPr>
          <w:p w14:paraId="2764AF58" w14:textId="77777777" w:rsidR="0017373B" w:rsidRPr="008F78EB" w:rsidRDefault="0017373B" w:rsidP="0017373B">
            <w:pPr>
              <w:spacing w:after="0" w:line="240" w:lineRule="auto"/>
              <w:jc w:val="center"/>
              <w:rPr>
                <w:rFonts w:ascii="Times New Roman" w:eastAsia="Times New Roman" w:hAnsi="Times New Roman" w:cs="Times New Roman"/>
                <w:sz w:val="20"/>
                <w:szCs w:val="20"/>
                <w:lang w:eastAsia="ru-RU"/>
              </w:rPr>
            </w:pPr>
          </w:p>
        </w:tc>
        <w:tc>
          <w:tcPr>
            <w:tcW w:w="931" w:type="pct"/>
            <w:tcBorders>
              <w:top w:val="nil"/>
              <w:left w:val="nil"/>
              <w:bottom w:val="single" w:sz="4" w:space="0" w:color="auto"/>
            </w:tcBorders>
            <w:shd w:val="clear" w:color="auto" w:fill="auto"/>
            <w:vAlign w:val="center"/>
            <w:hideMark/>
          </w:tcPr>
          <w:p w14:paraId="5CA795D7" w14:textId="201F4AB0" w:rsidR="0017373B" w:rsidRPr="008F78EB" w:rsidRDefault="00F42276" w:rsidP="008C19D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01.01-30.06.2020</w:t>
            </w:r>
          </w:p>
        </w:tc>
        <w:tc>
          <w:tcPr>
            <w:tcW w:w="907" w:type="pct"/>
            <w:tcBorders>
              <w:top w:val="nil"/>
              <w:bottom w:val="single" w:sz="4" w:space="0" w:color="auto"/>
              <w:right w:val="single" w:sz="4" w:space="0" w:color="auto"/>
            </w:tcBorders>
            <w:shd w:val="clear" w:color="auto" w:fill="auto"/>
            <w:vAlign w:val="center"/>
            <w:hideMark/>
          </w:tcPr>
          <w:p w14:paraId="242C2EE6" w14:textId="78AA2E91" w:rsidR="0017373B" w:rsidRPr="008F78EB" w:rsidRDefault="00F42276" w:rsidP="008C19D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01.07-31.12.2020</w:t>
            </w:r>
          </w:p>
        </w:tc>
      </w:tr>
      <w:tr w:rsidR="002F5783" w:rsidRPr="008F78EB" w14:paraId="76E21989" w14:textId="77777777" w:rsidTr="008C19DF">
        <w:trPr>
          <w:trHeight w:val="20"/>
        </w:trPr>
        <w:tc>
          <w:tcPr>
            <w:tcW w:w="1896" w:type="pct"/>
            <w:tcBorders>
              <w:top w:val="nil"/>
              <w:left w:val="single" w:sz="4" w:space="0" w:color="auto"/>
              <w:bottom w:val="single" w:sz="4" w:space="0" w:color="auto"/>
              <w:right w:val="single" w:sz="4" w:space="0" w:color="auto"/>
            </w:tcBorders>
            <w:shd w:val="clear" w:color="auto" w:fill="auto"/>
            <w:vAlign w:val="center"/>
            <w:hideMark/>
          </w:tcPr>
          <w:p w14:paraId="57D8E0C9" w14:textId="65F0E4FF" w:rsidR="0017373B" w:rsidRPr="008F78EB" w:rsidRDefault="00AA47C7" w:rsidP="008C19D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МУП ЧМР «Теплоснабжение»</w:t>
            </w:r>
          </w:p>
        </w:tc>
        <w:tc>
          <w:tcPr>
            <w:tcW w:w="1266" w:type="pct"/>
            <w:tcBorders>
              <w:top w:val="nil"/>
              <w:left w:val="nil"/>
              <w:bottom w:val="single" w:sz="4" w:space="0" w:color="auto"/>
              <w:right w:val="single" w:sz="4" w:space="0" w:color="auto"/>
            </w:tcBorders>
            <w:shd w:val="clear" w:color="auto" w:fill="auto"/>
            <w:vAlign w:val="center"/>
            <w:hideMark/>
          </w:tcPr>
          <w:p w14:paraId="36345F61" w14:textId="5D488AE9" w:rsidR="0017373B" w:rsidRPr="008F78EB" w:rsidRDefault="0017373B" w:rsidP="00C3288F">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xml:space="preserve">Тарифы на тепловую энергию, руб/Гкал </w:t>
            </w:r>
          </w:p>
        </w:tc>
        <w:tc>
          <w:tcPr>
            <w:tcW w:w="931" w:type="pct"/>
            <w:tcBorders>
              <w:top w:val="nil"/>
              <w:left w:val="nil"/>
              <w:bottom w:val="single" w:sz="4" w:space="0" w:color="auto"/>
              <w:right w:val="single" w:sz="4" w:space="0" w:color="auto"/>
            </w:tcBorders>
            <w:shd w:val="clear" w:color="auto" w:fill="auto"/>
            <w:noWrap/>
            <w:vAlign w:val="center"/>
          </w:tcPr>
          <w:p w14:paraId="123BD658" w14:textId="7D527047" w:rsidR="0017373B" w:rsidRPr="008F78EB" w:rsidRDefault="007F7C2E" w:rsidP="0017373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2113,76</w:t>
            </w:r>
          </w:p>
        </w:tc>
        <w:tc>
          <w:tcPr>
            <w:tcW w:w="907" w:type="pct"/>
            <w:tcBorders>
              <w:top w:val="nil"/>
              <w:left w:val="nil"/>
              <w:bottom w:val="single" w:sz="4" w:space="0" w:color="auto"/>
              <w:right w:val="single" w:sz="4" w:space="0" w:color="auto"/>
            </w:tcBorders>
            <w:shd w:val="clear" w:color="auto" w:fill="auto"/>
            <w:noWrap/>
            <w:vAlign w:val="center"/>
          </w:tcPr>
          <w:p w14:paraId="1C9ABA19" w14:textId="17EE3054" w:rsidR="0017373B" w:rsidRPr="008F78EB" w:rsidRDefault="007F7C2E" w:rsidP="0017373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2113,76</w:t>
            </w:r>
          </w:p>
        </w:tc>
      </w:tr>
    </w:tbl>
    <w:p w14:paraId="5AFA8F69" w14:textId="77777777" w:rsidR="00DE2615" w:rsidRPr="008F78EB" w:rsidRDefault="0017373B" w:rsidP="00DE2615">
      <w:pPr>
        <w:spacing w:before="160"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Структура цен представлена на рисунке </w:t>
      </w:r>
      <w:r w:rsidR="00DE2615">
        <w:rPr>
          <w:rFonts w:ascii="Times New Roman" w:eastAsia="Times New Roman" w:hAnsi="Times New Roman" w:cs="Times New Roman"/>
          <w:sz w:val="24"/>
          <w:szCs w:val="24"/>
          <w:lang w:eastAsia="ru-RU"/>
        </w:rPr>
        <w:t>7</w:t>
      </w:r>
      <w:r w:rsidRPr="008F78EB">
        <w:rPr>
          <w:rFonts w:ascii="Times New Roman" w:eastAsia="Times New Roman" w:hAnsi="Times New Roman" w:cs="Times New Roman"/>
          <w:sz w:val="24"/>
          <w:szCs w:val="24"/>
          <w:lang w:eastAsia="ru-RU"/>
        </w:rPr>
        <w:t>.</w:t>
      </w:r>
    </w:p>
    <w:p w14:paraId="595C85AF" w14:textId="77777777" w:rsidR="00010ECF" w:rsidRPr="00641FED" w:rsidRDefault="00010ECF" w:rsidP="00557226">
      <w:pPr>
        <w:pStyle w:val="3"/>
        <w:spacing w:line="360" w:lineRule="auto"/>
        <w:rPr>
          <w:rFonts w:cs="Times New Roman"/>
          <w:b/>
          <w:color w:val="auto"/>
        </w:rPr>
      </w:pPr>
      <w:bookmarkStart w:id="196" w:name="_Toc535409546"/>
      <w:bookmarkStart w:id="197" w:name="_Toc72764761"/>
      <w:bookmarkStart w:id="198" w:name="sub_1493"/>
      <w:bookmarkEnd w:id="195"/>
      <w:r w:rsidRPr="00641FED">
        <w:rPr>
          <w:rFonts w:cs="Times New Roman"/>
          <w:b/>
          <w:color w:val="auto"/>
        </w:rPr>
        <w:t>1.11.3 Описание платы за подключение к системе теплоснабжения;</w:t>
      </w:r>
      <w:bookmarkEnd w:id="196"/>
      <w:bookmarkEnd w:id="197"/>
    </w:p>
    <w:p w14:paraId="4D8182E9" w14:textId="77777777" w:rsidR="0017373B" w:rsidRPr="008F78EB" w:rsidRDefault="0017373B" w:rsidP="0017373B">
      <w:pPr>
        <w:pStyle w:val="ae"/>
        <w:rPr>
          <w:rFonts w:cs="Times New Roman"/>
        </w:rPr>
      </w:pPr>
      <w:r w:rsidRPr="008F78EB">
        <w:rPr>
          <w:rFonts w:cs="Times New Roman"/>
        </w:rPr>
        <w:t>Плата за подключение к системе теплоснабжения отсутствует.</w:t>
      </w:r>
    </w:p>
    <w:p w14:paraId="7C87F38A" w14:textId="77777777" w:rsidR="00010ECF" w:rsidRPr="00641FED" w:rsidRDefault="00010ECF" w:rsidP="00641FED">
      <w:pPr>
        <w:pStyle w:val="3"/>
        <w:spacing w:line="360" w:lineRule="auto"/>
        <w:jc w:val="both"/>
        <w:rPr>
          <w:rFonts w:cs="Times New Roman"/>
          <w:b/>
          <w:color w:val="auto"/>
        </w:rPr>
      </w:pPr>
      <w:bookmarkStart w:id="199" w:name="_Toc535409547"/>
      <w:bookmarkStart w:id="200" w:name="_Toc72764762"/>
      <w:bookmarkStart w:id="201" w:name="sub_1494"/>
      <w:bookmarkEnd w:id="198"/>
      <w:r w:rsidRPr="00641FED">
        <w:rPr>
          <w:rFonts w:cs="Times New Roman"/>
          <w:b/>
          <w:color w:val="auto"/>
        </w:rPr>
        <w:t>1.11.4 Описание платы за услуги по поддержанию резервной тепловой мощности, в том числе для социально значимых категорий потребителей.</w:t>
      </w:r>
      <w:bookmarkEnd w:id="199"/>
      <w:bookmarkEnd w:id="200"/>
    </w:p>
    <w:bookmarkEnd w:id="201"/>
    <w:p w14:paraId="0696FF9B" w14:textId="77777777" w:rsidR="0017373B" w:rsidRPr="008F78EB" w:rsidRDefault="0017373B" w:rsidP="0017373B">
      <w:pPr>
        <w:pStyle w:val="ae"/>
        <w:rPr>
          <w:rFonts w:cs="Times New Roman"/>
        </w:rPr>
      </w:pPr>
      <w:r w:rsidRPr="008F78EB">
        <w:rPr>
          <w:rFonts w:cs="Times New Roman"/>
        </w:rPr>
        <w:t>Плата за услуги по поддержанию резервной тепловой мощности отсутствует.</w:t>
      </w:r>
    </w:p>
    <w:p w14:paraId="69D88432" w14:textId="77777777" w:rsidR="004C53A3" w:rsidRPr="00641FED" w:rsidRDefault="004C53A3" w:rsidP="00641FED">
      <w:pPr>
        <w:pStyle w:val="3"/>
        <w:spacing w:line="360" w:lineRule="auto"/>
        <w:jc w:val="both"/>
        <w:rPr>
          <w:rFonts w:cs="Times New Roman"/>
          <w:b/>
          <w:color w:val="auto"/>
        </w:rPr>
      </w:pPr>
      <w:bookmarkStart w:id="202" w:name="_Toc72764763"/>
      <w:r w:rsidRPr="00641FED">
        <w:rPr>
          <w:rFonts w:cs="Times New Roman"/>
          <w:b/>
          <w:color w:val="auto"/>
        </w:rPr>
        <w:t>1.11.5 Описание изменений в утвержденных ценах (тарифах), устанавливаемых органами исполнительной власти субъекта Российской Федерации, зафиксированных за период, предшествующий актуализации схемы теплоснабжения</w:t>
      </w:r>
      <w:bookmarkEnd w:id="202"/>
    </w:p>
    <w:p w14:paraId="3254566B" w14:textId="24E01B15" w:rsidR="004C53A3" w:rsidRPr="008F78EB" w:rsidRDefault="004C53A3" w:rsidP="004C53A3">
      <w:pPr>
        <w:pStyle w:val="ae"/>
        <w:rPr>
          <w:rFonts w:cs="Times New Roman"/>
          <w:i/>
        </w:rPr>
      </w:pPr>
      <w:r w:rsidRPr="008F78EB">
        <w:rPr>
          <w:rFonts w:cs="Times New Roman"/>
        </w:rPr>
        <w:t xml:space="preserve">За период с момента утверждения раннее разработанной Схемы теплоснабжения зафиксировано изменение в утвержденных ценах (тарифах), устанавливаемых органами исполнительной власти субъекта Российской Федерации. В раннее разработанной Схеме теплоснабжения тариф на тепловую энергию составлял </w:t>
      </w:r>
      <w:r w:rsidR="004959A6">
        <w:rPr>
          <w:rFonts w:cs="Times New Roman"/>
        </w:rPr>
        <w:t>1779,56</w:t>
      </w:r>
      <w:r w:rsidRPr="008F78EB">
        <w:rPr>
          <w:rFonts w:cs="Times New Roman"/>
        </w:rPr>
        <w:t xml:space="preserve"> руб./Гкал</w:t>
      </w:r>
      <w:r w:rsidR="00F10438">
        <w:rPr>
          <w:rFonts w:cs="Times New Roman"/>
        </w:rPr>
        <w:t xml:space="preserve"> (без НДС)</w:t>
      </w:r>
      <w:r w:rsidRPr="008F78EB">
        <w:rPr>
          <w:rFonts w:cs="Times New Roman"/>
        </w:rPr>
        <w:t xml:space="preserve">, </w:t>
      </w:r>
      <w:r w:rsidR="00DE2615">
        <w:rPr>
          <w:rFonts w:cs="Times New Roman"/>
        </w:rPr>
        <w:t xml:space="preserve">среднегодовой </w:t>
      </w:r>
      <w:r w:rsidR="0024475E">
        <w:rPr>
          <w:rFonts w:cs="Times New Roman"/>
        </w:rPr>
        <w:t>по состоянию на 2020</w:t>
      </w:r>
      <w:r w:rsidRPr="008F78EB">
        <w:rPr>
          <w:rFonts w:cs="Times New Roman"/>
        </w:rPr>
        <w:t xml:space="preserve"> составил – </w:t>
      </w:r>
      <w:r w:rsidR="00B950EE">
        <w:rPr>
          <w:rFonts w:cs="Times New Roman"/>
        </w:rPr>
        <w:t>2113,76</w:t>
      </w:r>
      <w:r w:rsidRPr="008F78EB">
        <w:rPr>
          <w:rFonts w:cs="Times New Roman"/>
        </w:rPr>
        <w:t xml:space="preserve"> руб./Гкал.</w:t>
      </w:r>
    </w:p>
    <w:p w14:paraId="6884220F" w14:textId="77777777" w:rsidR="00010ECF" w:rsidRPr="008F78EB" w:rsidRDefault="00010ECF" w:rsidP="00557226">
      <w:pPr>
        <w:spacing w:line="360" w:lineRule="auto"/>
        <w:rPr>
          <w:rFonts w:ascii="Times New Roman" w:hAnsi="Times New Roman" w:cs="Times New Roman"/>
        </w:rPr>
      </w:pPr>
    </w:p>
    <w:p w14:paraId="301B7576" w14:textId="77777777" w:rsidR="00033853" w:rsidRPr="008F78EB" w:rsidRDefault="00033853">
      <w:pPr>
        <w:rPr>
          <w:rFonts w:ascii="Times New Roman" w:eastAsiaTheme="majorEastAsia" w:hAnsi="Times New Roman" w:cs="Times New Roman"/>
          <w:b/>
          <w:sz w:val="26"/>
          <w:szCs w:val="26"/>
        </w:rPr>
      </w:pPr>
      <w:r w:rsidRPr="008F78EB">
        <w:rPr>
          <w:rFonts w:ascii="Times New Roman" w:hAnsi="Times New Roman" w:cs="Times New Roman"/>
        </w:rPr>
        <w:br w:type="page"/>
      </w:r>
    </w:p>
    <w:p w14:paraId="28760BCE" w14:textId="77777777" w:rsidR="00433599" w:rsidRPr="008F78EB" w:rsidRDefault="00433599" w:rsidP="00033853">
      <w:pPr>
        <w:pStyle w:val="2"/>
        <w:spacing w:line="360" w:lineRule="auto"/>
        <w:jc w:val="center"/>
        <w:rPr>
          <w:rFonts w:cs="Times New Roman"/>
          <w:color w:val="auto"/>
        </w:rPr>
      </w:pPr>
      <w:bookmarkStart w:id="203" w:name="_Toc72764764"/>
      <w:r w:rsidRPr="008F78EB">
        <w:rPr>
          <w:rFonts w:cs="Times New Roman"/>
          <w:color w:val="auto"/>
        </w:rPr>
        <w:lastRenderedPageBreak/>
        <w:t>Часть 12 «Описание существующих технических и технологических проблем в системах теплоснабжения поселения, городского округа, города федерального значения»</w:t>
      </w:r>
      <w:bookmarkEnd w:id="203"/>
    </w:p>
    <w:p w14:paraId="53AFB2CE" w14:textId="77777777" w:rsidR="0036347B" w:rsidRPr="00641FED" w:rsidRDefault="0036347B" w:rsidP="00557226">
      <w:pPr>
        <w:pStyle w:val="3"/>
        <w:spacing w:line="360" w:lineRule="auto"/>
        <w:rPr>
          <w:rFonts w:cs="Times New Roman"/>
          <w:b/>
          <w:color w:val="auto"/>
        </w:rPr>
      </w:pPr>
      <w:bookmarkStart w:id="204" w:name="_Toc535409549"/>
      <w:bookmarkStart w:id="205" w:name="_Toc72764765"/>
      <w:bookmarkStart w:id="206" w:name="sub_1511"/>
      <w:r w:rsidRPr="00641FED">
        <w:rPr>
          <w:rFonts w:cs="Times New Roman"/>
          <w:b/>
          <w:color w:val="auto"/>
        </w:rPr>
        <w:t>1.12.1 Описание существующих проблем организации качественного теплоснабжения (перечень причин, приводящих к снижению качества теплоснабжения, включая проблемы в работе теплопотребляющих установок потребителей);</w:t>
      </w:r>
      <w:bookmarkEnd w:id="204"/>
      <w:bookmarkEnd w:id="205"/>
    </w:p>
    <w:p w14:paraId="166B61EE" w14:textId="77777777" w:rsidR="00D81A55" w:rsidRPr="008F78EB" w:rsidRDefault="00D81A55" w:rsidP="00D81A55">
      <w:pPr>
        <w:spacing w:after="0" w:line="360" w:lineRule="auto"/>
        <w:ind w:left="120" w:right="45" w:firstLine="56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Из комплекса существующих проблем организации качественно теплоснабжения на территории поселения, можно выделить следующие составляющие:</w:t>
      </w:r>
    </w:p>
    <w:p w14:paraId="309899D0" w14:textId="77777777" w:rsidR="00D81A55" w:rsidRPr="008F78EB" w:rsidRDefault="00D81A55" w:rsidP="00D81A55">
      <w:pPr>
        <w:numPr>
          <w:ilvl w:val="0"/>
          <w:numId w:val="3"/>
        </w:numPr>
        <w:spacing w:after="0" w:line="360" w:lineRule="auto"/>
        <w:ind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износ сетей; </w:t>
      </w:r>
    </w:p>
    <w:p w14:paraId="69519CCC" w14:textId="77777777" w:rsidR="00D81A55" w:rsidRPr="008F78EB" w:rsidRDefault="00D81A55" w:rsidP="00D81A55">
      <w:pPr>
        <w:numPr>
          <w:ilvl w:val="0"/>
          <w:numId w:val="3"/>
        </w:numPr>
        <w:spacing w:after="0" w:line="360" w:lineRule="auto"/>
        <w:ind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износ котельного оборудования;</w:t>
      </w:r>
    </w:p>
    <w:p w14:paraId="448B0F3F" w14:textId="0B9FDE1E" w:rsidR="00D81A55" w:rsidRPr="009C6CD6" w:rsidRDefault="00D81A55" w:rsidP="009C6CD6">
      <w:pPr>
        <w:numPr>
          <w:ilvl w:val="0"/>
          <w:numId w:val="3"/>
        </w:numPr>
        <w:spacing w:after="0" w:line="360" w:lineRule="auto"/>
        <w:ind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отсутствие приборов у</w:t>
      </w:r>
      <w:r w:rsidR="009C6CD6">
        <w:rPr>
          <w:rFonts w:ascii="Times New Roman" w:eastAsia="Times New Roman" w:hAnsi="Times New Roman" w:cs="Times New Roman"/>
          <w:sz w:val="24"/>
          <w:szCs w:val="24"/>
          <w:lang w:eastAsia="ru-RU"/>
        </w:rPr>
        <w:t>чета у большинства потребителей.</w:t>
      </w:r>
    </w:p>
    <w:p w14:paraId="25D4BE2D" w14:textId="77777777" w:rsidR="00D81A55" w:rsidRPr="008F78EB" w:rsidRDefault="00D81A55" w:rsidP="00D81A55">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Основными проблемами организации надежного теплоснабжения является устаревшее оборудование котельной, а также высокий износ тепловых сетей, что влечет за собой перерасход топлива, большие потери воды и тепловой энергии, увеличение тарифов на коммунальные услуги и рост аварийности.</w:t>
      </w:r>
    </w:p>
    <w:p w14:paraId="6D909977" w14:textId="77777777" w:rsidR="00D81A55" w:rsidRPr="008F78EB" w:rsidRDefault="00D81A55" w:rsidP="00D81A55">
      <w:pPr>
        <w:spacing w:after="0" w:line="360" w:lineRule="auto"/>
        <w:ind w:right="48"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Износ сетей </w:t>
      </w:r>
      <w:r w:rsidRPr="008F78EB">
        <w:rPr>
          <w:rFonts w:ascii="Times New Roman" w:eastAsia="Times New Roman" w:hAnsi="Times New Roman" w:cs="Times New Roman"/>
          <w:sz w:val="24"/>
          <w:szCs w:val="24"/>
          <w:lang w:eastAsia="ru-RU"/>
        </w:rPr>
        <w:t xml:space="preserve">– наиболее существенная проблема организации качественного теплоснабжения. </w:t>
      </w:r>
    </w:p>
    <w:p w14:paraId="5F5C5141" w14:textId="77777777" w:rsidR="00D81A55" w:rsidRPr="008F78EB" w:rsidRDefault="00D81A55" w:rsidP="00D81A55">
      <w:pPr>
        <w:spacing w:after="0" w:line="360" w:lineRule="auto"/>
        <w:ind w:right="43"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Старение тепловых сетей приводит как к снижению надежности вызванной коррозией и усталостью металла, так и разрушению, или обвисанию изоляции. Разрушение изоляции в свою очередь приводит к тепловым потерям и значительному снижению температуры теплоносителя еще до ввода потребителя. Отложения, образовавшиеся в тепловых сетях за время эксплуатации в результате коррозии, отложений солей жесткости и прочих причин, снижают качество сетевой воды.</w:t>
      </w:r>
    </w:p>
    <w:p w14:paraId="73A62186" w14:textId="77777777" w:rsidR="00D81A55" w:rsidRPr="008F78EB" w:rsidRDefault="00D81A55" w:rsidP="00D81A55">
      <w:pPr>
        <w:spacing w:after="0" w:line="360" w:lineRule="auto"/>
        <w:ind w:right="5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Повышение качества теплоснабжения может быть достигнуто путем реконструкции тепловых сетей.</w:t>
      </w:r>
    </w:p>
    <w:p w14:paraId="4760F5A2" w14:textId="77777777" w:rsidR="00D81A55" w:rsidRPr="008F78EB" w:rsidRDefault="00D81A55" w:rsidP="00D81A55">
      <w:pPr>
        <w:spacing w:after="0" w:line="360" w:lineRule="auto"/>
        <w:ind w:right="-2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Отсутствие приборов учета на тепловых сетях </w:t>
      </w:r>
      <w:r w:rsidRPr="008F78EB">
        <w:rPr>
          <w:rFonts w:ascii="Times New Roman" w:eastAsia="Times New Roman" w:hAnsi="Times New Roman" w:cs="Times New Roman"/>
          <w:bCs/>
          <w:sz w:val="24"/>
          <w:szCs w:val="24"/>
          <w:lang w:eastAsia="ru-RU"/>
        </w:rPr>
        <w:t xml:space="preserve">– </w:t>
      </w:r>
      <w:r w:rsidRPr="008F78EB">
        <w:rPr>
          <w:rFonts w:ascii="Times New Roman" w:eastAsia="Times New Roman" w:hAnsi="Times New Roman" w:cs="Times New Roman"/>
          <w:sz w:val="24"/>
          <w:szCs w:val="24"/>
          <w:lang w:eastAsia="ru-RU"/>
        </w:rPr>
        <w:t>не позволяет оценить фактические тепловые потери в сетях.</w:t>
      </w:r>
    </w:p>
    <w:p w14:paraId="6DBC2DAD" w14:textId="77777777" w:rsidR="00D81A55" w:rsidRPr="008F78EB" w:rsidRDefault="00D81A55" w:rsidP="00D81A55">
      <w:pPr>
        <w:spacing w:after="0" w:line="360" w:lineRule="auto"/>
        <w:ind w:right="42"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Cs/>
          <w:sz w:val="24"/>
          <w:szCs w:val="24"/>
          <w:lang w:eastAsia="ru-RU"/>
        </w:rPr>
        <w:t xml:space="preserve">Отсутствие приборов учета у части потребителей – </w:t>
      </w:r>
      <w:r w:rsidRPr="008F78EB">
        <w:rPr>
          <w:rFonts w:ascii="Times New Roman" w:eastAsia="Times New Roman" w:hAnsi="Times New Roman" w:cs="Times New Roman"/>
          <w:sz w:val="24"/>
          <w:szCs w:val="24"/>
          <w:lang w:eastAsia="ru-RU"/>
        </w:rPr>
        <w:t>не позволяет оценить фактическое потребление тепловой энергии каждым жилым домом. Установка приборов учета, позволит производить оплату за фактически потребленное тепло и правильно оценить тепловые характеристики ограждающих конструкций.</w:t>
      </w:r>
    </w:p>
    <w:p w14:paraId="67314047" w14:textId="77777777" w:rsidR="00D81A55" w:rsidRPr="008F78EB" w:rsidRDefault="00D81A55" w:rsidP="00D81A55">
      <w:pPr>
        <w:rPr>
          <w:rFonts w:ascii="Times New Roman" w:hAnsi="Times New Roman" w:cs="Times New Roman"/>
        </w:rPr>
      </w:pPr>
    </w:p>
    <w:p w14:paraId="677BDC80" w14:textId="77777777" w:rsidR="0036347B" w:rsidRPr="00641FED" w:rsidRDefault="0036347B" w:rsidP="00557226">
      <w:pPr>
        <w:pStyle w:val="3"/>
        <w:spacing w:line="360" w:lineRule="auto"/>
        <w:rPr>
          <w:rFonts w:cs="Times New Roman"/>
          <w:b/>
          <w:color w:val="auto"/>
        </w:rPr>
      </w:pPr>
      <w:bookmarkStart w:id="207" w:name="_Toc535409550"/>
      <w:bookmarkStart w:id="208" w:name="_Toc72764766"/>
      <w:bookmarkStart w:id="209" w:name="sub_1512"/>
      <w:bookmarkEnd w:id="206"/>
      <w:r w:rsidRPr="00641FED">
        <w:rPr>
          <w:rFonts w:cs="Times New Roman"/>
          <w:b/>
          <w:color w:val="auto"/>
        </w:rPr>
        <w:lastRenderedPageBreak/>
        <w:t>1.12.2 Описание существующих проблем организации надежного теплоснабжения поселения, городского округа, города федерального значения (перечень причин, приводящих к снижению надежности теплоснабжения, включая проблемы в работе теплопотребляющих установок потребителей);</w:t>
      </w:r>
      <w:bookmarkEnd w:id="207"/>
      <w:bookmarkEnd w:id="208"/>
    </w:p>
    <w:p w14:paraId="15C70C3E" w14:textId="77777777"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Основными проблемами организации надежного теплоснабжения является устаревшее оборудование котельной, а также высокий износ тепловых сетей.</w:t>
      </w:r>
    </w:p>
    <w:p w14:paraId="102D7607" w14:textId="77777777"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 xml:space="preserve">Организация надежного и безопасного теплоснабжения </w:t>
      </w:r>
      <w:r w:rsidR="007C4870">
        <w:rPr>
          <w:rFonts w:ascii="Times New Roman" w:eastAsia="Times New Roman" w:hAnsi="Times New Roman" w:cs="Times New Roman"/>
          <w:bCs/>
          <w:sz w:val="24"/>
          <w:szCs w:val="24"/>
          <w:lang w:eastAsia="ru-RU"/>
        </w:rPr>
        <w:t>г.п.</w:t>
      </w:r>
      <w:r w:rsidRPr="008F78EB">
        <w:rPr>
          <w:rFonts w:ascii="Times New Roman" w:eastAsia="Times New Roman" w:hAnsi="Times New Roman" w:cs="Times New Roman"/>
          <w:bCs/>
          <w:sz w:val="24"/>
          <w:szCs w:val="24"/>
          <w:lang w:eastAsia="ru-RU"/>
        </w:rPr>
        <w:t xml:space="preserve"> </w:t>
      </w:r>
      <w:r w:rsidR="007C4870">
        <w:rPr>
          <w:rFonts w:ascii="Times New Roman" w:eastAsia="Times New Roman" w:hAnsi="Times New Roman" w:cs="Times New Roman"/>
          <w:bCs/>
          <w:sz w:val="24"/>
          <w:szCs w:val="24"/>
          <w:lang w:eastAsia="ru-RU"/>
        </w:rPr>
        <w:t>Чамзинка</w:t>
      </w:r>
      <w:r w:rsidRPr="008F78EB">
        <w:rPr>
          <w:rFonts w:ascii="Times New Roman" w:eastAsia="Times New Roman" w:hAnsi="Times New Roman" w:cs="Times New Roman"/>
          <w:bCs/>
          <w:sz w:val="24"/>
          <w:szCs w:val="24"/>
          <w:lang w:eastAsia="ru-RU"/>
        </w:rPr>
        <w:t>, это комплекс организационно-технических мероприятий, их которых можно выделить:</w:t>
      </w:r>
    </w:p>
    <w:p w14:paraId="3B15934E" w14:textId="77777777" w:rsidR="0035660A" w:rsidRPr="008F78EB" w:rsidRDefault="0035660A" w:rsidP="0035660A">
      <w:pPr>
        <w:pStyle w:val="af0"/>
        <w:numPr>
          <w:ilvl w:val="0"/>
          <w:numId w:val="5"/>
        </w:numPr>
        <w:spacing w:after="0" w:line="360" w:lineRule="auto"/>
        <w:ind w:left="0"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оценку остаточного ресурса тепловых сетей;</w:t>
      </w:r>
    </w:p>
    <w:p w14:paraId="45C0E9FB" w14:textId="77777777" w:rsidR="0035660A" w:rsidRPr="008F78EB" w:rsidRDefault="0035660A" w:rsidP="0035660A">
      <w:pPr>
        <w:pStyle w:val="af0"/>
        <w:numPr>
          <w:ilvl w:val="0"/>
          <w:numId w:val="5"/>
        </w:numPr>
        <w:spacing w:after="0" w:line="360" w:lineRule="auto"/>
        <w:ind w:left="0"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план перекладки тепловых сетей на территории поселения;</w:t>
      </w:r>
    </w:p>
    <w:p w14:paraId="14DD2970" w14:textId="77777777" w:rsidR="0035660A" w:rsidRPr="008F78EB" w:rsidRDefault="0035660A" w:rsidP="0035660A">
      <w:pPr>
        <w:pStyle w:val="af0"/>
        <w:numPr>
          <w:ilvl w:val="0"/>
          <w:numId w:val="5"/>
        </w:numPr>
        <w:spacing w:after="0" w:line="360" w:lineRule="auto"/>
        <w:ind w:left="0"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диспетчеризацию;</w:t>
      </w:r>
    </w:p>
    <w:p w14:paraId="038B6CB5" w14:textId="77777777" w:rsidR="0035660A" w:rsidRPr="008F78EB" w:rsidRDefault="0035660A" w:rsidP="0035660A">
      <w:pPr>
        <w:pStyle w:val="af0"/>
        <w:numPr>
          <w:ilvl w:val="0"/>
          <w:numId w:val="5"/>
        </w:numPr>
        <w:spacing w:after="0" w:line="360" w:lineRule="auto"/>
        <w:ind w:left="0"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методы определения мест утечек.</w:t>
      </w:r>
    </w:p>
    <w:p w14:paraId="16D60604" w14:textId="77777777"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Остаточный ресурс тепловых сетей – коэффициент, характеризующий реальную степень готовности системы и ее элементов к надежной работе в течение заданного временного периода.</w:t>
      </w:r>
    </w:p>
    <w:p w14:paraId="2BB18C04" w14:textId="77777777"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План перекладки тепловых сетей – документ, в котором описан перечень участков тепловых сетей, перекладка которых намечена на ближайшую перспективу.</w:t>
      </w:r>
    </w:p>
    <w:p w14:paraId="555530A5" w14:textId="77777777" w:rsidR="0035660A" w:rsidRPr="008F78EB" w:rsidRDefault="0035660A" w:rsidP="0035660A">
      <w:pPr>
        <w:spacing w:after="0" w:line="360" w:lineRule="auto"/>
        <w:ind w:right="48" w:firstLine="709"/>
        <w:jc w:val="both"/>
        <w:rPr>
          <w:rFonts w:ascii="Times New Roman" w:eastAsia="Times New Roman" w:hAnsi="Times New Roman" w:cs="Times New Roman"/>
          <w:bCs/>
          <w:sz w:val="24"/>
          <w:szCs w:val="24"/>
          <w:lang w:eastAsia="ru-RU"/>
        </w:rPr>
      </w:pPr>
      <w:r w:rsidRPr="008F78EB">
        <w:rPr>
          <w:rFonts w:ascii="Times New Roman" w:eastAsia="Times New Roman" w:hAnsi="Times New Roman" w:cs="Times New Roman"/>
          <w:bCs/>
          <w:sz w:val="24"/>
          <w:szCs w:val="24"/>
          <w:lang w:eastAsia="ru-RU"/>
        </w:rPr>
        <w:t>Диспетчеризация – организации круглосуточного контроля за состоянием тепловых сетей и работой оборудования систем теплоснабжения (ИТП). При разработке проектов перекладки, тепловых сетей, рекомендуется применять трубопроводы с системой оперативного дистанционного контроля (ОДК).</w:t>
      </w:r>
    </w:p>
    <w:p w14:paraId="403816D0" w14:textId="77777777" w:rsidR="0036347B" w:rsidRPr="00641FED" w:rsidRDefault="0036347B" w:rsidP="00557226">
      <w:pPr>
        <w:pStyle w:val="3"/>
        <w:spacing w:line="360" w:lineRule="auto"/>
        <w:rPr>
          <w:rFonts w:cs="Times New Roman"/>
          <w:b/>
          <w:color w:val="auto"/>
        </w:rPr>
      </w:pPr>
      <w:bookmarkStart w:id="210" w:name="_Toc535409551"/>
      <w:bookmarkStart w:id="211" w:name="_Toc72764767"/>
      <w:bookmarkStart w:id="212" w:name="sub_1513"/>
      <w:bookmarkEnd w:id="209"/>
      <w:r w:rsidRPr="00641FED">
        <w:rPr>
          <w:rFonts w:cs="Times New Roman"/>
          <w:b/>
          <w:color w:val="auto"/>
        </w:rPr>
        <w:t>1.12.3 Описание существующих проблем развития систем теплоснабжения;</w:t>
      </w:r>
      <w:bookmarkEnd w:id="210"/>
      <w:bookmarkEnd w:id="211"/>
    </w:p>
    <w:p w14:paraId="42D0007B" w14:textId="77777777" w:rsidR="00D81A55" w:rsidRPr="008F78EB" w:rsidRDefault="00D81A55" w:rsidP="00D81A55">
      <w:pPr>
        <w:pStyle w:val="ae"/>
        <w:rPr>
          <w:rFonts w:cs="Times New Roman"/>
          <w:iCs/>
        </w:rPr>
      </w:pPr>
      <w:r w:rsidRPr="008F78EB">
        <w:rPr>
          <w:rFonts w:cs="Times New Roman"/>
        </w:rPr>
        <w:t>Проблемы развития систем теплоснабжения отсутствуют.</w:t>
      </w:r>
    </w:p>
    <w:p w14:paraId="40AF3D22" w14:textId="77777777" w:rsidR="0036347B" w:rsidRPr="00641FED" w:rsidRDefault="0036347B" w:rsidP="00641FED">
      <w:pPr>
        <w:pStyle w:val="3"/>
        <w:spacing w:line="360" w:lineRule="auto"/>
        <w:jc w:val="both"/>
        <w:rPr>
          <w:rFonts w:cs="Times New Roman"/>
          <w:b/>
          <w:color w:val="auto"/>
        </w:rPr>
      </w:pPr>
      <w:bookmarkStart w:id="213" w:name="_Toc535409552"/>
      <w:bookmarkStart w:id="214" w:name="_Toc72764768"/>
      <w:bookmarkStart w:id="215" w:name="sub_1514"/>
      <w:bookmarkEnd w:id="212"/>
      <w:r w:rsidRPr="00641FED">
        <w:rPr>
          <w:rFonts w:cs="Times New Roman"/>
          <w:b/>
          <w:color w:val="auto"/>
        </w:rPr>
        <w:t>1.12.4 Описание существующих проблем надежного и эффективного снабжения топливом действующих систем теплоснабжения;</w:t>
      </w:r>
      <w:bookmarkEnd w:id="213"/>
      <w:bookmarkEnd w:id="214"/>
    </w:p>
    <w:p w14:paraId="1DC92203" w14:textId="77777777" w:rsidR="00D81A55" w:rsidRPr="008F78EB" w:rsidRDefault="00D81A55" w:rsidP="00D81A55">
      <w:pPr>
        <w:pStyle w:val="ae"/>
        <w:rPr>
          <w:rFonts w:cs="Times New Roman"/>
        </w:rPr>
      </w:pPr>
      <w:r w:rsidRPr="008F78EB">
        <w:rPr>
          <w:rFonts w:cs="Times New Roman"/>
        </w:rPr>
        <w:t>Исходя из предоставленных данных, проблем в надежном и эффективном снабжении топливом нет.</w:t>
      </w:r>
    </w:p>
    <w:p w14:paraId="482A8CB4" w14:textId="77777777" w:rsidR="0036347B" w:rsidRPr="00641FED" w:rsidRDefault="0036347B" w:rsidP="00641FED">
      <w:pPr>
        <w:pStyle w:val="3"/>
        <w:spacing w:line="360" w:lineRule="auto"/>
        <w:jc w:val="both"/>
        <w:rPr>
          <w:rFonts w:cs="Times New Roman"/>
          <w:b/>
          <w:color w:val="auto"/>
        </w:rPr>
      </w:pPr>
      <w:bookmarkStart w:id="216" w:name="_Toc535409553"/>
      <w:bookmarkStart w:id="217" w:name="_Toc72764769"/>
      <w:bookmarkStart w:id="218" w:name="sub_1515"/>
      <w:bookmarkEnd w:id="215"/>
      <w:r w:rsidRPr="00641FED">
        <w:rPr>
          <w:rFonts w:cs="Times New Roman"/>
          <w:b/>
          <w:color w:val="auto"/>
        </w:rPr>
        <w:t>1.12.5 Анализ предписаний надзорных органов об устранении нарушений, влияющих на безопасность и надежность системы теплоснабжения.</w:t>
      </w:r>
      <w:bookmarkEnd w:id="216"/>
      <w:bookmarkEnd w:id="217"/>
    </w:p>
    <w:bookmarkEnd w:id="218"/>
    <w:p w14:paraId="2364B766" w14:textId="77777777" w:rsidR="00D81A55" w:rsidRPr="008F78EB" w:rsidRDefault="00D81A55" w:rsidP="00D81A55">
      <w:pPr>
        <w:spacing w:after="0" w:line="360" w:lineRule="auto"/>
        <w:ind w:right="16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Предписания надзорных органов не выдавались.</w:t>
      </w:r>
    </w:p>
    <w:p w14:paraId="69DC8E02" w14:textId="77777777" w:rsidR="004C53A3" w:rsidRPr="00641FED" w:rsidRDefault="004C53A3" w:rsidP="00641FED">
      <w:pPr>
        <w:pStyle w:val="3"/>
        <w:spacing w:line="360" w:lineRule="auto"/>
        <w:jc w:val="both"/>
        <w:rPr>
          <w:rFonts w:eastAsia="Times New Roman" w:cs="Times New Roman"/>
          <w:b/>
          <w:color w:val="auto"/>
          <w:lang w:eastAsia="ru-RU"/>
        </w:rPr>
      </w:pPr>
      <w:bookmarkStart w:id="219" w:name="_Toc72764770"/>
      <w:r w:rsidRPr="00641FED">
        <w:rPr>
          <w:rFonts w:cs="Times New Roman"/>
          <w:b/>
          <w:color w:val="auto"/>
        </w:rPr>
        <w:lastRenderedPageBreak/>
        <w:t>1.12.6 Описание изменений технических и технологических проблем в системах теплоснабжения поселения, городского округа, произошедших в период, предшествующий актуализации схемы теплоснабжения</w:t>
      </w:r>
      <w:bookmarkEnd w:id="219"/>
    </w:p>
    <w:p w14:paraId="4D40C748" w14:textId="77777777" w:rsidR="004C53A3" w:rsidRPr="008F78EB" w:rsidRDefault="004C53A3" w:rsidP="004C53A3">
      <w:pPr>
        <w:pStyle w:val="ae"/>
        <w:rPr>
          <w:rFonts w:cs="Times New Roman"/>
        </w:rPr>
      </w:pPr>
      <w:r w:rsidRPr="008F78EB">
        <w:rPr>
          <w:rFonts w:cs="Times New Roman"/>
        </w:rPr>
        <w:t>За период с момента утверждения раннее разработанной Схемы теплоснабжения изменений технических и технологических проблем в системах теплоснабжения не зафиксировано.</w:t>
      </w:r>
    </w:p>
    <w:p w14:paraId="4929E5DB" w14:textId="77777777" w:rsidR="0036347B" w:rsidRPr="008F78EB" w:rsidRDefault="0036347B" w:rsidP="00557226">
      <w:pPr>
        <w:spacing w:line="360" w:lineRule="auto"/>
        <w:rPr>
          <w:rFonts w:ascii="Times New Roman" w:hAnsi="Times New Roman" w:cs="Times New Roman"/>
        </w:rPr>
      </w:pPr>
    </w:p>
    <w:p w14:paraId="6763CE16" w14:textId="77777777" w:rsidR="004C53A3" w:rsidRPr="008F78EB" w:rsidRDefault="004C53A3">
      <w:pPr>
        <w:rPr>
          <w:rFonts w:ascii="Times New Roman" w:eastAsiaTheme="majorEastAsia" w:hAnsi="Times New Roman" w:cs="Times New Roman"/>
          <w:b/>
          <w:sz w:val="28"/>
          <w:szCs w:val="28"/>
        </w:rPr>
      </w:pPr>
      <w:r w:rsidRPr="008F78EB">
        <w:rPr>
          <w:rFonts w:ascii="Times New Roman" w:hAnsi="Times New Roman" w:cs="Times New Roman"/>
          <w:szCs w:val="28"/>
        </w:rPr>
        <w:br w:type="page"/>
      </w:r>
    </w:p>
    <w:p w14:paraId="7AE5FF6D" w14:textId="77777777" w:rsidR="000E4225" w:rsidRPr="008F78EB" w:rsidRDefault="000E4225" w:rsidP="009A0C30">
      <w:pPr>
        <w:pStyle w:val="1"/>
        <w:spacing w:line="360" w:lineRule="auto"/>
        <w:jc w:val="center"/>
        <w:rPr>
          <w:rFonts w:cs="Times New Roman"/>
          <w:color w:val="auto"/>
          <w:szCs w:val="28"/>
        </w:rPr>
      </w:pPr>
      <w:bookmarkStart w:id="220" w:name="_Toc72764771"/>
      <w:r w:rsidRPr="008F78EB">
        <w:rPr>
          <w:rFonts w:cs="Times New Roman"/>
          <w:color w:val="auto"/>
          <w:szCs w:val="28"/>
        </w:rPr>
        <w:lastRenderedPageBreak/>
        <w:t>Глава 2 «Существующее и перспективное потребление тепловой энергии на цели теплоснабжения»</w:t>
      </w:r>
      <w:bookmarkEnd w:id="220"/>
    </w:p>
    <w:p w14:paraId="6484E5D7" w14:textId="77777777" w:rsidR="00795626" w:rsidRPr="008F78EB" w:rsidRDefault="00795626" w:rsidP="00557226">
      <w:pPr>
        <w:pStyle w:val="2"/>
        <w:spacing w:line="360" w:lineRule="auto"/>
        <w:rPr>
          <w:rFonts w:cs="Times New Roman"/>
          <w:color w:val="auto"/>
        </w:rPr>
      </w:pPr>
      <w:bookmarkStart w:id="221" w:name="_Toc535409555"/>
      <w:bookmarkStart w:id="222" w:name="_Toc72764772"/>
      <w:bookmarkStart w:id="223" w:name="sub_1531"/>
      <w:r w:rsidRPr="008F78EB">
        <w:rPr>
          <w:rFonts w:cs="Times New Roman"/>
          <w:color w:val="auto"/>
        </w:rPr>
        <w:t>2.1. Данные базового уровня потребления тепла на цели теплоснабжения;</w:t>
      </w:r>
      <w:bookmarkEnd w:id="221"/>
      <w:bookmarkEnd w:id="222"/>
    </w:p>
    <w:p w14:paraId="59726303" w14:textId="1A71C39A" w:rsidR="0098512B" w:rsidRPr="008F78EB" w:rsidRDefault="0098512B" w:rsidP="0098512B">
      <w:pPr>
        <w:spacing w:after="0" w:line="360" w:lineRule="auto"/>
        <w:ind w:right="16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Данные базового уровня потребления тепла на цели теплоснабжения представлены в таблице </w:t>
      </w:r>
      <w:r w:rsidR="001B28F3">
        <w:rPr>
          <w:rFonts w:ascii="Times New Roman" w:eastAsia="Times New Roman" w:hAnsi="Times New Roman" w:cs="Times New Roman"/>
          <w:sz w:val="24"/>
          <w:szCs w:val="24"/>
          <w:lang w:eastAsia="ru-RU"/>
        </w:rPr>
        <w:t>2</w:t>
      </w:r>
      <w:r w:rsidR="00465ABB">
        <w:rPr>
          <w:rFonts w:ascii="Times New Roman" w:eastAsia="Times New Roman" w:hAnsi="Times New Roman" w:cs="Times New Roman"/>
          <w:sz w:val="24"/>
          <w:szCs w:val="24"/>
          <w:lang w:eastAsia="ru-RU"/>
        </w:rPr>
        <w:t>9</w:t>
      </w:r>
      <w:r w:rsidRPr="008F78EB">
        <w:rPr>
          <w:rFonts w:ascii="Times New Roman" w:eastAsia="Times New Roman" w:hAnsi="Times New Roman" w:cs="Times New Roman"/>
          <w:sz w:val="24"/>
          <w:szCs w:val="24"/>
          <w:lang w:eastAsia="ru-RU"/>
        </w:rPr>
        <w:t>.</w:t>
      </w:r>
    </w:p>
    <w:p w14:paraId="144D583D" w14:textId="54C62352" w:rsidR="0098512B" w:rsidRPr="008F78EB" w:rsidRDefault="0098512B" w:rsidP="00FC361B">
      <w:pPr>
        <w:spacing w:after="0" w:line="240" w:lineRule="auto"/>
        <w:ind w:firstLine="709"/>
        <w:rPr>
          <w:rFonts w:ascii="Times New Roman" w:eastAsia="Times New Roman" w:hAnsi="Times New Roman" w:cs="Times New Roman"/>
          <w:i/>
          <w:iCs/>
          <w:sz w:val="18"/>
          <w:szCs w:val="18"/>
          <w:lang w:eastAsia="ru-RU"/>
        </w:rPr>
      </w:pPr>
      <w:r w:rsidRPr="008F78EB">
        <w:rPr>
          <w:rFonts w:ascii="Times New Roman" w:eastAsia="Times New Roman" w:hAnsi="Times New Roman" w:cs="Times New Roman"/>
          <w:b/>
          <w:iCs/>
          <w:sz w:val="24"/>
          <w:szCs w:val="24"/>
          <w:lang w:eastAsia="ru-RU"/>
        </w:rPr>
        <w:t xml:space="preserve">Таблица </w:t>
      </w:r>
      <w:r w:rsidR="001B28F3">
        <w:rPr>
          <w:rFonts w:ascii="Times New Roman" w:eastAsia="Times New Roman" w:hAnsi="Times New Roman" w:cs="Times New Roman"/>
          <w:b/>
          <w:iCs/>
          <w:sz w:val="24"/>
          <w:szCs w:val="24"/>
          <w:lang w:eastAsia="ru-RU"/>
        </w:rPr>
        <w:t>2</w:t>
      </w:r>
      <w:r w:rsidR="00465ABB">
        <w:rPr>
          <w:rFonts w:ascii="Times New Roman" w:eastAsia="Times New Roman" w:hAnsi="Times New Roman" w:cs="Times New Roman"/>
          <w:b/>
          <w:iCs/>
          <w:sz w:val="24"/>
          <w:szCs w:val="24"/>
          <w:lang w:eastAsia="ru-RU"/>
        </w:rPr>
        <w:t>9</w:t>
      </w:r>
      <w:r w:rsidRPr="008F78EB">
        <w:rPr>
          <w:rFonts w:ascii="Times New Roman" w:eastAsia="Times New Roman" w:hAnsi="Times New Roman" w:cs="Times New Roman"/>
          <w:iCs/>
          <w:sz w:val="24"/>
          <w:szCs w:val="24"/>
          <w:lang w:eastAsia="ru-RU"/>
        </w:rPr>
        <w:t xml:space="preserve"> – Данные базового уровня потребления тепла на цели теплоснабжения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320"/>
        <w:gridCol w:w="3901"/>
        <w:gridCol w:w="1378"/>
        <w:gridCol w:w="1535"/>
      </w:tblGrid>
      <w:tr w:rsidR="002F5783" w:rsidRPr="008F78EB" w14:paraId="2C2D7459" w14:textId="77777777" w:rsidTr="003725B6">
        <w:trPr>
          <w:trHeight w:val="23"/>
          <w:jc w:val="center"/>
        </w:trPr>
        <w:tc>
          <w:tcPr>
            <w:tcW w:w="366" w:type="pct"/>
            <w:vAlign w:val="center"/>
          </w:tcPr>
          <w:p w14:paraId="763ED015" w14:textId="77777777" w:rsidR="0098512B" w:rsidRPr="008F78EB" w:rsidRDefault="0098512B" w:rsidP="0098512B">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 п/п</w:t>
            </w:r>
          </w:p>
        </w:tc>
        <w:tc>
          <w:tcPr>
            <w:tcW w:w="1177" w:type="pct"/>
            <w:shd w:val="clear" w:color="auto" w:fill="auto"/>
            <w:vAlign w:val="center"/>
            <w:hideMark/>
          </w:tcPr>
          <w:p w14:paraId="62C1B11C" w14:textId="77777777" w:rsidR="0098512B" w:rsidRPr="008F78EB" w:rsidRDefault="0098512B" w:rsidP="0098512B">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Наименование населенного пункта</w:t>
            </w:r>
          </w:p>
        </w:tc>
        <w:tc>
          <w:tcPr>
            <w:tcW w:w="1979" w:type="pct"/>
            <w:vAlign w:val="center"/>
          </w:tcPr>
          <w:p w14:paraId="3BB46633" w14:textId="77777777" w:rsidR="0098512B" w:rsidRPr="008F78EB" w:rsidRDefault="0098512B" w:rsidP="0098512B">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Источник теплоснабжения</w:t>
            </w:r>
          </w:p>
        </w:tc>
        <w:tc>
          <w:tcPr>
            <w:tcW w:w="699" w:type="pct"/>
            <w:shd w:val="clear" w:color="auto" w:fill="auto"/>
            <w:vAlign w:val="center"/>
            <w:hideMark/>
          </w:tcPr>
          <w:p w14:paraId="12C18301" w14:textId="77777777" w:rsidR="0098512B" w:rsidRPr="008F78EB" w:rsidRDefault="0098512B" w:rsidP="0098512B">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Тепловая нагрузка, Гкал/ч</w:t>
            </w:r>
          </w:p>
        </w:tc>
        <w:tc>
          <w:tcPr>
            <w:tcW w:w="779" w:type="pct"/>
            <w:shd w:val="clear" w:color="auto" w:fill="auto"/>
            <w:vAlign w:val="center"/>
            <w:hideMark/>
          </w:tcPr>
          <w:p w14:paraId="24CB73FD" w14:textId="77777777" w:rsidR="0098512B" w:rsidRPr="008F78EB" w:rsidRDefault="0098512B" w:rsidP="0098512B">
            <w:pPr>
              <w:spacing w:after="0" w:line="240" w:lineRule="auto"/>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Потребление тепловой энергии за год, Гкал</w:t>
            </w:r>
          </w:p>
        </w:tc>
      </w:tr>
      <w:tr w:rsidR="008F1881" w:rsidRPr="008F78EB" w14:paraId="518526E3" w14:textId="77777777" w:rsidTr="00822758">
        <w:trPr>
          <w:trHeight w:val="23"/>
          <w:jc w:val="center"/>
        </w:trPr>
        <w:tc>
          <w:tcPr>
            <w:tcW w:w="366" w:type="pct"/>
            <w:vAlign w:val="center"/>
          </w:tcPr>
          <w:p w14:paraId="66D54017" w14:textId="77777777" w:rsidR="008F1881" w:rsidRPr="008F78EB" w:rsidRDefault="008F1881" w:rsidP="008F1881">
            <w:pPr>
              <w:spacing w:after="0" w:line="240" w:lineRule="auto"/>
              <w:jc w:val="center"/>
              <w:rPr>
                <w:rFonts w:ascii="Times New Roman" w:eastAsia="Times New Roman" w:hAnsi="Times New Roman" w:cs="Times New Roman"/>
                <w:sz w:val="20"/>
                <w:szCs w:val="20"/>
                <w:lang w:eastAsia="ru-RU"/>
              </w:rPr>
            </w:pPr>
            <w:r w:rsidRPr="008F78EB">
              <w:rPr>
                <w:rFonts w:ascii="Times New Roman" w:eastAsia="Times New Roman" w:hAnsi="Times New Roman" w:cs="Times New Roman"/>
                <w:sz w:val="20"/>
                <w:szCs w:val="20"/>
                <w:lang w:eastAsia="ru-RU"/>
              </w:rPr>
              <w:t>1</w:t>
            </w:r>
          </w:p>
        </w:tc>
        <w:tc>
          <w:tcPr>
            <w:tcW w:w="1177" w:type="pct"/>
            <w:shd w:val="clear" w:color="auto" w:fill="auto"/>
            <w:vAlign w:val="center"/>
          </w:tcPr>
          <w:p w14:paraId="1E089051" w14:textId="77777777" w:rsidR="008F1881" w:rsidRPr="008F78EB" w:rsidRDefault="008F1881" w:rsidP="008F188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г.п. Чамзинка</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499544B9" w14:textId="6E54E756" w:rsidR="008F1881" w:rsidRPr="001B28F3" w:rsidRDefault="008F1881" w:rsidP="008F1881">
            <w:pPr>
              <w:rPr>
                <w:rFonts w:ascii="Times New Roman" w:hAnsi="Times New Roman" w:cs="Times New Roman"/>
                <w:sz w:val="20"/>
                <w:szCs w:val="20"/>
              </w:rPr>
            </w:pPr>
            <w:r w:rsidRPr="001B28F3">
              <w:rPr>
                <w:rFonts w:ascii="Times New Roman" w:hAnsi="Times New Roman" w:cs="Times New Roman"/>
                <w:sz w:val="20"/>
                <w:szCs w:val="20"/>
              </w:rPr>
              <w:t>Котельная №1</w:t>
            </w:r>
            <w:r>
              <w:rPr>
                <w:rFonts w:ascii="Times New Roman" w:hAnsi="Times New Roman" w:cs="Times New Roman"/>
                <w:sz w:val="20"/>
                <w:szCs w:val="20"/>
              </w:rPr>
              <w:t xml:space="preserve"> г.п. Чамзинка, ул. Терешковой</w:t>
            </w:r>
          </w:p>
        </w:tc>
        <w:tc>
          <w:tcPr>
            <w:tcW w:w="699" w:type="pct"/>
            <w:tcBorders>
              <w:top w:val="single" w:sz="4" w:space="0" w:color="auto"/>
              <w:bottom w:val="single" w:sz="4" w:space="0" w:color="auto"/>
              <w:right w:val="single" w:sz="4" w:space="0" w:color="auto"/>
            </w:tcBorders>
            <w:shd w:val="clear" w:color="auto" w:fill="auto"/>
            <w:noWrap/>
            <w:vAlign w:val="center"/>
          </w:tcPr>
          <w:p w14:paraId="7E7A4A1D" w14:textId="03F929A9" w:rsidR="008F1881" w:rsidRPr="008F78EB" w:rsidRDefault="003E66A3" w:rsidP="008F1881">
            <w:pPr>
              <w:spacing w:after="0"/>
              <w:jc w:val="center"/>
              <w:rPr>
                <w:rFonts w:ascii="Times New Roman" w:hAnsi="Times New Roman" w:cs="Times New Roman"/>
                <w:sz w:val="20"/>
                <w:szCs w:val="20"/>
              </w:rPr>
            </w:pPr>
            <w:r>
              <w:rPr>
                <w:rFonts w:ascii="Times New Roman" w:hAnsi="Times New Roman" w:cs="Times New Roman"/>
                <w:sz w:val="20"/>
                <w:szCs w:val="20"/>
              </w:rPr>
              <w:t>6,254</w:t>
            </w:r>
          </w:p>
        </w:tc>
        <w:tc>
          <w:tcPr>
            <w:tcW w:w="779" w:type="pct"/>
            <w:shd w:val="clear" w:color="auto" w:fill="auto"/>
            <w:noWrap/>
            <w:vAlign w:val="center"/>
          </w:tcPr>
          <w:p w14:paraId="347A43BB" w14:textId="47047116" w:rsidR="008F1881" w:rsidRPr="008F78EB" w:rsidRDefault="00E628FC" w:rsidP="008F1881">
            <w:pPr>
              <w:spacing w:after="0"/>
              <w:jc w:val="center"/>
              <w:rPr>
                <w:rFonts w:ascii="Times New Roman" w:hAnsi="Times New Roman" w:cs="Times New Roman"/>
                <w:sz w:val="20"/>
                <w:szCs w:val="20"/>
              </w:rPr>
            </w:pPr>
            <w:r>
              <w:rPr>
                <w:rFonts w:ascii="Times New Roman" w:hAnsi="Times New Roman" w:cs="Times New Roman"/>
                <w:sz w:val="20"/>
                <w:szCs w:val="20"/>
              </w:rPr>
              <w:t>10338,22</w:t>
            </w:r>
          </w:p>
        </w:tc>
      </w:tr>
      <w:tr w:rsidR="008F1881" w:rsidRPr="008F78EB" w14:paraId="3151710A" w14:textId="77777777" w:rsidTr="00822758">
        <w:trPr>
          <w:trHeight w:val="23"/>
          <w:jc w:val="center"/>
        </w:trPr>
        <w:tc>
          <w:tcPr>
            <w:tcW w:w="366" w:type="pct"/>
            <w:vAlign w:val="center"/>
          </w:tcPr>
          <w:p w14:paraId="7C31B704" w14:textId="77777777" w:rsidR="008F1881" w:rsidRPr="008F78EB" w:rsidRDefault="008F1881" w:rsidP="008F188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177" w:type="pct"/>
            <w:shd w:val="clear" w:color="auto" w:fill="auto"/>
            <w:vAlign w:val="center"/>
          </w:tcPr>
          <w:p w14:paraId="1A470B84" w14:textId="77777777" w:rsidR="008F1881" w:rsidRPr="008F78EB" w:rsidRDefault="008F1881" w:rsidP="008F188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г.п. Чамзинка</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3291928F" w14:textId="6A2C2ED0" w:rsidR="008F1881" w:rsidRPr="001B28F3" w:rsidRDefault="008F1881" w:rsidP="008F1881">
            <w:pPr>
              <w:rPr>
                <w:rFonts w:ascii="Times New Roman" w:hAnsi="Times New Roman" w:cs="Times New Roman"/>
                <w:sz w:val="20"/>
                <w:szCs w:val="20"/>
              </w:rPr>
            </w:pPr>
            <w:r w:rsidRPr="001B28F3">
              <w:rPr>
                <w:rFonts w:ascii="Times New Roman" w:hAnsi="Times New Roman" w:cs="Times New Roman"/>
                <w:sz w:val="20"/>
                <w:szCs w:val="20"/>
              </w:rPr>
              <w:t>Котельная №2</w:t>
            </w:r>
            <w:r>
              <w:rPr>
                <w:rFonts w:ascii="Times New Roman" w:hAnsi="Times New Roman" w:cs="Times New Roman"/>
                <w:sz w:val="20"/>
                <w:szCs w:val="20"/>
              </w:rPr>
              <w:t xml:space="preserve"> г.п. Чамзинка, микрорайон-6</w:t>
            </w:r>
          </w:p>
        </w:tc>
        <w:tc>
          <w:tcPr>
            <w:tcW w:w="699" w:type="pct"/>
            <w:tcBorders>
              <w:top w:val="single" w:sz="4" w:space="0" w:color="auto"/>
              <w:bottom w:val="single" w:sz="4" w:space="0" w:color="auto"/>
              <w:right w:val="single" w:sz="4" w:space="0" w:color="auto"/>
            </w:tcBorders>
            <w:shd w:val="clear" w:color="auto" w:fill="auto"/>
            <w:noWrap/>
            <w:vAlign w:val="center"/>
          </w:tcPr>
          <w:p w14:paraId="15B035FE" w14:textId="052B0350" w:rsidR="008F1881" w:rsidRPr="008F78EB" w:rsidRDefault="003E66A3" w:rsidP="008F1881">
            <w:pPr>
              <w:spacing w:after="0"/>
              <w:jc w:val="center"/>
              <w:rPr>
                <w:rFonts w:ascii="Times New Roman" w:hAnsi="Times New Roman" w:cs="Times New Roman"/>
                <w:sz w:val="20"/>
                <w:szCs w:val="20"/>
              </w:rPr>
            </w:pPr>
            <w:r>
              <w:rPr>
                <w:rFonts w:ascii="Times New Roman" w:hAnsi="Times New Roman" w:cs="Times New Roman"/>
                <w:sz w:val="20"/>
                <w:szCs w:val="20"/>
              </w:rPr>
              <w:t>1,553</w:t>
            </w:r>
          </w:p>
        </w:tc>
        <w:tc>
          <w:tcPr>
            <w:tcW w:w="779" w:type="pct"/>
            <w:shd w:val="clear" w:color="auto" w:fill="auto"/>
            <w:noWrap/>
            <w:vAlign w:val="center"/>
          </w:tcPr>
          <w:p w14:paraId="24141409" w14:textId="1DB68C31" w:rsidR="008F1881" w:rsidRPr="008F78EB" w:rsidRDefault="00E628FC" w:rsidP="008F1881">
            <w:pPr>
              <w:spacing w:after="0"/>
              <w:jc w:val="center"/>
              <w:rPr>
                <w:rFonts w:ascii="Times New Roman" w:hAnsi="Times New Roman" w:cs="Times New Roman"/>
                <w:sz w:val="20"/>
                <w:szCs w:val="20"/>
              </w:rPr>
            </w:pPr>
            <w:r>
              <w:rPr>
                <w:rFonts w:ascii="Times New Roman" w:hAnsi="Times New Roman" w:cs="Times New Roman"/>
                <w:sz w:val="20"/>
                <w:szCs w:val="20"/>
              </w:rPr>
              <w:t>3073,679</w:t>
            </w:r>
          </w:p>
        </w:tc>
      </w:tr>
      <w:tr w:rsidR="008F1881" w:rsidRPr="008F78EB" w14:paraId="6D899D77" w14:textId="77777777" w:rsidTr="00822758">
        <w:trPr>
          <w:trHeight w:val="23"/>
          <w:jc w:val="center"/>
        </w:trPr>
        <w:tc>
          <w:tcPr>
            <w:tcW w:w="366" w:type="pct"/>
            <w:vAlign w:val="center"/>
          </w:tcPr>
          <w:p w14:paraId="1C6A6952" w14:textId="77777777" w:rsidR="008F1881" w:rsidRPr="008F78EB" w:rsidRDefault="008F1881" w:rsidP="008F188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177" w:type="pct"/>
            <w:shd w:val="clear" w:color="auto" w:fill="auto"/>
            <w:vAlign w:val="center"/>
          </w:tcPr>
          <w:p w14:paraId="39573CB7" w14:textId="77777777" w:rsidR="008F1881" w:rsidRPr="008F78EB" w:rsidRDefault="008F1881" w:rsidP="008F188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г.п. Чамзинка</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62C10EB9" w14:textId="4405BFDB" w:rsidR="008F1881" w:rsidRPr="001B28F3" w:rsidRDefault="008F1881" w:rsidP="008F1881">
            <w:pPr>
              <w:rPr>
                <w:rFonts w:ascii="Times New Roman" w:hAnsi="Times New Roman" w:cs="Times New Roman"/>
                <w:sz w:val="20"/>
                <w:szCs w:val="20"/>
              </w:rPr>
            </w:pPr>
            <w:r w:rsidRPr="001B28F3">
              <w:rPr>
                <w:rFonts w:ascii="Times New Roman" w:hAnsi="Times New Roman" w:cs="Times New Roman"/>
                <w:sz w:val="20"/>
                <w:szCs w:val="20"/>
              </w:rPr>
              <w:t xml:space="preserve">Котельная </w:t>
            </w:r>
            <w:r>
              <w:rPr>
                <w:rFonts w:ascii="Times New Roman" w:hAnsi="Times New Roman" w:cs="Times New Roman"/>
                <w:sz w:val="20"/>
                <w:szCs w:val="20"/>
              </w:rPr>
              <w:t xml:space="preserve">г.п. Чамзинка, </w:t>
            </w:r>
            <w:r w:rsidRPr="001B28F3">
              <w:rPr>
                <w:rFonts w:ascii="Times New Roman" w:hAnsi="Times New Roman" w:cs="Times New Roman"/>
                <w:sz w:val="20"/>
                <w:szCs w:val="20"/>
              </w:rPr>
              <w:t>ул. Большая, 2а</w:t>
            </w:r>
          </w:p>
        </w:tc>
        <w:tc>
          <w:tcPr>
            <w:tcW w:w="699" w:type="pct"/>
            <w:tcBorders>
              <w:top w:val="single" w:sz="4" w:space="0" w:color="auto"/>
              <w:bottom w:val="single" w:sz="4" w:space="0" w:color="auto"/>
              <w:right w:val="single" w:sz="4" w:space="0" w:color="auto"/>
            </w:tcBorders>
            <w:shd w:val="clear" w:color="auto" w:fill="auto"/>
            <w:noWrap/>
            <w:vAlign w:val="center"/>
          </w:tcPr>
          <w:p w14:paraId="235EABAC" w14:textId="43590A8E" w:rsidR="008F1881" w:rsidRPr="008F78EB" w:rsidRDefault="008F1881" w:rsidP="008F1881">
            <w:pPr>
              <w:spacing w:after="0"/>
              <w:jc w:val="center"/>
              <w:rPr>
                <w:rFonts w:ascii="Times New Roman" w:hAnsi="Times New Roman" w:cs="Times New Roman"/>
                <w:sz w:val="20"/>
                <w:szCs w:val="20"/>
              </w:rPr>
            </w:pPr>
            <w:r w:rsidRPr="007C798A">
              <w:rPr>
                <w:rFonts w:ascii="Times New Roman" w:hAnsi="Times New Roman" w:cs="Times New Roman"/>
                <w:sz w:val="20"/>
                <w:szCs w:val="20"/>
              </w:rPr>
              <w:t>0,097</w:t>
            </w:r>
          </w:p>
        </w:tc>
        <w:tc>
          <w:tcPr>
            <w:tcW w:w="779" w:type="pct"/>
            <w:shd w:val="clear" w:color="auto" w:fill="auto"/>
            <w:noWrap/>
            <w:vAlign w:val="center"/>
          </w:tcPr>
          <w:p w14:paraId="01EC9E82" w14:textId="08AA6CC7" w:rsidR="008F1881" w:rsidRPr="008F78EB" w:rsidRDefault="00E628FC" w:rsidP="008F1881">
            <w:pPr>
              <w:spacing w:after="0"/>
              <w:jc w:val="center"/>
              <w:rPr>
                <w:rFonts w:ascii="Times New Roman" w:hAnsi="Times New Roman" w:cs="Times New Roman"/>
                <w:sz w:val="20"/>
                <w:szCs w:val="20"/>
              </w:rPr>
            </w:pPr>
            <w:r>
              <w:rPr>
                <w:rFonts w:ascii="Times New Roman" w:hAnsi="Times New Roman" w:cs="Times New Roman"/>
                <w:sz w:val="20"/>
                <w:szCs w:val="20"/>
              </w:rPr>
              <w:t>133,79</w:t>
            </w:r>
          </w:p>
        </w:tc>
      </w:tr>
      <w:tr w:rsidR="008F1881" w:rsidRPr="008F78EB" w14:paraId="0BF9C620" w14:textId="77777777" w:rsidTr="00822758">
        <w:trPr>
          <w:trHeight w:val="23"/>
          <w:jc w:val="center"/>
        </w:trPr>
        <w:tc>
          <w:tcPr>
            <w:tcW w:w="366" w:type="pct"/>
            <w:vAlign w:val="center"/>
          </w:tcPr>
          <w:p w14:paraId="536ADFEF" w14:textId="77777777" w:rsidR="008F1881" w:rsidRPr="008F78EB" w:rsidRDefault="008F1881" w:rsidP="008F188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177" w:type="pct"/>
            <w:shd w:val="clear" w:color="auto" w:fill="auto"/>
            <w:vAlign w:val="center"/>
          </w:tcPr>
          <w:p w14:paraId="461DAE6A" w14:textId="77777777" w:rsidR="008F1881" w:rsidRPr="008F78EB" w:rsidRDefault="008F1881" w:rsidP="008F188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г.п. Чамзинка</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7BB8E322" w14:textId="43AE9418" w:rsidR="008F1881" w:rsidRPr="001B28F3" w:rsidRDefault="008F1881" w:rsidP="008F1881">
            <w:pPr>
              <w:rPr>
                <w:rFonts w:ascii="Times New Roman" w:hAnsi="Times New Roman" w:cs="Times New Roman"/>
                <w:sz w:val="20"/>
                <w:szCs w:val="20"/>
              </w:rPr>
            </w:pPr>
            <w:r w:rsidRPr="001B28F3">
              <w:rPr>
                <w:rFonts w:ascii="Times New Roman" w:hAnsi="Times New Roman" w:cs="Times New Roman"/>
                <w:sz w:val="20"/>
                <w:szCs w:val="20"/>
              </w:rPr>
              <w:t xml:space="preserve">Котельная </w:t>
            </w:r>
            <w:r>
              <w:rPr>
                <w:rFonts w:ascii="Times New Roman" w:hAnsi="Times New Roman" w:cs="Times New Roman"/>
                <w:sz w:val="20"/>
                <w:szCs w:val="20"/>
              </w:rPr>
              <w:t xml:space="preserve">г.п. Чамзинка, </w:t>
            </w:r>
            <w:r w:rsidRPr="001B28F3">
              <w:rPr>
                <w:rFonts w:ascii="Times New Roman" w:hAnsi="Times New Roman" w:cs="Times New Roman"/>
                <w:sz w:val="20"/>
                <w:szCs w:val="20"/>
              </w:rPr>
              <w:t>ул. Большая, 12А</w:t>
            </w:r>
          </w:p>
        </w:tc>
        <w:tc>
          <w:tcPr>
            <w:tcW w:w="699" w:type="pct"/>
            <w:tcBorders>
              <w:top w:val="single" w:sz="4" w:space="0" w:color="auto"/>
              <w:bottom w:val="single" w:sz="4" w:space="0" w:color="auto"/>
              <w:right w:val="single" w:sz="4" w:space="0" w:color="auto"/>
            </w:tcBorders>
            <w:shd w:val="clear" w:color="auto" w:fill="auto"/>
            <w:noWrap/>
            <w:vAlign w:val="center"/>
          </w:tcPr>
          <w:p w14:paraId="7EEE8C41" w14:textId="18191C47" w:rsidR="008F1881" w:rsidRPr="008F78EB" w:rsidRDefault="008F1881" w:rsidP="008F1881">
            <w:pPr>
              <w:spacing w:after="0"/>
              <w:jc w:val="center"/>
              <w:rPr>
                <w:rFonts w:ascii="Times New Roman" w:hAnsi="Times New Roman" w:cs="Times New Roman"/>
                <w:sz w:val="20"/>
                <w:szCs w:val="20"/>
              </w:rPr>
            </w:pPr>
            <w:r w:rsidRPr="007C798A">
              <w:rPr>
                <w:rFonts w:ascii="Times New Roman" w:hAnsi="Times New Roman" w:cs="Times New Roman"/>
                <w:sz w:val="20"/>
                <w:szCs w:val="20"/>
              </w:rPr>
              <w:t>0,043</w:t>
            </w:r>
          </w:p>
        </w:tc>
        <w:tc>
          <w:tcPr>
            <w:tcW w:w="779" w:type="pct"/>
            <w:shd w:val="clear" w:color="auto" w:fill="auto"/>
            <w:noWrap/>
            <w:vAlign w:val="center"/>
          </w:tcPr>
          <w:p w14:paraId="20879206" w14:textId="3A3C4861" w:rsidR="008F1881" w:rsidRPr="008F78EB" w:rsidRDefault="00E628FC" w:rsidP="008F1881">
            <w:pPr>
              <w:spacing w:after="0"/>
              <w:jc w:val="center"/>
              <w:rPr>
                <w:rFonts w:ascii="Times New Roman" w:hAnsi="Times New Roman" w:cs="Times New Roman"/>
                <w:sz w:val="20"/>
                <w:szCs w:val="20"/>
              </w:rPr>
            </w:pPr>
            <w:r>
              <w:rPr>
                <w:rFonts w:ascii="Times New Roman" w:hAnsi="Times New Roman" w:cs="Times New Roman"/>
                <w:sz w:val="20"/>
                <w:szCs w:val="20"/>
              </w:rPr>
              <w:t>69,56</w:t>
            </w:r>
          </w:p>
        </w:tc>
      </w:tr>
      <w:tr w:rsidR="008F1881" w:rsidRPr="008F78EB" w14:paraId="3BBDCAB4" w14:textId="77777777" w:rsidTr="00822758">
        <w:trPr>
          <w:trHeight w:val="23"/>
          <w:jc w:val="center"/>
        </w:trPr>
        <w:tc>
          <w:tcPr>
            <w:tcW w:w="366" w:type="pct"/>
            <w:vAlign w:val="center"/>
          </w:tcPr>
          <w:p w14:paraId="08327A38" w14:textId="77777777" w:rsidR="008F1881" w:rsidRPr="008F78EB" w:rsidRDefault="008F1881" w:rsidP="008F188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177" w:type="pct"/>
            <w:shd w:val="clear" w:color="auto" w:fill="auto"/>
            <w:vAlign w:val="center"/>
          </w:tcPr>
          <w:p w14:paraId="1387597D" w14:textId="77777777" w:rsidR="008F1881" w:rsidRPr="008F78EB" w:rsidRDefault="008F1881" w:rsidP="008F188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г.п. Чамзинка</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4A80CB27" w14:textId="1A5D2CBE" w:rsidR="008F1881" w:rsidRPr="001B28F3" w:rsidRDefault="008F1881" w:rsidP="008F1881">
            <w:pPr>
              <w:rPr>
                <w:rFonts w:ascii="Times New Roman" w:hAnsi="Times New Roman" w:cs="Times New Roman"/>
                <w:sz w:val="20"/>
                <w:szCs w:val="20"/>
              </w:rPr>
            </w:pPr>
            <w:r w:rsidRPr="001B28F3">
              <w:rPr>
                <w:rFonts w:ascii="Times New Roman" w:hAnsi="Times New Roman" w:cs="Times New Roman"/>
                <w:sz w:val="20"/>
                <w:szCs w:val="20"/>
              </w:rPr>
              <w:t xml:space="preserve">Котельная </w:t>
            </w:r>
            <w:r>
              <w:rPr>
                <w:rFonts w:ascii="Times New Roman" w:hAnsi="Times New Roman" w:cs="Times New Roman"/>
                <w:sz w:val="20"/>
                <w:szCs w:val="20"/>
              </w:rPr>
              <w:t xml:space="preserve">г.п. Чамзинка, </w:t>
            </w:r>
            <w:r w:rsidRPr="001B28F3">
              <w:rPr>
                <w:rFonts w:ascii="Times New Roman" w:hAnsi="Times New Roman" w:cs="Times New Roman"/>
                <w:sz w:val="20"/>
                <w:szCs w:val="20"/>
              </w:rPr>
              <w:t>ул. Мира, 3</w:t>
            </w:r>
            <w:r>
              <w:rPr>
                <w:rFonts w:ascii="Times New Roman" w:hAnsi="Times New Roman" w:cs="Times New Roman"/>
                <w:sz w:val="20"/>
                <w:szCs w:val="20"/>
              </w:rPr>
              <w:t>А</w:t>
            </w:r>
          </w:p>
        </w:tc>
        <w:tc>
          <w:tcPr>
            <w:tcW w:w="699" w:type="pct"/>
            <w:tcBorders>
              <w:top w:val="single" w:sz="4" w:space="0" w:color="auto"/>
              <w:bottom w:val="single" w:sz="4" w:space="0" w:color="auto"/>
              <w:right w:val="single" w:sz="4" w:space="0" w:color="auto"/>
            </w:tcBorders>
            <w:shd w:val="clear" w:color="auto" w:fill="auto"/>
            <w:noWrap/>
            <w:vAlign w:val="center"/>
          </w:tcPr>
          <w:p w14:paraId="49FE8097" w14:textId="6F1E89D0" w:rsidR="008F1881" w:rsidRPr="008F78EB" w:rsidRDefault="003E66A3" w:rsidP="008F1881">
            <w:pPr>
              <w:spacing w:after="0"/>
              <w:jc w:val="center"/>
              <w:rPr>
                <w:rFonts w:ascii="Times New Roman" w:hAnsi="Times New Roman" w:cs="Times New Roman"/>
                <w:sz w:val="20"/>
                <w:szCs w:val="20"/>
              </w:rPr>
            </w:pPr>
            <w:r>
              <w:rPr>
                <w:rFonts w:ascii="Times New Roman" w:hAnsi="Times New Roman" w:cs="Times New Roman"/>
                <w:sz w:val="20"/>
                <w:szCs w:val="20"/>
              </w:rPr>
              <w:t>0,041</w:t>
            </w:r>
          </w:p>
        </w:tc>
        <w:tc>
          <w:tcPr>
            <w:tcW w:w="779" w:type="pct"/>
            <w:shd w:val="clear" w:color="auto" w:fill="auto"/>
            <w:noWrap/>
            <w:vAlign w:val="center"/>
          </w:tcPr>
          <w:p w14:paraId="43981080" w14:textId="4D75FCF2" w:rsidR="008F1881" w:rsidRPr="008F78EB" w:rsidRDefault="00E628FC" w:rsidP="008F1881">
            <w:pPr>
              <w:spacing w:after="0"/>
              <w:jc w:val="center"/>
              <w:rPr>
                <w:rFonts w:ascii="Times New Roman" w:hAnsi="Times New Roman" w:cs="Times New Roman"/>
                <w:sz w:val="20"/>
                <w:szCs w:val="20"/>
              </w:rPr>
            </w:pPr>
            <w:r>
              <w:rPr>
                <w:rFonts w:ascii="Times New Roman" w:hAnsi="Times New Roman" w:cs="Times New Roman"/>
                <w:sz w:val="20"/>
                <w:szCs w:val="20"/>
              </w:rPr>
              <w:t>75,24</w:t>
            </w:r>
          </w:p>
        </w:tc>
      </w:tr>
      <w:tr w:rsidR="008F1881" w:rsidRPr="008F78EB" w14:paraId="7CE28CE8" w14:textId="77777777" w:rsidTr="00822758">
        <w:trPr>
          <w:trHeight w:val="23"/>
          <w:jc w:val="center"/>
        </w:trPr>
        <w:tc>
          <w:tcPr>
            <w:tcW w:w="366" w:type="pct"/>
            <w:vAlign w:val="center"/>
          </w:tcPr>
          <w:p w14:paraId="7B162AD0" w14:textId="77777777" w:rsidR="008F1881" w:rsidRPr="008F78EB" w:rsidRDefault="008F1881" w:rsidP="008F188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1177" w:type="pct"/>
            <w:shd w:val="clear" w:color="auto" w:fill="auto"/>
            <w:vAlign w:val="center"/>
          </w:tcPr>
          <w:p w14:paraId="1C755C16" w14:textId="77777777" w:rsidR="008F1881" w:rsidRPr="008F78EB" w:rsidRDefault="008F1881" w:rsidP="008F188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г.п. Чамзинка</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D5A6878" w14:textId="0E5269B0" w:rsidR="008F1881" w:rsidRPr="001B28F3" w:rsidRDefault="008F1881" w:rsidP="008F1881">
            <w:pPr>
              <w:rPr>
                <w:rFonts w:ascii="Times New Roman" w:hAnsi="Times New Roman" w:cs="Times New Roman"/>
                <w:sz w:val="20"/>
                <w:szCs w:val="20"/>
              </w:rPr>
            </w:pPr>
            <w:r w:rsidRPr="001B28F3">
              <w:rPr>
                <w:rFonts w:ascii="Times New Roman" w:hAnsi="Times New Roman" w:cs="Times New Roman"/>
                <w:sz w:val="20"/>
                <w:szCs w:val="20"/>
              </w:rPr>
              <w:t xml:space="preserve">Котельная </w:t>
            </w:r>
            <w:r>
              <w:rPr>
                <w:rFonts w:ascii="Times New Roman" w:hAnsi="Times New Roman" w:cs="Times New Roman"/>
                <w:sz w:val="20"/>
                <w:szCs w:val="20"/>
              </w:rPr>
              <w:t xml:space="preserve">г.п. Чамзинка, </w:t>
            </w:r>
            <w:r w:rsidRPr="001B28F3">
              <w:rPr>
                <w:rFonts w:ascii="Times New Roman" w:hAnsi="Times New Roman" w:cs="Times New Roman"/>
                <w:sz w:val="20"/>
                <w:szCs w:val="20"/>
              </w:rPr>
              <w:t>ул. Мира, 7</w:t>
            </w:r>
          </w:p>
        </w:tc>
        <w:tc>
          <w:tcPr>
            <w:tcW w:w="699" w:type="pct"/>
            <w:tcBorders>
              <w:top w:val="single" w:sz="4" w:space="0" w:color="auto"/>
              <w:left w:val="nil"/>
              <w:bottom w:val="single" w:sz="4" w:space="0" w:color="auto"/>
              <w:right w:val="single" w:sz="4" w:space="0" w:color="auto"/>
            </w:tcBorders>
            <w:shd w:val="clear" w:color="auto" w:fill="auto"/>
            <w:noWrap/>
            <w:vAlign w:val="center"/>
          </w:tcPr>
          <w:p w14:paraId="7066B170" w14:textId="5CF2B399" w:rsidR="008F1881" w:rsidRPr="008F78EB" w:rsidRDefault="003E66A3" w:rsidP="008F1881">
            <w:pPr>
              <w:spacing w:after="0"/>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0,056</w:t>
            </w:r>
          </w:p>
        </w:tc>
        <w:tc>
          <w:tcPr>
            <w:tcW w:w="779" w:type="pct"/>
            <w:shd w:val="clear" w:color="auto" w:fill="auto"/>
            <w:noWrap/>
            <w:vAlign w:val="center"/>
          </w:tcPr>
          <w:p w14:paraId="2EB1FA78" w14:textId="4EC4B196" w:rsidR="008F1881" w:rsidRPr="008F78EB" w:rsidRDefault="00E628FC" w:rsidP="008F1881">
            <w:pPr>
              <w:spacing w:after="0"/>
              <w:jc w:val="center"/>
              <w:rPr>
                <w:rFonts w:ascii="Times New Roman" w:hAnsi="Times New Roman" w:cs="Times New Roman"/>
                <w:sz w:val="20"/>
                <w:szCs w:val="20"/>
              </w:rPr>
            </w:pPr>
            <w:r>
              <w:rPr>
                <w:rFonts w:ascii="Times New Roman" w:hAnsi="Times New Roman" w:cs="Times New Roman"/>
                <w:sz w:val="20"/>
                <w:szCs w:val="20"/>
              </w:rPr>
              <w:t>115,598</w:t>
            </w:r>
          </w:p>
        </w:tc>
      </w:tr>
    </w:tbl>
    <w:p w14:paraId="1A448CC8" w14:textId="77777777" w:rsidR="0098512B" w:rsidRPr="008F78EB" w:rsidRDefault="0098512B" w:rsidP="0098512B">
      <w:pPr>
        <w:rPr>
          <w:rFonts w:ascii="Times New Roman" w:hAnsi="Times New Roman" w:cs="Times New Roman"/>
        </w:rPr>
      </w:pPr>
    </w:p>
    <w:p w14:paraId="52D988BB" w14:textId="77777777" w:rsidR="00795626" w:rsidRPr="008F78EB" w:rsidRDefault="00795626" w:rsidP="00E628FC">
      <w:pPr>
        <w:pStyle w:val="2"/>
        <w:spacing w:line="360" w:lineRule="auto"/>
        <w:jc w:val="both"/>
        <w:rPr>
          <w:rFonts w:cs="Times New Roman"/>
          <w:color w:val="auto"/>
        </w:rPr>
      </w:pPr>
      <w:bookmarkStart w:id="224" w:name="_Toc535409556"/>
      <w:bookmarkStart w:id="225" w:name="_Toc72764773"/>
      <w:bookmarkStart w:id="226" w:name="sub_1532"/>
      <w:bookmarkEnd w:id="223"/>
      <w:r w:rsidRPr="008F78EB">
        <w:rPr>
          <w:rFonts w:cs="Times New Roman"/>
          <w:color w:val="auto"/>
        </w:rPr>
        <w:t>2.2. Прогнозы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bookmarkEnd w:id="224"/>
      <w:bookmarkEnd w:id="225"/>
    </w:p>
    <w:p w14:paraId="7E5F50FC" w14:textId="77777777" w:rsidR="0098512B" w:rsidRPr="008F78EB" w:rsidRDefault="0098512B" w:rsidP="0098512B">
      <w:pPr>
        <w:spacing w:after="0" w:line="360" w:lineRule="auto"/>
        <w:ind w:right="4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Прогнозы приростов площади строительных фондов в </w:t>
      </w:r>
      <w:r w:rsidR="00387259">
        <w:rPr>
          <w:rFonts w:ascii="Times New Roman" w:eastAsia="Times New Roman" w:hAnsi="Times New Roman" w:cs="Times New Roman"/>
          <w:sz w:val="24"/>
          <w:szCs w:val="24"/>
        </w:rPr>
        <w:t>г.п. Чамзинка</w:t>
      </w:r>
      <w:r w:rsidRPr="008F78EB">
        <w:rPr>
          <w:rFonts w:ascii="Times New Roman" w:eastAsia="Times New Roman" w:hAnsi="Times New Roman" w:cs="Times New Roman"/>
          <w:sz w:val="24"/>
          <w:szCs w:val="24"/>
        </w:rPr>
        <w:t xml:space="preserve"> в соответствии с данными Проекта генерального плана </w:t>
      </w:r>
      <w:r w:rsidR="00387259">
        <w:rPr>
          <w:rFonts w:ascii="Times New Roman" w:eastAsia="Times New Roman" w:hAnsi="Times New Roman" w:cs="Times New Roman"/>
          <w:sz w:val="24"/>
          <w:szCs w:val="24"/>
        </w:rPr>
        <w:t>г.п. Чамзинка</w:t>
      </w:r>
      <w:r w:rsidR="00A907C9">
        <w:rPr>
          <w:rFonts w:ascii="Times New Roman" w:eastAsia="Times New Roman" w:hAnsi="Times New Roman" w:cs="Times New Roman"/>
          <w:sz w:val="24"/>
          <w:szCs w:val="24"/>
        </w:rPr>
        <w:t xml:space="preserve"> не предусматривается</w:t>
      </w:r>
      <w:r w:rsidRPr="008F78EB">
        <w:rPr>
          <w:rFonts w:ascii="Times New Roman" w:eastAsia="Times New Roman" w:hAnsi="Times New Roman" w:cs="Times New Roman"/>
          <w:sz w:val="24"/>
          <w:szCs w:val="24"/>
        </w:rPr>
        <w:t>.</w:t>
      </w:r>
    </w:p>
    <w:p w14:paraId="29B2D8B2" w14:textId="77777777" w:rsidR="0098512B" w:rsidRPr="008F78EB" w:rsidRDefault="0098512B" w:rsidP="0098512B">
      <w:pPr>
        <w:spacing w:after="0" w:line="360" w:lineRule="auto"/>
        <w:ind w:right="4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Генеральный план </w:t>
      </w:r>
      <w:r w:rsidR="00387259" w:rsidRPr="00387259">
        <w:rPr>
          <w:rFonts w:ascii="Times New Roman" w:eastAsia="Times New Roman" w:hAnsi="Times New Roman" w:cs="Times New Roman"/>
          <w:sz w:val="24"/>
          <w:szCs w:val="24"/>
        </w:rPr>
        <w:t>г.п. Чамзинка</w:t>
      </w:r>
      <w:r w:rsidRPr="008F78EB">
        <w:rPr>
          <w:rFonts w:ascii="Times New Roman" w:eastAsia="Times New Roman" w:hAnsi="Times New Roman" w:cs="Times New Roman"/>
          <w:sz w:val="24"/>
          <w:szCs w:val="24"/>
        </w:rPr>
        <w:t xml:space="preserve"> является основным документом, определяющим долгосрочную стратегию его градостроительного развития и условия формирования среды жизнедеятельности.</w:t>
      </w:r>
    </w:p>
    <w:p w14:paraId="4D2FF5F6" w14:textId="77777777" w:rsidR="0098512B" w:rsidRPr="008F78EB" w:rsidRDefault="0098512B" w:rsidP="0098512B">
      <w:pPr>
        <w:spacing w:after="0" w:line="360" w:lineRule="auto"/>
        <w:ind w:right="44"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Согласно Градостроительному Кодексу РФ от 29 декабря 2004 года №190-ФЗ, ст.9, территориальное планирование направлено на определение назначения территории, исходя из совокупности социальных, экономических, экологических и иных факторов, в целях обеспечения устойчивого развития территории, развития инженерной, транспортной и социальной инфраструктур, обеспечения учета интересов граждан и их объединений, Российской Федерации, субъектов Российской Федерации, муниципальных образований.</w:t>
      </w:r>
    </w:p>
    <w:p w14:paraId="43FBBB47" w14:textId="77777777" w:rsidR="0098512B" w:rsidRPr="008F78EB" w:rsidRDefault="0098512B" w:rsidP="0098512B">
      <w:pPr>
        <w:spacing w:after="0" w:line="360" w:lineRule="auto"/>
        <w:ind w:right="44"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lastRenderedPageBreak/>
        <w:t xml:space="preserve">Генеральный план разработан в соответствии с Градостроительным Кодексом РФ и другими действующими нормативно-правовыми актами Российской Федерации, </w:t>
      </w:r>
      <w:r w:rsidR="00387259">
        <w:rPr>
          <w:rFonts w:ascii="Times New Roman" w:eastAsia="Times New Roman" w:hAnsi="Times New Roman" w:cs="Times New Roman"/>
          <w:sz w:val="24"/>
          <w:szCs w:val="24"/>
        </w:rPr>
        <w:t>Республики Мордовия</w:t>
      </w:r>
      <w:r w:rsidRPr="008F78EB">
        <w:rPr>
          <w:rFonts w:ascii="Times New Roman" w:eastAsia="Times New Roman" w:hAnsi="Times New Roman" w:cs="Times New Roman"/>
          <w:sz w:val="24"/>
          <w:szCs w:val="24"/>
        </w:rPr>
        <w:t xml:space="preserve">, </w:t>
      </w:r>
      <w:r w:rsidR="00D63A58">
        <w:rPr>
          <w:rFonts w:ascii="Times New Roman" w:eastAsia="Times New Roman" w:hAnsi="Times New Roman" w:cs="Times New Roman"/>
          <w:sz w:val="24"/>
          <w:szCs w:val="24"/>
        </w:rPr>
        <w:t>Чамзинского</w:t>
      </w:r>
      <w:r w:rsidRPr="008F78EB">
        <w:rPr>
          <w:rFonts w:ascii="Times New Roman" w:eastAsia="Times New Roman" w:hAnsi="Times New Roman" w:cs="Times New Roman"/>
          <w:sz w:val="24"/>
          <w:szCs w:val="24"/>
        </w:rPr>
        <w:t xml:space="preserve"> района, </w:t>
      </w:r>
      <w:r w:rsidR="00D63A58">
        <w:rPr>
          <w:rFonts w:ascii="Times New Roman" w:eastAsia="Times New Roman" w:hAnsi="Times New Roman" w:cs="Times New Roman"/>
          <w:sz w:val="24"/>
          <w:szCs w:val="24"/>
        </w:rPr>
        <w:t>г.п.</w:t>
      </w:r>
      <w:r w:rsidRPr="008F78EB">
        <w:rPr>
          <w:rFonts w:ascii="Times New Roman" w:eastAsia="Times New Roman" w:hAnsi="Times New Roman" w:cs="Times New Roman"/>
          <w:sz w:val="24"/>
          <w:szCs w:val="24"/>
        </w:rPr>
        <w:t xml:space="preserve"> </w:t>
      </w:r>
      <w:r w:rsidR="00D63A58">
        <w:rPr>
          <w:rFonts w:ascii="Times New Roman" w:eastAsia="Times New Roman" w:hAnsi="Times New Roman" w:cs="Times New Roman"/>
          <w:sz w:val="24"/>
          <w:szCs w:val="24"/>
        </w:rPr>
        <w:t>Чамзинка</w:t>
      </w:r>
      <w:r w:rsidRPr="008F78EB">
        <w:rPr>
          <w:rFonts w:ascii="Times New Roman" w:eastAsia="Times New Roman" w:hAnsi="Times New Roman" w:cs="Times New Roman"/>
          <w:sz w:val="24"/>
          <w:szCs w:val="24"/>
        </w:rPr>
        <w:t>.</w:t>
      </w:r>
    </w:p>
    <w:p w14:paraId="2B4C75A0" w14:textId="77777777" w:rsidR="0098512B" w:rsidRPr="008F78EB" w:rsidRDefault="0098512B" w:rsidP="0098512B">
      <w:pPr>
        <w:spacing w:after="0" w:line="360" w:lineRule="auto"/>
        <w:ind w:right="39"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В генеральном плане определены основные параметры развития поселения: перспективная численность населения, объемы жилищного строительства, необходимые для жилищно-гражданского строительства территории, основные направления развития транспортного комплекса и инженерной инфраструктуры. </w:t>
      </w:r>
    </w:p>
    <w:p w14:paraId="2F494501" w14:textId="77777777" w:rsidR="0098512B" w:rsidRPr="008F78EB" w:rsidRDefault="0098512B" w:rsidP="0098512B">
      <w:pPr>
        <w:spacing w:after="0" w:line="360" w:lineRule="auto"/>
        <w:ind w:right="48"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Планировочные решения генерального плана являются основой для разработки проектной документации последующих уровней, а также программ, осуществление которых необходимо для успешного функционирования поселения.</w:t>
      </w:r>
    </w:p>
    <w:p w14:paraId="28E914F3" w14:textId="10F0A17E" w:rsidR="0098512B" w:rsidRPr="008155AB" w:rsidRDefault="0098512B" w:rsidP="0098512B">
      <w:pPr>
        <w:spacing w:after="0" w:line="360" w:lineRule="auto"/>
        <w:ind w:firstLine="709"/>
        <w:jc w:val="both"/>
        <w:rPr>
          <w:rFonts w:ascii="Times New Roman" w:hAnsi="Times New Roman" w:cs="Times New Roman"/>
          <w:sz w:val="24"/>
          <w:szCs w:val="24"/>
        </w:rPr>
      </w:pPr>
      <w:r w:rsidRPr="008155AB">
        <w:rPr>
          <w:rFonts w:ascii="Times New Roman" w:hAnsi="Times New Roman" w:cs="Times New Roman"/>
          <w:sz w:val="24"/>
          <w:szCs w:val="24"/>
        </w:rPr>
        <w:t xml:space="preserve">Прогнозы </w:t>
      </w:r>
      <w:r w:rsidR="005E10AC" w:rsidRPr="008155AB">
        <w:rPr>
          <w:rFonts w:ascii="Times New Roman" w:hAnsi="Times New Roman" w:cs="Times New Roman"/>
          <w:sz w:val="24"/>
          <w:szCs w:val="24"/>
        </w:rPr>
        <w:t xml:space="preserve">перспективной застройки жилищного фонда централизованного теплоснабжения </w:t>
      </w:r>
      <w:r w:rsidRPr="008155AB">
        <w:rPr>
          <w:rFonts w:ascii="Times New Roman" w:hAnsi="Times New Roman" w:cs="Times New Roman"/>
          <w:sz w:val="24"/>
          <w:szCs w:val="24"/>
        </w:rPr>
        <w:t>на период до 203</w:t>
      </w:r>
      <w:r w:rsidR="00C65F34">
        <w:rPr>
          <w:rFonts w:ascii="Times New Roman" w:hAnsi="Times New Roman" w:cs="Times New Roman"/>
          <w:sz w:val="24"/>
          <w:szCs w:val="24"/>
        </w:rPr>
        <w:t>5</w:t>
      </w:r>
      <w:r w:rsidR="00E90DF9">
        <w:rPr>
          <w:rFonts w:ascii="Times New Roman" w:hAnsi="Times New Roman" w:cs="Times New Roman"/>
          <w:sz w:val="24"/>
          <w:szCs w:val="24"/>
        </w:rPr>
        <w:t xml:space="preserve"> </w:t>
      </w:r>
      <w:r w:rsidRPr="008155AB">
        <w:rPr>
          <w:rFonts w:ascii="Times New Roman" w:hAnsi="Times New Roman" w:cs="Times New Roman"/>
          <w:sz w:val="24"/>
          <w:szCs w:val="24"/>
        </w:rPr>
        <w:t xml:space="preserve">года представлены в таблице </w:t>
      </w:r>
      <w:r w:rsidR="00465ABB">
        <w:rPr>
          <w:rFonts w:ascii="Times New Roman" w:hAnsi="Times New Roman" w:cs="Times New Roman"/>
          <w:sz w:val="24"/>
          <w:szCs w:val="24"/>
        </w:rPr>
        <w:t>30</w:t>
      </w:r>
      <w:r w:rsidRPr="008155AB">
        <w:rPr>
          <w:rFonts w:ascii="Times New Roman" w:hAnsi="Times New Roman" w:cs="Times New Roman"/>
          <w:sz w:val="24"/>
          <w:szCs w:val="24"/>
        </w:rPr>
        <w:t>.</w:t>
      </w:r>
    </w:p>
    <w:p w14:paraId="6A13213C" w14:textId="4F639601" w:rsidR="00A907C9" w:rsidRDefault="008155AB" w:rsidP="00692D5C">
      <w:pPr>
        <w:spacing w:after="0" w:line="360" w:lineRule="auto"/>
        <w:ind w:firstLine="709"/>
        <w:jc w:val="both"/>
        <w:rPr>
          <w:rFonts w:ascii="Times New Roman" w:hAnsi="Times New Roman" w:cs="Times New Roman"/>
          <w:sz w:val="24"/>
          <w:szCs w:val="24"/>
        </w:rPr>
      </w:pPr>
      <w:r w:rsidRPr="008155AB">
        <w:rPr>
          <w:rFonts w:ascii="Times New Roman" w:hAnsi="Times New Roman" w:cs="Times New Roman"/>
          <w:sz w:val="24"/>
          <w:szCs w:val="24"/>
        </w:rPr>
        <w:t>Перспективный спрос на тепловую мощность (на отопительные цели)</w:t>
      </w:r>
      <w:r w:rsidR="0098512B" w:rsidRPr="008155AB">
        <w:rPr>
          <w:rFonts w:ascii="Times New Roman" w:hAnsi="Times New Roman" w:cs="Times New Roman"/>
          <w:sz w:val="24"/>
          <w:szCs w:val="24"/>
        </w:rPr>
        <w:t xml:space="preserve"> на период до 203</w:t>
      </w:r>
      <w:r w:rsidR="00F86088">
        <w:rPr>
          <w:rFonts w:ascii="Times New Roman" w:hAnsi="Times New Roman" w:cs="Times New Roman"/>
          <w:sz w:val="24"/>
          <w:szCs w:val="24"/>
        </w:rPr>
        <w:t>5</w:t>
      </w:r>
      <w:r w:rsidR="0098512B" w:rsidRPr="008155AB">
        <w:rPr>
          <w:rFonts w:ascii="Times New Roman" w:hAnsi="Times New Roman" w:cs="Times New Roman"/>
          <w:sz w:val="24"/>
          <w:szCs w:val="24"/>
        </w:rPr>
        <w:t xml:space="preserve"> года представлены в таблице </w:t>
      </w:r>
      <w:r w:rsidR="00C13719">
        <w:rPr>
          <w:rFonts w:ascii="Times New Roman" w:hAnsi="Times New Roman" w:cs="Times New Roman"/>
          <w:sz w:val="24"/>
          <w:szCs w:val="24"/>
        </w:rPr>
        <w:t>3</w:t>
      </w:r>
      <w:r w:rsidR="00465ABB">
        <w:rPr>
          <w:rFonts w:ascii="Times New Roman" w:hAnsi="Times New Roman" w:cs="Times New Roman"/>
          <w:sz w:val="24"/>
          <w:szCs w:val="24"/>
        </w:rPr>
        <w:t>1</w:t>
      </w:r>
      <w:r w:rsidR="0098512B" w:rsidRPr="008155AB">
        <w:rPr>
          <w:rFonts w:ascii="Times New Roman" w:hAnsi="Times New Roman" w:cs="Times New Roman"/>
          <w:sz w:val="24"/>
          <w:szCs w:val="24"/>
        </w:rPr>
        <w:t>.</w:t>
      </w:r>
    </w:p>
    <w:p w14:paraId="7AEEDBC0" w14:textId="235F044C" w:rsidR="0098512B" w:rsidRPr="008F78EB" w:rsidRDefault="0098512B" w:rsidP="00692D5C">
      <w:pPr>
        <w:pStyle w:val="ae"/>
        <w:spacing w:line="240" w:lineRule="auto"/>
        <w:ind w:firstLine="0"/>
        <w:rPr>
          <w:rFonts w:cs="Times New Roman"/>
          <w:b/>
        </w:rPr>
      </w:pPr>
      <w:r w:rsidRPr="008F78EB">
        <w:rPr>
          <w:rFonts w:cs="Times New Roman"/>
          <w:b/>
        </w:rPr>
        <w:t xml:space="preserve">Таблица </w:t>
      </w:r>
      <w:r w:rsidR="00465ABB">
        <w:rPr>
          <w:rFonts w:cs="Times New Roman"/>
          <w:b/>
          <w:noProof/>
        </w:rPr>
        <w:t>30</w:t>
      </w:r>
      <w:r w:rsidRPr="008F78EB">
        <w:rPr>
          <w:rFonts w:cs="Times New Roman"/>
          <w:b/>
        </w:rPr>
        <w:t xml:space="preserve"> – </w:t>
      </w:r>
      <w:r w:rsidR="00692D5C" w:rsidRPr="00692D5C">
        <w:rPr>
          <w:rFonts w:cs="Times New Roman"/>
        </w:rPr>
        <w:t xml:space="preserve">Прогнозы перспективной застройки </w:t>
      </w:r>
      <w:r w:rsidR="00692D5C">
        <w:rPr>
          <w:rFonts w:cs="Times New Roman"/>
        </w:rPr>
        <w:t>ж</w:t>
      </w:r>
      <w:r w:rsidR="005E10AC" w:rsidRPr="00692D5C">
        <w:rPr>
          <w:rFonts w:cs="Times New Roman"/>
        </w:rPr>
        <w:t>илищн</w:t>
      </w:r>
      <w:r w:rsidR="00692D5C">
        <w:rPr>
          <w:rFonts w:cs="Times New Roman"/>
        </w:rPr>
        <w:t>ого</w:t>
      </w:r>
      <w:r w:rsidR="005E10AC" w:rsidRPr="00692D5C">
        <w:rPr>
          <w:rFonts w:cs="Times New Roman"/>
        </w:rPr>
        <w:t xml:space="preserve"> фонд</w:t>
      </w:r>
      <w:r w:rsidR="00692D5C">
        <w:rPr>
          <w:rFonts w:cs="Times New Roman"/>
        </w:rPr>
        <w:t>а</w:t>
      </w:r>
      <w:r w:rsidR="005E10AC" w:rsidRPr="00692D5C">
        <w:rPr>
          <w:rFonts w:cs="Times New Roman"/>
        </w:rPr>
        <w:t xml:space="preserve"> системы централизованного теплоснабжения</w:t>
      </w:r>
      <w:r w:rsidRPr="00692D5C">
        <w:rPr>
          <w:rFonts w:cs="Times New Roman"/>
        </w:rPr>
        <w:t xml:space="preserve"> на период до 20</w:t>
      </w:r>
      <w:r w:rsidR="004F0085" w:rsidRPr="00692D5C">
        <w:rPr>
          <w:rFonts w:cs="Times New Roman"/>
        </w:rPr>
        <w:t>3</w:t>
      </w:r>
      <w:r w:rsidR="00C65F34">
        <w:rPr>
          <w:rFonts w:cs="Times New Roman"/>
        </w:rPr>
        <w:t>5</w:t>
      </w:r>
      <w:r w:rsidRPr="00692D5C">
        <w:rPr>
          <w:rFonts w:cs="Times New Roman"/>
        </w:rPr>
        <w:t xml:space="preserve"> года</w:t>
      </w:r>
    </w:p>
    <w:tbl>
      <w:tblPr>
        <w:tblStyle w:val="ab"/>
        <w:tblW w:w="9744" w:type="dxa"/>
        <w:tblLook w:val="04A0" w:firstRow="1" w:lastRow="0" w:firstColumn="1" w:lastColumn="0" w:noHBand="0" w:noVBand="1"/>
      </w:tblPr>
      <w:tblGrid>
        <w:gridCol w:w="2721"/>
        <w:gridCol w:w="1160"/>
        <w:gridCol w:w="789"/>
        <w:gridCol w:w="789"/>
        <w:gridCol w:w="789"/>
        <w:gridCol w:w="789"/>
        <w:gridCol w:w="789"/>
        <w:gridCol w:w="789"/>
        <w:gridCol w:w="1129"/>
      </w:tblGrid>
      <w:tr w:rsidR="00C65F34" w:rsidRPr="00FA2363" w14:paraId="2F086B0E" w14:textId="77777777" w:rsidTr="00692D5C">
        <w:trPr>
          <w:trHeight w:val="807"/>
        </w:trPr>
        <w:tc>
          <w:tcPr>
            <w:tcW w:w="2721" w:type="dxa"/>
            <w:vAlign w:val="center"/>
          </w:tcPr>
          <w:p w14:paraId="3871569A" w14:textId="77777777" w:rsidR="00C65F34" w:rsidRPr="00FA2363" w:rsidRDefault="00C65F34" w:rsidP="00C65F3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Наименование</w:t>
            </w:r>
          </w:p>
        </w:tc>
        <w:tc>
          <w:tcPr>
            <w:tcW w:w="1160" w:type="dxa"/>
            <w:vAlign w:val="center"/>
          </w:tcPr>
          <w:p w14:paraId="6F14238A" w14:textId="08FB9B99" w:rsidR="00C65F34" w:rsidRPr="00FA2363" w:rsidRDefault="00C65F34" w:rsidP="00C65F3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 xml:space="preserve">Базовый год 2020 </w:t>
            </w:r>
            <w:r w:rsidRPr="00FA2363">
              <w:rPr>
                <w:rFonts w:ascii="Times New Roman" w:hAnsi="Times New Roman"/>
                <w:sz w:val="20"/>
                <w:szCs w:val="24"/>
              </w:rPr>
              <w:t>г.</w:t>
            </w:r>
          </w:p>
        </w:tc>
        <w:tc>
          <w:tcPr>
            <w:tcW w:w="789" w:type="dxa"/>
            <w:vAlign w:val="center"/>
          </w:tcPr>
          <w:p w14:paraId="72A45DEA" w14:textId="093147B0" w:rsidR="00C65F34" w:rsidRPr="00FA2363" w:rsidRDefault="00C65F34" w:rsidP="00C65F3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21</w:t>
            </w:r>
            <w:r w:rsidRPr="00FA2363">
              <w:rPr>
                <w:rFonts w:ascii="Times New Roman" w:hAnsi="Times New Roman"/>
                <w:sz w:val="20"/>
                <w:szCs w:val="24"/>
              </w:rPr>
              <w:t>г.</w:t>
            </w:r>
          </w:p>
        </w:tc>
        <w:tc>
          <w:tcPr>
            <w:tcW w:w="789" w:type="dxa"/>
            <w:vAlign w:val="center"/>
          </w:tcPr>
          <w:p w14:paraId="26B3D2B8" w14:textId="575918E3" w:rsidR="00C65F34" w:rsidRPr="00FA2363" w:rsidRDefault="00C65F34" w:rsidP="00C65F3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22</w:t>
            </w:r>
            <w:r w:rsidRPr="00FA2363">
              <w:rPr>
                <w:rFonts w:ascii="Times New Roman" w:hAnsi="Times New Roman"/>
                <w:sz w:val="20"/>
                <w:szCs w:val="24"/>
              </w:rPr>
              <w:t>г.</w:t>
            </w:r>
          </w:p>
        </w:tc>
        <w:tc>
          <w:tcPr>
            <w:tcW w:w="789" w:type="dxa"/>
            <w:vAlign w:val="center"/>
          </w:tcPr>
          <w:p w14:paraId="5BA7A84C" w14:textId="334085B3" w:rsidR="00C65F34" w:rsidRPr="00FA2363" w:rsidRDefault="00C65F34" w:rsidP="00C65F3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23</w:t>
            </w:r>
            <w:r w:rsidRPr="00FA2363">
              <w:rPr>
                <w:rFonts w:ascii="Times New Roman" w:hAnsi="Times New Roman"/>
                <w:sz w:val="20"/>
                <w:szCs w:val="24"/>
              </w:rPr>
              <w:t>г.</w:t>
            </w:r>
          </w:p>
        </w:tc>
        <w:tc>
          <w:tcPr>
            <w:tcW w:w="789" w:type="dxa"/>
            <w:vAlign w:val="center"/>
          </w:tcPr>
          <w:p w14:paraId="49F04214" w14:textId="75555233" w:rsidR="00C65F34" w:rsidRPr="00FA2363" w:rsidRDefault="00C65F34" w:rsidP="00C65F3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202</w:t>
            </w:r>
            <w:r>
              <w:rPr>
                <w:rFonts w:ascii="Times New Roman" w:hAnsi="Times New Roman"/>
                <w:sz w:val="20"/>
                <w:szCs w:val="24"/>
              </w:rPr>
              <w:t>4</w:t>
            </w:r>
            <w:r w:rsidRPr="00FA2363">
              <w:rPr>
                <w:rFonts w:ascii="Times New Roman" w:hAnsi="Times New Roman"/>
                <w:sz w:val="20"/>
                <w:szCs w:val="24"/>
              </w:rPr>
              <w:t>г.</w:t>
            </w:r>
          </w:p>
        </w:tc>
        <w:tc>
          <w:tcPr>
            <w:tcW w:w="789" w:type="dxa"/>
            <w:vAlign w:val="center"/>
          </w:tcPr>
          <w:p w14:paraId="2123C445" w14:textId="4BA4E368" w:rsidR="00C65F34" w:rsidRPr="00FA2363" w:rsidRDefault="00C65F34" w:rsidP="00C65F3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202</w:t>
            </w:r>
            <w:r>
              <w:rPr>
                <w:rFonts w:ascii="Times New Roman" w:hAnsi="Times New Roman"/>
                <w:sz w:val="20"/>
                <w:szCs w:val="24"/>
              </w:rPr>
              <w:t>5</w:t>
            </w:r>
            <w:r w:rsidRPr="00FA2363">
              <w:rPr>
                <w:rFonts w:ascii="Times New Roman" w:hAnsi="Times New Roman"/>
                <w:sz w:val="20"/>
                <w:szCs w:val="24"/>
              </w:rPr>
              <w:t>г.</w:t>
            </w:r>
          </w:p>
        </w:tc>
        <w:tc>
          <w:tcPr>
            <w:tcW w:w="789" w:type="dxa"/>
            <w:vAlign w:val="center"/>
          </w:tcPr>
          <w:p w14:paraId="742D5E16" w14:textId="331DF60D" w:rsidR="00C65F34" w:rsidRPr="00FA2363" w:rsidRDefault="00C65F34" w:rsidP="00C65F3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2030</w:t>
            </w:r>
            <w:r w:rsidRPr="00FA2363">
              <w:rPr>
                <w:rFonts w:ascii="Times New Roman" w:hAnsi="Times New Roman"/>
                <w:sz w:val="20"/>
                <w:szCs w:val="24"/>
              </w:rPr>
              <w:t>г.</w:t>
            </w:r>
          </w:p>
        </w:tc>
        <w:tc>
          <w:tcPr>
            <w:tcW w:w="1129" w:type="dxa"/>
            <w:vAlign w:val="center"/>
          </w:tcPr>
          <w:p w14:paraId="0B7F55BA" w14:textId="440C724B" w:rsidR="00C65F34" w:rsidRPr="00FA2363" w:rsidRDefault="00C65F34" w:rsidP="00C65F3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Конец периода 20</w:t>
            </w:r>
            <w:r>
              <w:rPr>
                <w:rFonts w:ascii="Times New Roman" w:hAnsi="Times New Roman"/>
                <w:sz w:val="20"/>
                <w:szCs w:val="24"/>
              </w:rPr>
              <w:t>35</w:t>
            </w:r>
            <w:r w:rsidRPr="00FA2363">
              <w:rPr>
                <w:rFonts w:ascii="Times New Roman" w:hAnsi="Times New Roman"/>
                <w:sz w:val="20"/>
                <w:szCs w:val="24"/>
              </w:rPr>
              <w:t xml:space="preserve"> г.</w:t>
            </w:r>
          </w:p>
        </w:tc>
      </w:tr>
      <w:tr w:rsidR="004E422B" w:rsidRPr="00FA2363" w14:paraId="1A011351" w14:textId="77777777" w:rsidTr="004E422B">
        <w:trPr>
          <w:trHeight w:val="298"/>
        </w:trPr>
        <w:tc>
          <w:tcPr>
            <w:tcW w:w="2721" w:type="dxa"/>
            <w:vAlign w:val="center"/>
          </w:tcPr>
          <w:p w14:paraId="70FFD18C" w14:textId="6A028F86" w:rsidR="004E422B" w:rsidRPr="00FA2363" w:rsidRDefault="004E422B" w:rsidP="004E422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 xml:space="preserve">Жилищный фонд, </w:t>
            </w:r>
            <w:r>
              <w:rPr>
                <w:rFonts w:ascii="Times New Roman" w:hAnsi="Times New Roman"/>
                <w:sz w:val="20"/>
                <w:szCs w:val="24"/>
              </w:rPr>
              <w:t>тыс.</w:t>
            </w:r>
            <w:r w:rsidRPr="00FA2363">
              <w:rPr>
                <w:rFonts w:ascii="Times New Roman" w:hAnsi="Times New Roman"/>
                <w:sz w:val="24"/>
                <w:szCs w:val="24"/>
              </w:rPr>
              <w:t>м</w:t>
            </w:r>
            <w:r w:rsidRPr="00FA2363">
              <w:rPr>
                <w:rFonts w:ascii="Times New Roman" w:hAnsi="Times New Roman"/>
                <w:sz w:val="20"/>
                <w:szCs w:val="32"/>
                <w:vertAlign w:val="superscript"/>
              </w:rPr>
              <w:t>2</w:t>
            </w:r>
          </w:p>
        </w:tc>
        <w:tc>
          <w:tcPr>
            <w:tcW w:w="1160" w:type="dxa"/>
            <w:vAlign w:val="center"/>
          </w:tcPr>
          <w:p w14:paraId="2116E36B" w14:textId="05BE0A42" w:rsidR="004E422B" w:rsidRPr="00FA2363" w:rsidRDefault="004E422B" w:rsidP="004E422B">
            <w:pPr>
              <w:widowControl w:val="0"/>
              <w:autoSpaceDE w:val="0"/>
              <w:autoSpaceDN w:val="0"/>
              <w:adjustRightInd w:val="0"/>
              <w:jc w:val="center"/>
              <w:rPr>
                <w:rFonts w:ascii="Times New Roman" w:hAnsi="Times New Roman"/>
                <w:sz w:val="20"/>
                <w:szCs w:val="24"/>
              </w:rPr>
            </w:pPr>
            <w:r>
              <w:rPr>
                <w:rFonts w:ascii="Times New Roman" w:eastAsia="Times New Roman" w:hAnsi="Times New Roman" w:cs="Times New Roman"/>
                <w:color w:val="000000"/>
                <w:sz w:val="16"/>
                <w:szCs w:val="16"/>
                <w:lang w:eastAsia="ru-RU"/>
              </w:rPr>
              <w:t>54,923</w:t>
            </w:r>
          </w:p>
        </w:tc>
        <w:tc>
          <w:tcPr>
            <w:tcW w:w="789" w:type="dxa"/>
            <w:vAlign w:val="center"/>
          </w:tcPr>
          <w:p w14:paraId="061F4795" w14:textId="6FEFBD7A" w:rsidR="004E422B" w:rsidRPr="00FA2363" w:rsidRDefault="004E422B" w:rsidP="004E422B">
            <w:pPr>
              <w:widowControl w:val="0"/>
              <w:autoSpaceDE w:val="0"/>
              <w:autoSpaceDN w:val="0"/>
              <w:adjustRightInd w:val="0"/>
              <w:jc w:val="center"/>
              <w:rPr>
                <w:rFonts w:ascii="Times New Roman" w:hAnsi="Times New Roman"/>
                <w:sz w:val="20"/>
                <w:szCs w:val="24"/>
              </w:rPr>
            </w:pPr>
            <w:r w:rsidRPr="00E74284">
              <w:rPr>
                <w:rFonts w:ascii="Times New Roman" w:eastAsia="Times New Roman" w:hAnsi="Times New Roman" w:cs="Times New Roman"/>
                <w:color w:val="000000"/>
                <w:sz w:val="16"/>
                <w:szCs w:val="16"/>
                <w:lang w:eastAsia="ru-RU"/>
              </w:rPr>
              <w:t>54,923</w:t>
            </w:r>
          </w:p>
        </w:tc>
        <w:tc>
          <w:tcPr>
            <w:tcW w:w="789" w:type="dxa"/>
            <w:vAlign w:val="center"/>
          </w:tcPr>
          <w:p w14:paraId="7909CC15" w14:textId="7BBC5869" w:rsidR="004E422B" w:rsidRPr="00FA2363" w:rsidRDefault="004E422B" w:rsidP="004E422B">
            <w:pPr>
              <w:widowControl w:val="0"/>
              <w:autoSpaceDE w:val="0"/>
              <w:autoSpaceDN w:val="0"/>
              <w:adjustRightInd w:val="0"/>
              <w:jc w:val="center"/>
              <w:rPr>
                <w:rFonts w:ascii="Times New Roman" w:hAnsi="Times New Roman"/>
                <w:sz w:val="20"/>
                <w:szCs w:val="24"/>
              </w:rPr>
            </w:pPr>
            <w:r w:rsidRPr="00E74284">
              <w:rPr>
                <w:rFonts w:ascii="Times New Roman" w:eastAsia="Times New Roman" w:hAnsi="Times New Roman" w:cs="Times New Roman"/>
                <w:color w:val="000000"/>
                <w:sz w:val="16"/>
                <w:szCs w:val="16"/>
                <w:lang w:eastAsia="ru-RU"/>
              </w:rPr>
              <w:t>54,923</w:t>
            </w:r>
          </w:p>
        </w:tc>
        <w:tc>
          <w:tcPr>
            <w:tcW w:w="789" w:type="dxa"/>
            <w:vAlign w:val="center"/>
          </w:tcPr>
          <w:p w14:paraId="07E7413C" w14:textId="13AD731F" w:rsidR="004E422B" w:rsidRPr="00FA2363" w:rsidRDefault="004E422B" w:rsidP="004E422B">
            <w:pPr>
              <w:widowControl w:val="0"/>
              <w:autoSpaceDE w:val="0"/>
              <w:autoSpaceDN w:val="0"/>
              <w:adjustRightInd w:val="0"/>
              <w:jc w:val="center"/>
              <w:rPr>
                <w:rFonts w:ascii="Times New Roman" w:hAnsi="Times New Roman"/>
                <w:sz w:val="20"/>
                <w:szCs w:val="24"/>
              </w:rPr>
            </w:pPr>
            <w:r w:rsidRPr="00E74284">
              <w:rPr>
                <w:rFonts w:ascii="Times New Roman" w:eastAsia="Times New Roman" w:hAnsi="Times New Roman" w:cs="Times New Roman"/>
                <w:color w:val="000000"/>
                <w:sz w:val="16"/>
                <w:szCs w:val="16"/>
                <w:lang w:eastAsia="ru-RU"/>
              </w:rPr>
              <w:t>54,923</w:t>
            </w:r>
          </w:p>
        </w:tc>
        <w:tc>
          <w:tcPr>
            <w:tcW w:w="789" w:type="dxa"/>
            <w:vAlign w:val="center"/>
          </w:tcPr>
          <w:p w14:paraId="4DBE5B29" w14:textId="51040E30" w:rsidR="004E422B" w:rsidRPr="00FA2363" w:rsidRDefault="004E422B" w:rsidP="004E422B">
            <w:pPr>
              <w:widowControl w:val="0"/>
              <w:autoSpaceDE w:val="0"/>
              <w:autoSpaceDN w:val="0"/>
              <w:adjustRightInd w:val="0"/>
              <w:jc w:val="center"/>
              <w:rPr>
                <w:rFonts w:ascii="Times New Roman" w:hAnsi="Times New Roman"/>
                <w:sz w:val="20"/>
                <w:szCs w:val="24"/>
              </w:rPr>
            </w:pPr>
            <w:r w:rsidRPr="00E74284">
              <w:rPr>
                <w:rFonts w:ascii="Times New Roman" w:eastAsia="Times New Roman" w:hAnsi="Times New Roman" w:cs="Times New Roman"/>
                <w:color w:val="000000"/>
                <w:sz w:val="16"/>
                <w:szCs w:val="16"/>
                <w:lang w:eastAsia="ru-RU"/>
              </w:rPr>
              <w:t>54,923</w:t>
            </w:r>
          </w:p>
        </w:tc>
        <w:tc>
          <w:tcPr>
            <w:tcW w:w="789" w:type="dxa"/>
            <w:vAlign w:val="center"/>
          </w:tcPr>
          <w:p w14:paraId="1ABC0EDC" w14:textId="75B1F5EE" w:rsidR="004E422B" w:rsidRPr="00FA2363" w:rsidRDefault="004E422B" w:rsidP="004E422B">
            <w:pPr>
              <w:widowControl w:val="0"/>
              <w:autoSpaceDE w:val="0"/>
              <w:autoSpaceDN w:val="0"/>
              <w:adjustRightInd w:val="0"/>
              <w:jc w:val="center"/>
              <w:rPr>
                <w:rFonts w:ascii="Times New Roman" w:hAnsi="Times New Roman"/>
                <w:sz w:val="20"/>
                <w:szCs w:val="24"/>
              </w:rPr>
            </w:pPr>
            <w:r w:rsidRPr="00E74284">
              <w:rPr>
                <w:rFonts w:ascii="Times New Roman" w:eastAsia="Times New Roman" w:hAnsi="Times New Roman" w:cs="Times New Roman"/>
                <w:color w:val="000000"/>
                <w:sz w:val="16"/>
                <w:szCs w:val="16"/>
                <w:lang w:eastAsia="ru-RU"/>
              </w:rPr>
              <w:t>54,923</w:t>
            </w:r>
          </w:p>
        </w:tc>
        <w:tc>
          <w:tcPr>
            <w:tcW w:w="789" w:type="dxa"/>
            <w:vAlign w:val="center"/>
          </w:tcPr>
          <w:p w14:paraId="3B92D508" w14:textId="470FB418" w:rsidR="004E422B" w:rsidRPr="00FA2363" w:rsidRDefault="004E422B" w:rsidP="004E422B">
            <w:pPr>
              <w:widowControl w:val="0"/>
              <w:autoSpaceDE w:val="0"/>
              <w:autoSpaceDN w:val="0"/>
              <w:adjustRightInd w:val="0"/>
              <w:jc w:val="center"/>
              <w:rPr>
                <w:rFonts w:ascii="Times New Roman" w:hAnsi="Times New Roman"/>
                <w:sz w:val="20"/>
                <w:szCs w:val="24"/>
              </w:rPr>
            </w:pPr>
            <w:r w:rsidRPr="00E74284">
              <w:rPr>
                <w:rFonts w:ascii="Times New Roman" w:eastAsia="Times New Roman" w:hAnsi="Times New Roman" w:cs="Times New Roman"/>
                <w:color w:val="000000"/>
                <w:sz w:val="16"/>
                <w:szCs w:val="16"/>
                <w:lang w:eastAsia="ru-RU"/>
              </w:rPr>
              <w:t>54,923</w:t>
            </w:r>
          </w:p>
        </w:tc>
        <w:tc>
          <w:tcPr>
            <w:tcW w:w="1129" w:type="dxa"/>
            <w:vAlign w:val="center"/>
          </w:tcPr>
          <w:p w14:paraId="0B0355D9" w14:textId="0F4BA89E" w:rsidR="004E422B" w:rsidRPr="00FA2363" w:rsidRDefault="004E422B" w:rsidP="004E422B">
            <w:pPr>
              <w:widowControl w:val="0"/>
              <w:autoSpaceDE w:val="0"/>
              <w:autoSpaceDN w:val="0"/>
              <w:adjustRightInd w:val="0"/>
              <w:jc w:val="center"/>
              <w:rPr>
                <w:rFonts w:ascii="Times New Roman" w:hAnsi="Times New Roman"/>
                <w:sz w:val="20"/>
                <w:szCs w:val="24"/>
              </w:rPr>
            </w:pPr>
            <w:r w:rsidRPr="00E74284">
              <w:rPr>
                <w:rFonts w:ascii="Times New Roman" w:eastAsia="Times New Roman" w:hAnsi="Times New Roman" w:cs="Times New Roman"/>
                <w:color w:val="000000"/>
                <w:sz w:val="16"/>
                <w:szCs w:val="16"/>
                <w:lang w:eastAsia="ru-RU"/>
              </w:rPr>
              <w:t>54,923</w:t>
            </w:r>
          </w:p>
        </w:tc>
      </w:tr>
    </w:tbl>
    <w:p w14:paraId="364EC7B8" w14:textId="77777777" w:rsidR="0098512B" w:rsidRPr="008F78EB" w:rsidRDefault="0098512B" w:rsidP="0098512B">
      <w:pPr>
        <w:pStyle w:val="ae"/>
        <w:spacing w:line="240" w:lineRule="auto"/>
        <w:ind w:firstLine="0"/>
        <w:jc w:val="left"/>
        <w:rPr>
          <w:rFonts w:cs="Times New Roman"/>
          <w:b/>
        </w:rPr>
      </w:pPr>
    </w:p>
    <w:p w14:paraId="0750A7A7" w14:textId="1767E3F8" w:rsidR="0098512B" w:rsidRPr="008F78EB" w:rsidRDefault="0098512B" w:rsidP="0098512B">
      <w:pPr>
        <w:pStyle w:val="ae"/>
        <w:spacing w:line="240" w:lineRule="auto"/>
        <w:ind w:firstLine="0"/>
        <w:jc w:val="left"/>
        <w:rPr>
          <w:rFonts w:cs="Times New Roman"/>
          <w:b/>
        </w:rPr>
      </w:pPr>
      <w:r w:rsidRPr="008F78EB">
        <w:rPr>
          <w:rFonts w:cs="Times New Roman"/>
          <w:b/>
        </w:rPr>
        <w:t xml:space="preserve">Таблица </w:t>
      </w:r>
      <w:r w:rsidR="00C13719">
        <w:rPr>
          <w:rFonts w:cs="Times New Roman"/>
          <w:b/>
          <w:noProof/>
        </w:rPr>
        <w:t>3</w:t>
      </w:r>
      <w:r w:rsidR="00465ABB">
        <w:rPr>
          <w:rFonts w:cs="Times New Roman"/>
          <w:b/>
          <w:noProof/>
        </w:rPr>
        <w:t>1</w:t>
      </w:r>
      <w:r w:rsidRPr="008F78EB">
        <w:rPr>
          <w:rFonts w:cs="Times New Roman"/>
          <w:b/>
        </w:rPr>
        <w:t xml:space="preserve"> – </w:t>
      </w:r>
      <w:r w:rsidR="008669E8" w:rsidRPr="008669E8">
        <w:rPr>
          <w:rFonts w:cs="Times New Roman"/>
        </w:rPr>
        <w:t>Перспективный спрос на тепловую мощность (на отопительные цели)</w:t>
      </w:r>
      <w:r w:rsidRPr="008F78EB">
        <w:rPr>
          <w:rFonts w:cs="Times New Roman"/>
        </w:rPr>
        <w:t xml:space="preserve"> на период до 20</w:t>
      </w:r>
      <w:r w:rsidR="004F0085" w:rsidRPr="008F78EB">
        <w:rPr>
          <w:rFonts w:cs="Times New Roman"/>
        </w:rPr>
        <w:t>3</w:t>
      </w:r>
      <w:r w:rsidR="00C65F34">
        <w:rPr>
          <w:rFonts w:cs="Times New Roman"/>
        </w:rPr>
        <w:t>5</w:t>
      </w:r>
      <w:r w:rsidRPr="008F78EB">
        <w:rPr>
          <w:rFonts w:cs="Times New Roman"/>
        </w:rPr>
        <w:t xml:space="preserve"> года</w:t>
      </w:r>
    </w:p>
    <w:tbl>
      <w:tblPr>
        <w:tblStyle w:val="ab"/>
        <w:tblW w:w="9770" w:type="dxa"/>
        <w:tblLook w:val="04A0" w:firstRow="1" w:lastRow="0" w:firstColumn="1" w:lastColumn="0" w:noHBand="0" w:noVBand="1"/>
      </w:tblPr>
      <w:tblGrid>
        <w:gridCol w:w="2809"/>
        <w:gridCol w:w="1174"/>
        <w:gridCol w:w="774"/>
        <w:gridCol w:w="774"/>
        <w:gridCol w:w="774"/>
        <w:gridCol w:w="774"/>
        <w:gridCol w:w="774"/>
        <w:gridCol w:w="774"/>
        <w:gridCol w:w="1143"/>
      </w:tblGrid>
      <w:tr w:rsidR="00C65F34" w:rsidRPr="00FA2363" w14:paraId="553EEE9C" w14:textId="77777777" w:rsidTr="00692D5C">
        <w:trPr>
          <w:trHeight w:val="736"/>
        </w:trPr>
        <w:tc>
          <w:tcPr>
            <w:tcW w:w="2809" w:type="dxa"/>
            <w:vAlign w:val="center"/>
          </w:tcPr>
          <w:p w14:paraId="3C3C61EC" w14:textId="77777777" w:rsidR="00C65F34" w:rsidRPr="00FA2363" w:rsidRDefault="00C65F34" w:rsidP="00C65F3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Наименование</w:t>
            </w:r>
          </w:p>
        </w:tc>
        <w:tc>
          <w:tcPr>
            <w:tcW w:w="1174" w:type="dxa"/>
            <w:vAlign w:val="center"/>
          </w:tcPr>
          <w:p w14:paraId="738573AC" w14:textId="093D2A17" w:rsidR="00C65F34" w:rsidRPr="00FA2363" w:rsidRDefault="00C65F34" w:rsidP="00C65F3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 xml:space="preserve">Базовый год 2020 </w:t>
            </w:r>
            <w:r w:rsidRPr="00FA2363">
              <w:rPr>
                <w:rFonts w:ascii="Times New Roman" w:hAnsi="Times New Roman"/>
                <w:sz w:val="20"/>
                <w:szCs w:val="24"/>
              </w:rPr>
              <w:t>г.</w:t>
            </w:r>
          </w:p>
        </w:tc>
        <w:tc>
          <w:tcPr>
            <w:tcW w:w="774" w:type="dxa"/>
            <w:vAlign w:val="center"/>
          </w:tcPr>
          <w:p w14:paraId="61B37EA0" w14:textId="170E4B58" w:rsidR="00C65F34" w:rsidRPr="00FA2363" w:rsidRDefault="00C65F34" w:rsidP="00C65F3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21</w:t>
            </w:r>
            <w:r w:rsidRPr="00FA2363">
              <w:rPr>
                <w:rFonts w:ascii="Times New Roman" w:hAnsi="Times New Roman"/>
                <w:sz w:val="20"/>
                <w:szCs w:val="24"/>
              </w:rPr>
              <w:t>г.</w:t>
            </w:r>
          </w:p>
        </w:tc>
        <w:tc>
          <w:tcPr>
            <w:tcW w:w="774" w:type="dxa"/>
            <w:vAlign w:val="center"/>
          </w:tcPr>
          <w:p w14:paraId="3E0DA4C1" w14:textId="689E37C6" w:rsidR="00C65F34" w:rsidRPr="00FA2363" w:rsidRDefault="00C65F34" w:rsidP="00C65F3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22</w:t>
            </w:r>
            <w:r w:rsidRPr="00FA2363">
              <w:rPr>
                <w:rFonts w:ascii="Times New Roman" w:hAnsi="Times New Roman"/>
                <w:sz w:val="20"/>
                <w:szCs w:val="24"/>
              </w:rPr>
              <w:t>г.</w:t>
            </w:r>
          </w:p>
        </w:tc>
        <w:tc>
          <w:tcPr>
            <w:tcW w:w="774" w:type="dxa"/>
            <w:vAlign w:val="center"/>
          </w:tcPr>
          <w:p w14:paraId="2C7657C8" w14:textId="46A4866D" w:rsidR="00C65F34" w:rsidRPr="00FA2363" w:rsidRDefault="00C65F34" w:rsidP="00C65F3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w:t>
            </w:r>
            <w:r>
              <w:rPr>
                <w:rFonts w:ascii="Times New Roman" w:hAnsi="Times New Roman"/>
                <w:sz w:val="20"/>
                <w:szCs w:val="24"/>
              </w:rPr>
              <w:t>23</w:t>
            </w:r>
            <w:r w:rsidRPr="00FA2363">
              <w:rPr>
                <w:rFonts w:ascii="Times New Roman" w:hAnsi="Times New Roman"/>
                <w:sz w:val="20"/>
                <w:szCs w:val="24"/>
              </w:rPr>
              <w:t>г.</w:t>
            </w:r>
          </w:p>
        </w:tc>
        <w:tc>
          <w:tcPr>
            <w:tcW w:w="774" w:type="dxa"/>
            <w:vAlign w:val="center"/>
          </w:tcPr>
          <w:p w14:paraId="53125B10" w14:textId="31EF61CF" w:rsidR="00C65F34" w:rsidRPr="00FA2363" w:rsidRDefault="00C65F34" w:rsidP="00C65F3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202</w:t>
            </w:r>
            <w:r>
              <w:rPr>
                <w:rFonts w:ascii="Times New Roman" w:hAnsi="Times New Roman"/>
                <w:sz w:val="20"/>
                <w:szCs w:val="24"/>
              </w:rPr>
              <w:t>4</w:t>
            </w:r>
            <w:r w:rsidRPr="00FA2363">
              <w:rPr>
                <w:rFonts w:ascii="Times New Roman" w:hAnsi="Times New Roman"/>
                <w:sz w:val="20"/>
                <w:szCs w:val="24"/>
              </w:rPr>
              <w:t>г.</w:t>
            </w:r>
          </w:p>
        </w:tc>
        <w:tc>
          <w:tcPr>
            <w:tcW w:w="774" w:type="dxa"/>
            <w:vAlign w:val="center"/>
          </w:tcPr>
          <w:p w14:paraId="023C52A0" w14:textId="49EDD138" w:rsidR="00C65F34" w:rsidRPr="00FA2363" w:rsidRDefault="00C65F34" w:rsidP="00C65F3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202</w:t>
            </w:r>
            <w:r>
              <w:rPr>
                <w:rFonts w:ascii="Times New Roman" w:hAnsi="Times New Roman"/>
                <w:sz w:val="20"/>
                <w:szCs w:val="24"/>
              </w:rPr>
              <w:t>5</w:t>
            </w:r>
            <w:r w:rsidRPr="00FA2363">
              <w:rPr>
                <w:rFonts w:ascii="Times New Roman" w:hAnsi="Times New Roman"/>
                <w:sz w:val="20"/>
                <w:szCs w:val="24"/>
              </w:rPr>
              <w:t>г.</w:t>
            </w:r>
          </w:p>
        </w:tc>
        <w:tc>
          <w:tcPr>
            <w:tcW w:w="774" w:type="dxa"/>
            <w:vAlign w:val="center"/>
          </w:tcPr>
          <w:p w14:paraId="5F3A877C" w14:textId="2A135892" w:rsidR="00C65F34" w:rsidRPr="00FA2363" w:rsidRDefault="00C65F34" w:rsidP="00C65F34">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2030</w:t>
            </w:r>
            <w:r w:rsidRPr="00FA2363">
              <w:rPr>
                <w:rFonts w:ascii="Times New Roman" w:hAnsi="Times New Roman"/>
                <w:sz w:val="20"/>
                <w:szCs w:val="24"/>
              </w:rPr>
              <w:t>г.</w:t>
            </w:r>
          </w:p>
        </w:tc>
        <w:tc>
          <w:tcPr>
            <w:tcW w:w="1143" w:type="dxa"/>
            <w:vAlign w:val="center"/>
          </w:tcPr>
          <w:p w14:paraId="636C8533" w14:textId="163D02AC" w:rsidR="00C65F34" w:rsidRPr="00FA2363" w:rsidRDefault="00C65F34" w:rsidP="00C65F34">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Конец периода 20</w:t>
            </w:r>
            <w:r>
              <w:rPr>
                <w:rFonts w:ascii="Times New Roman" w:hAnsi="Times New Roman"/>
                <w:sz w:val="20"/>
                <w:szCs w:val="24"/>
              </w:rPr>
              <w:t>35</w:t>
            </w:r>
            <w:r w:rsidRPr="00FA2363">
              <w:rPr>
                <w:rFonts w:ascii="Times New Roman" w:hAnsi="Times New Roman"/>
                <w:sz w:val="20"/>
                <w:szCs w:val="24"/>
              </w:rPr>
              <w:t xml:space="preserve"> г.</w:t>
            </w:r>
          </w:p>
        </w:tc>
      </w:tr>
      <w:tr w:rsidR="00C11186" w:rsidRPr="00FA2363" w14:paraId="1EB08DF4" w14:textId="77777777" w:rsidTr="00692D5C">
        <w:trPr>
          <w:trHeight w:val="239"/>
        </w:trPr>
        <w:tc>
          <w:tcPr>
            <w:tcW w:w="2809" w:type="dxa"/>
            <w:vAlign w:val="center"/>
          </w:tcPr>
          <w:p w14:paraId="6A54C4E4"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Жилищный фонд, Гкал/ч</w:t>
            </w:r>
          </w:p>
        </w:tc>
        <w:tc>
          <w:tcPr>
            <w:tcW w:w="1174" w:type="dxa"/>
            <w:vAlign w:val="center"/>
          </w:tcPr>
          <w:p w14:paraId="51124016"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74" w:type="dxa"/>
            <w:vAlign w:val="center"/>
          </w:tcPr>
          <w:p w14:paraId="44315CFD"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74" w:type="dxa"/>
            <w:vAlign w:val="center"/>
          </w:tcPr>
          <w:p w14:paraId="34C93D50"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74" w:type="dxa"/>
            <w:vAlign w:val="center"/>
          </w:tcPr>
          <w:p w14:paraId="2741F304"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74" w:type="dxa"/>
            <w:vAlign w:val="center"/>
          </w:tcPr>
          <w:p w14:paraId="2814A8D6"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74" w:type="dxa"/>
            <w:vAlign w:val="center"/>
          </w:tcPr>
          <w:p w14:paraId="3B9DDF0D"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74" w:type="dxa"/>
            <w:vAlign w:val="center"/>
          </w:tcPr>
          <w:p w14:paraId="3282D03D"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1143" w:type="dxa"/>
            <w:vAlign w:val="center"/>
          </w:tcPr>
          <w:p w14:paraId="5F7B77D2"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r>
      <w:tr w:rsidR="00C11186" w:rsidRPr="00FA2363" w14:paraId="15E7F378" w14:textId="77777777" w:rsidTr="00692D5C">
        <w:trPr>
          <w:trHeight w:val="479"/>
        </w:trPr>
        <w:tc>
          <w:tcPr>
            <w:tcW w:w="2809" w:type="dxa"/>
            <w:vAlign w:val="center"/>
          </w:tcPr>
          <w:p w14:paraId="76429B3C" w14:textId="77777777" w:rsidR="00C11186" w:rsidRPr="00B110AB" w:rsidRDefault="00C11186" w:rsidP="0003176B">
            <w:pPr>
              <w:widowControl w:val="0"/>
              <w:autoSpaceDE w:val="0"/>
              <w:autoSpaceDN w:val="0"/>
              <w:adjustRightInd w:val="0"/>
              <w:jc w:val="center"/>
              <w:rPr>
                <w:rFonts w:ascii="Times New Roman" w:hAnsi="Times New Roman"/>
                <w:sz w:val="20"/>
                <w:szCs w:val="24"/>
              </w:rPr>
            </w:pPr>
            <w:r w:rsidRPr="00B110AB">
              <w:rPr>
                <w:rFonts w:ascii="Times New Roman" w:hAnsi="Times New Roman"/>
                <w:sz w:val="20"/>
                <w:szCs w:val="24"/>
              </w:rPr>
              <w:t>Административно-бытовые здания, Гкал/ч</w:t>
            </w:r>
          </w:p>
        </w:tc>
        <w:tc>
          <w:tcPr>
            <w:tcW w:w="1174" w:type="dxa"/>
            <w:vAlign w:val="center"/>
          </w:tcPr>
          <w:p w14:paraId="744A4594"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74" w:type="dxa"/>
            <w:vAlign w:val="center"/>
          </w:tcPr>
          <w:p w14:paraId="605C3779"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74" w:type="dxa"/>
            <w:vAlign w:val="center"/>
          </w:tcPr>
          <w:p w14:paraId="4CC90EC6"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74" w:type="dxa"/>
            <w:vAlign w:val="center"/>
          </w:tcPr>
          <w:p w14:paraId="58489865" w14:textId="77777777" w:rsidR="00C11186" w:rsidRPr="004B50FE"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74" w:type="dxa"/>
            <w:vAlign w:val="center"/>
          </w:tcPr>
          <w:p w14:paraId="740B4C0E"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74" w:type="dxa"/>
            <w:vAlign w:val="center"/>
          </w:tcPr>
          <w:p w14:paraId="7071AE78"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74" w:type="dxa"/>
            <w:vAlign w:val="center"/>
          </w:tcPr>
          <w:p w14:paraId="543F1553"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43" w:type="dxa"/>
            <w:vAlign w:val="center"/>
          </w:tcPr>
          <w:p w14:paraId="1321E201" w14:textId="77777777" w:rsidR="00C11186" w:rsidRPr="00F119EF"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r>
      <w:tr w:rsidR="00C11186" w:rsidRPr="00FA2363" w14:paraId="4AAF2BCD" w14:textId="77777777" w:rsidTr="00692D5C">
        <w:trPr>
          <w:trHeight w:val="736"/>
        </w:trPr>
        <w:tc>
          <w:tcPr>
            <w:tcW w:w="2809" w:type="dxa"/>
            <w:vAlign w:val="center"/>
          </w:tcPr>
          <w:p w14:paraId="7E73F16C" w14:textId="77777777" w:rsidR="00C11186" w:rsidRPr="00B110AB" w:rsidRDefault="00C11186" w:rsidP="0003176B">
            <w:pPr>
              <w:pStyle w:val="af0"/>
              <w:ind w:left="0"/>
              <w:jc w:val="center"/>
              <w:rPr>
                <w:rFonts w:ascii="Times New Roman" w:hAnsi="Times New Roman"/>
                <w:sz w:val="20"/>
              </w:rPr>
            </w:pPr>
            <w:r w:rsidRPr="00B110AB">
              <w:rPr>
                <w:rFonts w:ascii="Times New Roman" w:hAnsi="Times New Roman"/>
                <w:sz w:val="20"/>
              </w:rPr>
              <w:t>Общеобразовательные школы и детские дошкольные учреждения, Гкал/ч</w:t>
            </w:r>
          </w:p>
        </w:tc>
        <w:tc>
          <w:tcPr>
            <w:tcW w:w="1174" w:type="dxa"/>
            <w:vAlign w:val="center"/>
          </w:tcPr>
          <w:p w14:paraId="4101AA3B"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74" w:type="dxa"/>
            <w:vAlign w:val="center"/>
          </w:tcPr>
          <w:p w14:paraId="77EC65C8" w14:textId="77777777" w:rsidR="00C11186" w:rsidRPr="00131271"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74" w:type="dxa"/>
            <w:vAlign w:val="center"/>
          </w:tcPr>
          <w:p w14:paraId="4309AD61"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74" w:type="dxa"/>
            <w:vAlign w:val="center"/>
          </w:tcPr>
          <w:p w14:paraId="654D48AA" w14:textId="77777777" w:rsidR="00C11186" w:rsidRPr="00F119EF"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c>
          <w:tcPr>
            <w:tcW w:w="774" w:type="dxa"/>
            <w:vAlign w:val="center"/>
          </w:tcPr>
          <w:p w14:paraId="60E98736"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74" w:type="dxa"/>
            <w:vAlign w:val="center"/>
          </w:tcPr>
          <w:p w14:paraId="79F4FA35"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74" w:type="dxa"/>
            <w:vAlign w:val="center"/>
          </w:tcPr>
          <w:p w14:paraId="462FAA0E"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43" w:type="dxa"/>
            <w:vAlign w:val="center"/>
          </w:tcPr>
          <w:p w14:paraId="2D9BBD05" w14:textId="77777777" w:rsidR="00C11186" w:rsidRPr="00F119EF" w:rsidRDefault="00C11186" w:rsidP="0003176B">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w:t>
            </w:r>
          </w:p>
        </w:tc>
      </w:tr>
      <w:tr w:rsidR="00C11186" w:rsidRPr="00F1255C" w14:paraId="50BF1F3A" w14:textId="77777777" w:rsidTr="00692D5C">
        <w:trPr>
          <w:trHeight w:val="479"/>
        </w:trPr>
        <w:tc>
          <w:tcPr>
            <w:tcW w:w="2809" w:type="dxa"/>
            <w:vAlign w:val="center"/>
          </w:tcPr>
          <w:p w14:paraId="3D304026" w14:textId="77777777" w:rsidR="00C11186" w:rsidRPr="00FA2363" w:rsidRDefault="00C11186" w:rsidP="0003176B">
            <w:pPr>
              <w:pStyle w:val="af0"/>
              <w:ind w:left="0"/>
              <w:jc w:val="center"/>
              <w:rPr>
                <w:rFonts w:ascii="Times New Roman" w:hAnsi="Times New Roman"/>
                <w:sz w:val="20"/>
              </w:rPr>
            </w:pPr>
            <w:r w:rsidRPr="00FA2363">
              <w:rPr>
                <w:rFonts w:ascii="Times New Roman" w:hAnsi="Times New Roman"/>
                <w:sz w:val="20"/>
              </w:rPr>
              <w:t>Объекты здравоохранения, Гкал/ч</w:t>
            </w:r>
          </w:p>
        </w:tc>
        <w:tc>
          <w:tcPr>
            <w:tcW w:w="1174" w:type="dxa"/>
            <w:vAlign w:val="center"/>
          </w:tcPr>
          <w:p w14:paraId="7F19C220"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74" w:type="dxa"/>
            <w:vAlign w:val="center"/>
          </w:tcPr>
          <w:p w14:paraId="1A393B0A"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74" w:type="dxa"/>
            <w:vAlign w:val="center"/>
          </w:tcPr>
          <w:p w14:paraId="209ABA63"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74" w:type="dxa"/>
            <w:vAlign w:val="center"/>
          </w:tcPr>
          <w:p w14:paraId="6AED33F1"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74" w:type="dxa"/>
            <w:vAlign w:val="center"/>
          </w:tcPr>
          <w:p w14:paraId="28EE856F"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74" w:type="dxa"/>
            <w:vAlign w:val="center"/>
          </w:tcPr>
          <w:p w14:paraId="6181C7EB"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774" w:type="dxa"/>
            <w:vAlign w:val="center"/>
          </w:tcPr>
          <w:p w14:paraId="4ADF5EFB"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c>
          <w:tcPr>
            <w:tcW w:w="1143" w:type="dxa"/>
            <w:vAlign w:val="center"/>
          </w:tcPr>
          <w:p w14:paraId="764BB080" w14:textId="77777777" w:rsidR="00C11186" w:rsidRPr="00FA2363" w:rsidRDefault="00C11186" w:rsidP="0003176B">
            <w:pPr>
              <w:widowControl w:val="0"/>
              <w:autoSpaceDE w:val="0"/>
              <w:autoSpaceDN w:val="0"/>
              <w:adjustRightInd w:val="0"/>
              <w:jc w:val="center"/>
              <w:rPr>
                <w:rFonts w:ascii="Times New Roman" w:hAnsi="Times New Roman"/>
                <w:sz w:val="20"/>
                <w:szCs w:val="24"/>
              </w:rPr>
            </w:pPr>
            <w:r w:rsidRPr="00FA2363">
              <w:rPr>
                <w:rFonts w:ascii="Times New Roman" w:hAnsi="Times New Roman"/>
                <w:sz w:val="20"/>
                <w:szCs w:val="24"/>
              </w:rPr>
              <w:t>-</w:t>
            </w:r>
          </w:p>
        </w:tc>
      </w:tr>
    </w:tbl>
    <w:p w14:paraId="4F1DD04E" w14:textId="77777777" w:rsidR="0098512B" w:rsidRPr="008F78EB" w:rsidRDefault="0098512B" w:rsidP="0098512B">
      <w:pPr>
        <w:spacing w:after="0" w:line="360" w:lineRule="auto"/>
        <w:jc w:val="both"/>
        <w:rPr>
          <w:rFonts w:ascii="Times New Roman" w:hAnsi="Times New Roman" w:cs="Times New Roman"/>
          <w:sz w:val="24"/>
          <w:szCs w:val="24"/>
        </w:rPr>
      </w:pPr>
    </w:p>
    <w:p w14:paraId="45CD312E" w14:textId="77777777" w:rsidR="0098512B" w:rsidRPr="008F78EB" w:rsidRDefault="0098512B" w:rsidP="0098512B">
      <w:pPr>
        <w:spacing w:after="0" w:line="360" w:lineRule="auto"/>
        <w:jc w:val="both"/>
        <w:rPr>
          <w:rFonts w:ascii="Times New Roman" w:hAnsi="Times New Roman" w:cs="Times New Roman"/>
          <w:sz w:val="24"/>
          <w:szCs w:val="24"/>
        </w:rPr>
      </w:pPr>
    </w:p>
    <w:p w14:paraId="6BE47A50" w14:textId="77777777" w:rsidR="0098512B" w:rsidRPr="008F78EB" w:rsidRDefault="0098512B" w:rsidP="0098512B">
      <w:pPr>
        <w:rPr>
          <w:rFonts w:ascii="Times New Roman" w:hAnsi="Times New Roman" w:cs="Times New Roman"/>
        </w:rPr>
        <w:sectPr w:rsidR="0098512B" w:rsidRPr="008F78EB" w:rsidSect="00BA5046">
          <w:headerReference w:type="default" r:id="rId18"/>
          <w:footerReference w:type="default" r:id="rId19"/>
          <w:pgSz w:w="11906" w:h="16838"/>
          <w:pgMar w:top="1134" w:right="566" w:bottom="1134" w:left="1701" w:header="624" w:footer="708" w:gutter="0"/>
          <w:cols w:space="708"/>
          <w:docGrid w:linePitch="360"/>
        </w:sectPr>
      </w:pPr>
    </w:p>
    <w:p w14:paraId="37354FA4" w14:textId="77777777" w:rsidR="00795626" w:rsidRPr="008F78EB" w:rsidRDefault="00795626" w:rsidP="005A2D99">
      <w:pPr>
        <w:pStyle w:val="2"/>
        <w:spacing w:line="360" w:lineRule="auto"/>
        <w:jc w:val="both"/>
        <w:rPr>
          <w:rFonts w:cs="Times New Roman"/>
          <w:color w:val="auto"/>
        </w:rPr>
      </w:pPr>
      <w:bookmarkStart w:id="227" w:name="_Toc535409557"/>
      <w:bookmarkStart w:id="228" w:name="_Toc72764774"/>
      <w:bookmarkStart w:id="229" w:name="sub_1533"/>
      <w:bookmarkEnd w:id="226"/>
      <w:r w:rsidRPr="008F78EB">
        <w:rPr>
          <w:rFonts w:cs="Times New Roman"/>
          <w:color w:val="auto"/>
        </w:rPr>
        <w:lastRenderedPageBreak/>
        <w:t>2.3. Прогнозы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 устанавливаемых в соответствии с законод</w:t>
      </w:r>
      <w:r w:rsidR="004E7E7C" w:rsidRPr="008F78EB">
        <w:rPr>
          <w:rFonts w:cs="Times New Roman"/>
          <w:color w:val="auto"/>
        </w:rPr>
        <w:t>ательством Российской Федерации</w:t>
      </w:r>
      <w:bookmarkEnd w:id="227"/>
      <w:bookmarkEnd w:id="228"/>
    </w:p>
    <w:p w14:paraId="133D14BB" w14:textId="77777777" w:rsidR="0085663E" w:rsidRPr="008F78EB" w:rsidRDefault="0085663E" w:rsidP="0085663E">
      <w:pPr>
        <w:spacing w:after="0" w:line="360" w:lineRule="auto"/>
        <w:ind w:right="-21"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Требования к энергетической эффективности жилых и общественных зданий приведены в ФЗ №261 «Об энергосбережении и о повышении энергетической эффективности и, о внесении изменений в отдельные законодательные акты Российской Федерации», ФЗ № 190 «О теплоснабжении».</w:t>
      </w:r>
    </w:p>
    <w:p w14:paraId="29510EB8" w14:textId="77777777" w:rsidR="0085663E" w:rsidRPr="008F78EB" w:rsidRDefault="0085663E" w:rsidP="0085663E">
      <w:pPr>
        <w:spacing w:after="0" w:line="360" w:lineRule="auto"/>
        <w:ind w:right="-21"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соответствии с указанными документами, проектируемые и реконструируемые жилые, общественные и промышленные здания, должны проектироваться согласно СНиП 23-02-2003 «Тепловая защита зданий».</w:t>
      </w:r>
    </w:p>
    <w:p w14:paraId="25AE78F2" w14:textId="77777777" w:rsidR="0085663E" w:rsidRPr="008F78EB" w:rsidRDefault="0085663E" w:rsidP="0085663E">
      <w:pPr>
        <w:spacing w:after="0" w:line="360" w:lineRule="auto"/>
        <w:ind w:right="-21"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Данные строительные нормы и правила устанавливают требования к тепловой защите зданий в целях экономии энергии при обеспечении санитарно-гигиенических и оптимальных параметров микроклимата помещений и долговечности ограждающих конструкций зданий и сооружений.</w:t>
      </w:r>
    </w:p>
    <w:p w14:paraId="3162960F" w14:textId="2FD10BC1" w:rsidR="0085663E" w:rsidRPr="008F78EB" w:rsidRDefault="0085663E" w:rsidP="0085663E">
      <w:pPr>
        <w:spacing w:after="0" w:line="360" w:lineRule="auto"/>
        <w:ind w:right="127" w:firstLine="709"/>
        <w:jc w:val="both"/>
        <w:rPr>
          <w:rFonts w:ascii="Times New Roman" w:eastAsia="Times New Roman" w:hAnsi="Times New Roman" w:cs="Times New Roman"/>
          <w:sz w:val="24"/>
          <w:szCs w:val="24"/>
          <w:lang w:eastAsia="ru-RU"/>
        </w:rPr>
      </w:pPr>
      <w:r w:rsidRPr="00465ABB">
        <w:rPr>
          <w:rFonts w:ascii="Times New Roman" w:eastAsia="Times New Roman" w:hAnsi="Times New Roman" w:cs="Times New Roman"/>
          <w:sz w:val="24"/>
          <w:szCs w:val="24"/>
          <w:lang w:eastAsia="ru-RU"/>
        </w:rPr>
        <w:t xml:space="preserve">Удельные укрупненные показатели тепловой нагрузки на обеспечение теплоснабжения 1 м² площади строений, для определения перспективной тепловой нагрузки и уровня теплопотребления для новой застройки, приведены в таблице </w:t>
      </w:r>
      <w:r w:rsidR="007C4DCB" w:rsidRPr="00465ABB">
        <w:rPr>
          <w:rFonts w:ascii="Times New Roman" w:eastAsia="Times New Roman" w:hAnsi="Times New Roman" w:cs="Times New Roman"/>
          <w:sz w:val="24"/>
          <w:szCs w:val="24"/>
          <w:lang w:eastAsia="ru-RU"/>
        </w:rPr>
        <w:t>1</w:t>
      </w:r>
      <w:r w:rsidR="00465ABB" w:rsidRPr="00465ABB">
        <w:rPr>
          <w:rFonts w:ascii="Times New Roman" w:eastAsia="Times New Roman" w:hAnsi="Times New Roman" w:cs="Times New Roman"/>
          <w:sz w:val="24"/>
          <w:szCs w:val="24"/>
          <w:lang w:eastAsia="ru-RU"/>
        </w:rPr>
        <w:t>9</w:t>
      </w:r>
      <w:r w:rsidR="007C4DCB" w:rsidRPr="00465ABB">
        <w:rPr>
          <w:rFonts w:ascii="Times New Roman" w:eastAsia="Times New Roman" w:hAnsi="Times New Roman" w:cs="Times New Roman"/>
          <w:sz w:val="24"/>
          <w:szCs w:val="24"/>
          <w:lang w:eastAsia="ru-RU"/>
        </w:rPr>
        <w:t xml:space="preserve"> п.1.5.5.</w:t>
      </w:r>
    </w:p>
    <w:p w14:paraId="2E23957E" w14:textId="77777777" w:rsidR="004C0638" w:rsidRPr="008F78EB" w:rsidRDefault="004C0638" w:rsidP="004C0638">
      <w:pPr>
        <w:rPr>
          <w:rFonts w:ascii="Times New Roman" w:hAnsi="Times New Roman" w:cs="Times New Roman"/>
        </w:rPr>
      </w:pPr>
    </w:p>
    <w:p w14:paraId="262AC6A9" w14:textId="77777777" w:rsidR="00795626" w:rsidRPr="008F78EB" w:rsidRDefault="00795626" w:rsidP="00C3500A">
      <w:pPr>
        <w:pStyle w:val="2"/>
        <w:spacing w:line="360" w:lineRule="auto"/>
        <w:jc w:val="both"/>
        <w:rPr>
          <w:rFonts w:cs="Times New Roman"/>
          <w:color w:val="auto"/>
        </w:rPr>
      </w:pPr>
      <w:bookmarkStart w:id="230" w:name="_Toc535409558"/>
      <w:bookmarkStart w:id="231" w:name="_Toc72764775"/>
      <w:bookmarkStart w:id="232" w:name="sub_1534"/>
      <w:bookmarkEnd w:id="229"/>
      <w:r w:rsidRPr="008F78EB">
        <w:rPr>
          <w:rFonts w:cs="Times New Roman"/>
          <w:color w:val="auto"/>
        </w:rPr>
        <w:t>2.4. 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w:t>
      </w:r>
      <w:r w:rsidR="004E7E7C" w:rsidRPr="008F78EB">
        <w:rPr>
          <w:rFonts w:cs="Times New Roman"/>
          <w:color w:val="auto"/>
        </w:rPr>
        <w:t>епловой энергии на каждом этапе</w:t>
      </w:r>
      <w:bookmarkEnd w:id="230"/>
      <w:bookmarkEnd w:id="231"/>
    </w:p>
    <w:p w14:paraId="52140A99" w14:textId="77777777" w:rsidR="005C1B08" w:rsidRPr="008F78EB" w:rsidRDefault="005C1B08" w:rsidP="005C1B08">
      <w:pPr>
        <w:spacing w:after="0" w:line="360" w:lineRule="auto"/>
        <w:ind w:right="4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Прирост объемов потребления тепловой мощности и теплоносителя в зоне действия централизованного теплоснабжения генеральным планом не предусматривается.</w:t>
      </w:r>
    </w:p>
    <w:p w14:paraId="65E77B2D" w14:textId="77777777" w:rsidR="004C0638" w:rsidRPr="008F78EB" w:rsidRDefault="004C0638" w:rsidP="004C0638">
      <w:pPr>
        <w:rPr>
          <w:rFonts w:ascii="Times New Roman" w:hAnsi="Times New Roman" w:cs="Times New Roman"/>
        </w:rPr>
      </w:pPr>
    </w:p>
    <w:p w14:paraId="7C6D6741" w14:textId="77777777" w:rsidR="00795626" w:rsidRPr="008F78EB" w:rsidRDefault="00795626" w:rsidP="00557226">
      <w:pPr>
        <w:pStyle w:val="2"/>
        <w:spacing w:line="360" w:lineRule="auto"/>
        <w:rPr>
          <w:rFonts w:cs="Times New Roman"/>
          <w:color w:val="auto"/>
        </w:rPr>
      </w:pPr>
      <w:bookmarkStart w:id="233" w:name="_Toc535409559"/>
      <w:bookmarkStart w:id="234" w:name="_Toc72764776"/>
      <w:bookmarkStart w:id="235" w:name="sub_1535"/>
      <w:bookmarkEnd w:id="232"/>
      <w:r w:rsidRPr="008F78EB">
        <w:rPr>
          <w:rFonts w:cs="Times New Roman"/>
          <w:color w:val="auto"/>
        </w:rPr>
        <w:t>2.5. Прогнозы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w:t>
      </w:r>
      <w:r w:rsidR="004E7E7C" w:rsidRPr="008F78EB">
        <w:rPr>
          <w:rFonts w:cs="Times New Roman"/>
          <w:color w:val="auto"/>
        </w:rPr>
        <w:t xml:space="preserve"> теплоснабжения на каждом этапе</w:t>
      </w:r>
      <w:bookmarkEnd w:id="233"/>
      <w:bookmarkEnd w:id="234"/>
    </w:p>
    <w:p w14:paraId="0C1F16C3" w14:textId="77777777"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Перспективные нагрузки индивидуальных источников теплоснабжения на цели отопления, вентиляции и горячего водоснабжения, рассчитаны по укрупненным </w:t>
      </w:r>
      <w:r w:rsidRPr="008F78EB">
        <w:rPr>
          <w:rFonts w:ascii="Times New Roman" w:eastAsia="Times New Roman" w:hAnsi="Times New Roman" w:cs="Times New Roman"/>
          <w:sz w:val="24"/>
          <w:szCs w:val="24"/>
        </w:rPr>
        <w:lastRenderedPageBreak/>
        <w:t>показателям потребности в тепловой энергии на основании площадей планируемой застройки.</w:t>
      </w:r>
    </w:p>
    <w:p w14:paraId="1FB8EAEB" w14:textId="77777777"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Рекомендуется проводить актуализацию приведенных значений после разработки проектов планировки отдельных участков.</w:t>
      </w:r>
    </w:p>
    <w:p w14:paraId="1418F611" w14:textId="77777777"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При разработке проектов планировки и проектов застройки для малоэтажной жилой застройки и застройки индивидуальными жилыми домами, необходимо предусматривать теплоснабжение от автономных газовых источников. Централизованное теплоснабжение малоэтажной застройки и индивидуальной застройки нецелесообразно по причине малых нагрузок и малой плотности застройки, ввиду чего требуется строительство тепловых сетей малых диаметров, но большой протяженности.</w:t>
      </w:r>
    </w:p>
    <w:p w14:paraId="1CA4A299" w14:textId="22449D7A"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 xml:space="preserve">Прогнозный прирост нагрузки индивидуальных источников теплоснабжения представлен в таблице </w:t>
      </w:r>
      <w:r w:rsidR="00C13719">
        <w:rPr>
          <w:rFonts w:ascii="Times New Roman" w:eastAsia="Times New Roman" w:hAnsi="Times New Roman" w:cs="Times New Roman"/>
          <w:sz w:val="24"/>
          <w:szCs w:val="24"/>
        </w:rPr>
        <w:t>3</w:t>
      </w:r>
      <w:r w:rsidR="00465ABB">
        <w:rPr>
          <w:rFonts w:ascii="Times New Roman" w:eastAsia="Times New Roman" w:hAnsi="Times New Roman" w:cs="Times New Roman"/>
          <w:sz w:val="24"/>
          <w:szCs w:val="24"/>
        </w:rPr>
        <w:t>2</w:t>
      </w:r>
      <w:r w:rsidR="00BF6630" w:rsidRPr="008F78EB">
        <w:rPr>
          <w:rFonts w:ascii="Times New Roman" w:eastAsia="Times New Roman" w:hAnsi="Times New Roman" w:cs="Times New Roman"/>
          <w:sz w:val="24"/>
          <w:szCs w:val="24"/>
        </w:rPr>
        <w:t>.</w:t>
      </w:r>
      <w:r w:rsidRPr="008F78EB">
        <w:rPr>
          <w:rFonts w:ascii="Times New Roman" w:eastAsia="Times New Roman" w:hAnsi="Times New Roman" w:cs="Times New Roman"/>
          <w:sz w:val="24"/>
          <w:szCs w:val="24"/>
        </w:rPr>
        <w:t xml:space="preserve"> </w:t>
      </w:r>
    </w:p>
    <w:p w14:paraId="72FE98CD" w14:textId="65324ACD" w:rsidR="00874377" w:rsidRPr="008F78EB" w:rsidRDefault="00874377" w:rsidP="00874377">
      <w:pPr>
        <w:spacing w:after="0" w:line="360" w:lineRule="auto"/>
        <w:ind w:right="166" w:firstLine="709"/>
        <w:jc w:val="both"/>
        <w:rPr>
          <w:rFonts w:ascii="Times New Roman" w:eastAsia="Times New Roman" w:hAnsi="Times New Roman" w:cs="Times New Roman"/>
          <w:sz w:val="24"/>
          <w:szCs w:val="24"/>
        </w:rPr>
      </w:pPr>
      <w:r w:rsidRPr="008F78EB">
        <w:rPr>
          <w:rFonts w:ascii="Times New Roman" w:eastAsia="Times New Roman" w:hAnsi="Times New Roman" w:cs="Times New Roman"/>
          <w:sz w:val="24"/>
          <w:szCs w:val="24"/>
        </w:rPr>
        <w:t>Прогнозы ежегодного потребления тепловой энергии от индивидуальных источников теплоснабжения с учетом приростов до 20</w:t>
      </w:r>
      <w:r w:rsidR="003D335F" w:rsidRPr="008F78EB">
        <w:rPr>
          <w:rFonts w:ascii="Times New Roman" w:eastAsia="Times New Roman" w:hAnsi="Times New Roman" w:cs="Times New Roman"/>
          <w:sz w:val="24"/>
          <w:szCs w:val="24"/>
        </w:rPr>
        <w:t>3</w:t>
      </w:r>
      <w:r w:rsidR="004E422B">
        <w:rPr>
          <w:rFonts w:ascii="Times New Roman" w:eastAsia="Times New Roman" w:hAnsi="Times New Roman" w:cs="Times New Roman"/>
          <w:sz w:val="24"/>
          <w:szCs w:val="24"/>
        </w:rPr>
        <w:t>5</w:t>
      </w:r>
      <w:r w:rsidRPr="008F78EB">
        <w:rPr>
          <w:rFonts w:ascii="Times New Roman" w:eastAsia="Times New Roman" w:hAnsi="Times New Roman" w:cs="Times New Roman"/>
          <w:sz w:val="24"/>
          <w:szCs w:val="24"/>
        </w:rPr>
        <w:t xml:space="preserve"> года представлены в таблице </w:t>
      </w:r>
      <w:r w:rsidR="00C13719">
        <w:rPr>
          <w:rFonts w:ascii="Times New Roman" w:eastAsia="Times New Roman" w:hAnsi="Times New Roman" w:cs="Times New Roman"/>
          <w:sz w:val="24"/>
          <w:szCs w:val="24"/>
        </w:rPr>
        <w:t>3</w:t>
      </w:r>
      <w:r w:rsidR="00465ABB">
        <w:rPr>
          <w:rFonts w:ascii="Times New Roman" w:eastAsia="Times New Roman" w:hAnsi="Times New Roman" w:cs="Times New Roman"/>
          <w:sz w:val="24"/>
          <w:szCs w:val="24"/>
        </w:rPr>
        <w:t>3</w:t>
      </w:r>
      <w:r w:rsidR="00BF6630" w:rsidRPr="008F78EB">
        <w:rPr>
          <w:rFonts w:ascii="Times New Roman" w:eastAsia="Times New Roman" w:hAnsi="Times New Roman" w:cs="Times New Roman"/>
          <w:sz w:val="24"/>
          <w:szCs w:val="24"/>
        </w:rPr>
        <w:t>.</w:t>
      </w:r>
    </w:p>
    <w:p w14:paraId="2C38ECC8" w14:textId="77777777" w:rsidR="00874377" w:rsidRPr="008F78EB" w:rsidRDefault="00874377" w:rsidP="00874377">
      <w:pPr>
        <w:spacing w:after="0" w:line="360" w:lineRule="auto"/>
        <w:ind w:right="166" w:firstLine="807"/>
        <w:jc w:val="both"/>
        <w:rPr>
          <w:rFonts w:ascii="Times New Roman" w:eastAsia="Times New Roman" w:hAnsi="Times New Roman" w:cs="Times New Roman"/>
          <w:sz w:val="24"/>
          <w:szCs w:val="24"/>
        </w:rPr>
      </w:pPr>
    </w:p>
    <w:p w14:paraId="1EE07552" w14:textId="77777777" w:rsidR="003D335F" w:rsidRPr="008F78EB" w:rsidRDefault="003D335F" w:rsidP="00874377">
      <w:pPr>
        <w:spacing w:after="0" w:line="360" w:lineRule="auto"/>
        <w:ind w:right="166" w:firstLine="807"/>
        <w:jc w:val="both"/>
        <w:rPr>
          <w:rFonts w:ascii="Times New Roman" w:eastAsia="Times New Roman" w:hAnsi="Times New Roman" w:cs="Times New Roman"/>
          <w:sz w:val="24"/>
          <w:szCs w:val="24"/>
        </w:rPr>
        <w:sectPr w:rsidR="003D335F" w:rsidRPr="008F78EB" w:rsidSect="003725B6">
          <w:pgSz w:w="11907" w:h="16840" w:code="9"/>
          <w:pgMar w:top="1134" w:right="680" w:bottom="1247" w:left="1588" w:header="567" w:footer="567" w:gutter="0"/>
          <w:cols w:space="720"/>
          <w:docGrid w:linePitch="299"/>
        </w:sectPr>
      </w:pPr>
    </w:p>
    <w:p w14:paraId="24019B44" w14:textId="1388E76E" w:rsidR="003D335F" w:rsidRPr="008F78EB" w:rsidRDefault="003D335F" w:rsidP="00BF6630">
      <w:pPr>
        <w:pStyle w:val="aa"/>
        <w:spacing w:after="0"/>
        <w:ind w:firstLine="709"/>
        <w:rPr>
          <w:rFonts w:ascii="Times New Roman" w:eastAsia="Times New Roman" w:hAnsi="Times New Roman" w:cs="Times New Roman"/>
          <w:i w:val="0"/>
          <w:color w:val="auto"/>
          <w:sz w:val="24"/>
          <w:szCs w:val="24"/>
        </w:rPr>
      </w:pPr>
      <w:r w:rsidRPr="008F78EB">
        <w:rPr>
          <w:rFonts w:ascii="Times New Roman" w:hAnsi="Times New Roman" w:cs="Times New Roman"/>
          <w:b/>
          <w:i w:val="0"/>
          <w:color w:val="auto"/>
          <w:sz w:val="24"/>
          <w:szCs w:val="24"/>
        </w:rPr>
        <w:lastRenderedPageBreak/>
        <w:t xml:space="preserve">Таблица </w:t>
      </w:r>
      <w:r w:rsidR="00C13719">
        <w:rPr>
          <w:rFonts w:ascii="Times New Roman" w:hAnsi="Times New Roman" w:cs="Times New Roman"/>
          <w:b/>
          <w:i w:val="0"/>
          <w:color w:val="auto"/>
          <w:sz w:val="24"/>
          <w:szCs w:val="24"/>
        </w:rPr>
        <w:t>3</w:t>
      </w:r>
      <w:r w:rsidR="00465ABB">
        <w:rPr>
          <w:rFonts w:ascii="Times New Roman" w:hAnsi="Times New Roman" w:cs="Times New Roman"/>
          <w:b/>
          <w:i w:val="0"/>
          <w:color w:val="auto"/>
          <w:sz w:val="24"/>
          <w:szCs w:val="24"/>
        </w:rPr>
        <w:t>2</w:t>
      </w:r>
      <w:r w:rsidRPr="008F78EB">
        <w:rPr>
          <w:rFonts w:ascii="Times New Roman" w:eastAsia="Times New Roman" w:hAnsi="Times New Roman" w:cs="Times New Roman"/>
          <w:bCs/>
          <w:i w:val="0"/>
          <w:color w:val="auto"/>
          <w:sz w:val="24"/>
          <w:szCs w:val="24"/>
        </w:rPr>
        <w:t xml:space="preserve"> – Прогнозы нагрузок индивидуальных источников теплоснабжения</w:t>
      </w:r>
      <w:r w:rsidRPr="008F78EB">
        <w:rPr>
          <w:rFonts w:ascii="Times New Roman" w:eastAsia="Times New Roman" w:hAnsi="Times New Roman" w:cs="Times New Roman"/>
          <w:i w:val="0"/>
          <w:color w:val="auto"/>
          <w:sz w:val="24"/>
          <w:szCs w:val="24"/>
        </w:rPr>
        <w:t xml:space="preserve"> с учетом приростов до 203</w:t>
      </w:r>
      <w:r w:rsidR="004E422B">
        <w:rPr>
          <w:rFonts w:ascii="Times New Roman" w:eastAsia="Times New Roman" w:hAnsi="Times New Roman" w:cs="Times New Roman"/>
          <w:i w:val="0"/>
          <w:color w:val="auto"/>
          <w:sz w:val="24"/>
          <w:szCs w:val="24"/>
        </w:rPr>
        <w:t>5</w:t>
      </w:r>
      <w:r w:rsidRPr="008F78EB">
        <w:rPr>
          <w:rFonts w:ascii="Times New Roman" w:eastAsia="Times New Roman" w:hAnsi="Times New Roman" w:cs="Times New Roman"/>
          <w:i w:val="0"/>
          <w:color w:val="auto"/>
          <w:sz w:val="24"/>
          <w:szCs w:val="24"/>
        </w:rPr>
        <w:t xml:space="preserve"> года</w:t>
      </w:r>
    </w:p>
    <w:tbl>
      <w:tblPr>
        <w:tblW w:w="5000" w:type="pct"/>
        <w:tblLook w:val="04A0" w:firstRow="1" w:lastRow="0" w:firstColumn="1" w:lastColumn="0" w:noHBand="0" w:noVBand="1"/>
      </w:tblPr>
      <w:tblGrid>
        <w:gridCol w:w="2214"/>
        <w:gridCol w:w="1201"/>
        <w:gridCol w:w="755"/>
        <w:gridCol w:w="755"/>
        <w:gridCol w:w="755"/>
        <w:gridCol w:w="755"/>
        <w:gridCol w:w="748"/>
        <w:gridCol w:w="748"/>
        <w:gridCol w:w="748"/>
        <w:gridCol w:w="748"/>
        <w:gridCol w:w="748"/>
        <w:gridCol w:w="748"/>
        <w:gridCol w:w="748"/>
        <w:gridCol w:w="748"/>
        <w:gridCol w:w="748"/>
        <w:gridCol w:w="748"/>
        <w:gridCol w:w="760"/>
      </w:tblGrid>
      <w:tr w:rsidR="002F5783" w:rsidRPr="008F78EB" w14:paraId="6EFF5416" w14:textId="77777777" w:rsidTr="004E422B">
        <w:trPr>
          <w:trHeight w:val="23"/>
        </w:trPr>
        <w:tc>
          <w:tcPr>
            <w:tcW w:w="75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AE3653" w14:textId="77777777" w:rsidR="007E4364" w:rsidRPr="008F78EB" w:rsidRDefault="007E4364" w:rsidP="003725B6">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Наименование</w:t>
            </w:r>
          </w:p>
        </w:tc>
        <w:tc>
          <w:tcPr>
            <w:tcW w:w="40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266F7F3" w14:textId="3CC2BD56" w:rsidR="007E4364" w:rsidRPr="008F78EB" w:rsidRDefault="007E4364" w:rsidP="000208BD">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базовый период 20</w:t>
            </w:r>
            <w:r w:rsidR="004E422B">
              <w:rPr>
                <w:rFonts w:ascii="Times New Roman" w:eastAsia="Times New Roman" w:hAnsi="Times New Roman" w:cs="Times New Roman"/>
                <w:sz w:val="16"/>
                <w:lang w:eastAsia="ru-RU"/>
              </w:rPr>
              <w:t xml:space="preserve">20 </w:t>
            </w:r>
            <w:r w:rsidRPr="008F78EB">
              <w:rPr>
                <w:rFonts w:ascii="Times New Roman" w:eastAsia="Times New Roman" w:hAnsi="Times New Roman" w:cs="Times New Roman"/>
                <w:sz w:val="16"/>
                <w:lang w:eastAsia="ru-RU"/>
              </w:rPr>
              <w:t>год</w:t>
            </w:r>
          </w:p>
        </w:tc>
        <w:tc>
          <w:tcPr>
            <w:tcW w:w="3836" w:type="pct"/>
            <w:gridSpan w:val="15"/>
            <w:tcBorders>
              <w:top w:val="single" w:sz="4" w:space="0" w:color="auto"/>
              <w:left w:val="nil"/>
              <w:bottom w:val="single" w:sz="4" w:space="0" w:color="auto"/>
              <w:right w:val="single" w:sz="4" w:space="0" w:color="auto"/>
            </w:tcBorders>
            <w:shd w:val="clear" w:color="auto" w:fill="auto"/>
            <w:noWrap/>
            <w:vAlign w:val="center"/>
            <w:hideMark/>
          </w:tcPr>
          <w:p w14:paraId="73431165" w14:textId="77777777" w:rsidR="007E4364" w:rsidRPr="008F78EB" w:rsidRDefault="007E4364" w:rsidP="003725B6">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Год реализации</w:t>
            </w:r>
          </w:p>
        </w:tc>
      </w:tr>
      <w:tr w:rsidR="004E422B" w:rsidRPr="008F78EB" w14:paraId="2B39737C" w14:textId="77777777" w:rsidTr="00C835C9">
        <w:trPr>
          <w:trHeight w:val="23"/>
        </w:trPr>
        <w:tc>
          <w:tcPr>
            <w:tcW w:w="75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449CEB2" w14:textId="77777777" w:rsidR="004E422B" w:rsidRPr="008F78EB" w:rsidRDefault="004E422B" w:rsidP="004E422B">
            <w:pPr>
              <w:spacing w:after="0" w:line="240" w:lineRule="auto"/>
              <w:rPr>
                <w:rFonts w:ascii="Times New Roman" w:eastAsia="Times New Roman" w:hAnsi="Times New Roman" w:cs="Times New Roman"/>
                <w:sz w:val="16"/>
                <w:lang w:eastAsia="ru-RU"/>
              </w:rPr>
            </w:pPr>
          </w:p>
        </w:tc>
        <w:tc>
          <w:tcPr>
            <w:tcW w:w="409"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2E8B6280" w14:textId="77777777" w:rsidR="004E422B" w:rsidRPr="008F78EB" w:rsidRDefault="004E422B" w:rsidP="004E422B">
            <w:pPr>
              <w:spacing w:after="0" w:line="240" w:lineRule="auto"/>
              <w:rPr>
                <w:rFonts w:ascii="Times New Roman" w:eastAsia="Times New Roman" w:hAnsi="Times New Roman" w:cs="Times New Roman"/>
                <w:sz w:val="16"/>
                <w:lang w:eastAsia="ru-RU"/>
              </w:rPr>
            </w:pPr>
          </w:p>
        </w:tc>
        <w:tc>
          <w:tcPr>
            <w:tcW w:w="257" w:type="pct"/>
            <w:tcBorders>
              <w:top w:val="nil"/>
              <w:left w:val="nil"/>
              <w:bottom w:val="single" w:sz="4" w:space="0" w:color="auto"/>
              <w:right w:val="single" w:sz="4" w:space="0" w:color="auto"/>
            </w:tcBorders>
            <w:shd w:val="clear" w:color="auto" w:fill="auto"/>
            <w:noWrap/>
            <w:vAlign w:val="center"/>
            <w:hideMark/>
          </w:tcPr>
          <w:p w14:paraId="344E8831" w14:textId="382E02D8" w:rsidR="004E422B" w:rsidRPr="008F78EB" w:rsidRDefault="004E422B" w:rsidP="004E422B">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1</w:t>
            </w:r>
          </w:p>
        </w:tc>
        <w:tc>
          <w:tcPr>
            <w:tcW w:w="257" w:type="pct"/>
            <w:tcBorders>
              <w:top w:val="nil"/>
              <w:left w:val="nil"/>
              <w:bottom w:val="single" w:sz="4" w:space="0" w:color="auto"/>
              <w:right w:val="single" w:sz="4" w:space="0" w:color="auto"/>
            </w:tcBorders>
            <w:shd w:val="clear" w:color="auto" w:fill="auto"/>
            <w:noWrap/>
            <w:vAlign w:val="center"/>
            <w:hideMark/>
          </w:tcPr>
          <w:p w14:paraId="43CB826A" w14:textId="41643E66" w:rsidR="004E422B" w:rsidRPr="008F78EB" w:rsidRDefault="004E422B" w:rsidP="004E422B">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2</w:t>
            </w:r>
          </w:p>
        </w:tc>
        <w:tc>
          <w:tcPr>
            <w:tcW w:w="257" w:type="pct"/>
            <w:tcBorders>
              <w:top w:val="nil"/>
              <w:left w:val="nil"/>
              <w:bottom w:val="single" w:sz="4" w:space="0" w:color="auto"/>
              <w:right w:val="single" w:sz="4" w:space="0" w:color="auto"/>
            </w:tcBorders>
            <w:shd w:val="clear" w:color="auto" w:fill="auto"/>
            <w:noWrap/>
            <w:vAlign w:val="center"/>
            <w:hideMark/>
          </w:tcPr>
          <w:p w14:paraId="7156E257" w14:textId="3CCE8C49" w:rsidR="004E422B" w:rsidRPr="008F78EB" w:rsidRDefault="004E422B" w:rsidP="004E422B">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3</w:t>
            </w:r>
          </w:p>
        </w:tc>
        <w:tc>
          <w:tcPr>
            <w:tcW w:w="257" w:type="pct"/>
            <w:tcBorders>
              <w:top w:val="nil"/>
              <w:left w:val="nil"/>
              <w:bottom w:val="single" w:sz="4" w:space="0" w:color="auto"/>
              <w:right w:val="single" w:sz="4" w:space="0" w:color="auto"/>
            </w:tcBorders>
            <w:shd w:val="clear" w:color="auto" w:fill="auto"/>
            <w:noWrap/>
            <w:vAlign w:val="center"/>
            <w:hideMark/>
          </w:tcPr>
          <w:p w14:paraId="2D360889" w14:textId="2B3CFDD8" w:rsidR="004E422B" w:rsidRPr="008F78EB" w:rsidRDefault="004E422B" w:rsidP="004E422B">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4</w:t>
            </w:r>
          </w:p>
        </w:tc>
        <w:tc>
          <w:tcPr>
            <w:tcW w:w="255" w:type="pct"/>
            <w:tcBorders>
              <w:top w:val="nil"/>
              <w:left w:val="nil"/>
              <w:bottom w:val="single" w:sz="4" w:space="0" w:color="auto"/>
              <w:right w:val="single" w:sz="4" w:space="0" w:color="auto"/>
            </w:tcBorders>
            <w:shd w:val="clear" w:color="auto" w:fill="auto"/>
            <w:noWrap/>
            <w:vAlign w:val="center"/>
            <w:hideMark/>
          </w:tcPr>
          <w:p w14:paraId="0CF23D06" w14:textId="6B739D09" w:rsidR="004E422B" w:rsidRPr="008F78EB" w:rsidRDefault="004E422B" w:rsidP="004E422B">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5</w:t>
            </w:r>
          </w:p>
        </w:tc>
        <w:tc>
          <w:tcPr>
            <w:tcW w:w="255" w:type="pct"/>
            <w:tcBorders>
              <w:top w:val="nil"/>
              <w:left w:val="nil"/>
              <w:bottom w:val="single" w:sz="4" w:space="0" w:color="auto"/>
              <w:right w:val="single" w:sz="4" w:space="0" w:color="auto"/>
            </w:tcBorders>
            <w:shd w:val="clear" w:color="auto" w:fill="auto"/>
            <w:noWrap/>
            <w:vAlign w:val="center"/>
            <w:hideMark/>
          </w:tcPr>
          <w:p w14:paraId="441BCD12" w14:textId="6A32452F" w:rsidR="004E422B" w:rsidRPr="008F78EB" w:rsidRDefault="004E422B" w:rsidP="004E422B">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6</w:t>
            </w:r>
          </w:p>
        </w:tc>
        <w:tc>
          <w:tcPr>
            <w:tcW w:w="255" w:type="pct"/>
            <w:tcBorders>
              <w:top w:val="nil"/>
              <w:left w:val="nil"/>
              <w:bottom w:val="single" w:sz="4" w:space="0" w:color="auto"/>
              <w:right w:val="single" w:sz="4" w:space="0" w:color="auto"/>
            </w:tcBorders>
            <w:shd w:val="clear" w:color="auto" w:fill="auto"/>
            <w:noWrap/>
            <w:vAlign w:val="center"/>
            <w:hideMark/>
          </w:tcPr>
          <w:p w14:paraId="799706B9" w14:textId="633CCF0B" w:rsidR="004E422B" w:rsidRPr="008F78EB" w:rsidRDefault="004E422B" w:rsidP="004E422B">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7</w:t>
            </w:r>
          </w:p>
        </w:tc>
        <w:tc>
          <w:tcPr>
            <w:tcW w:w="255" w:type="pct"/>
            <w:tcBorders>
              <w:top w:val="nil"/>
              <w:left w:val="nil"/>
              <w:bottom w:val="single" w:sz="4" w:space="0" w:color="auto"/>
              <w:right w:val="single" w:sz="4" w:space="0" w:color="auto"/>
            </w:tcBorders>
            <w:shd w:val="clear" w:color="auto" w:fill="auto"/>
            <w:noWrap/>
            <w:vAlign w:val="center"/>
            <w:hideMark/>
          </w:tcPr>
          <w:p w14:paraId="31E9E995" w14:textId="58665BB2" w:rsidR="004E422B" w:rsidRPr="008F78EB" w:rsidRDefault="004E422B" w:rsidP="004E422B">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8</w:t>
            </w:r>
          </w:p>
        </w:tc>
        <w:tc>
          <w:tcPr>
            <w:tcW w:w="255" w:type="pct"/>
            <w:tcBorders>
              <w:top w:val="nil"/>
              <w:left w:val="nil"/>
              <w:bottom w:val="single" w:sz="4" w:space="0" w:color="auto"/>
              <w:right w:val="single" w:sz="4" w:space="0" w:color="auto"/>
            </w:tcBorders>
            <w:shd w:val="clear" w:color="auto" w:fill="auto"/>
            <w:noWrap/>
            <w:vAlign w:val="center"/>
            <w:hideMark/>
          </w:tcPr>
          <w:p w14:paraId="75B2D510" w14:textId="367BD58F" w:rsidR="004E422B" w:rsidRPr="008F78EB" w:rsidRDefault="004E422B" w:rsidP="004E422B">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9</w:t>
            </w:r>
          </w:p>
        </w:tc>
        <w:tc>
          <w:tcPr>
            <w:tcW w:w="255" w:type="pct"/>
            <w:tcBorders>
              <w:top w:val="nil"/>
              <w:left w:val="nil"/>
              <w:bottom w:val="single" w:sz="4" w:space="0" w:color="auto"/>
              <w:right w:val="single" w:sz="4" w:space="0" w:color="auto"/>
            </w:tcBorders>
            <w:shd w:val="clear" w:color="auto" w:fill="auto"/>
            <w:noWrap/>
            <w:vAlign w:val="center"/>
            <w:hideMark/>
          </w:tcPr>
          <w:p w14:paraId="68A4C224" w14:textId="2BF77B4E" w:rsidR="004E422B" w:rsidRPr="008F78EB" w:rsidRDefault="004E422B" w:rsidP="004E422B">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w:t>
            </w:r>
            <w:r>
              <w:rPr>
                <w:rFonts w:ascii="Times New Roman" w:eastAsia="Times New Roman" w:hAnsi="Times New Roman" w:cs="Times New Roman"/>
                <w:sz w:val="16"/>
                <w:lang w:eastAsia="ru-RU"/>
              </w:rPr>
              <w:t>30</w:t>
            </w:r>
          </w:p>
        </w:tc>
        <w:tc>
          <w:tcPr>
            <w:tcW w:w="255" w:type="pct"/>
            <w:tcBorders>
              <w:top w:val="nil"/>
              <w:left w:val="nil"/>
              <w:bottom w:val="single" w:sz="4" w:space="0" w:color="auto"/>
              <w:right w:val="single" w:sz="4" w:space="0" w:color="auto"/>
            </w:tcBorders>
            <w:shd w:val="clear" w:color="auto" w:fill="auto"/>
            <w:noWrap/>
            <w:vAlign w:val="center"/>
            <w:hideMark/>
          </w:tcPr>
          <w:p w14:paraId="13B8DEAF" w14:textId="16DD6D6E" w:rsidR="004E422B" w:rsidRPr="008F78EB" w:rsidRDefault="004E422B" w:rsidP="004E422B">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1</w:t>
            </w:r>
          </w:p>
        </w:tc>
        <w:tc>
          <w:tcPr>
            <w:tcW w:w="255" w:type="pct"/>
            <w:tcBorders>
              <w:top w:val="nil"/>
              <w:left w:val="nil"/>
              <w:bottom w:val="single" w:sz="4" w:space="0" w:color="auto"/>
              <w:right w:val="single" w:sz="4" w:space="0" w:color="auto"/>
            </w:tcBorders>
            <w:shd w:val="clear" w:color="auto" w:fill="auto"/>
            <w:noWrap/>
            <w:vAlign w:val="center"/>
            <w:hideMark/>
          </w:tcPr>
          <w:p w14:paraId="36439FDD" w14:textId="09DA244E" w:rsidR="004E422B" w:rsidRPr="008F78EB" w:rsidRDefault="004E422B" w:rsidP="004E422B">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2</w:t>
            </w:r>
          </w:p>
        </w:tc>
        <w:tc>
          <w:tcPr>
            <w:tcW w:w="255" w:type="pct"/>
            <w:tcBorders>
              <w:top w:val="nil"/>
              <w:left w:val="nil"/>
              <w:bottom w:val="single" w:sz="4" w:space="0" w:color="auto"/>
              <w:right w:val="single" w:sz="4" w:space="0" w:color="auto"/>
            </w:tcBorders>
            <w:shd w:val="clear" w:color="auto" w:fill="auto"/>
            <w:noWrap/>
            <w:vAlign w:val="center"/>
            <w:hideMark/>
          </w:tcPr>
          <w:p w14:paraId="5B58B547" w14:textId="3446F2BF" w:rsidR="004E422B" w:rsidRPr="008F78EB" w:rsidRDefault="004E422B" w:rsidP="004E422B">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3</w:t>
            </w:r>
          </w:p>
        </w:tc>
        <w:tc>
          <w:tcPr>
            <w:tcW w:w="255" w:type="pct"/>
            <w:tcBorders>
              <w:top w:val="nil"/>
              <w:left w:val="nil"/>
              <w:bottom w:val="single" w:sz="4" w:space="0" w:color="auto"/>
              <w:right w:val="single" w:sz="4" w:space="0" w:color="auto"/>
            </w:tcBorders>
            <w:shd w:val="clear" w:color="auto" w:fill="auto"/>
            <w:noWrap/>
            <w:vAlign w:val="center"/>
            <w:hideMark/>
          </w:tcPr>
          <w:p w14:paraId="752F5662" w14:textId="1B88D919" w:rsidR="004E422B" w:rsidRPr="008F78EB" w:rsidRDefault="004E422B" w:rsidP="004E422B">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4</w:t>
            </w:r>
          </w:p>
        </w:tc>
        <w:tc>
          <w:tcPr>
            <w:tcW w:w="259" w:type="pct"/>
            <w:tcBorders>
              <w:top w:val="nil"/>
              <w:left w:val="nil"/>
              <w:bottom w:val="single" w:sz="4" w:space="0" w:color="auto"/>
              <w:right w:val="single" w:sz="4" w:space="0" w:color="auto"/>
            </w:tcBorders>
            <w:shd w:val="clear" w:color="auto" w:fill="auto"/>
            <w:noWrap/>
            <w:vAlign w:val="center"/>
            <w:hideMark/>
          </w:tcPr>
          <w:p w14:paraId="3411D587" w14:textId="7D387F6F" w:rsidR="004E422B" w:rsidRPr="008F78EB" w:rsidRDefault="004E422B" w:rsidP="004E422B">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5</w:t>
            </w:r>
          </w:p>
        </w:tc>
      </w:tr>
      <w:tr w:rsidR="00C835C9" w:rsidRPr="000208BD" w14:paraId="73866482" w14:textId="77777777" w:rsidTr="00C835C9">
        <w:trPr>
          <w:trHeight w:val="23"/>
        </w:trPr>
        <w:tc>
          <w:tcPr>
            <w:tcW w:w="754" w:type="pct"/>
            <w:tcBorders>
              <w:top w:val="single" w:sz="4" w:space="0" w:color="auto"/>
              <w:left w:val="single" w:sz="4" w:space="0" w:color="auto"/>
              <w:bottom w:val="nil"/>
              <w:right w:val="single" w:sz="4" w:space="0" w:color="auto"/>
            </w:tcBorders>
            <w:shd w:val="clear" w:color="auto" w:fill="auto"/>
            <w:vAlign w:val="bottom"/>
            <w:hideMark/>
          </w:tcPr>
          <w:p w14:paraId="561034E9" w14:textId="77777777" w:rsidR="00C835C9" w:rsidRPr="00C835C9" w:rsidRDefault="00C835C9" w:rsidP="00C835C9">
            <w:pPr>
              <w:spacing w:after="0" w:line="240" w:lineRule="auto"/>
              <w:rPr>
                <w:rFonts w:ascii="Times New Roman" w:eastAsia="Times New Roman" w:hAnsi="Times New Roman" w:cs="Times New Roman"/>
                <w:bCs/>
                <w:iCs/>
                <w:sz w:val="16"/>
                <w:lang w:eastAsia="ru-RU"/>
              </w:rPr>
            </w:pPr>
            <w:r w:rsidRPr="00C835C9">
              <w:rPr>
                <w:rFonts w:ascii="Times New Roman" w:eastAsia="Times New Roman" w:hAnsi="Times New Roman" w:cs="Times New Roman"/>
                <w:bCs/>
                <w:iCs/>
                <w:sz w:val="16"/>
                <w:lang w:eastAsia="ru-RU"/>
              </w:rPr>
              <w:t>Жилые здания (ИЖС)</w:t>
            </w:r>
          </w:p>
        </w:tc>
        <w:tc>
          <w:tcPr>
            <w:tcW w:w="409" w:type="pct"/>
            <w:tcBorders>
              <w:top w:val="single" w:sz="4" w:space="0" w:color="auto"/>
              <w:left w:val="nil"/>
              <w:bottom w:val="nil"/>
              <w:right w:val="single" w:sz="4" w:space="0" w:color="auto"/>
            </w:tcBorders>
            <w:shd w:val="clear" w:color="auto" w:fill="auto"/>
            <w:noWrap/>
            <w:vAlign w:val="bottom"/>
            <w:hideMark/>
          </w:tcPr>
          <w:p w14:paraId="46CAB8D1"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7" w:type="pct"/>
            <w:tcBorders>
              <w:top w:val="single" w:sz="4" w:space="0" w:color="auto"/>
              <w:left w:val="nil"/>
              <w:bottom w:val="nil"/>
              <w:right w:val="single" w:sz="4" w:space="0" w:color="auto"/>
            </w:tcBorders>
            <w:shd w:val="clear" w:color="auto" w:fill="auto"/>
            <w:noWrap/>
            <w:vAlign w:val="bottom"/>
            <w:hideMark/>
          </w:tcPr>
          <w:p w14:paraId="6A211286"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7" w:type="pct"/>
            <w:tcBorders>
              <w:top w:val="single" w:sz="4" w:space="0" w:color="auto"/>
              <w:left w:val="nil"/>
              <w:bottom w:val="nil"/>
              <w:right w:val="single" w:sz="4" w:space="0" w:color="auto"/>
            </w:tcBorders>
            <w:shd w:val="clear" w:color="auto" w:fill="auto"/>
            <w:noWrap/>
            <w:vAlign w:val="bottom"/>
            <w:hideMark/>
          </w:tcPr>
          <w:p w14:paraId="11D08E67"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7" w:type="pct"/>
            <w:tcBorders>
              <w:top w:val="single" w:sz="4" w:space="0" w:color="auto"/>
              <w:left w:val="nil"/>
              <w:bottom w:val="nil"/>
              <w:right w:val="single" w:sz="4" w:space="0" w:color="auto"/>
            </w:tcBorders>
            <w:shd w:val="clear" w:color="auto" w:fill="auto"/>
            <w:noWrap/>
            <w:vAlign w:val="bottom"/>
            <w:hideMark/>
          </w:tcPr>
          <w:p w14:paraId="08F3B23B"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7" w:type="pct"/>
            <w:tcBorders>
              <w:top w:val="single" w:sz="4" w:space="0" w:color="auto"/>
              <w:left w:val="nil"/>
              <w:bottom w:val="nil"/>
              <w:right w:val="single" w:sz="4" w:space="0" w:color="auto"/>
            </w:tcBorders>
            <w:shd w:val="clear" w:color="auto" w:fill="auto"/>
            <w:noWrap/>
            <w:vAlign w:val="bottom"/>
            <w:hideMark/>
          </w:tcPr>
          <w:p w14:paraId="08092661"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14:paraId="6211F967"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14:paraId="6699DE06"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14:paraId="37E784D1"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14:paraId="47DF0A56"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14:paraId="529C58DD"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14:paraId="5309E509"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14:paraId="3DA46070"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14:paraId="66147E2E"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14:paraId="3B398E37"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5" w:type="pct"/>
            <w:tcBorders>
              <w:top w:val="single" w:sz="4" w:space="0" w:color="auto"/>
              <w:left w:val="nil"/>
              <w:bottom w:val="nil"/>
              <w:right w:val="single" w:sz="4" w:space="0" w:color="auto"/>
            </w:tcBorders>
            <w:shd w:val="clear" w:color="auto" w:fill="auto"/>
            <w:noWrap/>
            <w:vAlign w:val="bottom"/>
            <w:hideMark/>
          </w:tcPr>
          <w:p w14:paraId="2A11B637"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59" w:type="pct"/>
            <w:tcBorders>
              <w:top w:val="single" w:sz="4" w:space="0" w:color="auto"/>
              <w:left w:val="nil"/>
              <w:bottom w:val="nil"/>
              <w:right w:val="single" w:sz="4" w:space="0" w:color="auto"/>
            </w:tcBorders>
            <w:shd w:val="clear" w:color="auto" w:fill="auto"/>
            <w:noWrap/>
            <w:vAlign w:val="bottom"/>
            <w:hideMark/>
          </w:tcPr>
          <w:p w14:paraId="0488147B"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r>
      <w:tr w:rsidR="00C835C9" w:rsidRPr="000208BD" w14:paraId="79CE5B9D" w14:textId="77777777" w:rsidTr="00C835C9">
        <w:trPr>
          <w:trHeight w:val="23"/>
        </w:trPr>
        <w:tc>
          <w:tcPr>
            <w:tcW w:w="754" w:type="pct"/>
            <w:tcBorders>
              <w:top w:val="nil"/>
              <w:left w:val="single" w:sz="4" w:space="0" w:color="auto"/>
              <w:bottom w:val="nil"/>
              <w:right w:val="single" w:sz="4" w:space="0" w:color="auto"/>
            </w:tcBorders>
            <w:shd w:val="clear" w:color="auto" w:fill="auto"/>
            <w:vAlign w:val="bottom"/>
            <w:hideMark/>
          </w:tcPr>
          <w:p w14:paraId="05CAC76A" w14:textId="77777777" w:rsidR="00C835C9" w:rsidRPr="00C835C9" w:rsidRDefault="00C835C9" w:rsidP="00C835C9">
            <w:pPr>
              <w:spacing w:after="0" w:line="240" w:lineRule="auto"/>
              <w:ind w:firstLineChars="200" w:firstLine="320"/>
              <w:rPr>
                <w:rFonts w:ascii="Times New Roman" w:eastAsia="Times New Roman" w:hAnsi="Times New Roman" w:cs="Times New Roman"/>
                <w:sz w:val="16"/>
                <w:lang w:eastAsia="ru-RU"/>
              </w:rPr>
            </w:pPr>
            <w:r w:rsidRPr="00C835C9">
              <w:rPr>
                <w:rFonts w:ascii="Times New Roman" w:eastAsia="Times New Roman" w:hAnsi="Times New Roman" w:cs="Times New Roman"/>
                <w:sz w:val="16"/>
                <w:lang w:eastAsia="ru-RU"/>
              </w:rPr>
              <w:t>отопление</w:t>
            </w:r>
          </w:p>
        </w:tc>
        <w:tc>
          <w:tcPr>
            <w:tcW w:w="409" w:type="pct"/>
            <w:tcBorders>
              <w:top w:val="nil"/>
              <w:left w:val="nil"/>
              <w:bottom w:val="nil"/>
              <w:right w:val="single" w:sz="4" w:space="0" w:color="auto"/>
            </w:tcBorders>
            <w:shd w:val="clear" w:color="auto" w:fill="auto"/>
            <w:noWrap/>
            <w:vAlign w:val="bottom"/>
            <w:hideMark/>
          </w:tcPr>
          <w:p w14:paraId="4F50EE78"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14:paraId="6ED95DF0"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14:paraId="23F5B30E"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14:paraId="23E2E519"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14:paraId="527BAEB9"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6DEAC359"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62552CDC"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78A6D3C1"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3316792B"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00332963"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45C7685F"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0DFBE134"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12FB3DD8"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4B80328D"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10203613"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9" w:type="pct"/>
            <w:tcBorders>
              <w:top w:val="nil"/>
              <w:left w:val="nil"/>
              <w:bottom w:val="nil"/>
              <w:right w:val="single" w:sz="4" w:space="0" w:color="auto"/>
            </w:tcBorders>
            <w:shd w:val="clear" w:color="auto" w:fill="auto"/>
            <w:noWrap/>
            <w:vAlign w:val="bottom"/>
            <w:hideMark/>
          </w:tcPr>
          <w:p w14:paraId="3EC72B21"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r w:rsidR="00C835C9" w:rsidRPr="000208BD" w14:paraId="711DCCEB" w14:textId="77777777" w:rsidTr="00C835C9">
        <w:trPr>
          <w:trHeight w:val="23"/>
        </w:trPr>
        <w:tc>
          <w:tcPr>
            <w:tcW w:w="754" w:type="pct"/>
            <w:tcBorders>
              <w:top w:val="nil"/>
              <w:left w:val="single" w:sz="4" w:space="0" w:color="auto"/>
              <w:bottom w:val="nil"/>
              <w:right w:val="single" w:sz="4" w:space="0" w:color="auto"/>
            </w:tcBorders>
            <w:shd w:val="clear" w:color="auto" w:fill="auto"/>
            <w:vAlign w:val="bottom"/>
            <w:hideMark/>
          </w:tcPr>
          <w:p w14:paraId="7C9D92F0" w14:textId="77777777" w:rsidR="00C835C9" w:rsidRPr="00C835C9" w:rsidRDefault="00C835C9" w:rsidP="00C835C9">
            <w:pPr>
              <w:spacing w:after="0" w:line="240" w:lineRule="auto"/>
              <w:ind w:firstLineChars="200" w:firstLine="320"/>
              <w:rPr>
                <w:rFonts w:ascii="Times New Roman" w:eastAsia="Times New Roman" w:hAnsi="Times New Roman" w:cs="Times New Roman"/>
                <w:sz w:val="16"/>
                <w:lang w:eastAsia="ru-RU"/>
              </w:rPr>
            </w:pPr>
            <w:r w:rsidRPr="00C835C9">
              <w:rPr>
                <w:rFonts w:ascii="Times New Roman" w:eastAsia="Times New Roman" w:hAnsi="Times New Roman" w:cs="Times New Roman"/>
                <w:sz w:val="16"/>
                <w:lang w:eastAsia="ru-RU"/>
              </w:rPr>
              <w:t>вентиляция</w:t>
            </w:r>
          </w:p>
        </w:tc>
        <w:tc>
          <w:tcPr>
            <w:tcW w:w="409" w:type="pct"/>
            <w:tcBorders>
              <w:top w:val="nil"/>
              <w:left w:val="nil"/>
              <w:bottom w:val="nil"/>
              <w:right w:val="single" w:sz="4" w:space="0" w:color="auto"/>
            </w:tcBorders>
            <w:shd w:val="clear" w:color="auto" w:fill="auto"/>
            <w:noWrap/>
            <w:vAlign w:val="bottom"/>
            <w:hideMark/>
          </w:tcPr>
          <w:p w14:paraId="441AF999"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14:paraId="59E63886"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14:paraId="701353A1"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14:paraId="307C375C"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nil"/>
              <w:right w:val="single" w:sz="4" w:space="0" w:color="auto"/>
            </w:tcBorders>
            <w:shd w:val="clear" w:color="auto" w:fill="auto"/>
            <w:noWrap/>
            <w:vAlign w:val="bottom"/>
            <w:hideMark/>
          </w:tcPr>
          <w:p w14:paraId="28647F3E"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3272378E"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62CA07BE"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7B97F6F6"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0FEA2DA3"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25E579D8"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6F800CB6"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1E7499A1"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7A368489"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18876DD0"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nil"/>
              <w:right w:val="single" w:sz="4" w:space="0" w:color="auto"/>
            </w:tcBorders>
            <w:shd w:val="clear" w:color="auto" w:fill="auto"/>
            <w:noWrap/>
            <w:vAlign w:val="bottom"/>
            <w:hideMark/>
          </w:tcPr>
          <w:p w14:paraId="1E8C89B9"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9" w:type="pct"/>
            <w:tcBorders>
              <w:top w:val="nil"/>
              <w:left w:val="nil"/>
              <w:bottom w:val="nil"/>
              <w:right w:val="single" w:sz="4" w:space="0" w:color="auto"/>
            </w:tcBorders>
            <w:shd w:val="clear" w:color="auto" w:fill="auto"/>
            <w:noWrap/>
            <w:vAlign w:val="bottom"/>
            <w:hideMark/>
          </w:tcPr>
          <w:p w14:paraId="108C4AC9"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r w:rsidR="00C835C9" w:rsidRPr="008F78EB" w14:paraId="5D24E5D6" w14:textId="77777777" w:rsidTr="00C835C9">
        <w:trPr>
          <w:trHeight w:val="23"/>
        </w:trPr>
        <w:tc>
          <w:tcPr>
            <w:tcW w:w="754" w:type="pct"/>
            <w:tcBorders>
              <w:top w:val="nil"/>
              <w:left w:val="single" w:sz="4" w:space="0" w:color="auto"/>
              <w:bottom w:val="single" w:sz="4" w:space="0" w:color="auto"/>
              <w:right w:val="single" w:sz="4" w:space="0" w:color="auto"/>
            </w:tcBorders>
            <w:shd w:val="clear" w:color="auto" w:fill="auto"/>
            <w:vAlign w:val="bottom"/>
            <w:hideMark/>
          </w:tcPr>
          <w:p w14:paraId="1F4B53A7" w14:textId="77777777" w:rsidR="00C835C9" w:rsidRPr="00C835C9" w:rsidRDefault="00C835C9" w:rsidP="00C835C9">
            <w:pPr>
              <w:spacing w:after="0" w:line="240" w:lineRule="auto"/>
              <w:ind w:firstLineChars="200" w:firstLine="320"/>
              <w:rPr>
                <w:rFonts w:ascii="Times New Roman" w:eastAsia="Times New Roman" w:hAnsi="Times New Roman" w:cs="Times New Roman"/>
                <w:sz w:val="16"/>
                <w:lang w:eastAsia="ru-RU"/>
              </w:rPr>
            </w:pPr>
            <w:r w:rsidRPr="00C835C9">
              <w:rPr>
                <w:rFonts w:ascii="Times New Roman" w:eastAsia="Times New Roman" w:hAnsi="Times New Roman" w:cs="Times New Roman"/>
                <w:sz w:val="16"/>
                <w:lang w:eastAsia="ru-RU"/>
              </w:rPr>
              <w:t>гор. водоснабжение (макс.ч.)</w:t>
            </w:r>
          </w:p>
        </w:tc>
        <w:tc>
          <w:tcPr>
            <w:tcW w:w="409" w:type="pct"/>
            <w:tcBorders>
              <w:top w:val="nil"/>
              <w:left w:val="nil"/>
              <w:bottom w:val="single" w:sz="4" w:space="0" w:color="auto"/>
              <w:right w:val="single" w:sz="4" w:space="0" w:color="auto"/>
            </w:tcBorders>
            <w:shd w:val="clear" w:color="auto" w:fill="auto"/>
            <w:noWrap/>
            <w:vAlign w:val="bottom"/>
            <w:hideMark/>
          </w:tcPr>
          <w:p w14:paraId="27D4DFF2"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single" w:sz="4" w:space="0" w:color="auto"/>
              <w:right w:val="single" w:sz="4" w:space="0" w:color="auto"/>
            </w:tcBorders>
            <w:shd w:val="clear" w:color="auto" w:fill="auto"/>
            <w:noWrap/>
            <w:vAlign w:val="bottom"/>
            <w:hideMark/>
          </w:tcPr>
          <w:p w14:paraId="2CA01C2F"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single" w:sz="4" w:space="0" w:color="auto"/>
              <w:right w:val="single" w:sz="4" w:space="0" w:color="auto"/>
            </w:tcBorders>
            <w:shd w:val="clear" w:color="auto" w:fill="auto"/>
            <w:noWrap/>
            <w:vAlign w:val="bottom"/>
            <w:hideMark/>
          </w:tcPr>
          <w:p w14:paraId="156605AD"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single" w:sz="4" w:space="0" w:color="auto"/>
              <w:right w:val="single" w:sz="4" w:space="0" w:color="auto"/>
            </w:tcBorders>
            <w:shd w:val="clear" w:color="auto" w:fill="auto"/>
            <w:noWrap/>
            <w:vAlign w:val="bottom"/>
            <w:hideMark/>
          </w:tcPr>
          <w:p w14:paraId="05F48615"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7" w:type="pct"/>
            <w:tcBorders>
              <w:top w:val="nil"/>
              <w:left w:val="nil"/>
              <w:bottom w:val="single" w:sz="4" w:space="0" w:color="auto"/>
              <w:right w:val="single" w:sz="4" w:space="0" w:color="auto"/>
            </w:tcBorders>
            <w:shd w:val="clear" w:color="auto" w:fill="auto"/>
            <w:noWrap/>
            <w:vAlign w:val="bottom"/>
            <w:hideMark/>
          </w:tcPr>
          <w:p w14:paraId="10C88B01"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14:paraId="788961C1"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14:paraId="49781263"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14:paraId="1E6641C0"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14:paraId="53F517CC"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14:paraId="7C9EDE06"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14:paraId="75B8821D"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14:paraId="42648F24"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14:paraId="26D4349E"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14:paraId="35F35163"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5" w:type="pct"/>
            <w:tcBorders>
              <w:top w:val="nil"/>
              <w:left w:val="nil"/>
              <w:bottom w:val="single" w:sz="4" w:space="0" w:color="auto"/>
              <w:right w:val="single" w:sz="4" w:space="0" w:color="auto"/>
            </w:tcBorders>
            <w:shd w:val="clear" w:color="auto" w:fill="auto"/>
            <w:noWrap/>
            <w:vAlign w:val="bottom"/>
            <w:hideMark/>
          </w:tcPr>
          <w:p w14:paraId="52862173"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59" w:type="pct"/>
            <w:tcBorders>
              <w:top w:val="nil"/>
              <w:left w:val="nil"/>
              <w:bottom w:val="single" w:sz="4" w:space="0" w:color="auto"/>
              <w:right w:val="single" w:sz="4" w:space="0" w:color="auto"/>
            </w:tcBorders>
            <w:shd w:val="clear" w:color="auto" w:fill="auto"/>
            <w:noWrap/>
            <w:vAlign w:val="bottom"/>
            <w:hideMark/>
          </w:tcPr>
          <w:p w14:paraId="7EBE147C"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bl>
    <w:p w14:paraId="6B922845" w14:textId="77777777" w:rsidR="003D335F" w:rsidRPr="008F78EB" w:rsidRDefault="003D335F" w:rsidP="003D335F">
      <w:pPr>
        <w:spacing w:after="0" w:line="360" w:lineRule="auto"/>
        <w:ind w:right="-20"/>
        <w:jc w:val="both"/>
        <w:rPr>
          <w:rFonts w:ascii="Times New Roman" w:eastAsia="Times New Roman" w:hAnsi="Times New Roman" w:cs="Times New Roman"/>
          <w:sz w:val="24"/>
          <w:szCs w:val="24"/>
        </w:rPr>
      </w:pPr>
    </w:p>
    <w:p w14:paraId="611FBDA0" w14:textId="444D21BF" w:rsidR="003D335F" w:rsidRPr="008F78EB" w:rsidRDefault="003D335F" w:rsidP="00BF6630">
      <w:pPr>
        <w:spacing w:after="0" w:line="240" w:lineRule="auto"/>
        <w:ind w:right="-20" w:firstLine="709"/>
        <w:rPr>
          <w:rFonts w:ascii="Times New Roman" w:eastAsia="Times New Roman" w:hAnsi="Times New Roman" w:cs="Times New Roman"/>
          <w:sz w:val="24"/>
          <w:szCs w:val="24"/>
        </w:rPr>
      </w:pPr>
      <w:r w:rsidRPr="008F78EB">
        <w:rPr>
          <w:rFonts w:ascii="Times New Roman" w:hAnsi="Times New Roman" w:cs="Times New Roman"/>
          <w:b/>
          <w:sz w:val="24"/>
          <w:szCs w:val="24"/>
        </w:rPr>
        <w:t xml:space="preserve">Таблица </w:t>
      </w:r>
      <w:r w:rsidR="00C13719">
        <w:rPr>
          <w:rFonts w:ascii="Times New Roman" w:hAnsi="Times New Roman" w:cs="Times New Roman"/>
          <w:b/>
          <w:sz w:val="24"/>
          <w:szCs w:val="24"/>
        </w:rPr>
        <w:t>3</w:t>
      </w:r>
      <w:r w:rsidR="00465ABB">
        <w:rPr>
          <w:rFonts w:ascii="Times New Roman" w:hAnsi="Times New Roman" w:cs="Times New Roman"/>
          <w:b/>
          <w:sz w:val="24"/>
          <w:szCs w:val="24"/>
        </w:rPr>
        <w:t>3</w:t>
      </w:r>
      <w:r w:rsidRPr="008F78EB">
        <w:rPr>
          <w:rFonts w:ascii="Times New Roman" w:eastAsia="Times New Roman" w:hAnsi="Times New Roman" w:cs="Times New Roman"/>
          <w:bCs/>
          <w:sz w:val="24"/>
          <w:szCs w:val="24"/>
        </w:rPr>
        <w:t>– Прогнозы ежегодного потребления тепловой энергии от индивидуальных источников теплоснабжения</w:t>
      </w:r>
      <w:r w:rsidRPr="008F78EB">
        <w:rPr>
          <w:rFonts w:ascii="Times New Roman" w:eastAsia="Times New Roman" w:hAnsi="Times New Roman" w:cs="Times New Roman"/>
          <w:sz w:val="24"/>
          <w:szCs w:val="24"/>
        </w:rPr>
        <w:t xml:space="preserve"> с учетом приростов до 203</w:t>
      </w:r>
      <w:r w:rsidR="004E422B">
        <w:rPr>
          <w:rFonts w:ascii="Times New Roman" w:eastAsia="Times New Roman" w:hAnsi="Times New Roman" w:cs="Times New Roman"/>
          <w:sz w:val="24"/>
          <w:szCs w:val="24"/>
        </w:rPr>
        <w:t>5</w:t>
      </w:r>
      <w:r w:rsidRPr="008F78EB">
        <w:rPr>
          <w:rFonts w:ascii="Times New Roman" w:eastAsia="Times New Roman" w:hAnsi="Times New Roman" w:cs="Times New Roman"/>
          <w:sz w:val="24"/>
          <w:szCs w:val="24"/>
        </w:rPr>
        <w:t xml:space="preserve"> года</w:t>
      </w:r>
    </w:p>
    <w:tbl>
      <w:tblPr>
        <w:tblW w:w="5000" w:type="pct"/>
        <w:tblLook w:val="04A0" w:firstRow="1" w:lastRow="0" w:firstColumn="1" w:lastColumn="0" w:noHBand="0" w:noVBand="1"/>
      </w:tblPr>
      <w:tblGrid>
        <w:gridCol w:w="1789"/>
        <w:gridCol w:w="1502"/>
        <w:gridCol w:w="1000"/>
        <w:gridCol w:w="695"/>
        <w:gridCol w:w="696"/>
        <w:gridCol w:w="696"/>
        <w:gridCol w:w="696"/>
        <w:gridCol w:w="690"/>
        <w:gridCol w:w="690"/>
        <w:gridCol w:w="690"/>
        <w:gridCol w:w="690"/>
        <w:gridCol w:w="690"/>
        <w:gridCol w:w="690"/>
        <w:gridCol w:w="690"/>
        <w:gridCol w:w="690"/>
        <w:gridCol w:w="690"/>
        <w:gridCol w:w="690"/>
        <w:gridCol w:w="701"/>
      </w:tblGrid>
      <w:tr w:rsidR="002F5783" w:rsidRPr="008F78EB" w14:paraId="07A0A9A2" w14:textId="77777777" w:rsidTr="00BF5F33">
        <w:trPr>
          <w:trHeight w:val="23"/>
        </w:trPr>
        <w:tc>
          <w:tcPr>
            <w:tcW w:w="6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BA85F5" w14:textId="77777777" w:rsidR="007E4364" w:rsidRPr="008F78EB" w:rsidRDefault="007E4364" w:rsidP="003725B6">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Наименование</w:t>
            </w:r>
          </w:p>
        </w:tc>
        <w:tc>
          <w:tcPr>
            <w:tcW w:w="5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B1D1E3" w14:textId="77777777" w:rsidR="007E4364" w:rsidRPr="008F78EB" w:rsidRDefault="007E4364" w:rsidP="003725B6">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Ед. измерения</w:t>
            </w:r>
          </w:p>
        </w:tc>
        <w:tc>
          <w:tcPr>
            <w:tcW w:w="34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7CDA8AF" w14:textId="67BF524A" w:rsidR="007E4364" w:rsidRPr="008F78EB" w:rsidRDefault="00BF5F33" w:rsidP="000208BD">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базовый период 2020</w:t>
            </w:r>
            <w:r w:rsidR="007E4364" w:rsidRPr="008F78EB">
              <w:rPr>
                <w:rFonts w:ascii="Times New Roman" w:eastAsia="Times New Roman" w:hAnsi="Times New Roman" w:cs="Times New Roman"/>
                <w:sz w:val="16"/>
                <w:lang w:eastAsia="ru-RU"/>
              </w:rPr>
              <w:t xml:space="preserve"> год</w:t>
            </w:r>
          </w:p>
        </w:tc>
        <w:tc>
          <w:tcPr>
            <w:tcW w:w="3538" w:type="pct"/>
            <w:gridSpan w:val="15"/>
            <w:tcBorders>
              <w:top w:val="single" w:sz="4" w:space="0" w:color="auto"/>
              <w:left w:val="nil"/>
              <w:bottom w:val="single" w:sz="4" w:space="0" w:color="auto"/>
              <w:right w:val="single" w:sz="4" w:space="0" w:color="auto"/>
            </w:tcBorders>
            <w:shd w:val="clear" w:color="auto" w:fill="auto"/>
            <w:noWrap/>
            <w:vAlign w:val="center"/>
            <w:hideMark/>
          </w:tcPr>
          <w:p w14:paraId="27CD3CC2" w14:textId="77777777" w:rsidR="007E4364" w:rsidRPr="008F78EB" w:rsidRDefault="007E4364" w:rsidP="003725B6">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Год реализации</w:t>
            </w:r>
          </w:p>
        </w:tc>
      </w:tr>
      <w:tr w:rsidR="00BF5F33" w:rsidRPr="008F78EB" w14:paraId="6BD8B3BA" w14:textId="77777777" w:rsidTr="00C835C9">
        <w:trPr>
          <w:trHeight w:val="23"/>
        </w:trPr>
        <w:tc>
          <w:tcPr>
            <w:tcW w:w="610"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9986672" w14:textId="77777777" w:rsidR="00BF5F33" w:rsidRPr="008F78EB" w:rsidRDefault="00BF5F33" w:rsidP="00BF5F33">
            <w:pPr>
              <w:spacing w:after="0" w:line="240" w:lineRule="auto"/>
              <w:rPr>
                <w:rFonts w:ascii="Times New Roman" w:eastAsia="Times New Roman" w:hAnsi="Times New Roman" w:cs="Times New Roman"/>
                <w:sz w:val="16"/>
                <w:lang w:eastAsia="ru-RU"/>
              </w:rPr>
            </w:pPr>
          </w:p>
        </w:tc>
        <w:tc>
          <w:tcPr>
            <w:tcW w:w="51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9EFEE7" w14:textId="77777777" w:rsidR="00BF5F33" w:rsidRPr="008F78EB" w:rsidRDefault="00BF5F33" w:rsidP="00BF5F33">
            <w:pPr>
              <w:spacing w:after="0" w:line="240" w:lineRule="auto"/>
              <w:rPr>
                <w:rFonts w:ascii="Times New Roman" w:eastAsia="Times New Roman" w:hAnsi="Times New Roman" w:cs="Times New Roman"/>
                <w:sz w:val="16"/>
                <w:lang w:eastAsia="ru-RU"/>
              </w:rPr>
            </w:pPr>
          </w:p>
        </w:tc>
        <w:tc>
          <w:tcPr>
            <w:tcW w:w="341" w:type="pct"/>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3CA5B571" w14:textId="77777777" w:rsidR="00BF5F33" w:rsidRPr="008F78EB" w:rsidRDefault="00BF5F33" w:rsidP="00BF5F33">
            <w:pPr>
              <w:spacing w:after="0" w:line="240" w:lineRule="auto"/>
              <w:rPr>
                <w:rFonts w:ascii="Times New Roman" w:eastAsia="Times New Roman" w:hAnsi="Times New Roman" w:cs="Times New Roman"/>
                <w:sz w:val="16"/>
                <w:lang w:eastAsia="ru-RU"/>
              </w:rPr>
            </w:pPr>
          </w:p>
        </w:tc>
        <w:tc>
          <w:tcPr>
            <w:tcW w:w="237" w:type="pct"/>
            <w:tcBorders>
              <w:top w:val="nil"/>
              <w:left w:val="nil"/>
              <w:bottom w:val="single" w:sz="4" w:space="0" w:color="auto"/>
              <w:right w:val="single" w:sz="4" w:space="0" w:color="auto"/>
            </w:tcBorders>
            <w:shd w:val="clear" w:color="auto" w:fill="auto"/>
            <w:noWrap/>
            <w:vAlign w:val="center"/>
            <w:hideMark/>
          </w:tcPr>
          <w:p w14:paraId="3C2E7B81" w14:textId="03DAB1FE" w:rsidR="00BF5F33" w:rsidRPr="008F78EB" w:rsidRDefault="00BF5F33" w:rsidP="00BF5F33">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1</w:t>
            </w:r>
          </w:p>
        </w:tc>
        <w:tc>
          <w:tcPr>
            <w:tcW w:w="237" w:type="pct"/>
            <w:tcBorders>
              <w:top w:val="nil"/>
              <w:left w:val="nil"/>
              <w:bottom w:val="single" w:sz="4" w:space="0" w:color="auto"/>
              <w:right w:val="single" w:sz="4" w:space="0" w:color="auto"/>
            </w:tcBorders>
            <w:shd w:val="clear" w:color="auto" w:fill="auto"/>
            <w:noWrap/>
            <w:vAlign w:val="center"/>
            <w:hideMark/>
          </w:tcPr>
          <w:p w14:paraId="5E44DA54" w14:textId="0DB54108" w:rsidR="00BF5F33" w:rsidRPr="008F78EB" w:rsidRDefault="00BF5F33" w:rsidP="00BF5F33">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2</w:t>
            </w:r>
          </w:p>
        </w:tc>
        <w:tc>
          <w:tcPr>
            <w:tcW w:w="237" w:type="pct"/>
            <w:tcBorders>
              <w:top w:val="nil"/>
              <w:left w:val="nil"/>
              <w:bottom w:val="single" w:sz="4" w:space="0" w:color="auto"/>
              <w:right w:val="single" w:sz="4" w:space="0" w:color="auto"/>
            </w:tcBorders>
            <w:shd w:val="clear" w:color="auto" w:fill="auto"/>
            <w:noWrap/>
            <w:vAlign w:val="center"/>
            <w:hideMark/>
          </w:tcPr>
          <w:p w14:paraId="1278B9E3" w14:textId="14148735" w:rsidR="00BF5F33" w:rsidRPr="008F78EB" w:rsidRDefault="00BF5F33" w:rsidP="00BF5F33">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3</w:t>
            </w:r>
          </w:p>
        </w:tc>
        <w:tc>
          <w:tcPr>
            <w:tcW w:w="237" w:type="pct"/>
            <w:tcBorders>
              <w:top w:val="nil"/>
              <w:left w:val="nil"/>
              <w:bottom w:val="single" w:sz="4" w:space="0" w:color="auto"/>
              <w:right w:val="single" w:sz="4" w:space="0" w:color="auto"/>
            </w:tcBorders>
            <w:shd w:val="clear" w:color="auto" w:fill="auto"/>
            <w:noWrap/>
            <w:vAlign w:val="center"/>
            <w:hideMark/>
          </w:tcPr>
          <w:p w14:paraId="3C7FE61F" w14:textId="25B57706" w:rsidR="00BF5F33" w:rsidRPr="008F78EB" w:rsidRDefault="00BF5F33" w:rsidP="00BF5F33">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4</w:t>
            </w:r>
          </w:p>
        </w:tc>
        <w:tc>
          <w:tcPr>
            <w:tcW w:w="235" w:type="pct"/>
            <w:tcBorders>
              <w:top w:val="nil"/>
              <w:left w:val="nil"/>
              <w:bottom w:val="single" w:sz="4" w:space="0" w:color="auto"/>
              <w:right w:val="single" w:sz="4" w:space="0" w:color="auto"/>
            </w:tcBorders>
            <w:shd w:val="clear" w:color="auto" w:fill="auto"/>
            <w:noWrap/>
            <w:vAlign w:val="center"/>
            <w:hideMark/>
          </w:tcPr>
          <w:p w14:paraId="11AC16FF" w14:textId="52E26E87" w:rsidR="00BF5F33" w:rsidRPr="008F78EB" w:rsidRDefault="00BF5F33" w:rsidP="00BF5F33">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5</w:t>
            </w:r>
          </w:p>
        </w:tc>
        <w:tc>
          <w:tcPr>
            <w:tcW w:w="235" w:type="pct"/>
            <w:tcBorders>
              <w:top w:val="nil"/>
              <w:left w:val="nil"/>
              <w:bottom w:val="single" w:sz="4" w:space="0" w:color="auto"/>
              <w:right w:val="single" w:sz="4" w:space="0" w:color="auto"/>
            </w:tcBorders>
            <w:shd w:val="clear" w:color="auto" w:fill="auto"/>
            <w:noWrap/>
            <w:vAlign w:val="center"/>
            <w:hideMark/>
          </w:tcPr>
          <w:p w14:paraId="11FADF0D" w14:textId="317C8284" w:rsidR="00BF5F33" w:rsidRPr="008F78EB" w:rsidRDefault="00BF5F33" w:rsidP="00BF5F33">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6</w:t>
            </w:r>
          </w:p>
        </w:tc>
        <w:tc>
          <w:tcPr>
            <w:tcW w:w="235" w:type="pct"/>
            <w:tcBorders>
              <w:top w:val="nil"/>
              <w:left w:val="nil"/>
              <w:bottom w:val="single" w:sz="4" w:space="0" w:color="auto"/>
              <w:right w:val="single" w:sz="4" w:space="0" w:color="auto"/>
            </w:tcBorders>
            <w:shd w:val="clear" w:color="auto" w:fill="auto"/>
            <w:noWrap/>
            <w:vAlign w:val="center"/>
            <w:hideMark/>
          </w:tcPr>
          <w:p w14:paraId="604BA1DB" w14:textId="0EB3F9F2" w:rsidR="00BF5F33" w:rsidRPr="008F78EB" w:rsidRDefault="00BF5F33" w:rsidP="00BF5F33">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7</w:t>
            </w:r>
          </w:p>
        </w:tc>
        <w:tc>
          <w:tcPr>
            <w:tcW w:w="235" w:type="pct"/>
            <w:tcBorders>
              <w:top w:val="nil"/>
              <w:left w:val="nil"/>
              <w:bottom w:val="single" w:sz="4" w:space="0" w:color="auto"/>
              <w:right w:val="single" w:sz="4" w:space="0" w:color="auto"/>
            </w:tcBorders>
            <w:shd w:val="clear" w:color="auto" w:fill="auto"/>
            <w:noWrap/>
            <w:vAlign w:val="center"/>
            <w:hideMark/>
          </w:tcPr>
          <w:p w14:paraId="508D27DF" w14:textId="708DD730" w:rsidR="00BF5F33" w:rsidRPr="008F78EB" w:rsidRDefault="00BF5F33" w:rsidP="00BF5F33">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8</w:t>
            </w:r>
          </w:p>
        </w:tc>
        <w:tc>
          <w:tcPr>
            <w:tcW w:w="235" w:type="pct"/>
            <w:tcBorders>
              <w:top w:val="nil"/>
              <w:left w:val="nil"/>
              <w:bottom w:val="single" w:sz="4" w:space="0" w:color="auto"/>
              <w:right w:val="single" w:sz="4" w:space="0" w:color="auto"/>
            </w:tcBorders>
            <w:shd w:val="clear" w:color="auto" w:fill="auto"/>
            <w:noWrap/>
            <w:vAlign w:val="center"/>
            <w:hideMark/>
          </w:tcPr>
          <w:p w14:paraId="523F83A2" w14:textId="708984F2" w:rsidR="00BF5F33" w:rsidRPr="008F78EB" w:rsidRDefault="00BF5F33" w:rsidP="00BF5F33">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202</w:t>
            </w:r>
            <w:r>
              <w:rPr>
                <w:rFonts w:ascii="Times New Roman" w:eastAsia="Times New Roman" w:hAnsi="Times New Roman" w:cs="Times New Roman"/>
                <w:sz w:val="16"/>
                <w:lang w:eastAsia="ru-RU"/>
              </w:rPr>
              <w:t>9</w:t>
            </w:r>
          </w:p>
        </w:tc>
        <w:tc>
          <w:tcPr>
            <w:tcW w:w="235" w:type="pct"/>
            <w:tcBorders>
              <w:top w:val="nil"/>
              <w:left w:val="nil"/>
              <w:bottom w:val="single" w:sz="4" w:space="0" w:color="auto"/>
              <w:right w:val="single" w:sz="4" w:space="0" w:color="auto"/>
            </w:tcBorders>
            <w:shd w:val="clear" w:color="auto" w:fill="auto"/>
            <w:noWrap/>
            <w:vAlign w:val="center"/>
            <w:hideMark/>
          </w:tcPr>
          <w:p w14:paraId="69A9ADB9" w14:textId="25C17F2B" w:rsidR="00BF5F33" w:rsidRPr="008F78EB" w:rsidRDefault="00BF5F33" w:rsidP="00BF5F33">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w:t>
            </w:r>
            <w:r>
              <w:rPr>
                <w:rFonts w:ascii="Times New Roman" w:eastAsia="Times New Roman" w:hAnsi="Times New Roman" w:cs="Times New Roman"/>
                <w:sz w:val="16"/>
                <w:lang w:eastAsia="ru-RU"/>
              </w:rPr>
              <w:t>30</w:t>
            </w:r>
          </w:p>
        </w:tc>
        <w:tc>
          <w:tcPr>
            <w:tcW w:w="235" w:type="pct"/>
            <w:tcBorders>
              <w:top w:val="nil"/>
              <w:left w:val="nil"/>
              <w:bottom w:val="single" w:sz="4" w:space="0" w:color="auto"/>
              <w:right w:val="single" w:sz="4" w:space="0" w:color="auto"/>
            </w:tcBorders>
            <w:shd w:val="clear" w:color="auto" w:fill="auto"/>
            <w:noWrap/>
            <w:vAlign w:val="center"/>
            <w:hideMark/>
          </w:tcPr>
          <w:p w14:paraId="2D7A842D" w14:textId="0C82B29B" w:rsidR="00BF5F33" w:rsidRPr="008F78EB" w:rsidRDefault="00BF5F33" w:rsidP="00BF5F33">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1</w:t>
            </w:r>
          </w:p>
        </w:tc>
        <w:tc>
          <w:tcPr>
            <w:tcW w:w="235" w:type="pct"/>
            <w:tcBorders>
              <w:top w:val="nil"/>
              <w:left w:val="nil"/>
              <w:bottom w:val="single" w:sz="4" w:space="0" w:color="auto"/>
              <w:right w:val="single" w:sz="4" w:space="0" w:color="auto"/>
            </w:tcBorders>
            <w:shd w:val="clear" w:color="auto" w:fill="auto"/>
            <w:noWrap/>
            <w:vAlign w:val="center"/>
            <w:hideMark/>
          </w:tcPr>
          <w:p w14:paraId="502D7063" w14:textId="6C2597E7" w:rsidR="00BF5F33" w:rsidRPr="008F78EB" w:rsidRDefault="00BF5F33" w:rsidP="00BF5F33">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2</w:t>
            </w:r>
          </w:p>
        </w:tc>
        <w:tc>
          <w:tcPr>
            <w:tcW w:w="235" w:type="pct"/>
            <w:tcBorders>
              <w:top w:val="nil"/>
              <w:left w:val="nil"/>
              <w:bottom w:val="single" w:sz="4" w:space="0" w:color="auto"/>
              <w:right w:val="single" w:sz="4" w:space="0" w:color="auto"/>
            </w:tcBorders>
            <w:shd w:val="clear" w:color="auto" w:fill="auto"/>
            <w:noWrap/>
            <w:vAlign w:val="center"/>
            <w:hideMark/>
          </w:tcPr>
          <w:p w14:paraId="7A3D6F16" w14:textId="5D3E29B3" w:rsidR="00BF5F33" w:rsidRPr="008F78EB" w:rsidRDefault="00BF5F33" w:rsidP="00BF5F33">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3</w:t>
            </w:r>
          </w:p>
        </w:tc>
        <w:tc>
          <w:tcPr>
            <w:tcW w:w="235" w:type="pct"/>
            <w:tcBorders>
              <w:top w:val="nil"/>
              <w:left w:val="nil"/>
              <w:bottom w:val="single" w:sz="4" w:space="0" w:color="auto"/>
              <w:right w:val="single" w:sz="4" w:space="0" w:color="auto"/>
            </w:tcBorders>
            <w:shd w:val="clear" w:color="auto" w:fill="auto"/>
            <w:noWrap/>
            <w:vAlign w:val="center"/>
            <w:hideMark/>
          </w:tcPr>
          <w:p w14:paraId="21DB9921" w14:textId="0CEDC66D" w:rsidR="00BF5F33" w:rsidRPr="008F78EB" w:rsidRDefault="00BF5F33" w:rsidP="00BF5F33">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4</w:t>
            </w:r>
          </w:p>
        </w:tc>
        <w:tc>
          <w:tcPr>
            <w:tcW w:w="239" w:type="pct"/>
            <w:tcBorders>
              <w:top w:val="nil"/>
              <w:left w:val="nil"/>
              <w:bottom w:val="single" w:sz="4" w:space="0" w:color="auto"/>
              <w:right w:val="single" w:sz="4" w:space="0" w:color="auto"/>
            </w:tcBorders>
            <w:shd w:val="clear" w:color="auto" w:fill="auto"/>
            <w:noWrap/>
            <w:vAlign w:val="center"/>
            <w:hideMark/>
          </w:tcPr>
          <w:p w14:paraId="008E3D77" w14:textId="33120012" w:rsidR="00BF5F33" w:rsidRPr="008F78EB" w:rsidRDefault="00BF5F33" w:rsidP="00BF5F33">
            <w:pPr>
              <w:spacing w:after="0" w:line="240" w:lineRule="auto"/>
              <w:jc w:val="center"/>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203</w:t>
            </w:r>
            <w:r>
              <w:rPr>
                <w:rFonts w:ascii="Times New Roman" w:eastAsia="Times New Roman" w:hAnsi="Times New Roman" w:cs="Times New Roman"/>
                <w:sz w:val="16"/>
                <w:lang w:eastAsia="ru-RU"/>
              </w:rPr>
              <w:t>5</w:t>
            </w:r>
          </w:p>
        </w:tc>
      </w:tr>
      <w:tr w:rsidR="00C835C9" w:rsidRPr="008F78EB" w14:paraId="40805B21" w14:textId="77777777" w:rsidTr="00C835C9">
        <w:trPr>
          <w:trHeight w:val="23"/>
        </w:trPr>
        <w:tc>
          <w:tcPr>
            <w:tcW w:w="610" w:type="pct"/>
            <w:tcBorders>
              <w:top w:val="nil"/>
              <w:left w:val="single" w:sz="4" w:space="0" w:color="auto"/>
              <w:bottom w:val="nil"/>
              <w:right w:val="single" w:sz="4" w:space="0" w:color="auto"/>
            </w:tcBorders>
            <w:shd w:val="clear" w:color="auto" w:fill="auto"/>
            <w:vAlign w:val="bottom"/>
            <w:hideMark/>
          </w:tcPr>
          <w:p w14:paraId="7373DAEF" w14:textId="77777777" w:rsidR="00C835C9" w:rsidRPr="008F78EB" w:rsidRDefault="00C835C9" w:rsidP="00C835C9">
            <w:pPr>
              <w:spacing w:after="0" w:line="240" w:lineRule="auto"/>
              <w:rPr>
                <w:rFonts w:ascii="Times New Roman" w:eastAsia="Times New Roman" w:hAnsi="Times New Roman" w:cs="Times New Roman"/>
                <w:bCs/>
                <w:iCs/>
                <w:sz w:val="16"/>
                <w:lang w:eastAsia="ru-RU"/>
              </w:rPr>
            </w:pPr>
            <w:r w:rsidRPr="008F78EB">
              <w:rPr>
                <w:rFonts w:ascii="Times New Roman" w:eastAsia="Times New Roman" w:hAnsi="Times New Roman" w:cs="Times New Roman"/>
                <w:bCs/>
                <w:iCs/>
                <w:sz w:val="16"/>
                <w:lang w:eastAsia="ru-RU"/>
              </w:rPr>
              <w:t>Жилые здания (ИЖС)</w:t>
            </w:r>
          </w:p>
        </w:tc>
        <w:tc>
          <w:tcPr>
            <w:tcW w:w="512" w:type="pct"/>
            <w:tcBorders>
              <w:top w:val="nil"/>
              <w:left w:val="nil"/>
              <w:bottom w:val="nil"/>
              <w:right w:val="single" w:sz="4" w:space="0" w:color="auto"/>
            </w:tcBorders>
            <w:shd w:val="clear" w:color="auto" w:fill="auto"/>
            <w:vAlign w:val="bottom"/>
            <w:hideMark/>
          </w:tcPr>
          <w:p w14:paraId="3EA2EBA6" w14:textId="77777777" w:rsidR="00C835C9" w:rsidRPr="008F78EB" w:rsidRDefault="00C835C9" w:rsidP="00C835C9">
            <w:pPr>
              <w:spacing w:after="0" w:line="240" w:lineRule="auto"/>
              <w:rPr>
                <w:rFonts w:ascii="Times New Roman" w:eastAsia="Times New Roman" w:hAnsi="Times New Roman" w:cs="Times New Roman"/>
                <w:bCs/>
                <w:iCs/>
                <w:sz w:val="16"/>
                <w:lang w:eastAsia="ru-RU"/>
              </w:rPr>
            </w:pPr>
            <w:r w:rsidRPr="008F78EB">
              <w:rPr>
                <w:rFonts w:ascii="Times New Roman" w:eastAsia="Times New Roman" w:hAnsi="Times New Roman" w:cs="Times New Roman"/>
                <w:bCs/>
                <w:iCs/>
                <w:sz w:val="16"/>
                <w:lang w:eastAsia="ru-RU"/>
              </w:rPr>
              <w:t>тыс.Гкал/год</w:t>
            </w:r>
          </w:p>
        </w:tc>
        <w:tc>
          <w:tcPr>
            <w:tcW w:w="341" w:type="pct"/>
            <w:tcBorders>
              <w:top w:val="nil"/>
              <w:left w:val="nil"/>
              <w:bottom w:val="nil"/>
              <w:right w:val="single" w:sz="4" w:space="0" w:color="auto"/>
            </w:tcBorders>
            <w:shd w:val="clear" w:color="auto" w:fill="auto"/>
            <w:noWrap/>
            <w:vAlign w:val="bottom"/>
            <w:hideMark/>
          </w:tcPr>
          <w:p w14:paraId="0B371DA5"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7" w:type="pct"/>
            <w:tcBorders>
              <w:top w:val="nil"/>
              <w:left w:val="nil"/>
              <w:bottom w:val="nil"/>
              <w:right w:val="single" w:sz="4" w:space="0" w:color="auto"/>
            </w:tcBorders>
            <w:shd w:val="clear" w:color="auto" w:fill="auto"/>
            <w:noWrap/>
            <w:vAlign w:val="bottom"/>
            <w:hideMark/>
          </w:tcPr>
          <w:p w14:paraId="5C78EA5A"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7" w:type="pct"/>
            <w:tcBorders>
              <w:top w:val="nil"/>
              <w:left w:val="nil"/>
              <w:bottom w:val="nil"/>
              <w:right w:val="single" w:sz="4" w:space="0" w:color="auto"/>
            </w:tcBorders>
            <w:shd w:val="clear" w:color="auto" w:fill="auto"/>
            <w:noWrap/>
            <w:vAlign w:val="bottom"/>
            <w:hideMark/>
          </w:tcPr>
          <w:p w14:paraId="25C36D5E"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7" w:type="pct"/>
            <w:tcBorders>
              <w:top w:val="nil"/>
              <w:left w:val="nil"/>
              <w:bottom w:val="nil"/>
              <w:right w:val="single" w:sz="4" w:space="0" w:color="auto"/>
            </w:tcBorders>
            <w:shd w:val="clear" w:color="auto" w:fill="auto"/>
            <w:noWrap/>
            <w:vAlign w:val="bottom"/>
            <w:hideMark/>
          </w:tcPr>
          <w:p w14:paraId="55476D7D"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7" w:type="pct"/>
            <w:tcBorders>
              <w:top w:val="nil"/>
              <w:left w:val="nil"/>
              <w:bottom w:val="nil"/>
              <w:right w:val="single" w:sz="4" w:space="0" w:color="auto"/>
            </w:tcBorders>
            <w:shd w:val="clear" w:color="auto" w:fill="auto"/>
            <w:noWrap/>
            <w:vAlign w:val="bottom"/>
            <w:hideMark/>
          </w:tcPr>
          <w:p w14:paraId="3040330C"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29F316A6"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6DB89620"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5D642FD3"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678BA890"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73CE8044"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541B9661"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4164F3CF"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58EA2D9B"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2AE4723F"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18FF93AF"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c>
          <w:tcPr>
            <w:tcW w:w="239" w:type="pct"/>
            <w:tcBorders>
              <w:top w:val="nil"/>
              <w:left w:val="nil"/>
              <w:bottom w:val="nil"/>
              <w:right w:val="single" w:sz="4" w:space="0" w:color="auto"/>
            </w:tcBorders>
            <w:shd w:val="clear" w:color="auto" w:fill="auto"/>
            <w:noWrap/>
            <w:vAlign w:val="bottom"/>
            <w:hideMark/>
          </w:tcPr>
          <w:p w14:paraId="1FD16E47" w14:textId="77777777" w:rsidR="00C835C9" w:rsidRPr="00C835C9" w:rsidRDefault="00C835C9" w:rsidP="00C835C9">
            <w:pPr>
              <w:spacing w:after="0" w:line="240" w:lineRule="auto"/>
              <w:jc w:val="center"/>
              <w:rPr>
                <w:rFonts w:ascii="Times New Roman" w:eastAsia="Times New Roman" w:hAnsi="Times New Roman" w:cs="Times New Roman"/>
                <w:bCs/>
                <w:iCs/>
                <w:sz w:val="16"/>
                <w:lang w:eastAsia="ru-RU"/>
              </w:rPr>
            </w:pPr>
            <w:r>
              <w:rPr>
                <w:rFonts w:ascii="Times New Roman" w:eastAsia="Times New Roman" w:hAnsi="Times New Roman" w:cs="Times New Roman"/>
                <w:bCs/>
                <w:iCs/>
                <w:sz w:val="16"/>
                <w:lang w:eastAsia="ru-RU"/>
              </w:rPr>
              <w:t>-</w:t>
            </w:r>
          </w:p>
        </w:tc>
      </w:tr>
      <w:tr w:rsidR="00C835C9" w:rsidRPr="008F78EB" w14:paraId="1131AE69" w14:textId="77777777" w:rsidTr="00C835C9">
        <w:trPr>
          <w:trHeight w:val="23"/>
        </w:trPr>
        <w:tc>
          <w:tcPr>
            <w:tcW w:w="610" w:type="pct"/>
            <w:tcBorders>
              <w:top w:val="nil"/>
              <w:left w:val="single" w:sz="4" w:space="0" w:color="auto"/>
              <w:bottom w:val="nil"/>
              <w:right w:val="single" w:sz="4" w:space="0" w:color="auto"/>
            </w:tcBorders>
            <w:shd w:val="clear" w:color="auto" w:fill="auto"/>
            <w:vAlign w:val="bottom"/>
            <w:hideMark/>
          </w:tcPr>
          <w:p w14:paraId="1734E9D1" w14:textId="77777777" w:rsidR="00C835C9" w:rsidRPr="008F78EB" w:rsidRDefault="00C835C9" w:rsidP="00C835C9">
            <w:pPr>
              <w:spacing w:after="0" w:line="240" w:lineRule="auto"/>
              <w:ind w:firstLineChars="100" w:firstLine="160"/>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отопление</w:t>
            </w:r>
          </w:p>
        </w:tc>
        <w:tc>
          <w:tcPr>
            <w:tcW w:w="512" w:type="pct"/>
            <w:tcBorders>
              <w:top w:val="nil"/>
              <w:left w:val="nil"/>
              <w:bottom w:val="nil"/>
              <w:right w:val="single" w:sz="4" w:space="0" w:color="auto"/>
            </w:tcBorders>
            <w:shd w:val="clear" w:color="auto" w:fill="auto"/>
            <w:vAlign w:val="bottom"/>
            <w:hideMark/>
          </w:tcPr>
          <w:p w14:paraId="63FAAED2" w14:textId="77777777" w:rsidR="00C835C9" w:rsidRPr="008F78EB" w:rsidRDefault="00C835C9" w:rsidP="00C835C9">
            <w:pPr>
              <w:spacing w:after="0" w:line="240" w:lineRule="auto"/>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тыс.Гкал/год</w:t>
            </w:r>
          </w:p>
        </w:tc>
        <w:tc>
          <w:tcPr>
            <w:tcW w:w="341" w:type="pct"/>
            <w:tcBorders>
              <w:top w:val="nil"/>
              <w:left w:val="nil"/>
              <w:bottom w:val="nil"/>
              <w:right w:val="single" w:sz="4" w:space="0" w:color="auto"/>
            </w:tcBorders>
            <w:shd w:val="clear" w:color="auto" w:fill="auto"/>
            <w:noWrap/>
            <w:vAlign w:val="bottom"/>
            <w:hideMark/>
          </w:tcPr>
          <w:p w14:paraId="23119B76"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14:paraId="7585CA4B"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14:paraId="28AE8394"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14:paraId="49FA80A2"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14:paraId="2A25A5B6"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01530F50"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6A7F1B85"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294FA4A5"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6F6C1F63"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21FD03D1"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02881D4E"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3AD8EB8A"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2ED0DB70"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1D7F1B0D"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303D8084"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9" w:type="pct"/>
            <w:tcBorders>
              <w:top w:val="nil"/>
              <w:left w:val="nil"/>
              <w:bottom w:val="nil"/>
              <w:right w:val="single" w:sz="4" w:space="0" w:color="auto"/>
            </w:tcBorders>
            <w:shd w:val="clear" w:color="auto" w:fill="auto"/>
            <w:noWrap/>
            <w:vAlign w:val="bottom"/>
            <w:hideMark/>
          </w:tcPr>
          <w:p w14:paraId="427803AC"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r w:rsidR="00C835C9" w:rsidRPr="008F78EB" w14:paraId="119CF7B0" w14:textId="77777777" w:rsidTr="00C835C9">
        <w:trPr>
          <w:trHeight w:val="23"/>
        </w:trPr>
        <w:tc>
          <w:tcPr>
            <w:tcW w:w="610" w:type="pct"/>
            <w:tcBorders>
              <w:top w:val="nil"/>
              <w:left w:val="single" w:sz="4" w:space="0" w:color="auto"/>
              <w:bottom w:val="nil"/>
              <w:right w:val="single" w:sz="4" w:space="0" w:color="auto"/>
            </w:tcBorders>
            <w:shd w:val="clear" w:color="auto" w:fill="auto"/>
            <w:vAlign w:val="bottom"/>
            <w:hideMark/>
          </w:tcPr>
          <w:p w14:paraId="39FCAC37" w14:textId="77777777" w:rsidR="00C835C9" w:rsidRPr="008F78EB" w:rsidRDefault="00C835C9" w:rsidP="00C835C9">
            <w:pPr>
              <w:spacing w:after="0" w:line="240" w:lineRule="auto"/>
              <w:ind w:firstLineChars="100" w:firstLine="160"/>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вентиляция</w:t>
            </w:r>
          </w:p>
        </w:tc>
        <w:tc>
          <w:tcPr>
            <w:tcW w:w="512" w:type="pct"/>
            <w:tcBorders>
              <w:top w:val="nil"/>
              <w:left w:val="nil"/>
              <w:bottom w:val="nil"/>
              <w:right w:val="single" w:sz="4" w:space="0" w:color="auto"/>
            </w:tcBorders>
            <w:shd w:val="clear" w:color="auto" w:fill="auto"/>
            <w:vAlign w:val="bottom"/>
            <w:hideMark/>
          </w:tcPr>
          <w:p w14:paraId="2D678B0E" w14:textId="77777777" w:rsidR="00C835C9" w:rsidRPr="008F78EB" w:rsidRDefault="00C835C9" w:rsidP="00C835C9">
            <w:pPr>
              <w:spacing w:after="0" w:line="240" w:lineRule="auto"/>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тыс.Гкал/год</w:t>
            </w:r>
          </w:p>
        </w:tc>
        <w:tc>
          <w:tcPr>
            <w:tcW w:w="341" w:type="pct"/>
            <w:tcBorders>
              <w:top w:val="nil"/>
              <w:left w:val="nil"/>
              <w:bottom w:val="nil"/>
              <w:right w:val="single" w:sz="4" w:space="0" w:color="auto"/>
            </w:tcBorders>
            <w:shd w:val="clear" w:color="auto" w:fill="auto"/>
            <w:noWrap/>
            <w:vAlign w:val="bottom"/>
            <w:hideMark/>
          </w:tcPr>
          <w:p w14:paraId="784E6017"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14:paraId="71C9418C"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14:paraId="50E486FA"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14:paraId="6A1B0D0B"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nil"/>
              <w:right w:val="single" w:sz="4" w:space="0" w:color="auto"/>
            </w:tcBorders>
            <w:shd w:val="clear" w:color="auto" w:fill="auto"/>
            <w:noWrap/>
            <w:vAlign w:val="bottom"/>
            <w:hideMark/>
          </w:tcPr>
          <w:p w14:paraId="2AD0523D"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14EFAF93"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4A2F63D5"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1715BC85"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37EE0180"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40BC5468"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13FEE982"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3550DDE5"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7A5D6079"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6B4AEA54"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nil"/>
              <w:right w:val="single" w:sz="4" w:space="0" w:color="auto"/>
            </w:tcBorders>
            <w:shd w:val="clear" w:color="auto" w:fill="auto"/>
            <w:noWrap/>
            <w:vAlign w:val="bottom"/>
            <w:hideMark/>
          </w:tcPr>
          <w:p w14:paraId="340C99C5"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9" w:type="pct"/>
            <w:tcBorders>
              <w:top w:val="nil"/>
              <w:left w:val="nil"/>
              <w:bottom w:val="nil"/>
              <w:right w:val="single" w:sz="4" w:space="0" w:color="auto"/>
            </w:tcBorders>
            <w:shd w:val="clear" w:color="auto" w:fill="auto"/>
            <w:noWrap/>
            <w:vAlign w:val="bottom"/>
            <w:hideMark/>
          </w:tcPr>
          <w:p w14:paraId="6273DAC7"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r w:rsidR="00C835C9" w:rsidRPr="008F78EB" w14:paraId="4006D14D" w14:textId="77777777" w:rsidTr="00C835C9">
        <w:trPr>
          <w:trHeight w:val="23"/>
        </w:trPr>
        <w:tc>
          <w:tcPr>
            <w:tcW w:w="610" w:type="pct"/>
            <w:tcBorders>
              <w:top w:val="nil"/>
              <w:left w:val="single" w:sz="4" w:space="0" w:color="auto"/>
              <w:bottom w:val="single" w:sz="4" w:space="0" w:color="auto"/>
              <w:right w:val="single" w:sz="4" w:space="0" w:color="auto"/>
            </w:tcBorders>
            <w:shd w:val="clear" w:color="auto" w:fill="auto"/>
            <w:vAlign w:val="bottom"/>
            <w:hideMark/>
          </w:tcPr>
          <w:p w14:paraId="4DD6C3EC" w14:textId="77777777" w:rsidR="00C835C9" w:rsidRPr="008F78EB" w:rsidRDefault="00C835C9" w:rsidP="00C835C9">
            <w:pPr>
              <w:spacing w:after="0" w:line="240" w:lineRule="auto"/>
              <w:ind w:firstLineChars="100" w:firstLine="160"/>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гор. водоснабжение</w:t>
            </w:r>
          </w:p>
        </w:tc>
        <w:tc>
          <w:tcPr>
            <w:tcW w:w="512" w:type="pct"/>
            <w:tcBorders>
              <w:top w:val="nil"/>
              <w:left w:val="nil"/>
              <w:bottom w:val="single" w:sz="4" w:space="0" w:color="auto"/>
              <w:right w:val="single" w:sz="4" w:space="0" w:color="auto"/>
            </w:tcBorders>
            <w:shd w:val="clear" w:color="auto" w:fill="auto"/>
            <w:vAlign w:val="bottom"/>
            <w:hideMark/>
          </w:tcPr>
          <w:p w14:paraId="43271C49" w14:textId="77777777" w:rsidR="00C835C9" w:rsidRPr="008F78EB" w:rsidRDefault="00C835C9" w:rsidP="00C835C9">
            <w:pPr>
              <w:spacing w:after="0" w:line="240" w:lineRule="auto"/>
              <w:rPr>
                <w:rFonts w:ascii="Times New Roman" w:eastAsia="Times New Roman" w:hAnsi="Times New Roman" w:cs="Times New Roman"/>
                <w:sz w:val="16"/>
                <w:lang w:eastAsia="ru-RU"/>
              </w:rPr>
            </w:pPr>
            <w:r w:rsidRPr="008F78EB">
              <w:rPr>
                <w:rFonts w:ascii="Times New Roman" w:eastAsia="Times New Roman" w:hAnsi="Times New Roman" w:cs="Times New Roman"/>
                <w:sz w:val="16"/>
                <w:lang w:eastAsia="ru-RU"/>
              </w:rPr>
              <w:t>тыс.Гкал/год</w:t>
            </w:r>
          </w:p>
        </w:tc>
        <w:tc>
          <w:tcPr>
            <w:tcW w:w="341" w:type="pct"/>
            <w:tcBorders>
              <w:top w:val="nil"/>
              <w:left w:val="nil"/>
              <w:bottom w:val="single" w:sz="4" w:space="0" w:color="auto"/>
              <w:right w:val="single" w:sz="4" w:space="0" w:color="auto"/>
            </w:tcBorders>
            <w:shd w:val="clear" w:color="auto" w:fill="auto"/>
            <w:noWrap/>
            <w:vAlign w:val="bottom"/>
            <w:hideMark/>
          </w:tcPr>
          <w:p w14:paraId="4E74F768"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single" w:sz="4" w:space="0" w:color="auto"/>
              <w:right w:val="single" w:sz="4" w:space="0" w:color="auto"/>
            </w:tcBorders>
            <w:shd w:val="clear" w:color="auto" w:fill="auto"/>
            <w:noWrap/>
            <w:vAlign w:val="bottom"/>
            <w:hideMark/>
          </w:tcPr>
          <w:p w14:paraId="78443748"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single" w:sz="4" w:space="0" w:color="auto"/>
              <w:right w:val="single" w:sz="4" w:space="0" w:color="auto"/>
            </w:tcBorders>
            <w:shd w:val="clear" w:color="auto" w:fill="auto"/>
            <w:noWrap/>
            <w:vAlign w:val="bottom"/>
            <w:hideMark/>
          </w:tcPr>
          <w:p w14:paraId="6C09B193"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single" w:sz="4" w:space="0" w:color="auto"/>
              <w:right w:val="single" w:sz="4" w:space="0" w:color="auto"/>
            </w:tcBorders>
            <w:shd w:val="clear" w:color="auto" w:fill="auto"/>
            <w:noWrap/>
            <w:vAlign w:val="bottom"/>
            <w:hideMark/>
          </w:tcPr>
          <w:p w14:paraId="4AEE4E4F"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7" w:type="pct"/>
            <w:tcBorders>
              <w:top w:val="nil"/>
              <w:left w:val="nil"/>
              <w:bottom w:val="single" w:sz="4" w:space="0" w:color="auto"/>
              <w:right w:val="single" w:sz="4" w:space="0" w:color="auto"/>
            </w:tcBorders>
            <w:shd w:val="clear" w:color="auto" w:fill="auto"/>
            <w:noWrap/>
            <w:vAlign w:val="bottom"/>
            <w:hideMark/>
          </w:tcPr>
          <w:p w14:paraId="333F1AEB"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14:paraId="16F88AA1"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14:paraId="57EB137C"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14:paraId="70576372"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14:paraId="638EFFBA"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14:paraId="7FF57163"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14:paraId="060BD59C"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14:paraId="0F0E71DB"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14:paraId="38328A2B"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14:paraId="05EB6286"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5" w:type="pct"/>
            <w:tcBorders>
              <w:top w:val="nil"/>
              <w:left w:val="nil"/>
              <w:bottom w:val="single" w:sz="4" w:space="0" w:color="auto"/>
              <w:right w:val="single" w:sz="4" w:space="0" w:color="auto"/>
            </w:tcBorders>
            <w:shd w:val="clear" w:color="auto" w:fill="auto"/>
            <w:noWrap/>
            <w:vAlign w:val="bottom"/>
            <w:hideMark/>
          </w:tcPr>
          <w:p w14:paraId="322F6C6C"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c>
          <w:tcPr>
            <w:tcW w:w="239" w:type="pct"/>
            <w:tcBorders>
              <w:top w:val="nil"/>
              <w:left w:val="nil"/>
              <w:bottom w:val="single" w:sz="4" w:space="0" w:color="auto"/>
              <w:right w:val="single" w:sz="4" w:space="0" w:color="auto"/>
            </w:tcBorders>
            <w:shd w:val="clear" w:color="auto" w:fill="auto"/>
            <w:noWrap/>
            <w:vAlign w:val="bottom"/>
            <w:hideMark/>
          </w:tcPr>
          <w:p w14:paraId="605F387C" w14:textId="77777777" w:rsidR="00C835C9" w:rsidRPr="00C835C9" w:rsidRDefault="00C835C9" w:rsidP="00C835C9">
            <w:pPr>
              <w:spacing w:after="0" w:line="240" w:lineRule="auto"/>
              <w:jc w:val="center"/>
              <w:rPr>
                <w:rFonts w:ascii="Times New Roman" w:eastAsia="Times New Roman" w:hAnsi="Times New Roman" w:cs="Times New Roman"/>
                <w:sz w:val="16"/>
                <w:lang w:eastAsia="ru-RU"/>
              </w:rPr>
            </w:pPr>
            <w:r>
              <w:rPr>
                <w:rFonts w:ascii="Times New Roman" w:eastAsia="Times New Roman" w:hAnsi="Times New Roman" w:cs="Times New Roman"/>
                <w:sz w:val="16"/>
                <w:lang w:eastAsia="ru-RU"/>
              </w:rPr>
              <w:t>-</w:t>
            </w:r>
          </w:p>
        </w:tc>
      </w:tr>
    </w:tbl>
    <w:p w14:paraId="60985229" w14:textId="77777777" w:rsidR="003D335F" w:rsidRPr="008F78EB" w:rsidRDefault="003D335F" w:rsidP="00874377">
      <w:pPr>
        <w:spacing w:after="0" w:line="360" w:lineRule="auto"/>
        <w:ind w:right="166" w:firstLine="807"/>
        <w:jc w:val="both"/>
        <w:rPr>
          <w:rFonts w:ascii="Times New Roman" w:eastAsia="Times New Roman" w:hAnsi="Times New Roman" w:cs="Times New Roman"/>
          <w:sz w:val="24"/>
          <w:szCs w:val="24"/>
        </w:rPr>
        <w:sectPr w:rsidR="003D335F" w:rsidRPr="008F78EB" w:rsidSect="003D335F">
          <w:pgSz w:w="16840" w:h="11907" w:orient="landscape" w:code="9"/>
          <w:pgMar w:top="680" w:right="1247" w:bottom="1588" w:left="1134" w:header="567" w:footer="567" w:gutter="0"/>
          <w:cols w:space="720"/>
          <w:docGrid w:linePitch="299"/>
        </w:sectPr>
      </w:pPr>
    </w:p>
    <w:p w14:paraId="4E94CAE8" w14:textId="77777777" w:rsidR="00795626" w:rsidRPr="008F78EB" w:rsidRDefault="00795626" w:rsidP="007C7D12">
      <w:pPr>
        <w:pStyle w:val="2"/>
        <w:spacing w:line="360" w:lineRule="auto"/>
        <w:jc w:val="both"/>
        <w:rPr>
          <w:rFonts w:cs="Times New Roman"/>
          <w:color w:val="auto"/>
        </w:rPr>
      </w:pPr>
      <w:bookmarkStart w:id="236" w:name="_Toc535409560"/>
      <w:bookmarkStart w:id="237" w:name="_Toc72764777"/>
      <w:bookmarkStart w:id="238" w:name="sub_1536"/>
      <w:bookmarkEnd w:id="235"/>
      <w:r w:rsidRPr="008F78EB">
        <w:rPr>
          <w:rFonts w:cs="Times New Roman"/>
          <w:color w:val="auto"/>
        </w:rPr>
        <w:lastRenderedPageBreak/>
        <w:t>2.6. Прогнозы приростов объемов потребления тепловой энергии (мощности) и теплоносителя объектами, расположенными в производственных зонах, при условии возможных изменений производственных зон и их перепрофилирования и приростов объемов потребления тепловой энергии (мощности) производственными объектами с разделением по видам теплопотребления и по видам теплоносителя (горячая вода и пар) в зоне действия каждого из существующих или предлагаемых для строительства источников тепловой энергии на каждом этапе.</w:t>
      </w:r>
      <w:bookmarkEnd w:id="236"/>
      <w:bookmarkEnd w:id="237"/>
    </w:p>
    <w:p w14:paraId="3D390238" w14:textId="77777777" w:rsidR="004C0638" w:rsidRPr="008F78EB" w:rsidRDefault="004C0638" w:rsidP="004C0638">
      <w:pPr>
        <w:pStyle w:val="ae"/>
        <w:rPr>
          <w:rFonts w:cs="Times New Roman"/>
        </w:rPr>
      </w:pPr>
      <w:r w:rsidRPr="008F78EB">
        <w:rPr>
          <w:rFonts w:cs="Times New Roman"/>
        </w:rPr>
        <w:t xml:space="preserve">Приросты объемов потребления тепловой энергии на территории </w:t>
      </w:r>
      <w:r w:rsidR="00167654">
        <w:rPr>
          <w:rFonts w:cs="Times New Roman"/>
        </w:rPr>
        <w:t>г.п. Чамзинка</w:t>
      </w:r>
      <w:r w:rsidRPr="008F78EB">
        <w:rPr>
          <w:rFonts w:cs="Times New Roman"/>
        </w:rPr>
        <w:t xml:space="preserve"> в производственных зонах отсутствуют.</w:t>
      </w:r>
    </w:p>
    <w:p w14:paraId="4F16F350" w14:textId="77777777" w:rsidR="004C0638" w:rsidRPr="008F78EB" w:rsidRDefault="004C0638" w:rsidP="004C0638">
      <w:pPr>
        <w:rPr>
          <w:rFonts w:ascii="Times New Roman" w:hAnsi="Times New Roman" w:cs="Times New Roman"/>
        </w:rPr>
      </w:pPr>
    </w:p>
    <w:bookmarkEnd w:id="238"/>
    <w:p w14:paraId="3E811D27" w14:textId="77777777" w:rsidR="000E4225" w:rsidRPr="008F78EB" w:rsidRDefault="000E4225" w:rsidP="00557226">
      <w:pPr>
        <w:spacing w:line="360" w:lineRule="auto"/>
        <w:rPr>
          <w:rFonts w:ascii="Times New Roman" w:hAnsi="Times New Roman" w:cs="Times New Roman"/>
        </w:rPr>
      </w:pPr>
    </w:p>
    <w:p w14:paraId="7A4839E1" w14:textId="77777777" w:rsidR="007E4364" w:rsidRPr="008F78EB" w:rsidRDefault="007E4364">
      <w:pPr>
        <w:rPr>
          <w:rFonts w:ascii="Times New Roman" w:eastAsiaTheme="majorEastAsia" w:hAnsi="Times New Roman" w:cs="Times New Roman"/>
          <w:b/>
          <w:sz w:val="28"/>
          <w:szCs w:val="28"/>
        </w:rPr>
      </w:pPr>
      <w:r w:rsidRPr="008F78EB">
        <w:rPr>
          <w:rFonts w:ascii="Times New Roman" w:hAnsi="Times New Roman" w:cs="Times New Roman"/>
          <w:szCs w:val="28"/>
        </w:rPr>
        <w:br w:type="page"/>
      </w:r>
    </w:p>
    <w:p w14:paraId="3FE16F57" w14:textId="77777777" w:rsidR="00AF6608" w:rsidRDefault="00AF6608" w:rsidP="007C7D12">
      <w:pPr>
        <w:pStyle w:val="2"/>
        <w:spacing w:line="360" w:lineRule="auto"/>
        <w:jc w:val="both"/>
        <w:rPr>
          <w:rFonts w:cs="Times New Roman"/>
          <w:color w:val="auto"/>
          <w:sz w:val="28"/>
          <w:szCs w:val="32"/>
        </w:rPr>
      </w:pPr>
      <w:bookmarkStart w:id="239" w:name="_Toc72764778"/>
      <w:bookmarkStart w:id="240" w:name="_Toc535409563"/>
      <w:bookmarkStart w:id="241" w:name="sub_1571"/>
      <w:r w:rsidRPr="00AF6608">
        <w:rPr>
          <w:rFonts w:cs="Times New Roman"/>
          <w:color w:val="auto"/>
          <w:sz w:val="28"/>
          <w:szCs w:val="32"/>
        </w:rPr>
        <w:lastRenderedPageBreak/>
        <w:t>Глава 3 «Электронная модель системы теплоснабжения поселения, городского округа, города федерального значения»</w:t>
      </w:r>
      <w:bookmarkEnd w:id="239"/>
    </w:p>
    <w:p w14:paraId="46792729" w14:textId="77777777" w:rsidR="00DD0300" w:rsidRPr="00DD0300" w:rsidRDefault="00DD0300" w:rsidP="007C7D12">
      <w:pPr>
        <w:pStyle w:val="2"/>
        <w:spacing w:line="360" w:lineRule="auto"/>
        <w:jc w:val="both"/>
        <w:rPr>
          <w:rFonts w:cs="Times New Roman"/>
          <w:color w:val="auto"/>
        </w:rPr>
      </w:pPr>
      <w:bookmarkStart w:id="242" w:name="_Toc72764779"/>
      <w:r>
        <w:rPr>
          <w:rFonts w:cs="Times New Roman"/>
          <w:color w:val="auto"/>
        </w:rPr>
        <w:t>3</w:t>
      </w:r>
      <w:r w:rsidRPr="008F78EB">
        <w:rPr>
          <w:rFonts w:cs="Times New Roman"/>
          <w:color w:val="auto"/>
        </w:rPr>
        <w:t xml:space="preserve">.1. </w:t>
      </w:r>
      <w:bookmarkStart w:id="243" w:name="_Toc15909118"/>
      <w:r w:rsidRPr="00DD0300">
        <w:rPr>
          <w:rFonts w:cs="Times New Roman"/>
          <w:bCs/>
          <w:color w:val="auto"/>
        </w:rPr>
        <w:t xml:space="preserve">Общее назначение электронной модели системы теплоснабжения </w:t>
      </w:r>
      <w:r>
        <w:rPr>
          <w:rFonts w:cs="Times New Roman"/>
          <w:bCs/>
          <w:color w:val="auto"/>
        </w:rPr>
        <w:t>г.п</w:t>
      </w:r>
      <w:r w:rsidRPr="00DD0300">
        <w:rPr>
          <w:rFonts w:cs="Times New Roman"/>
          <w:bCs/>
          <w:color w:val="auto"/>
        </w:rPr>
        <w:t>.</w:t>
      </w:r>
      <w:r>
        <w:rPr>
          <w:rFonts w:cs="Times New Roman"/>
          <w:bCs/>
          <w:color w:val="auto"/>
        </w:rPr>
        <w:t xml:space="preserve"> </w:t>
      </w:r>
      <w:bookmarkEnd w:id="243"/>
      <w:r>
        <w:rPr>
          <w:rFonts w:cs="Times New Roman"/>
          <w:bCs/>
          <w:color w:val="auto"/>
        </w:rPr>
        <w:t>Чамзинка</w:t>
      </w:r>
      <w:bookmarkEnd w:id="242"/>
    </w:p>
    <w:p w14:paraId="30E01F78" w14:textId="77777777" w:rsidR="00AF6608" w:rsidRPr="00AF6608" w:rsidRDefault="00AF6608" w:rsidP="00AF6608">
      <w:pPr>
        <w:rPr>
          <w:rFonts w:ascii="Times New Roman" w:hAnsi="Times New Roman" w:cs="Times New Roman"/>
          <w:sz w:val="24"/>
          <w:szCs w:val="24"/>
        </w:rPr>
      </w:pPr>
      <w:r>
        <w:rPr>
          <w:rFonts w:ascii="Times New Roman" w:hAnsi="Times New Roman" w:cs="Times New Roman"/>
          <w:sz w:val="24"/>
          <w:szCs w:val="24"/>
        </w:rPr>
        <w:t xml:space="preserve">  </w:t>
      </w:r>
      <w:r w:rsidRPr="00AF6608">
        <w:rPr>
          <w:rFonts w:ascii="Times New Roman" w:hAnsi="Times New Roman" w:cs="Times New Roman"/>
          <w:sz w:val="24"/>
          <w:szCs w:val="24"/>
        </w:rPr>
        <w:t xml:space="preserve">Электронная модель системы теплоснабжения </w:t>
      </w:r>
      <w:r>
        <w:rPr>
          <w:rFonts w:ascii="Times New Roman" w:hAnsi="Times New Roman" w:cs="Times New Roman"/>
          <w:sz w:val="24"/>
          <w:szCs w:val="24"/>
        </w:rPr>
        <w:t>г.п. Чамзинка</w:t>
      </w:r>
      <w:r w:rsidRPr="00AF6608">
        <w:rPr>
          <w:rFonts w:ascii="Times New Roman" w:hAnsi="Times New Roman" w:cs="Times New Roman"/>
          <w:sz w:val="24"/>
          <w:szCs w:val="24"/>
        </w:rPr>
        <w:t xml:space="preserve"> на базе информационно-графической системы «</w:t>
      </w:r>
      <w:r w:rsidRPr="00AF6608">
        <w:rPr>
          <w:rFonts w:ascii="Times New Roman" w:hAnsi="Times New Roman" w:cs="Times New Roman"/>
          <w:sz w:val="24"/>
          <w:szCs w:val="24"/>
          <w:lang w:val="en-US"/>
        </w:rPr>
        <w:t>Zulu</w:t>
      </w:r>
      <w:r w:rsidRPr="00AF6608">
        <w:rPr>
          <w:rFonts w:ascii="Times New Roman" w:hAnsi="Times New Roman" w:cs="Times New Roman"/>
          <w:sz w:val="24"/>
          <w:szCs w:val="24"/>
        </w:rPr>
        <w:t>» (далее по тексту - электронная модель) разрабатывалась в целях: повышения эффективности информационного обеспечения процессов принятия решений в области текущего функционирования и перспективного развития системы теплоснабжения города; разработка мер для повышения надежности системы теплоснабжения;</w:t>
      </w:r>
    </w:p>
    <w:p w14:paraId="212414B0" w14:textId="77777777" w:rsidR="00AF6608" w:rsidRDefault="00AF6608" w:rsidP="00AF6608">
      <w:pPr>
        <w:rPr>
          <w:rFonts w:ascii="Times New Roman" w:hAnsi="Times New Roman" w:cs="Times New Roman"/>
          <w:sz w:val="24"/>
          <w:szCs w:val="24"/>
        </w:rPr>
      </w:pPr>
      <w:r>
        <w:rPr>
          <w:rFonts w:ascii="Times New Roman" w:hAnsi="Times New Roman" w:cs="Times New Roman"/>
          <w:sz w:val="24"/>
          <w:szCs w:val="24"/>
        </w:rPr>
        <w:t xml:space="preserve">   </w:t>
      </w:r>
      <w:r w:rsidRPr="00AF6608">
        <w:rPr>
          <w:rFonts w:ascii="Times New Roman" w:hAnsi="Times New Roman" w:cs="Times New Roman"/>
          <w:sz w:val="24"/>
          <w:szCs w:val="24"/>
        </w:rPr>
        <w:t xml:space="preserve">Разработанная электронная модель предназначена для решения следующих задач: создания электронной схемы существующих и перспективных тепловых сетей, и объектов системы теплоснабжения </w:t>
      </w:r>
      <w:r>
        <w:rPr>
          <w:rFonts w:ascii="Times New Roman" w:hAnsi="Times New Roman" w:cs="Times New Roman"/>
          <w:sz w:val="24"/>
          <w:szCs w:val="24"/>
        </w:rPr>
        <w:t>г.п. Чамзинка</w:t>
      </w:r>
      <w:r w:rsidRPr="00AF6608">
        <w:rPr>
          <w:rFonts w:ascii="Times New Roman" w:hAnsi="Times New Roman" w:cs="Times New Roman"/>
          <w:sz w:val="24"/>
          <w:szCs w:val="24"/>
        </w:rPr>
        <w:t>, привязанных к карте городского поселения; сведения балансов тепловой энергии; оптимизация гидравлических режимов, определение оптимальных диаметров, проектируемых и реконструируемых тепловых сетей.</w:t>
      </w:r>
    </w:p>
    <w:p w14:paraId="003A7277" w14:textId="77777777" w:rsidR="00DD0300" w:rsidRDefault="00DD0300" w:rsidP="00AF6608">
      <w:pPr>
        <w:rPr>
          <w:rFonts w:ascii="Times New Roman" w:hAnsi="Times New Roman" w:cs="Times New Roman"/>
          <w:sz w:val="24"/>
          <w:szCs w:val="24"/>
        </w:rPr>
      </w:pPr>
    </w:p>
    <w:p w14:paraId="5D46007E" w14:textId="77777777" w:rsidR="00DD0300" w:rsidRPr="00DD0300" w:rsidRDefault="00DD0300" w:rsidP="00DD0300">
      <w:pPr>
        <w:pStyle w:val="2"/>
        <w:spacing w:line="360" w:lineRule="auto"/>
        <w:rPr>
          <w:rFonts w:cs="Times New Roman"/>
          <w:bCs/>
          <w:color w:val="auto"/>
        </w:rPr>
      </w:pPr>
      <w:bookmarkStart w:id="244" w:name="_Toc72764780"/>
      <w:r>
        <w:rPr>
          <w:rFonts w:cs="Times New Roman"/>
          <w:color w:val="auto"/>
        </w:rPr>
        <w:t>3</w:t>
      </w:r>
      <w:r w:rsidRPr="008F78EB">
        <w:rPr>
          <w:rFonts w:cs="Times New Roman"/>
          <w:color w:val="auto"/>
        </w:rPr>
        <w:t>.</w:t>
      </w:r>
      <w:r>
        <w:rPr>
          <w:rFonts w:cs="Times New Roman"/>
          <w:color w:val="auto"/>
        </w:rPr>
        <w:t>2</w:t>
      </w:r>
      <w:r w:rsidRPr="008F78EB">
        <w:rPr>
          <w:rFonts w:cs="Times New Roman"/>
          <w:color w:val="auto"/>
        </w:rPr>
        <w:t xml:space="preserve">. </w:t>
      </w:r>
      <w:r w:rsidRPr="00DD0300">
        <w:rPr>
          <w:rFonts w:cs="Times New Roman"/>
          <w:bCs/>
          <w:color w:val="auto"/>
        </w:rPr>
        <w:t>Расчетные модули ГИС «ZULU»</w:t>
      </w:r>
      <w:bookmarkEnd w:id="244"/>
    </w:p>
    <w:p w14:paraId="618DC3A1" w14:textId="77777777" w:rsidR="00AF6608" w:rsidRPr="00B110AB" w:rsidRDefault="00AF6608" w:rsidP="00AF6608">
      <w:pPr>
        <w:widowControl w:val="0"/>
        <w:overflowPunct w:val="0"/>
        <w:autoSpaceDE w:val="0"/>
        <w:autoSpaceDN w:val="0"/>
        <w:adjustRightInd w:val="0"/>
        <w:spacing w:after="0" w:line="214" w:lineRule="auto"/>
        <w:ind w:left="20" w:right="200" w:firstLine="708"/>
        <w:jc w:val="both"/>
        <w:rPr>
          <w:rFonts w:ascii="Times New Roman" w:hAnsi="Times New Roman"/>
          <w:sz w:val="24"/>
          <w:szCs w:val="24"/>
        </w:rPr>
      </w:pPr>
      <w:r w:rsidRPr="00B110AB">
        <w:rPr>
          <w:rFonts w:ascii="Times New Roman" w:hAnsi="Times New Roman"/>
          <w:sz w:val="24"/>
          <w:szCs w:val="24"/>
        </w:rPr>
        <w:t xml:space="preserve">Электронная модель системы теплоснабжения </w:t>
      </w:r>
      <w:r>
        <w:rPr>
          <w:rFonts w:ascii="Times New Roman" w:hAnsi="Times New Roman"/>
          <w:sz w:val="24"/>
          <w:szCs w:val="24"/>
        </w:rPr>
        <w:t xml:space="preserve">г.п. Чамзинка </w:t>
      </w:r>
      <w:r w:rsidRPr="00B110AB">
        <w:rPr>
          <w:rFonts w:ascii="Times New Roman" w:hAnsi="Times New Roman"/>
          <w:sz w:val="24"/>
          <w:szCs w:val="24"/>
        </w:rPr>
        <w:t>разработана в составе основных модулей:</w:t>
      </w:r>
    </w:p>
    <w:p w14:paraId="1696E842" w14:textId="77777777" w:rsidR="00AF6608" w:rsidRPr="00B110AB" w:rsidRDefault="00AF6608" w:rsidP="00AF6608">
      <w:pPr>
        <w:widowControl w:val="0"/>
        <w:autoSpaceDE w:val="0"/>
        <w:autoSpaceDN w:val="0"/>
        <w:adjustRightInd w:val="0"/>
        <w:spacing w:after="0" w:line="2" w:lineRule="exact"/>
        <w:rPr>
          <w:rFonts w:ascii="Times New Roman" w:hAnsi="Times New Roman"/>
          <w:sz w:val="24"/>
          <w:szCs w:val="24"/>
        </w:rPr>
      </w:pPr>
    </w:p>
    <w:p w14:paraId="3658ED9D" w14:textId="77777777" w:rsidR="00AF6608" w:rsidRPr="00B110AB" w:rsidRDefault="00AF6608" w:rsidP="00AF6608">
      <w:pPr>
        <w:widowControl w:val="0"/>
        <w:overflowPunct w:val="0"/>
        <w:autoSpaceDE w:val="0"/>
        <w:autoSpaceDN w:val="0"/>
        <w:adjustRightInd w:val="0"/>
        <w:spacing w:after="0" w:line="240" w:lineRule="auto"/>
        <w:ind w:left="720"/>
        <w:jc w:val="both"/>
        <w:rPr>
          <w:rFonts w:ascii="Times New Roman" w:hAnsi="Times New Roman"/>
          <w:sz w:val="24"/>
          <w:szCs w:val="24"/>
        </w:rPr>
      </w:pPr>
      <w:r w:rsidRPr="00B110AB">
        <w:rPr>
          <w:rFonts w:ascii="Times New Roman" w:hAnsi="Times New Roman"/>
          <w:sz w:val="24"/>
          <w:szCs w:val="24"/>
        </w:rPr>
        <w:t xml:space="preserve">– ГИС «Zulu </w:t>
      </w:r>
      <w:r>
        <w:rPr>
          <w:rFonts w:ascii="Times New Roman" w:hAnsi="Times New Roman"/>
          <w:sz w:val="24"/>
          <w:szCs w:val="24"/>
        </w:rPr>
        <w:t>8</w:t>
      </w:r>
      <w:r w:rsidRPr="00B110AB">
        <w:rPr>
          <w:rFonts w:ascii="Times New Roman" w:hAnsi="Times New Roman"/>
          <w:sz w:val="24"/>
          <w:szCs w:val="24"/>
        </w:rPr>
        <w:t xml:space="preserve">.0» («Зулу </w:t>
      </w:r>
      <w:r>
        <w:rPr>
          <w:rFonts w:ascii="Times New Roman" w:hAnsi="Times New Roman"/>
          <w:sz w:val="24"/>
          <w:szCs w:val="24"/>
        </w:rPr>
        <w:t>8</w:t>
      </w:r>
      <w:r w:rsidRPr="00B110AB">
        <w:rPr>
          <w:rFonts w:ascii="Times New Roman" w:hAnsi="Times New Roman"/>
          <w:sz w:val="24"/>
          <w:szCs w:val="24"/>
        </w:rPr>
        <w:t xml:space="preserve">.0»); </w:t>
      </w:r>
    </w:p>
    <w:p w14:paraId="0CA07E60" w14:textId="77777777" w:rsidR="00AF6608" w:rsidRPr="00B110AB" w:rsidRDefault="00AF6608" w:rsidP="00AF6608">
      <w:pPr>
        <w:widowControl w:val="0"/>
        <w:overflowPunct w:val="0"/>
        <w:autoSpaceDE w:val="0"/>
        <w:autoSpaceDN w:val="0"/>
        <w:adjustRightInd w:val="0"/>
        <w:spacing w:after="0" w:line="240" w:lineRule="auto"/>
        <w:ind w:left="720"/>
        <w:jc w:val="both"/>
        <w:rPr>
          <w:rFonts w:ascii="Times New Roman" w:hAnsi="Times New Roman"/>
          <w:sz w:val="24"/>
          <w:szCs w:val="24"/>
        </w:rPr>
      </w:pPr>
      <w:r w:rsidRPr="00B110AB">
        <w:rPr>
          <w:rFonts w:ascii="Times New Roman" w:hAnsi="Times New Roman"/>
          <w:sz w:val="24"/>
          <w:szCs w:val="24"/>
        </w:rPr>
        <w:t xml:space="preserve">– ГИС «ZuluServer </w:t>
      </w:r>
      <w:r>
        <w:rPr>
          <w:rFonts w:ascii="Times New Roman" w:hAnsi="Times New Roman"/>
          <w:sz w:val="24"/>
          <w:szCs w:val="24"/>
        </w:rPr>
        <w:t>8</w:t>
      </w:r>
      <w:r w:rsidRPr="00B110AB">
        <w:rPr>
          <w:rFonts w:ascii="Times New Roman" w:hAnsi="Times New Roman"/>
          <w:sz w:val="24"/>
          <w:szCs w:val="24"/>
        </w:rPr>
        <w:t xml:space="preserve">.0» («ЗулуСервер </w:t>
      </w:r>
      <w:r>
        <w:rPr>
          <w:rFonts w:ascii="Times New Roman" w:hAnsi="Times New Roman"/>
          <w:sz w:val="24"/>
          <w:szCs w:val="24"/>
        </w:rPr>
        <w:t>8</w:t>
      </w:r>
      <w:r w:rsidRPr="00B110AB">
        <w:rPr>
          <w:rFonts w:ascii="Times New Roman" w:hAnsi="Times New Roman"/>
          <w:sz w:val="24"/>
          <w:szCs w:val="24"/>
        </w:rPr>
        <w:t xml:space="preserve">.0»); </w:t>
      </w:r>
    </w:p>
    <w:p w14:paraId="041CD04B" w14:textId="77777777" w:rsidR="00AF6608" w:rsidRPr="00B110AB" w:rsidRDefault="00AF6608" w:rsidP="00AF6608">
      <w:pPr>
        <w:widowControl w:val="0"/>
        <w:overflowPunct w:val="0"/>
        <w:autoSpaceDE w:val="0"/>
        <w:autoSpaceDN w:val="0"/>
        <w:adjustRightInd w:val="0"/>
        <w:spacing w:after="0" w:line="240" w:lineRule="auto"/>
        <w:ind w:left="720"/>
        <w:jc w:val="both"/>
        <w:rPr>
          <w:rFonts w:ascii="Times New Roman" w:hAnsi="Times New Roman"/>
          <w:sz w:val="24"/>
          <w:szCs w:val="24"/>
        </w:rPr>
      </w:pPr>
      <w:r w:rsidRPr="00B110AB">
        <w:rPr>
          <w:rFonts w:ascii="Times New Roman" w:hAnsi="Times New Roman"/>
          <w:sz w:val="24"/>
          <w:szCs w:val="24"/>
        </w:rPr>
        <w:t xml:space="preserve">– программно-расчетный комплекс «ZuluThermo» («ЗулуТермо»). </w:t>
      </w:r>
    </w:p>
    <w:p w14:paraId="606F6F30" w14:textId="77777777" w:rsidR="00AF6608" w:rsidRPr="00B110AB" w:rsidRDefault="00AF6608" w:rsidP="00AF6608">
      <w:pPr>
        <w:widowControl w:val="0"/>
        <w:autoSpaceDE w:val="0"/>
        <w:autoSpaceDN w:val="0"/>
        <w:adjustRightInd w:val="0"/>
        <w:spacing w:after="0" w:line="58" w:lineRule="exact"/>
        <w:rPr>
          <w:rFonts w:ascii="Times New Roman" w:hAnsi="Times New Roman"/>
          <w:sz w:val="24"/>
          <w:szCs w:val="24"/>
        </w:rPr>
      </w:pPr>
    </w:p>
    <w:p w14:paraId="2E096924" w14:textId="77777777" w:rsidR="00AF6608" w:rsidRPr="00B110AB" w:rsidRDefault="00AF6608" w:rsidP="00AF6608">
      <w:pPr>
        <w:widowControl w:val="0"/>
        <w:overflowPunct w:val="0"/>
        <w:autoSpaceDE w:val="0"/>
        <w:autoSpaceDN w:val="0"/>
        <w:adjustRightInd w:val="0"/>
        <w:spacing w:after="0" w:line="227" w:lineRule="auto"/>
        <w:ind w:left="20" w:firstLine="708"/>
        <w:jc w:val="both"/>
        <w:rPr>
          <w:rFonts w:ascii="Times New Roman" w:hAnsi="Times New Roman"/>
          <w:sz w:val="24"/>
          <w:szCs w:val="24"/>
        </w:rPr>
      </w:pPr>
      <w:r w:rsidRPr="00B110AB">
        <w:rPr>
          <w:rFonts w:ascii="Times New Roman" w:hAnsi="Times New Roman"/>
          <w:sz w:val="24"/>
          <w:szCs w:val="24"/>
        </w:rPr>
        <w:t xml:space="preserve">Электронная модель разработана на базе геоинформационной системы Zulu </w:t>
      </w:r>
      <w:r>
        <w:rPr>
          <w:rFonts w:ascii="Times New Roman" w:hAnsi="Times New Roman"/>
          <w:sz w:val="24"/>
          <w:szCs w:val="24"/>
        </w:rPr>
        <w:t>8</w:t>
      </w:r>
      <w:r w:rsidRPr="00B110AB">
        <w:rPr>
          <w:rFonts w:ascii="Times New Roman" w:hAnsi="Times New Roman"/>
          <w:sz w:val="24"/>
          <w:szCs w:val="24"/>
        </w:rPr>
        <w:t xml:space="preserve">.0. Для выполнения работ также была использована сетевая версия («ZuluServer»). Непосредственно для создания модели системы теплоснабжения использован программно-расчетный комплекс «ZuluThermo». Подробное описание основных функций программного комплекса приводится в Инструкции пользователя ГИС «ZuluThermo» и ГИС «Zulu </w:t>
      </w:r>
      <w:r>
        <w:rPr>
          <w:rFonts w:ascii="Times New Roman" w:hAnsi="Times New Roman"/>
          <w:sz w:val="24"/>
          <w:szCs w:val="24"/>
        </w:rPr>
        <w:t>8</w:t>
      </w:r>
      <w:r w:rsidRPr="00B110AB">
        <w:rPr>
          <w:rFonts w:ascii="Times New Roman" w:hAnsi="Times New Roman"/>
          <w:sz w:val="24"/>
          <w:szCs w:val="24"/>
        </w:rPr>
        <w:t>.0» (прил. электр. форм.).</w:t>
      </w:r>
    </w:p>
    <w:p w14:paraId="3A1368B7" w14:textId="77777777" w:rsidR="00AF6608" w:rsidRDefault="00AF6608" w:rsidP="00AF6608"/>
    <w:p w14:paraId="15A4F7C5" w14:textId="77777777" w:rsidR="00DD0300" w:rsidRPr="00DD0300" w:rsidRDefault="00DD0300" w:rsidP="00DD0300">
      <w:pPr>
        <w:keepNext/>
        <w:keepLines/>
        <w:spacing w:before="40" w:after="0" w:line="360" w:lineRule="auto"/>
        <w:outlineLvl w:val="1"/>
        <w:rPr>
          <w:rFonts w:ascii="Times New Roman" w:eastAsiaTheme="majorEastAsia" w:hAnsi="Times New Roman" w:cs="Times New Roman"/>
          <w:b/>
          <w:bCs/>
          <w:sz w:val="26"/>
          <w:szCs w:val="26"/>
        </w:rPr>
      </w:pPr>
      <w:bookmarkStart w:id="245" w:name="_Toc72764781"/>
      <w:r w:rsidRPr="00DD0300">
        <w:rPr>
          <w:rFonts w:ascii="Times New Roman" w:eastAsiaTheme="majorEastAsia" w:hAnsi="Times New Roman" w:cs="Times New Roman"/>
          <w:b/>
          <w:sz w:val="26"/>
          <w:szCs w:val="26"/>
        </w:rPr>
        <w:t>3.</w:t>
      </w:r>
      <w:r>
        <w:rPr>
          <w:rFonts w:ascii="Times New Roman" w:eastAsiaTheme="majorEastAsia" w:hAnsi="Times New Roman" w:cs="Times New Roman"/>
          <w:b/>
          <w:sz w:val="26"/>
          <w:szCs w:val="26"/>
        </w:rPr>
        <w:t>3</w:t>
      </w:r>
      <w:r w:rsidRPr="00DD0300">
        <w:rPr>
          <w:rFonts w:ascii="Times New Roman" w:eastAsiaTheme="majorEastAsia" w:hAnsi="Times New Roman" w:cs="Times New Roman"/>
          <w:b/>
          <w:sz w:val="26"/>
          <w:szCs w:val="26"/>
        </w:rPr>
        <w:t xml:space="preserve">. </w:t>
      </w:r>
      <w:r w:rsidRPr="00DD0300">
        <w:rPr>
          <w:rFonts w:ascii="Times New Roman" w:eastAsiaTheme="majorEastAsia" w:hAnsi="Times New Roman" w:cs="Times New Roman"/>
          <w:b/>
          <w:bCs/>
          <w:sz w:val="26"/>
          <w:szCs w:val="26"/>
        </w:rPr>
        <w:t xml:space="preserve"> ГИС «ZULU»</w:t>
      </w:r>
      <w:bookmarkEnd w:id="245"/>
    </w:p>
    <w:p w14:paraId="74C1F863" w14:textId="77777777" w:rsidR="00DD0300" w:rsidRPr="00B110AB" w:rsidRDefault="00DD0300" w:rsidP="00DD0300">
      <w:pPr>
        <w:widowControl w:val="0"/>
        <w:overflowPunct w:val="0"/>
        <w:autoSpaceDE w:val="0"/>
        <w:autoSpaceDN w:val="0"/>
        <w:adjustRightInd w:val="0"/>
        <w:spacing w:after="0" w:line="214" w:lineRule="auto"/>
        <w:ind w:left="20" w:right="640" w:firstLine="708"/>
        <w:jc w:val="both"/>
        <w:rPr>
          <w:rFonts w:ascii="Times New Roman" w:hAnsi="Times New Roman"/>
          <w:sz w:val="24"/>
          <w:szCs w:val="24"/>
        </w:rPr>
      </w:pPr>
      <w:r w:rsidRPr="00B110AB">
        <w:rPr>
          <w:rFonts w:ascii="Times New Roman" w:hAnsi="Times New Roman"/>
          <w:sz w:val="24"/>
          <w:szCs w:val="24"/>
        </w:rPr>
        <w:t>ГИС «Zulu» представляет собой функциональную платформу и пользовательскую среду, включающую в себя:</w:t>
      </w:r>
    </w:p>
    <w:p w14:paraId="5062D42B" w14:textId="77777777" w:rsidR="00DD0300" w:rsidRPr="00B110AB" w:rsidRDefault="00DD0300" w:rsidP="00DD0300">
      <w:pPr>
        <w:widowControl w:val="0"/>
        <w:overflowPunct w:val="0"/>
        <w:autoSpaceDE w:val="0"/>
        <w:autoSpaceDN w:val="0"/>
        <w:adjustRightInd w:val="0"/>
        <w:spacing w:after="0" w:line="223" w:lineRule="auto"/>
        <w:ind w:left="20" w:firstLine="708"/>
        <w:jc w:val="both"/>
        <w:rPr>
          <w:rFonts w:ascii="Times New Roman" w:hAnsi="Times New Roman"/>
          <w:sz w:val="24"/>
          <w:szCs w:val="24"/>
        </w:rPr>
      </w:pPr>
      <w:r w:rsidRPr="00B110AB">
        <w:rPr>
          <w:rFonts w:ascii="Times New Roman" w:hAnsi="Times New Roman"/>
          <w:sz w:val="24"/>
          <w:szCs w:val="24"/>
        </w:rPr>
        <w:t xml:space="preserve">– ГИС-компоненту с многооконным интерфейсом, послойным представлением объектов и полным набором функций, присущих ГИС и обеспечивающих топологически корректный ввод, корректировку, визуализацию и обработку данных; </w:t>
      </w:r>
    </w:p>
    <w:p w14:paraId="7A72462A" w14:textId="77777777" w:rsidR="00DD0300" w:rsidRPr="00B110AB" w:rsidRDefault="00DD0300" w:rsidP="00DD0300">
      <w:pPr>
        <w:widowControl w:val="0"/>
        <w:overflowPunct w:val="0"/>
        <w:autoSpaceDE w:val="0"/>
        <w:autoSpaceDN w:val="0"/>
        <w:adjustRightInd w:val="0"/>
        <w:spacing w:after="0" w:line="239" w:lineRule="auto"/>
        <w:ind w:left="720"/>
        <w:jc w:val="both"/>
        <w:rPr>
          <w:rFonts w:ascii="Times New Roman" w:hAnsi="Times New Roman"/>
          <w:sz w:val="24"/>
          <w:szCs w:val="24"/>
        </w:rPr>
      </w:pPr>
      <w:r w:rsidRPr="00B110AB">
        <w:rPr>
          <w:rFonts w:ascii="Times New Roman" w:hAnsi="Times New Roman"/>
          <w:sz w:val="24"/>
          <w:szCs w:val="24"/>
        </w:rPr>
        <w:t xml:space="preserve">– многокритериальный информационно-поисковый функционал; </w:t>
      </w:r>
    </w:p>
    <w:p w14:paraId="0CFAC394" w14:textId="77777777" w:rsidR="00DD0300" w:rsidRPr="00B110AB" w:rsidRDefault="00DD0300" w:rsidP="00DD0300">
      <w:pPr>
        <w:widowControl w:val="0"/>
        <w:autoSpaceDE w:val="0"/>
        <w:autoSpaceDN w:val="0"/>
        <w:adjustRightInd w:val="0"/>
        <w:spacing w:after="0" w:line="59" w:lineRule="exact"/>
        <w:jc w:val="both"/>
        <w:rPr>
          <w:rFonts w:ascii="Times New Roman" w:hAnsi="Times New Roman"/>
          <w:sz w:val="24"/>
          <w:szCs w:val="24"/>
        </w:rPr>
      </w:pPr>
    </w:p>
    <w:p w14:paraId="0B2DC43C" w14:textId="77777777" w:rsidR="00DD0300" w:rsidRPr="00B110AB" w:rsidRDefault="00DD0300" w:rsidP="00DD0300">
      <w:pPr>
        <w:widowControl w:val="0"/>
        <w:overflowPunct w:val="0"/>
        <w:autoSpaceDE w:val="0"/>
        <w:autoSpaceDN w:val="0"/>
        <w:adjustRightInd w:val="0"/>
        <w:spacing w:after="0" w:line="214" w:lineRule="auto"/>
        <w:ind w:left="20" w:firstLine="708"/>
        <w:jc w:val="both"/>
        <w:rPr>
          <w:rFonts w:ascii="Times New Roman" w:hAnsi="Times New Roman"/>
          <w:sz w:val="24"/>
          <w:szCs w:val="24"/>
        </w:rPr>
      </w:pPr>
      <w:r w:rsidRPr="00B110AB">
        <w:rPr>
          <w:rFonts w:ascii="Times New Roman" w:hAnsi="Times New Roman"/>
          <w:sz w:val="24"/>
          <w:szCs w:val="24"/>
        </w:rPr>
        <w:t xml:space="preserve">– инструментарий для графического, топологического и семантического описания сетей инженерных коммуникаций, представляющего собой единую информационно-аналитическую модель; </w:t>
      </w:r>
    </w:p>
    <w:p w14:paraId="75CDDF80" w14:textId="77777777" w:rsidR="00DD0300" w:rsidRPr="00B110AB" w:rsidRDefault="00DD0300" w:rsidP="00DD0300">
      <w:pPr>
        <w:widowControl w:val="0"/>
        <w:overflowPunct w:val="0"/>
        <w:autoSpaceDE w:val="0"/>
        <w:autoSpaceDN w:val="0"/>
        <w:adjustRightInd w:val="0"/>
        <w:spacing w:after="0" w:line="214" w:lineRule="auto"/>
        <w:ind w:left="20" w:firstLine="708"/>
        <w:jc w:val="both"/>
        <w:rPr>
          <w:rFonts w:ascii="Times New Roman" w:hAnsi="Times New Roman"/>
          <w:sz w:val="24"/>
          <w:szCs w:val="24"/>
        </w:rPr>
      </w:pPr>
      <w:r w:rsidRPr="00B110AB">
        <w:rPr>
          <w:rFonts w:ascii="Times New Roman" w:hAnsi="Times New Roman"/>
          <w:sz w:val="24"/>
          <w:szCs w:val="24"/>
        </w:rPr>
        <w:t>– специальным образом сконфигурированную многопользовательскую базу данных открытого формата, содержащую всю информацию, необходимую для функционирования комплекса - от гра</w:t>
      </w:r>
      <w:bookmarkStart w:id="246" w:name="page177"/>
      <w:bookmarkEnd w:id="246"/>
      <w:r w:rsidRPr="00B110AB">
        <w:rPr>
          <w:rFonts w:ascii="Times New Roman" w:hAnsi="Times New Roman"/>
          <w:sz w:val="24"/>
          <w:szCs w:val="24"/>
        </w:rPr>
        <w:t>фических данных до паспортов оборудования сетей;</w:t>
      </w:r>
    </w:p>
    <w:p w14:paraId="76042A0F"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аналитический инструментарий, включающий в себя как графические (раскраски, выделения, подписи), так и табличные (справки, запросы, отчеты, документы) методы </w:t>
      </w:r>
      <w:r w:rsidRPr="00B110AB">
        <w:rPr>
          <w:rFonts w:ascii="Times New Roman" w:hAnsi="Times New Roman"/>
          <w:sz w:val="24"/>
          <w:szCs w:val="24"/>
        </w:rPr>
        <w:lastRenderedPageBreak/>
        <w:t xml:space="preserve">анализа данных; </w:t>
      </w:r>
    </w:p>
    <w:p w14:paraId="18CE6555" w14:textId="77777777" w:rsidR="00DD0300" w:rsidRPr="00B110AB" w:rsidRDefault="00DD0300" w:rsidP="00DD0300">
      <w:pPr>
        <w:widowControl w:val="0"/>
        <w:overflowPunct w:val="0"/>
        <w:autoSpaceDE w:val="0"/>
        <w:autoSpaceDN w:val="0"/>
        <w:adjustRightInd w:val="0"/>
        <w:spacing w:after="0" w:line="223" w:lineRule="auto"/>
        <w:ind w:firstLine="708"/>
        <w:jc w:val="both"/>
        <w:rPr>
          <w:rFonts w:ascii="Times New Roman" w:hAnsi="Times New Roman"/>
          <w:sz w:val="24"/>
          <w:szCs w:val="24"/>
        </w:rPr>
      </w:pPr>
      <w:r w:rsidRPr="00B110AB">
        <w:rPr>
          <w:rFonts w:ascii="Times New Roman" w:hAnsi="Times New Roman"/>
          <w:sz w:val="24"/>
          <w:szCs w:val="24"/>
        </w:rPr>
        <w:t xml:space="preserve">– инструментарий для каталогизации «внешних» документов и мультимедийных данных (фотоизображения, видеофрагменты, документы Office и т.п.) с привязкой их к конкретным объектам сетей; </w:t>
      </w:r>
    </w:p>
    <w:p w14:paraId="4112264D"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средства для межсистемного обмена графической информацией со сторонними ГИС с использованием стандартных обменных форматов. </w:t>
      </w:r>
    </w:p>
    <w:p w14:paraId="70542931" w14:textId="77777777" w:rsidR="00DD0300" w:rsidRPr="00B110AB" w:rsidRDefault="00DD0300" w:rsidP="00DD0300">
      <w:pPr>
        <w:widowControl w:val="0"/>
        <w:autoSpaceDE w:val="0"/>
        <w:autoSpaceDN w:val="0"/>
        <w:adjustRightInd w:val="0"/>
        <w:spacing w:after="0" w:line="1" w:lineRule="exact"/>
        <w:rPr>
          <w:rFonts w:ascii="Times New Roman" w:hAnsi="Times New Roman"/>
          <w:sz w:val="24"/>
          <w:szCs w:val="24"/>
        </w:rPr>
      </w:pPr>
    </w:p>
    <w:p w14:paraId="67BD391B" w14:textId="77777777" w:rsidR="00DD0300" w:rsidRPr="00B110AB" w:rsidRDefault="00DD0300" w:rsidP="00DD0300">
      <w:pPr>
        <w:widowControl w:val="0"/>
        <w:overflowPunct w:val="0"/>
        <w:autoSpaceDE w:val="0"/>
        <w:autoSpaceDN w:val="0"/>
        <w:adjustRightInd w:val="0"/>
        <w:spacing w:after="0" w:line="240" w:lineRule="auto"/>
        <w:ind w:left="700"/>
        <w:jc w:val="both"/>
        <w:rPr>
          <w:rFonts w:ascii="Times New Roman" w:hAnsi="Times New Roman"/>
          <w:sz w:val="24"/>
          <w:szCs w:val="24"/>
        </w:rPr>
      </w:pPr>
      <w:r w:rsidRPr="00B110AB">
        <w:rPr>
          <w:rFonts w:ascii="Times New Roman" w:hAnsi="Times New Roman"/>
          <w:sz w:val="24"/>
          <w:szCs w:val="24"/>
        </w:rPr>
        <w:t xml:space="preserve">Система предоставляет широкие возможности: </w:t>
      </w:r>
    </w:p>
    <w:p w14:paraId="6144A7D5"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Создавать карты местности в различных географических системах координат и картографических проекциях, отображать векторные графические данные со сглаживанием и без; </w:t>
      </w:r>
    </w:p>
    <w:p w14:paraId="21E78D38"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Осуществлять обработку растровых изображений форматов BMP, TIFF, PCX, JPG, GIF, PNG при помощи встроенного графического редактора; </w:t>
      </w:r>
    </w:p>
    <w:p w14:paraId="4B2153F7" w14:textId="77777777" w:rsidR="00DD0300" w:rsidRPr="00B110AB" w:rsidRDefault="00DD0300" w:rsidP="00DD0300">
      <w:pPr>
        <w:widowControl w:val="0"/>
        <w:autoSpaceDE w:val="0"/>
        <w:autoSpaceDN w:val="0"/>
        <w:adjustRightInd w:val="0"/>
        <w:spacing w:after="0" w:line="1" w:lineRule="exact"/>
        <w:rPr>
          <w:rFonts w:ascii="Times New Roman" w:hAnsi="Times New Roman"/>
          <w:sz w:val="24"/>
          <w:szCs w:val="24"/>
        </w:rPr>
      </w:pPr>
    </w:p>
    <w:p w14:paraId="589F1487" w14:textId="77777777" w:rsidR="00DD0300" w:rsidRPr="00B110AB" w:rsidRDefault="00DD0300" w:rsidP="00DD0300">
      <w:pPr>
        <w:widowControl w:val="0"/>
        <w:overflowPunct w:val="0"/>
        <w:autoSpaceDE w:val="0"/>
        <w:autoSpaceDN w:val="0"/>
        <w:adjustRightInd w:val="0"/>
        <w:spacing w:after="0" w:line="240" w:lineRule="auto"/>
        <w:ind w:left="700"/>
        <w:jc w:val="both"/>
        <w:rPr>
          <w:rFonts w:ascii="Times New Roman" w:hAnsi="Times New Roman"/>
          <w:sz w:val="24"/>
          <w:szCs w:val="24"/>
        </w:rPr>
      </w:pPr>
      <w:r w:rsidRPr="00B110AB">
        <w:rPr>
          <w:rFonts w:ascii="Times New Roman" w:hAnsi="Times New Roman"/>
          <w:sz w:val="24"/>
          <w:szCs w:val="24"/>
        </w:rPr>
        <w:t xml:space="preserve">–  Пользоваться данными с серверов, поддерживающих спецификацию WMS (Web Map </w:t>
      </w:r>
    </w:p>
    <w:p w14:paraId="69E36B2A" w14:textId="77777777" w:rsidR="00DD0300" w:rsidRPr="00B110AB" w:rsidRDefault="00DD0300" w:rsidP="00DD0300">
      <w:pPr>
        <w:widowControl w:val="0"/>
        <w:overflowPunct w:val="0"/>
        <w:autoSpaceDE w:val="0"/>
        <w:autoSpaceDN w:val="0"/>
        <w:adjustRightInd w:val="0"/>
        <w:spacing w:after="0" w:line="240" w:lineRule="auto"/>
        <w:jc w:val="both"/>
        <w:rPr>
          <w:rFonts w:ascii="Times New Roman" w:hAnsi="Times New Roman"/>
          <w:sz w:val="24"/>
          <w:szCs w:val="24"/>
        </w:rPr>
      </w:pPr>
      <w:r w:rsidRPr="00B110AB">
        <w:rPr>
          <w:rFonts w:ascii="Times New Roman" w:hAnsi="Times New Roman"/>
          <w:sz w:val="24"/>
          <w:szCs w:val="24"/>
        </w:rPr>
        <w:t xml:space="preserve">Service); </w:t>
      </w:r>
    </w:p>
    <w:p w14:paraId="54930838"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С помощью создаваемых векторных слоев с собственным бинарным форматом, обеспечивающим высокую скорость работы, векторизовать растровые изображения; </w:t>
      </w:r>
    </w:p>
    <w:p w14:paraId="27AF1DA5" w14:textId="77777777"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14:paraId="0410F97E"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При векторизации использовать как примитивные объекты (символьные, текстовые, линейные, площадные) так и типовые объекты, описываемые самостоятельно в структуре слоя; </w:t>
      </w:r>
    </w:p>
    <w:p w14:paraId="1A40133E" w14:textId="77777777"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14:paraId="272EFB68"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Выполнять запросы к базам данных с отображением результатов на карте (поиск определенной информации, нахождение суммы, максимального, минимального значения, и т.д.); </w:t>
      </w:r>
    </w:p>
    <w:p w14:paraId="506F7C01" w14:textId="77777777" w:rsidR="00DD0300" w:rsidRPr="00B110AB" w:rsidRDefault="00DD0300" w:rsidP="00DD0300">
      <w:pPr>
        <w:widowControl w:val="0"/>
        <w:autoSpaceDE w:val="0"/>
        <w:autoSpaceDN w:val="0"/>
        <w:adjustRightInd w:val="0"/>
        <w:spacing w:after="0" w:line="1" w:lineRule="exact"/>
        <w:rPr>
          <w:rFonts w:ascii="Times New Roman" w:hAnsi="Times New Roman"/>
          <w:sz w:val="24"/>
          <w:szCs w:val="24"/>
        </w:rPr>
      </w:pPr>
    </w:p>
    <w:p w14:paraId="5FF5072E" w14:textId="77777777" w:rsidR="00DD0300" w:rsidRPr="00B110AB" w:rsidRDefault="00DD0300" w:rsidP="00DD0300">
      <w:pPr>
        <w:widowControl w:val="0"/>
        <w:overflowPunct w:val="0"/>
        <w:autoSpaceDE w:val="0"/>
        <w:autoSpaceDN w:val="0"/>
        <w:adjustRightInd w:val="0"/>
        <w:spacing w:after="0" w:line="240" w:lineRule="auto"/>
        <w:ind w:left="700"/>
        <w:jc w:val="both"/>
        <w:rPr>
          <w:rFonts w:ascii="Times New Roman" w:hAnsi="Times New Roman"/>
          <w:sz w:val="24"/>
          <w:szCs w:val="24"/>
        </w:rPr>
      </w:pPr>
      <w:r w:rsidRPr="00B110AB">
        <w:rPr>
          <w:rFonts w:ascii="Times New Roman" w:hAnsi="Times New Roman"/>
          <w:sz w:val="24"/>
          <w:szCs w:val="24"/>
        </w:rPr>
        <w:t xml:space="preserve">– Выполнять пространственные запросы по объектам карты в соответствии со спецификациями OGC; </w:t>
      </w:r>
    </w:p>
    <w:p w14:paraId="5621613A" w14:textId="77777777"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14:paraId="599BCF07"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Отображать объекты слоя в формате псевдо-3D позволяющем визуализироваться относительные высоты объектов (например, высоты зданий); </w:t>
      </w:r>
    </w:p>
    <w:p w14:paraId="49621B08" w14:textId="77777777"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14:paraId="53B3D36D"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Создавать и использовать библиотеку графических элементов систем тепло-, водо-, парогазоснабжения и режимов их функционирования; </w:t>
      </w:r>
    </w:p>
    <w:p w14:paraId="34C2EE6A" w14:textId="77777777"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14:paraId="35412EFA"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Создавать расчетные схемы инженерных коммуникаций с автоматическим формированием топологии сети и соответствующих баз данных; </w:t>
      </w:r>
    </w:p>
    <w:p w14:paraId="20B3F7D3" w14:textId="77777777" w:rsidR="00DD0300" w:rsidRPr="00B110AB" w:rsidRDefault="00DD0300" w:rsidP="00DD0300">
      <w:pPr>
        <w:widowControl w:val="0"/>
        <w:autoSpaceDE w:val="0"/>
        <w:autoSpaceDN w:val="0"/>
        <w:adjustRightInd w:val="0"/>
        <w:spacing w:after="0" w:line="1" w:lineRule="exact"/>
        <w:rPr>
          <w:rFonts w:ascii="Times New Roman" w:hAnsi="Times New Roman"/>
          <w:sz w:val="24"/>
          <w:szCs w:val="24"/>
        </w:rPr>
      </w:pPr>
    </w:p>
    <w:p w14:paraId="33372CAD" w14:textId="77777777" w:rsidR="00DD0300" w:rsidRPr="00B110AB" w:rsidRDefault="00DD0300" w:rsidP="00DD0300">
      <w:pPr>
        <w:widowControl w:val="0"/>
        <w:overflowPunct w:val="0"/>
        <w:autoSpaceDE w:val="0"/>
        <w:autoSpaceDN w:val="0"/>
        <w:adjustRightInd w:val="0"/>
        <w:spacing w:after="0" w:line="240" w:lineRule="auto"/>
        <w:ind w:left="700"/>
        <w:jc w:val="both"/>
        <w:rPr>
          <w:rFonts w:ascii="Times New Roman" w:hAnsi="Times New Roman"/>
          <w:sz w:val="24"/>
          <w:szCs w:val="24"/>
        </w:rPr>
      </w:pPr>
      <w:r w:rsidRPr="00B110AB">
        <w:rPr>
          <w:rFonts w:ascii="Times New Roman" w:hAnsi="Times New Roman"/>
          <w:sz w:val="24"/>
          <w:szCs w:val="24"/>
        </w:rPr>
        <w:t xml:space="preserve">– Изменять топологию сетей и режимы работы ее элементов; </w:t>
      </w:r>
    </w:p>
    <w:p w14:paraId="66B9A636" w14:textId="77777777"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14:paraId="7B2A5CC0"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Решать топологические задачи (изменение состояния объектов (переключения), поиск отключающих устройств, поиск кратчайших путей, поиск связанных объектов, поиск колец); </w:t>
      </w:r>
    </w:p>
    <w:p w14:paraId="23352A9D" w14:textId="77777777" w:rsidR="00DD0300" w:rsidRPr="00B110AB" w:rsidRDefault="00DD0300" w:rsidP="00DD0300">
      <w:pPr>
        <w:widowControl w:val="0"/>
        <w:autoSpaceDE w:val="0"/>
        <w:autoSpaceDN w:val="0"/>
        <w:adjustRightInd w:val="0"/>
        <w:spacing w:after="0" w:line="2" w:lineRule="exact"/>
        <w:rPr>
          <w:rFonts w:ascii="Times New Roman" w:hAnsi="Times New Roman"/>
          <w:sz w:val="24"/>
          <w:szCs w:val="24"/>
        </w:rPr>
      </w:pPr>
    </w:p>
    <w:p w14:paraId="49B07C10" w14:textId="77777777" w:rsidR="00DD0300" w:rsidRPr="00B110AB" w:rsidRDefault="00DD0300" w:rsidP="00DD0300">
      <w:pPr>
        <w:widowControl w:val="0"/>
        <w:overflowPunct w:val="0"/>
        <w:autoSpaceDE w:val="0"/>
        <w:autoSpaceDN w:val="0"/>
        <w:adjustRightInd w:val="0"/>
        <w:spacing w:after="0" w:line="240" w:lineRule="auto"/>
        <w:ind w:left="700"/>
        <w:jc w:val="both"/>
        <w:rPr>
          <w:rFonts w:ascii="Times New Roman" w:hAnsi="Times New Roman"/>
          <w:sz w:val="24"/>
          <w:szCs w:val="24"/>
        </w:rPr>
      </w:pPr>
      <w:r w:rsidRPr="00B110AB">
        <w:rPr>
          <w:rFonts w:ascii="Times New Roman" w:hAnsi="Times New Roman"/>
          <w:sz w:val="24"/>
          <w:szCs w:val="24"/>
        </w:rPr>
        <w:t xml:space="preserve">– Решать транспортные задачи с учетом правил дорожного движения; </w:t>
      </w:r>
    </w:p>
    <w:p w14:paraId="1294400A" w14:textId="77777777"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14:paraId="5C698B62" w14:textId="77777777" w:rsidR="00DD0300" w:rsidRPr="00B110AB" w:rsidRDefault="00DD0300" w:rsidP="00DD0300">
      <w:pPr>
        <w:widowControl w:val="0"/>
        <w:overflowPunct w:val="0"/>
        <w:autoSpaceDE w:val="0"/>
        <w:autoSpaceDN w:val="0"/>
        <w:adjustRightInd w:val="0"/>
        <w:spacing w:after="0" w:line="223" w:lineRule="auto"/>
        <w:ind w:right="20" w:firstLine="708"/>
        <w:jc w:val="both"/>
        <w:rPr>
          <w:rFonts w:ascii="Times New Roman" w:hAnsi="Times New Roman"/>
          <w:sz w:val="24"/>
          <w:szCs w:val="24"/>
        </w:rPr>
      </w:pPr>
      <w:r w:rsidRPr="00B110AB">
        <w:rPr>
          <w:rFonts w:ascii="Times New Roman" w:hAnsi="Times New Roman"/>
          <w:sz w:val="24"/>
          <w:szCs w:val="24"/>
        </w:rPr>
        <w:t xml:space="preserve">– Для быстрого перемещения в нужное место карты устанавливать закладки (закладка на точку на местности с определенным масштабом и отображения, и закладка на определенный объект слоя (весьма удобно, если объект - движущийся по карте)); </w:t>
      </w:r>
    </w:p>
    <w:p w14:paraId="581520F1" w14:textId="77777777"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14:paraId="3D9D9E6F"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 Осуществлять программный доступ к данным через объектную модель для написания собственных конвертеров; </w:t>
      </w:r>
    </w:p>
    <w:p w14:paraId="62D3DCD7" w14:textId="77777777" w:rsidR="00DD0300" w:rsidRPr="00B110AB" w:rsidRDefault="00DD0300" w:rsidP="00DD0300">
      <w:pPr>
        <w:widowControl w:val="0"/>
        <w:autoSpaceDE w:val="0"/>
        <w:autoSpaceDN w:val="0"/>
        <w:adjustRightInd w:val="0"/>
        <w:spacing w:after="0" w:line="1" w:lineRule="exact"/>
        <w:rPr>
          <w:rFonts w:ascii="Times New Roman" w:hAnsi="Times New Roman"/>
          <w:sz w:val="24"/>
          <w:szCs w:val="24"/>
        </w:rPr>
      </w:pPr>
    </w:p>
    <w:p w14:paraId="74CC201C" w14:textId="77777777" w:rsidR="00DD0300" w:rsidRPr="00B110AB" w:rsidRDefault="00DD0300" w:rsidP="00DD0300">
      <w:pPr>
        <w:widowControl w:val="0"/>
        <w:overflowPunct w:val="0"/>
        <w:autoSpaceDE w:val="0"/>
        <w:autoSpaceDN w:val="0"/>
        <w:adjustRightInd w:val="0"/>
        <w:spacing w:after="0" w:line="240" w:lineRule="auto"/>
        <w:ind w:left="700"/>
        <w:jc w:val="both"/>
        <w:rPr>
          <w:rFonts w:ascii="Times New Roman" w:hAnsi="Times New Roman"/>
          <w:sz w:val="24"/>
          <w:szCs w:val="24"/>
        </w:rPr>
      </w:pPr>
      <w:r w:rsidRPr="00B110AB">
        <w:rPr>
          <w:rFonts w:ascii="Times New Roman" w:hAnsi="Times New Roman"/>
          <w:sz w:val="24"/>
          <w:szCs w:val="24"/>
        </w:rPr>
        <w:t xml:space="preserve">– Создавать собственные приложения, работающие под управлением Zulu. </w:t>
      </w:r>
    </w:p>
    <w:p w14:paraId="55F8C39D" w14:textId="77777777" w:rsidR="00AF6608" w:rsidRPr="00AF6608" w:rsidRDefault="00AF6608" w:rsidP="00AF6608"/>
    <w:p w14:paraId="4375382D" w14:textId="77777777" w:rsidR="00AF6608" w:rsidRPr="00DD0300" w:rsidRDefault="00DD0300" w:rsidP="00DD0300">
      <w:pPr>
        <w:spacing w:before="40" w:line="360" w:lineRule="auto"/>
        <w:outlineLvl w:val="1"/>
        <w:rPr>
          <w:rFonts w:ascii="Times New Roman" w:hAnsi="Times New Roman" w:cs="Times New Roman"/>
          <w:b/>
          <w:bCs/>
          <w:sz w:val="26"/>
          <w:szCs w:val="26"/>
        </w:rPr>
      </w:pPr>
      <w:bookmarkStart w:id="247" w:name="_Toc72764782"/>
      <w:r w:rsidRPr="00DD0300">
        <w:rPr>
          <w:rFonts w:ascii="Times New Roman" w:eastAsiaTheme="majorEastAsia" w:hAnsi="Times New Roman" w:cs="Times New Roman"/>
          <w:b/>
          <w:sz w:val="26"/>
          <w:szCs w:val="26"/>
        </w:rPr>
        <w:t xml:space="preserve">3.4. </w:t>
      </w:r>
      <w:r w:rsidRPr="00DD0300">
        <w:rPr>
          <w:rFonts w:ascii="Times New Roman" w:eastAsiaTheme="majorEastAsia" w:hAnsi="Times New Roman" w:cs="Times New Roman"/>
          <w:b/>
          <w:bCs/>
          <w:sz w:val="26"/>
          <w:szCs w:val="26"/>
        </w:rPr>
        <w:t xml:space="preserve"> </w:t>
      </w:r>
      <w:r w:rsidRPr="00DD0300">
        <w:rPr>
          <w:rFonts w:ascii="Times New Roman" w:hAnsi="Times New Roman" w:cs="Times New Roman"/>
          <w:b/>
          <w:bCs/>
          <w:sz w:val="26"/>
          <w:szCs w:val="26"/>
        </w:rPr>
        <w:t>Программно-расчетный комплекс «</w:t>
      </w:r>
      <w:r w:rsidRPr="00DD0300">
        <w:rPr>
          <w:rFonts w:ascii="Times New Roman" w:hAnsi="Times New Roman" w:cs="Times New Roman"/>
          <w:b/>
          <w:bCs/>
          <w:sz w:val="26"/>
          <w:szCs w:val="26"/>
          <w:lang w:val="en-US"/>
        </w:rPr>
        <w:t>ZuluThermo</w:t>
      </w:r>
      <w:r w:rsidRPr="00DD0300">
        <w:rPr>
          <w:rFonts w:ascii="Times New Roman" w:hAnsi="Times New Roman" w:cs="Times New Roman"/>
          <w:b/>
          <w:bCs/>
          <w:sz w:val="26"/>
          <w:szCs w:val="26"/>
        </w:rPr>
        <w:t>»</w:t>
      </w:r>
      <w:bookmarkEnd w:id="247"/>
    </w:p>
    <w:p w14:paraId="02F8DD89" w14:textId="77777777" w:rsidR="00DD0300" w:rsidRPr="00DD0300" w:rsidRDefault="00DD0300" w:rsidP="00DD0300">
      <w:pPr>
        <w:widowControl w:val="0"/>
        <w:overflowPunct w:val="0"/>
        <w:autoSpaceDE w:val="0"/>
        <w:autoSpaceDN w:val="0"/>
        <w:adjustRightInd w:val="0"/>
        <w:spacing w:after="0" w:line="223" w:lineRule="auto"/>
        <w:ind w:right="20" w:firstLine="708"/>
        <w:jc w:val="both"/>
        <w:rPr>
          <w:rFonts w:ascii="Times New Roman" w:eastAsia="Times New Roman" w:hAnsi="Times New Roman" w:cs="Times New Roman"/>
          <w:sz w:val="24"/>
          <w:szCs w:val="24"/>
        </w:rPr>
      </w:pPr>
      <w:r w:rsidRPr="00DD0300">
        <w:rPr>
          <w:rFonts w:ascii="Times New Roman" w:eastAsia="Times New Roman" w:hAnsi="Times New Roman" w:cs="Times New Roman"/>
          <w:sz w:val="24"/>
          <w:szCs w:val="24"/>
        </w:rPr>
        <w:t>Программно-расчетный комплекс включает в себя полный набор функциональных компонент и соответствующие им информационные структуры базы данных, необходимых для гидравлического расчета и моделирования тепловых сетей.</w:t>
      </w:r>
    </w:p>
    <w:p w14:paraId="20577350" w14:textId="77777777" w:rsidR="00AF6608" w:rsidRDefault="00AF6608" w:rsidP="00AF6608"/>
    <w:p w14:paraId="55EF93CA" w14:textId="77777777" w:rsidR="00DD0300" w:rsidRPr="00B110AB" w:rsidRDefault="00DD0300" w:rsidP="00DD0300">
      <w:pPr>
        <w:pStyle w:val="1"/>
        <w:rPr>
          <w:szCs w:val="24"/>
        </w:rPr>
      </w:pPr>
      <w:bookmarkStart w:id="248" w:name="_Toc15909121"/>
      <w:bookmarkStart w:id="249" w:name="_Toc72764783"/>
      <w:r w:rsidRPr="00B110AB">
        <w:rPr>
          <w:szCs w:val="24"/>
        </w:rPr>
        <w:lastRenderedPageBreak/>
        <w:t>3.</w:t>
      </w:r>
      <w:r>
        <w:rPr>
          <w:szCs w:val="24"/>
        </w:rPr>
        <w:t xml:space="preserve">5. </w:t>
      </w:r>
      <w:r w:rsidRPr="00B110AB">
        <w:rPr>
          <w:szCs w:val="24"/>
        </w:rPr>
        <w:t xml:space="preserve"> Построение расчетной модели тепловой сети</w:t>
      </w:r>
      <w:bookmarkEnd w:id="248"/>
      <w:bookmarkEnd w:id="249"/>
    </w:p>
    <w:p w14:paraId="6305810D" w14:textId="77777777"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14:paraId="6534B34D"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При работе в геоинформационной системе сеть достаточно просто и быстро заносится с помощью манипулятора-мыши или по координатам. При этом сразу формируется расчетная модель.</w:t>
      </w:r>
    </w:p>
    <w:p w14:paraId="31CF7A2C"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p>
    <w:p w14:paraId="7F8EC4B8" w14:textId="77777777" w:rsidR="00DD0300" w:rsidRPr="00B110AB" w:rsidRDefault="00DD0300" w:rsidP="00DD0300">
      <w:pPr>
        <w:widowControl w:val="0"/>
        <w:autoSpaceDE w:val="0"/>
        <w:autoSpaceDN w:val="0"/>
        <w:adjustRightInd w:val="0"/>
        <w:spacing w:after="0" w:line="6" w:lineRule="exact"/>
        <w:rPr>
          <w:rFonts w:ascii="Times New Roman" w:hAnsi="Times New Roman"/>
          <w:sz w:val="24"/>
          <w:szCs w:val="24"/>
        </w:rPr>
      </w:pPr>
    </w:p>
    <w:p w14:paraId="231DC5C6" w14:textId="77777777" w:rsidR="00DD0300" w:rsidRPr="00B110AB" w:rsidRDefault="00DD0300" w:rsidP="00DD0300">
      <w:pPr>
        <w:pStyle w:val="1"/>
        <w:rPr>
          <w:szCs w:val="24"/>
        </w:rPr>
      </w:pPr>
      <w:bookmarkStart w:id="250" w:name="_Toc15909122"/>
      <w:bookmarkStart w:id="251" w:name="_Toc72764784"/>
      <w:r w:rsidRPr="00B110AB">
        <w:rPr>
          <w:szCs w:val="24"/>
        </w:rPr>
        <w:t>3.</w:t>
      </w:r>
      <w:r>
        <w:rPr>
          <w:szCs w:val="24"/>
        </w:rPr>
        <w:t xml:space="preserve">6. </w:t>
      </w:r>
      <w:r w:rsidRPr="00B110AB">
        <w:rPr>
          <w:szCs w:val="24"/>
        </w:rPr>
        <w:t xml:space="preserve"> Наладочный расчет тепловой сети</w:t>
      </w:r>
      <w:bookmarkEnd w:id="250"/>
      <w:bookmarkEnd w:id="251"/>
    </w:p>
    <w:p w14:paraId="48390B61" w14:textId="77777777"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14:paraId="4F7668E5" w14:textId="77777777" w:rsidR="00DD0300" w:rsidRPr="00B110AB" w:rsidRDefault="00DD0300" w:rsidP="00DD0300">
      <w:pPr>
        <w:widowControl w:val="0"/>
        <w:overflowPunct w:val="0"/>
        <w:autoSpaceDE w:val="0"/>
        <w:autoSpaceDN w:val="0"/>
        <w:adjustRightInd w:val="0"/>
        <w:spacing w:after="0" w:line="214" w:lineRule="auto"/>
        <w:ind w:firstLine="708"/>
        <w:jc w:val="both"/>
        <w:rPr>
          <w:rFonts w:ascii="Times New Roman" w:hAnsi="Times New Roman"/>
          <w:sz w:val="24"/>
          <w:szCs w:val="24"/>
        </w:rPr>
      </w:pPr>
      <w:r w:rsidRPr="00B110AB">
        <w:rPr>
          <w:rFonts w:ascii="Times New Roman" w:hAnsi="Times New Roman"/>
          <w:sz w:val="24"/>
          <w:szCs w:val="24"/>
        </w:rPr>
        <w:t>Целью наладочного расчета является обеспечение потребителей расчетным количеством воды и тепловой энергии. В результате расчета осуществляется подбор элеваторов и их сопел, производит</w:t>
      </w:r>
      <w:bookmarkStart w:id="252" w:name="page179"/>
      <w:bookmarkEnd w:id="252"/>
      <w:r w:rsidRPr="00B110AB">
        <w:rPr>
          <w:rFonts w:ascii="Times New Roman" w:hAnsi="Times New Roman"/>
          <w:sz w:val="24"/>
          <w:szCs w:val="24"/>
        </w:rPr>
        <w:t xml:space="preserve">ся расчет смесительных и дросселирующих устройств, определяется количество и место установки дроссельных шайб. Расчет может производиться при известном располагаемом напоре на источнике и его автоматическом подборе в случае, если заданного напора недостаточно. </w:t>
      </w:r>
    </w:p>
    <w:p w14:paraId="0CA2FF2C" w14:textId="77777777"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14:paraId="6423F6A0" w14:textId="77777777" w:rsidR="00DD0300" w:rsidRPr="00B110AB" w:rsidRDefault="00DD0300" w:rsidP="00DD0300">
      <w:pPr>
        <w:widowControl w:val="0"/>
        <w:overflowPunct w:val="0"/>
        <w:autoSpaceDE w:val="0"/>
        <w:autoSpaceDN w:val="0"/>
        <w:adjustRightInd w:val="0"/>
        <w:spacing w:after="0" w:line="227" w:lineRule="auto"/>
        <w:ind w:right="20" w:firstLine="709"/>
        <w:jc w:val="both"/>
        <w:rPr>
          <w:rFonts w:ascii="Times New Roman" w:hAnsi="Times New Roman"/>
          <w:sz w:val="24"/>
          <w:szCs w:val="24"/>
        </w:rPr>
      </w:pPr>
      <w:r w:rsidRPr="00B110AB">
        <w:rPr>
          <w:rFonts w:ascii="Times New Roman" w:hAnsi="Times New Roman"/>
          <w:sz w:val="24"/>
          <w:szCs w:val="24"/>
        </w:rPr>
        <w:t xml:space="preserve">В 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величина избыточного напора у потребителей, температура внутреннего воздуха. </w:t>
      </w:r>
    </w:p>
    <w:p w14:paraId="52B94871" w14:textId="77777777"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14:paraId="291CFB9B" w14:textId="77777777" w:rsidR="00DD0300" w:rsidRPr="00B110AB" w:rsidRDefault="00DD0300" w:rsidP="00DD0300">
      <w:pPr>
        <w:widowControl w:val="0"/>
        <w:overflowPunct w:val="0"/>
        <w:autoSpaceDE w:val="0"/>
        <w:autoSpaceDN w:val="0"/>
        <w:adjustRightInd w:val="0"/>
        <w:spacing w:after="0" w:line="232" w:lineRule="auto"/>
        <w:ind w:left="8" w:right="20" w:firstLine="708"/>
        <w:jc w:val="both"/>
        <w:rPr>
          <w:rFonts w:ascii="Times New Roman" w:hAnsi="Times New Roman"/>
          <w:sz w:val="24"/>
          <w:szCs w:val="24"/>
        </w:rPr>
      </w:pPr>
      <w:r w:rsidRPr="00B110AB">
        <w:rPr>
          <w:rFonts w:ascii="Times New Roman" w:hAnsi="Times New Roman"/>
          <w:sz w:val="24"/>
          <w:szCs w:val="24"/>
        </w:rPr>
        <w:t xml:space="preserve">Дросселирование избыточных напоров на абонентских вводах производят с помощью сопел элеваторов и дроссельных шайб. Дроссельные шайбы перед абонентскими вводами устанавливаются автоматически на подающем, обратном или обоих трубопроводах в зависимости от необходимого для системы гидравлического режима.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 </w:t>
      </w:r>
    </w:p>
    <w:p w14:paraId="57ED3A01" w14:textId="77777777" w:rsidR="00DD0300" w:rsidRPr="00B110AB" w:rsidRDefault="00DD0300" w:rsidP="00DD0300">
      <w:pPr>
        <w:widowControl w:val="0"/>
        <w:autoSpaceDE w:val="0"/>
        <w:autoSpaceDN w:val="0"/>
        <w:adjustRightInd w:val="0"/>
        <w:spacing w:after="0" w:line="200" w:lineRule="exact"/>
        <w:rPr>
          <w:rFonts w:ascii="Times New Roman" w:hAnsi="Times New Roman"/>
          <w:sz w:val="24"/>
          <w:szCs w:val="24"/>
        </w:rPr>
      </w:pPr>
    </w:p>
    <w:p w14:paraId="42D72A41" w14:textId="77777777" w:rsidR="00DD0300" w:rsidRPr="00B110AB" w:rsidRDefault="00DD0300" w:rsidP="00DD0300">
      <w:pPr>
        <w:widowControl w:val="0"/>
        <w:autoSpaceDE w:val="0"/>
        <w:autoSpaceDN w:val="0"/>
        <w:adjustRightInd w:val="0"/>
        <w:spacing w:after="0" w:line="224" w:lineRule="exact"/>
        <w:rPr>
          <w:rFonts w:ascii="Times New Roman" w:hAnsi="Times New Roman"/>
          <w:sz w:val="24"/>
          <w:szCs w:val="24"/>
        </w:rPr>
      </w:pPr>
    </w:p>
    <w:p w14:paraId="537CDD0C" w14:textId="77777777" w:rsidR="00DD0300" w:rsidRPr="00B110AB" w:rsidRDefault="00DD0300" w:rsidP="00DD0300">
      <w:pPr>
        <w:pStyle w:val="1"/>
        <w:rPr>
          <w:szCs w:val="24"/>
        </w:rPr>
      </w:pPr>
      <w:bookmarkStart w:id="253" w:name="_Toc15909123"/>
      <w:bookmarkStart w:id="254" w:name="_Toc72764785"/>
      <w:r w:rsidRPr="00B110AB">
        <w:rPr>
          <w:szCs w:val="24"/>
        </w:rPr>
        <w:t>3.</w:t>
      </w:r>
      <w:r>
        <w:rPr>
          <w:szCs w:val="24"/>
        </w:rPr>
        <w:t xml:space="preserve">7. </w:t>
      </w:r>
      <w:r w:rsidRPr="00B110AB">
        <w:rPr>
          <w:szCs w:val="24"/>
        </w:rPr>
        <w:t xml:space="preserve"> Поверочный расчет тепловой сети</w:t>
      </w:r>
      <w:bookmarkEnd w:id="253"/>
      <w:bookmarkEnd w:id="254"/>
    </w:p>
    <w:p w14:paraId="7839029A" w14:textId="77777777" w:rsidR="00DD0300" w:rsidRPr="00B110AB" w:rsidRDefault="00DD0300" w:rsidP="00DD0300">
      <w:pPr>
        <w:widowControl w:val="0"/>
        <w:autoSpaceDE w:val="0"/>
        <w:autoSpaceDN w:val="0"/>
        <w:adjustRightInd w:val="0"/>
        <w:spacing w:after="0" w:line="330" w:lineRule="exact"/>
        <w:rPr>
          <w:rFonts w:ascii="Times New Roman" w:hAnsi="Times New Roman"/>
          <w:sz w:val="24"/>
          <w:szCs w:val="24"/>
        </w:rPr>
      </w:pPr>
    </w:p>
    <w:p w14:paraId="3E25C7B4" w14:textId="77777777" w:rsidR="00DD0300" w:rsidRPr="00B110AB" w:rsidRDefault="00DD0300" w:rsidP="00DD0300">
      <w:pPr>
        <w:widowControl w:val="0"/>
        <w:overflowPunct w:val="0"/>
        <w:autoSpaceDE w:val="0"/>
        <w:autoSpaceDN w:val="0"/>
        <w:adjustRightInd w:val="0"/>
        <w:spacing w:after="0" w:line="226" w:lineRule="auto"/>
        <w:ind w:left="8" w:firstLine="708"/>
        <w:jc w:val="both"/>
        <w:rPr>
          <w:rFonts w:ascii="Times New Roman" w:hAnsi="Times New Roman"/>
          <w:sz w:val="24"/>
          <w:szCs w:val="24"/>
        </w:rPr>
      </w:pPr>
      <w:r w:rsidRPr="00B110AB">
        <w:rPr>
          <w:rFonts w:ascii="Times New Roman" w:hAnsi="Times New Roman"/>
          <w:sz w:val="24"/>
          <w:szCs w:val="24"/>
        </w:rPr>
        <w:t>Целью поверочного расчета является определение фактических расходов теплоносителя на участках тепловой сети и у потребителей, а также количестве тепловой энергии получаемой потребителем при заданной температуре воды в подающем трубопроводе и располагаемом напоре на источнике.</w:t>
      </w:r>
    </w:p>
    <w:p w14:paraId="4A6B24AC" w14:textId="77777777" w:rsidR="00DD0300" w:rsidRPr="00B110AB" w:rsidRDefault="00DD0300" w:rsidP="00DD0300">
      <w:pPr>
        <w:widowControl w:val="0"/>
        <w:autoSpaceDE w:val="0"/>
        <w:autoSpaceDN w:val="0"/>
        <w:adjustRightInd w:val="0"/>
        <w:spacing w:after="0" w:line="62" w:lineRule="exact"/>
        <w:rPr>
          <w:rFonts w:ascii="Times New Roman" w:hAnsi="Times New Roman"/>
          <w:sz w:val="24"/>
          <w:szCs w:val="24"/>
        </w:rPr>
      </w:pPr>
    </w:p>
    <w:p w14:paraId="0B6AC3FD" w14:textId="77777777" w:rsidR="00DD0300" w:rsidRPr="00B110AB" w:rsidRDefault="00DD0300" w:rsidP="00DD0300">
      <w:pPr>
        <w:widowControl w:val="0"/>
        <w:overflowPunct w:val="0"/>
        <w:autoSpaceDE w:val="0"/>
        <w:autoSpaceDN w:val="0"/>
        <w:adjustRightInd w:val="0"/>
        <w:spacing w:after="0" w:line="231" w:lineRule="auto"/>
        <w:ind w:left="8" w:right="20" w:firstLine="708"/>
        <w:jc w:val="both"/>
        <w:rPr>
          <w:rFonts w:ascii="Times New Roman" w:hAnsi="Times New Roman"/>
          <w:sz w:val="24"/>
          <w:szCs w:val="24"/>
        </w:rPr>
      </w:pPr>
      <w:r w:rsidRPr="00B110AB">
        <w:rPr>
          <w:rFonts w:ascii="Times New Roman" w:hAnsi="Times New Roman"/>
          <w:sz w:val="24"/>
          <w:szCs w:val="24"/>
        </w:rPr>
        <w:t>Созданная математическая имитационная модель системы теплоснабжения, служащая для решения поверочной задачи, позволяет анализировать гидравлический и тепловой режим работы системы, а также прогнозировать изменение температуры внутреннего воздуха у потребителей. Расчеты могут проводиться при различных исходных данных, в том числе аварийных ситуациях, например, отключении отдельных участков тепловой сети, передачи воды и тепловой энергии от одного источника к другому по одному из трубопроводов и т.д.</w:t>
      </w:r>
    </w:p>
    <w:p w14:paraId="19ED6ACC" w14:textId="77777777" w:rsidR="00DD0300" w:rsidRPr="00B110AB" w:rsidRDefault="00DD0300" w:rsidP="00DD0300">
      <w:pPr>
        <w:widowControl w:val="0"/>
        <w:autoSpaceDE w:val="0"/>
        <w:autoSpaceDN w:val="0"/>
        <w:adjustRightInd w:val="0"/>
        <w:spacing w:after="0" w:line="62" w:lineRule="exact"/>
        <w:rPr>
          <w:rFonts w:ascii="Times New Roman" w:hAnsi="Times New Roman"/>
          <w:sz w:val="24"/>
          <w:szCs w:val="24"/>
        </w:rPr>
      </w:pPr>
    </w:p>
    <w:p w14:paraId="4426DC31" w14:textId="77777777" w:rsidR="00DD0300" w:rsidRPr="00B110AB" w:rsidRDefault="00DD0300" w:rsidP="00DD0300">
      <w:pPr>
        <w:widowControl w:val="0"/>
        <w:overflowPunct w:val="0"/>
        <w:autoSpaceDE w:val="0"/>
        <w:autoSpaceDN w:val="0"/>
        <w:adjustRightInd w:val="0"/>
        <w:spacing w:after="0" w:line="233" w:lineRule="auto"/>
        <w:ind w:left="8" w:firstLine="708"/>
        <w:jc w:val="both"/>
        <w:rPr>
          <w:rFonts w:ascii="Times New Roman" w:hAnsi="Times New Roman"/>
          <w:sz w:val="24"/>
          <w:szCs w:val="24"/>
        </w:rPr>
      </w:pPr>
      <w:r w:rsidRPr="00B110AB">
        <w:rPr>
          <w:rFonts w:ascii="Times New Roman" w:hAnsi="Times New Roman"/>
          <w:sz w:val="24"/>
          <w:szCs w:val="24"/>
        </w:rPr>
        <w:t xml:space="preserve">В 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температуры внутреннего воздуха у потребителей, расходы и температуры воды на входе и выходе в каждую систему теплопотребления.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w:t>
      </w:r>
      <w:r w:rsidRPr="00B110AB">
        <w:rPr>
          <w:rFonts w:ascii="Times New Roman" w:hAnsi="Times New Roman"/>
          <w:sz w:val="24"/>
          <w:szCs w:val="24"/>
        </w:rPr>
        <w:lastRenderedPageBreak/>
        <w:t>потребители и соответствующий им источник, от которого данные потребители получают воду и тепловую энергию.</w:t>
      </w:r>
    </w:p>
    <w:p w14:paraId="21DA139A" w14:textId="77777777" w:rsidR="00DD0300" w:rsidRPr="00B110AB" w:rsidRDefault="00DD0300" w:rsidP="00DD0300">
      <w:pPr>
        <w:widowControl w:val="0"/>
        <w:autoSpaceDE w:val="0"/>
        <w:autoSpaceDN w:val="0"/>
        <w:adjustRightInd w:val="0"/>
        <w:spacing w:after="0" w:line="288" w:lineRule="exact"/>
        <w:rPr>
          <w:rFonts w:ascii="Times New Roman" w:hAnsi="Times New Roman"/>
          <w:sz w:val="24"/>
          <w:szCs w:val="24"/>
        </w:rPr>
      </w:pPr>
    </w:p>
    <w:p w14:paraId="462EBF94" w14:textId="77777777" w:rsidR="00DD0300" w:rsidRPr="00B110AB" w:rsidRDefault="00DD0300" w:rsidP="00DD0300">
      <w:pPr>
        <w:pStyle w:val="1"/>
        <w:rPr>
          <w:szCs w:val="24"/>
        </w:rPr>
      </w:pPr>
      <w:bookmarkStart w:id="255" w:name="_Toc15909124"/>
      <w:bookmarkStart w:id="256" w:name="_Toc72764786"/>
      <w:r w:rsidRPr="00B110AB">
        <w:rPr>
          <w:szCs w:val="24"/>
        </w:rPr>
        <w:t>3.</w:t>
      </w:r>
      <w:r>
        <w:rPr>
          <w:szCs w:val="24"/>
        </w:rPr>
        <w:t xml:space="preserve">8. </w:t>
      </w:r>
      <w:r w:rsidRPr="00B110AB">
        <w:rPr>
          <w:szCs w:val="24"/>
        </w:rPr>
        <w:t xml:space="preserve"> Конструкторский расчет тепловой сети</w:t>
      </w:r>
      <w:bookmarkEnd w:id="255"/>
      <w:bookmarkEnd w:id="256"/>
    </w:p>
    <w:p w14:paraId="0A78794B" w14:textId="77777777"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14:paraId="4AD1F4A2" w14:textId="77777777" w:rsidR="00DD0300" w:rsidRPr="00B110AB" w:rsidRDefault="00DD0300" w:rsidP="00DD0300">
      <w:pPr>
        <w:widowControl w:val="0"/>
        <w:overflowPunct w:val="0"/>
        <w:autoSpaceDE w:val="0"/>
        <w:autoSpaceDN w:val="0"/>
        <w:adjustRightInd w:val="0"/>
        <w:spacing w:after="0" w:line="223" w:lineRule="auto"/>
        <w:ind w:left="8" w:right="20" w:firstLine="708"/>
        <w:jc w:val="both"/>
        <w:rPr>
          <w:rFonts w:ascii="Times New Roman" w:hAnsi="Times New Roman"/>
          <w:sz w:val="24"/>
          <w:szCs w:val="24"/>
        </w:rPr>
      </w:pPr>
      <w:r w:rsidRPr="00B110AB">
        <w:rPr>
          <w:rFonts w:ascii="Times New Roman" w:hAnsi="Times New Roman"/>
          <w:sz w:val="24"/>
          <w:szCs w:val="24"/>
        </w:rPr>
        <w:t>Целью конструкторского расчета является определение диаметров трубопроводов тупиковой и кольцевой тепловой сети при пропуске по ним расчетных расходов при заданном (или неизвестном) располагаемом напоре на источнике.</w:t>
      </w:r>
    </w:p>
    <w:p w14:paraId="73A2C224" w14:textId="77777777"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14:paraId="45FED05F" w14:textId="77777777" w:rsidR="00DD0300" w:rsidRPr="00B110AB" w:rsidRDefault="00DD0300" w:rsidP="00DD0300">
      <w:pPr>
        <w:widowControl w:val="0"/>
        <w:overflowPunct w:val="0"/>
        <w:autoSpaceDE w:val="0"/>
        <w:autoSpaceDN w:val="0"/>
        <w:adjustRightInd w:val="0"/>
        <w:spacing w:after="0" w:line="229" w:lineRule="auto"/>
        <w:ind w:left="8" w:right="20" w:firstLine="708"/>
        <w:jc w:val="both"/>
        <w:rPr>
          <w:rFonts w:ascii="Times New Roman" w:hAnsi="Times New Roman"/>
          <w:sz w:val="24"/>
          <w:szCs w:val="24"/>
        </w:rPr>
      </w:pPr>
      <w:r w:rsidRPr="00B110AB">
        <w:rPr>
          <w:rFonts w:ascii="Times New Roman" w:hAnsi="Times New Roman"/>
          <w:sz w:val="24"/>
          <w:szCs w:val="24"/>
        </w:rPr>
        <w:t>Данная задача может быть использована при выдаче разрешения на подключение потребителей к тепловой сети, так как в качестве источника может выступать любой узел системы теплоснабжения, например, тепловая камера. Для более гибкого решения данной задачи предусмотрена возможность изменения скорости движения воды по участкам тепловой сети, что приводит к изменению диаметров трубопровода, а значит и располагаемого напора в точке подключения.</w:t>
      </w:r>
    </w:p>
    <w:p w14:paraId="5B8C9890" w14:textId="77777777" w:rsidR="00DD0300" w:rsidRPr="00B110AB" w:rsidRDefault="00DD0300" w:rsidP="00DD0300">
      <w:pPr>
        <w:widowControl w:val="0"/>
        <w:autoSpaceDE w:val="0"/>
        <w:autoSpaceDN w:val="0"/>
        <w:adjustRightInd w:val="0"/>
        <w:spacing w:after="0" w:line="64" w:lineRule="exact"/>
        <w:rPr>
          <w:rFonts w:ascii="Times New Roman" w:hAnsi="Times New Roman"/>
          <w:sz w:val="24"/>
          <w:szCs w:val="24"/>
        </w:rPr>
      </w:pPr>
    </w:p>
    <w:p w14:paraId="3BC5B42A" w14:textId="77777777" w:rsidR="00DD0300" w:rsidRPr="00B110AB" w:rsidRDefault="00DD0300" w:rsidP="00DD0300">
      <w:pPr>
        <w:widowControl w:val="0"/>
        <w:overflowPunct w:val="0"/>
        <w:autoSpaceDE w:val="0"/>
        <w:autoSpaceDN w:val="0"/>
        <w:adjustRightInd w:val="0"/>
        <w:spacing w:after="0" w:line="223" w:lineRule="auto"/>
        <w:ind w:left="8" w:right="20" w:firstLine="708"/>
        <w:jc w:val="both"/>
        <w:rPr>
          <w:rFonts w:ascii="Times New Roman" w:hAnsi="Times New Roman"/>
          <w:sz w:val="24"/>
          <w:szCs w:val="24"/>
        </w:rPr>
      </w:pPr>
      <w:r w:rsidRPr="00B110AB">
        <w:rPr>
          <w:rFonts w:ascii="Times New Roman" w:hAnsi="Times New Roman"/>
          <w:sz w:val="24"/>
          <w:szCs w:val="24"/>
        </w:rPr>
        <w:t>В результате расчета определяются диаметры трубопроводов тепловой сети, располагаемый напор в точке подключения, расходы, потери напора и скорости движения воды на участках сети, располагаемые напоры на потребителях.</w:t>
      </w:r>
    </w:p>
    <w:p w14:paraId="2A9D7FA8" w14:textId="77777777" w:rsidR="00DD0300" w:rsidRPr="00B110AB" w:rsidRDefault="00DD0300" w:rsidP="00DD0300">
      <w:pPr>
        <w:widowControl w:val="0"/>
        <w:autoSpaceDE w:val="0"/>
        <w:autoSpaceDN w:val="0"/>
        <w:adjustRightInd w:val="0"/>
        <w:spacing w:after="0" w:line="281" w:lineRule="exact"/>
        <w:rPr>
          <w:rFonts w:ascii="Times New Roman" w:hAnsi="Times New Roman"/>
          <w:sz w:val="24"/>
          <w:szCs w:val="24"/>
        </w:rPr>
      </w:pPr>
    </w:p>
    <w:p w14:paraId="7737260C" w14:textId="77777777" w:rsidR="00DD0300" w:rsidRPr="00B110AB" w:rsidRDefault="00DD0300" w:rsidP="00DD0300">
      <w:pPr>
        <w:pStyle w:val="1"/>
        <w:rPr>
          <w:b w:val="0"/>
          <w:szCs w:val="24"/>
        </w:rPr>
      </w:pPr>
      <w:bookmarkStart w:id="257" w:name="_Toc15909125"/>
      <w:bookmarkStart w:id="258" w:name="_Toc72764787"/>
      <w:r w:rsidRPr="00B110AB">
        <w:rPr>
          <w:szCs w:val="24"/>
        </w:rPr>
        <w:t>3.</w:t>
      </w:r>
      <w:r>
        <w:rPr>
          <w:szCs w:val="24"/>
        </w:rPr>
        <w:t>9.</w:t>
      </w:r>
      <w:r w:rsidRPr="00B110AB">
        <w:rPr>
          <w:szCs w:val="24"/>
        </w:rPr>
        <w:t xml:space="preserve"> Расчет требуемой температуры на источнике</w:t>
      </w:r>
      <w:bookmarkStart w:id="259" w:name="page181"/>
      <w:bookmarkEnd w:id="257"/>
      <w:bookmarkEnd w:id="259"/>
      <w:bookmarkEnd w:id="258"/>
    </w:p>
    <w:p w14:paraId="19BB8848" w14:textId="77777777" w:rsidR="00DD0300" w:rsidRPr="00B110AB" w:rsidRDefault="00DD0300" w:rsidP="00DD0300">
      <w:pPr>
        <w:widowControl w:val="0"/>
        <w:autoSpaceDE w:val="0"/>
        <w:autoSpaceDN w:val="0"/>
        <w:adjustRightInd w:val="0"/>
        <w:spacing w:after="0" w:line="240" w:lineRule="auto"/>
        <w:ind w:firstLine="709"/>
        <w:jc w:val="both"/>
        <w:rPr>
          <w:rFonts w:ascii="Times New Roman" w:hAnsi="Times New Roman"/>
          <w:sz w:val="24"/>
          <w:szCs w:val="24"/>
        </w:rPr>
      </w:pPr>
      <w:r w:rsidRPr="00B110AB">
        <w:rPr>
          <w:rFonts w:ascii="Times New Roman" w:hAnsi="Times New Roman"/>
          <w:sz w:val="24"/>
          <w:szCs w:val="24"/>
        </w:rPr>
        <w:t>Целью задачи является определение минимально необходимой температуры теплоносителя на выходе из источника для обеспечения у заданного потребителя температуры внутреннего воздуха не ниже расчетной.</w:t>
      </w:r>
    </w:p>
    <w:p w14:paraId="4A67F79D" w14:textId="77777777" w:rsidR="00DD0300" w:rsidRPr="00B110AB" w:rsidRDefault="00DD0300" w:rsidP="00DD0300">
      <w:pPr>
        <w:pStyle w:val="1"/>
        <w:rPr>
          <w:szCs w:val="24"/>
        </w:rPr>
      </w:pPr>
      <w:bookmarkStart w:id="260" w:name="_Toc15909126"/>
      <w:bookmarkStart w:id="261" w:name="_Toc72764788"/>
      <w:r w:rsidRPr="00B110AB">
        <w:rPr>
          <w:szCs w:val="24"/>
        </w:rPr>
        <w:t>3.</w:t>
      </w:r>
      <w:r w:rsidR="00D12048">
        <w:rPr>
          <w:szCs w:val="24"/>
        </w:rPr>
        <w:t>10.</w:t>
      </w:r>
      <w:r w:rsidRPr="00B110AB">
        <w:rPr>
          <w:szCs w:val="24"/>
        </w:rPr>
        <w:t xml:space="preserve"> Коммутационные задачи</w:t>
      </w:r>
      <w:bookmarkEnd w:id="260"/>
      <w:bookmarkEnd w:id="261"/>
    </w:p>
    <w:p w14:paraId="11932A7D" w14:textId="77777777"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14:paraId="55D1B8D4"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Анализ отключений, переключений, поиск ближайшей запорной арматуры, отключающей участок от источников, или полностью изолирующей участок и т.д.</w:t>
      </w:r>
    </w:p>
    <w:p w14:paraId="69AC786D" w14:textId="77777777" w:rsidR="00DD0300" w:rsidRPr="00B110AB" w:rsidRDefault="00DD0300" w:rsidP="00DD0300">
      <w:pPr>
        <w:widowControl w:val="0"/>
        <w:autoSpaceDE w:val="0"/>
        <w:autoSpaceDN w:val="0"/>
        <w:adjustRightInd w:val="0"/>
        <w:spacing w:after="0" w:line="280" w:lineRule="exact"/>
        <w:rPr>
          <w:rFonts w:ascii="Times New Roman" w:hAnsi="Times New Roman"/>
          <w:sz w:val="24"/>
          <w:szCs w:val="24"/>
        </w:rPr>
      </w:pPr>
    </w:p>
    <w:p w14:paraId="1894DE84" w14:textId="77777777" w:rsidR="00DD0300" w:rsidRPr="00B110AB" w:rsidRDefault="00DD0300" w:rsidP="00DD0300">
      <w:pPr>
        <w:pStyle w:val="1"/>
        <w:rPr>
          <w:szCs w:val="24"/>
        </w:rPr>
      </w:pPr>
      <w:bookmarkStart w:id="262" w:name="_Toc15909127"/>
      <w:bookmarkStart w:id="263" w:name="_Toc72764789"/>
      <w:r w:rsidRPr="00B110AB">
        <w:rPr>
          <w:szCs w:val="24"/>
        </w:rPr>
        <w:t>3.</w:t>
      </w:r>
      <w:r w:rsidR="00D12048">
        <w:rPr>
          <w:szCs w:val="24"/>
        </w:rPr>
        <w:t>11.</w:t>
      </w:r>
      <w:r w:rsidRPr="00B110AB">
        <w:rPr>
          <w:szCs w:val="24"/>
        </w:rPr>
        <w:t xml:space="preserve"> Пьезометрический график</w:t>
      </w:r>
      <w:bookmarkEnd w:id="262"/>
      <w:bookmarkEnd w:id="263"/>
    </w:p>
    <w:p w14:paraId="22293D87" w14:textId="77777777"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14:paraId="232A3A23" w14:textId="77777777" w:rsidR="00DD0300" w:rsidRPr="00B110AB" w:rsidRDefault="00DD0300" w:rsidP="00DD0300">
      <w:pPr>
        <w:widowControl w:val="0"/>
        <w:overflowPunct w:val="0"/>
        <w:autoSpaceDE w:val="0"/>
        <w:autoSpaceDN w:val="0"/>
        <w:adjustRightInd w:val="0"/>
        <w:spacing w:after="0" w:line="231" w:lineRule="auto"/>
        <w:ind w:right="20" w:firstLine="708"/>
        <w:jc w:val="both"/>
        <w:rPr>
          <w:rFonts w:ascii="Times New Roman" w:hAnsi="Times New Roman"/>
          <w:sz w:val="24"/>
          <w:szCs w:val="24"/>
        </w:rPr>
      </w:pPr>
      <w:r w:rsidRPr="00B110AB">
        <w:rPr>
          <w:rFonts w:ascii="Times New Roman" w:hAnsi="Times New Roman"/>
          <w:sz w:val="24"/>
          <w:szCs w:val="24"/>
        </w:rPr>
        <w:t>Целью построения пьезометрического графика является наглядная иллюстрация результатов гидравлического расчета (наладочного, поверочного, конструкторского). Это основной аналитический инструмент специалиста по гидравлическим расчетам тепловых сетей. При этом на экран выводятся: линия давления в подающем трубопроводе; линия давления в обратном трубопроводе; линия поверхности земли; линия потерь напора на шайбе; высота здания; линия вскипания; линия статического напора, цвет и стиль линий задается пользователем.</w:t>
      </w:r>
    </w:p>
    <w:p w14:paraId="26051F3E" w14:textId="77777777" w:rsidR="00DD0300" w:rsidRPr="00B110AB" w:rsidRDefault="00DD0300" w:rsidP="00DD0300">
      <w:pPr>
        <w:widowControl w:val="0"/>
        <w:autoSpaceDE w:val="0"/>
        <w:autoSpaceDN w:val="0"/>
        <w:adjustRightInd w:val="0"/>
        <w:spacing w:after="0" w:line="62" w:lineRule="exact"/>
        <w:rPr>
          <w:rFonts w:ascii="Times New Roman" w:hAnsi="Times New Roman"/>
          <w:sz w:val="24"/>
          <w:szCs w:val="24"/>
        </w:rPr>
      </w:pPr>
    </w:p>
    <w:p w14:paraId="2D8C4ECA" w14:textId="77777777" w:rsidR="00DD0300" w:rsidRPr="00B110AB" w:rsidRDefault="00DD0300" w:rsidP="00DD0300">
      <w:pPr>
        <w:widowControl w:val="0"/>
        <w:overflowPunct w:val="0"/>
        <w:autoSpaceDE w:val="0"/>
        <w:autoSpaceDN w:val="0"/>
        <w:adjustRightInd w:val="0"/>
        <w:spacing w:after="0" w:line="229" w:lineRule="auto"/>
        <w:ind w:right="20" w:firstLine="708"/>
        <w:jc w:val="both"/>
        <w:rPr>
          <w:rFonts w:ascii="Times New Roman" w:hAnsi="Times New Roman"/>
          <w:sz w:val="24"/>
          <w:szCs w:val="24"/>
        </w:rPr>
      </w:pPr>
      <w:r w:rsidRPr="00B110AB">
        <w:rPr>
          <w:rFonts w:ascii="Times New Roman" w:hAnsi="Times New Roman"/>
          <w:sz w:val="24"/>
          <w:szCs w:val="24"/>
        </w:rPr>
        <w:t>В таблице под графиком выводятся для каждого узла сети наименование, геодезическая отметка, высота потребителя, напоры в подающем и обратном трубопроводах, величина дросселируемого напора на шайбах у потребителей, потери напора по участкам тепловой сети, скорости движения воды на участках тепловой сети и т.д. Количество выводимой под графиком информации настраивается пользователем.</w:t>
      </w:r>
    </w:p>
    <w:p w14:paraId="7AB756DF" w14:textId="77777777" w:rsidR="00DD0300" w:rsidRPr="00B110AB" w:rsidRDefault="00DD0300" w:rsidP="00DD0300">
      <w:pPr>
        <w:widowControl w:val="0"/>
        <w:autoSpaceDE w:val="0"/>
        <w:autoSpaceDN w:val="0"/>
        <w:adjustRightInd w:val="0"/>
        <w:spacing w:after="0" w:line="64" w:lineRule="exact"/>
        <w:rPr>
          <w:rFonts w:ascii="Times New Roman" w:hAnsi="Times New Roman"/>
          <w:sz w:val="24"/>
          <w:szCs w:val="24"/>
        </w:rPr>
      </w:pPr>
    </w:p>
    <w:p w14:paraId="668CB1C1" w14:textId="77777777" w:rsidR="00DD0300" w:rsidRPr="00B110AB" w:rsidRDefault="00DD0300" w:rsidP="00DD0300">
      <w:pPr>
        <w:widowControl w:val="0"/>
        <w:overflowPunct w:val="0"/>
        <w:autoSpaceDE w:val="0"/>
        <w:autoSpaceDN w:val="0"/>
        <w:adjustRightInd w:val="0"/>
        <w:spacing w:after="0" w:line="233" w:lineRule="auto"/>
        <w:ind w:firstLine="708"/>
        <w:jc w:val="both"/>
        <w:rPr>
          <w:rFonts w:ascii="Times New Roman" w:hAnsi="Times New Roman"/>
          <w:sz w:val="24"/>
          <w:szCs w:val="24"/>
        </w:rPr>
      </w:pPr>
      <w:r w:rsidRPr="00B110AB">
        <w:rPr>
          <w:rFonts w:ascii="Times New Roman" w:hAnsi="Times New Roman"/>
          <w:sz w:val="24"/>
          <w:szCs w:val="24"/>
        </w:rPr>
        <w:t xml:space="preserve">Построению пьезометрического графика предшествует выбор искомого пути. Для этой цели на схеме тепловой сети отмечаются не менее двух узлов, через которые должен пройти выбранный путь. В общем случае, с учетом закольцованности тепловых сетей, может существовать более одного пути, соединяющего заданные точки. В этом случае для однозначного определения результата можно указать промежуточные точки, либо </w:t>
      </w:r>
      <w:r w:rsidRPr="00B110AB">
        <w:rPr>
          <w:rFonts w:ascii="Times New Roman" w:hAnsi="Times New Roman"/>
          <w:sz w:val="24"/>
          <w:szCs w:val="24"/>
        </w:rPr>
        <w:lastRenderedPageBreak/>
        <w:t>изменить критерий поиска пути (это может быть минимизация количества участков, минимизация гидравлического сопротивления либо минимизация суммарной длины, поиск по линиям подающей или обратной магистрали). Путь строится программой автоматически, найденный путь "подсвечивается" на экране цветом выделения.</w:t>
      </w:r>
    </w:p>
    <w:p w14:paraId="3E8C25FC" w14:textId="77777777" w:rsidR="00DD0300" w:rsidRPr="00B110AB" w:rsidRDefault="00DD0300" w:rsidP="00DD0300">
      <w:pPr>
        <w:widowControl w:val="0"/>
        <w:overflowPunct w:val="0"/>
        <w:autoSpaceDE w:val="0"/>
        <w:autoSpaceDN w:val="0"/>
        <w:adjustRightInd w:val="0"/>
        <w:spacing w:after="0" w:line="227" w:lineRule="auto"/>
        <w:ind w:right="20" w:firstLine="708"/>
        <w:jc w:val="both"/>
        <w:rPr>
          <w:rFonts w:ascii="Times New Roman" w:hAnsi="Times New Roman"/>
          <w:sz w:val="24"/>
          <w:szCs w:val="24"/>
        </w:rPr>
      </w:pPr>
      <w:r w:rsidRPr="00B110AB">
        <w:rPr>
          <w:rFonts w:ascii="Times New Roman" w:hAnsi="Times New Roman"/>
          <w:sz w:val="24"/>
          <w:szCs w:val="24"/>
        </w:rPr>
        <w:t>После выбора требуемого пути одним кликом мыши строится пьезометрический график. Состав отображаемой на нем информации, легенда и масштаб представления легко настраиваются пользователем в удобном для него виде. График может быть при необходимости распечатан либо экспортирован в другие приложения через буфер обмена Windows.</w:t>
      </w:r>
    </w:p>
    <w:p w14:paraId="219A0B77" w14:textId="77777777" w:rsidR="00DD0300" w:rsidRPr="00B110AB" w:rsidRDefault="00DD0300" w:rsidP="00DD0300">
      <w:pPr>
        <w:widowControl w:val="0"/>
        <w:overflowPunct w:val="0"/>
        <w:autoSpaceDE w:val="0"/>
        <w:autoSpaceDN w:val="0"/>
        <w:adjustRightInd w:val="0"/>
        <w:spacing w:after="0" w:line="229" w:lineRule="auto"/>
        <w:ind w:firstLine="708"/>
        <w:jc w:val="both"/>
        <w:rPr>
          <w:rFonts w:ascii="Times New Roman" w:hAnsi="Times New Roman"/>
          <w:sz w:val="24"/>
          <w:szCs w:val="24"/>
        </w:rPr>
      </w:pPr>
      <w:r w:rsidRPr="00B110AB">
        <w:rPr>
          <w:rFonts w:ascii="Times New Roman" w:hAnsi="Times New Roman"/>
          <w:sz w:val="24"/>
          <w:szCs w:val="24"/>
        </w:rPr>
        <w:t>Пьезометрический график является незаменимым инструментом при калибровке гидравлической модели тепловой сети, поскольку графическая интерпретация гидравлического режима позволяет одновременно качественно и количественно оценить поправки, которые необходимо внести в расчетную модель, чтобы она наиболее адекватно повторяла "гидравлическое поведение" реальной тепловой сети в эксплуатации.</w:t>
      </w:r>
    </w:p>
    <w:p w14:paraId="2DB6A2AF" w14:textId="77777777" w:rsidR="00DD0300" w:rsidRPr="00B110AB" w:rsidRDefault="00DD0300" w:rsidP="00DD0300">
      <w:pPr>
        <w:widowControl w:val="0"/>
        <w:autoSpaceDE w:val="0"/>
        <w:autoSpaceDN w:val="0"/>
        <w:adjustRightInd w:val="0"/>
        <w:spacing w:after="0" w:line="286" w:lineRule="exact"/>
        <w:rPr>
          <w:rFonts w:ascii="Times New Roman" w:hAnsi="Times New Roman"/>
          <w:sz w:val="24"/>
          <w:szCs w:val="24"/>
        </w:rPr>
      </w:pPr>
    </w:p>
    <w:p w14:paraId="528BCDDE" w14:textId="77777777" w:rsidR="00DD0300" w:rsidRPr="00B110AB" w:rsidRDefault="00DD0300" w:rsidP="00DD0300">
      <w:pPr>
        <w:pStyle w:val="1"/>
        <w:rPr>
          <w:szCs w:val="24"/>
        </w:rPr>
      </w:pPr>
      <w:bookmarkStart w:id="264" w:name="_Toc15909128"/>
      <w:bookmarkStart w:id="265" w:name="_Toc72764790"/>
      <w:r w:rsidRPr="00B110AB">
        <w:rPr>
          <w:szCs w:val="24"/>
        </w:rPr>
        <w:t>3.</w:t>
      </w:r>
      <w:r w:rsidR="00D12048">
        <w:rPr>
          <w:szCs w:val="24"/>
        </w:rPr>
        <w:t>12.</w:t>
      </w:r>
      <w:r w:rsidRPr="00B110AB">
        <w:rPr>
          <w:szCs w:val="24"/>
        </w:rPr>
        <w:t xml:space="preserve"> Расчет нормативных потерь тепла через изоляцию</w:t>
      </w:r>
      <w:bookmarkEnd w:id="264"/>
      <w:bookmarkEnd w:id="265"/>
    </w:p>
    <w:p w14:paraId="5865A3A0" w14:textId="77777777"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14:paraId="4E431321" w14:textId="77777777" w:rsidR="00DD0300" w:rsidRPr="00B110AB" w:rsidRDefault="00DD0300" w:rsidP="00DD0300">
      <w:pPr>
        <w:widowControl w:val="0"/>
        <w:overflowPunct w:val="0"/>
        <w:autoSpaceDE w:val="0"/>
        <w:autoSpaceDN w:val="0"/>
        <w:adjustRightInd w:val="0"/>
        <w:spacing w:after="0" w:line="229" w:lineRule="auto"/>
        <w:ind w:firstLine="708"/>
        <w:jc w:val="both"/>
        <w:rPr>
          <w:rFonts w:ascii="Times New Roman" w:hAnsi="Times New Roman"/>
          <w:sz w:val="24"/>
          <w:szCs w:val="24"/>
        </w:rPr>
      </w:pPr>
      <w:r w:rsidRPr="00B110AB">
        <w:rPr>
          <w:rFonts w:ascii="Times New Roman" w:hAnsi="Times New Roman"/>
          <w:sz w:val="24"/>
          <w:szCs w:val="24"/>
        </w:rPr>
        <w:t>Целью данного расчета является определение нормативных тепловых потерь через изоляцию трубопроводов. Тепловые потери определяются суммарно за год с разбивкой по месяцам. Просмотреть результаты расчета можно как суммарно по всей тепловой сети, так и по каждому отдельно взятому источнику тепловой энергии и каждому центральному тепловому пункту (ЦТП). Расчет может быть выполнен с учетом поправочных коэффициентов на нормы тепловых потерь.</w:t>
      </w:r>
    </w:p>
    <w:p w14:paraId="7E41C94D" w14:textId="77777777" w:rsidR="00DD0300" w:rsidRPr="00B110AB" w:rsidRDefault="00DD0300" w:rsidP="00DD0300">
      <w:pPr>
        <w:widowControl w:val="0"/>
        <w:autoSpaceDE w:val="0"/>
        <w:autoSpaceDN w:val="0"/>
        <w:adjustRightInd w:val="0"/>
        <w:spacing w:after="0" w:line="11" w:lineRule="exact"/>
        <w:rPr>
          <w:rFonts w:ascii="Times New Roman" w:hAnsi="Times New Roman"/>
          <w:sz w:val="24"/>
          <w:szCs w:val="24"/>
        </w:rPr>
      </w:pPr>
    </w:p>
    <w:p w14:paraId="3CD499E4" w14:textId="77777777" w:rsidR="00DD0300" w:rsidRPr="00B110AB" w:rsidRDefault="00DD0300" w:rsidP="00DD0300">
      <w:pPr>
        <w:widowControl w:val="0"/>
        <w:autoSpaceDE w:val="0"/>
        <w:autoSpaceDN w:val="0"/>
        <w:adjustRightInd w:val="0"/>
        <w:spacing w:after="0" w:line="240" w:lineRule="auto"/>
        <w:ind w:left="700"/>
        <w:rPr>
          <w:rFonts w:ascii="Times New Roman" w:hAnsi="Times New Roman"/>
          <w:b/>
          <w:bCs/>
          <w:sz w:val="24"/>
          <w:szCs w:val="24"/>
        </w:rPr>
      </w:pPr>
    </w:p>
    <w:p w14:paraId="432090AD" w14:textId="77777777" w:rsidR="00DD0300" w:rsidRPr="00B110AB" w:rsidRDefault="00DD0300" w:rsidP="00DD0300">
      <w:pPr>
        <w:pStyle w:val="1"/>
        <w:jc w:val="both"/>
        <w:rPr>
          <w:szCs w:val="24"/>
        </w:rPr>
      </w:pPr>
      <w:bookmarkStart w:id="266" w:name="_Toc15909129"/>
      <w:bookmarkStart w:id="267" w:name="_Toc72764791"/>
      <w:r w:rsidRPr="00B110AB">
        <w:rPr>
          <w:szCs w:val="24"/>
        </w:rPr>
        <w:t>3.</w:t>
      </w:r>
      <w:r w:rsidR="00D12048">
        <w:rPr>
          <w:szCs w:val="24"/>
        </w:rPr>
        <w:t>1</w:t>
      </w:r>
      <w:r w:rsidRPr="00B110AB">
        <w:rPr>
          <w:szCs w:val="24"/>
        </w:rPr>
        <w:t>3</w:t>
      </w:r>
      <w:r w:rsidR="00D12048">
        <w:rPr>
          <w:szCs w:val="24"/>
        </w:rPr>
        <w:t>.</w:t>
      </w:r>
      <w:r w:rsidRPr="00B110AB">
        <w:rPr>
          <w:szCs w:val="24"/>
        </w:rPr>
        <w:t xml:space="preserve"> База данных электронной модели системы теплоснабжения </w:t>
      </w:r>
      <w:r w:rsidR="00D12048">
        <w:rPr>
          <w:szCs w:val="24"/>
        </w:rPr>
        <w:t>г.п</w:t>
      </w:r>
      <w:r w:rsidRPr="00781308">
        <w:rPr>
          <w:szCs w:val="24"/>
        </w:rPr>
        <w:t>.</w:t>
      </w:r>
      <w:r w:rsidR="00D12048">
        <w:rPr>
          <w:szCs w:val="24"/>
        </w:rPr>
        <w:t xml:space="preserve"> </w:t>
      </w:r>
      <w:bookmarkEnd w:id="266"/>
      <w:r w:rsidR="00D12048">
        <w:rPr>
          <w:szCs w:val="24"/>
        </w:rPr>
        <w:t>Чамзинка</w:t>
      </w:r>
      <w:bookmarkEnd w:id="267"/>
    </w:p>
    <w:p w14:paraId="535B1650" w14:textId="77777777" w:rsidR="00DD0300" w:rsidRPr="00B110AB" w:rsidRDefault="00DD0300" w:rsidP="00DD0300">
      <w:pPr>
        <w:widowControl w:val="0"/>
        <w:overflowPunct w:val="0"/>
        <w:autoSpaceDE w:val="0"/>
        <w:autoSpaceDN w:val="0"/>
        <w:adjustRightInd w:val="0"/>
        <w:spacing w:after="0" w:line="214" w:lineRule="auto"/>
        <w:ind w:firstLine="708"/>
        <w:jc w:val="both"/>
        <w:rPr>
          <w:rFonts w:ascii="Times New Roman" w:hAnsi="Times New Roman"/>
          <w:sz w:val="24"/>
          <w:szCs w:val="24"/>
        </w:rPr>
      </w:pPr>
    </w:p>
    <w:p w14:paraId="6873D041" w14:textId="77777777" w:rsidR="00DD0300" w:rsidRPr="00B110AB" w:rsidRDefault="00DD0300" w:rsidP="00DD0300">
      <w:pPr>
        <w:widowControl w:val="0"/>
        <w:overflowPunct w:val="0"/>
        <w:autoSpaceDE w:val="0"/>
        <w:autoSpaceDN w:val="0"/>
        <w:adjustRightInd w:val="0"/>
        <w:spacing w:after="0" w:line="214" w:lineRule="auto"/>
        <w:ind w:firstLine="708"/>
        <w:jc w:val="both"/>
        <w:rPr>
          <w:rFonts w:ascii="Times New Roman" w:hAnsi="Times New Roman"/>
          <w:sz w:val="24"/>
          <w:szCs w:val="24"/>
        </w:rPr>
      </w:pPr>
      <w:r w:rsidRPr="00B110AB">
        <w:rPr>
          <w:rFonts w:ascii="Times New Roman" w:hAnsi="Times New Roman"/>
          <w:sz w:val="24"/>
          <w:szCs w:val="24"/>
        </w:rPr>
        <w:t>Графическая база данных по векторным слоям представляет собой семейство двоичных файлов, находящихся в одном каталоге и имеющих одно имя и разные расширения.</w:t>
      </w:r>
    </w:p>
    <w:p w14:paraId="3E093B9C" w14:textId="77777777"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14:paraId="03409C07"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Для каждого векторного графического слоя обязательно должны существовать файлы с расширением B00 и B01, содержащие метрическую информацию об объектах слоя.</w:t>
      </w:r>
    </w:p>
    <w:p w14:paraId="60AE6F8A" w14:textId="77777777"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14:paraId="1EF9E76A"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Хранение семантической информации в системе «Zulu» осуществляется в соответствии с реляционной моделью данных. Вся семантическая информация содержится в таблицах. База данных</w:t>
      </w:r>
      <w:bookmarkStart w:id="268" w:name="page183"/>
      <w:bookmarkEnd w:id="268"/>
      <w:r w:rsidRPr="00B110AB">
        <w:rPr>
          <w:rFonts w:ascii="Times New Roman" w:hAnsi="Times New Roman"/>
          <w:sz w:val="24"/>
          <w:szCs w:val="24"/>
        </w:rPr>
        <w:t xml:space="preserve"> представляет собой группу таблиц, между которыми установлены связи. Это означает, что одной записи в какой-либо из таблиц реляционной базы данных может соответствовать одна или несколько записей другой таблицы этой базы данных, в зависимости от типа связи между этими двумя таблицами.</w:t>
      </w:r>
    </w:p>
    <w:p w14:paraId="742F95A9" w14:textId="77777777"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14:paraId="608D7186" w14:textId="77777777" w:rsidR="00DD0300" w:rsidRPr="00B110AB" w:rsidRDefault="00DD0300" w:rsidP="00DD0300">
      <w:pPr>
        <w:widowControl w:val="0"/>
        <w:overflowPunct w:val="0"/>
        <w:autoSpaceDE w:val="0"/>
        <w:autoSpaceDN w:val="0"/>
        <w:adjustRightInd w:val="0"/>
        <w:spacing w:after="0" w:line="229" w:lineRule="auto"/>
        <w:ind w:right="20" w:firstLine="708"/>
        <w:jc w:val="both"/>
        <w:rPr>
          <w:rFonts w:ascii="Times New Roman" w:hAnsi="Times New Roman"/>
          <w:sz w:val="24"/>
          <w:szCs w:val="24"/>
        </w:rPr>
      </w:pPr>
      <w:r w:rsidRPr="00B110AB">
        <w:rPr>
          <w:rFonts w:ascii="Times New Roman" w:hAnsi="Times New Roman"/>
          <w:sz w:val="24"/>
          <w:szCs w:val="24"/>
        </w:rPr>
        <w:t>Описание набора таблиц и связей между ними определяет структуру базы данных. Изменяя структуру, можно получать различные базы данных как из разных, так и из одних и тех же исходных таблиц. Каждая структура базы данных «Zulu» хранится в отдельном файле описания с расширением ZB (Zulu Base). Подключая к графическому слою ту или иную структуру базы данных, пользователь тем самым подключает к слою текущие правила выполнения запросов к семантической базе.</w:t>
      </w:r>
    </w:p>
    <w:p w14:paraId="2D4908B5" w14:textId="77777777" w:rsidR="00DD0300" w:rsidRPr="00B110AB" w:rsidRDefault="00DD0300" w:rsidP="00DD0300">
      <w:pPr>
        <w:widowControl w:val="0"/>
        <w:autoSpaceDE w:val="0"/>
        <w:autoSpaceDN w:val="0"/>
        <w:adjustRightInd w:val="0"/>
        <w:spacing w:after="0" w:line="61" w:lineRule="exact"/>
        <w:rPr>
          <w:rFonts w:ascii="Times New Roman" w:hAnsi="Times New Roman"/>
          <w:sz w:val="24"/>
          <w:szCs w:val="24"/>
        </w:rPr>
      </w:pPr>
    </w:p>
    <w:p w14:paraId="65DFD83A" w14:textId="77777777" w:rsidR="00DD0300" w:rsidRPr="00B110AB" w:rsidRDefault="00DD0300" w:rsidP="00DD0300">
      <w:pPr>
        <w:widowControl w:val="0"/>
        <w:overflowPunct w:val="0"/>
        <w:autoSpaceDE w:val="0"/>
        <w:autoSpaceDN w:val="0"/>
        <w:adjustRightInd w:val="0"/>
        <w:spacing w:after="0" w:line="223" w:lineRule="auto"/>
        <w:ind w:right="20" w:firstLine="708"/>
        <w:jc w:val="both"/>
        <w:rPr>
          <w:rFonts w:ascii="Times New Roman" w:hAnsi="Times New Roman"/>
          <w:sz w:val="24"/>
          <w:szCs w:val="24"/>
        </w:rPr>
      </w:pPr>
      <w:r w:rsidRPr="00B110AB">
        <w:rPr>
          <w:rFonts w:ascii="Times New Roman" w:hAnsi="Times New Roman"/>
          <w:sz w:val="24"/>
          <w:szCs w:val="24"/>
        </w:rPr>
        <w:t>Это дает возможность иметь для одного графического слоя и для каждого типа несколько баз данных с различной структурой, подключая их попеременно, в зависимости от решаемой пользователем задачи.</w:t>
      </w:r>
    </w:p>
    <w:p w14:paraId="5777060E" w14:textId="77777777"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14:paraId="0C3030E3" w14:textId="77777777" w:rsidR="00DD0300" w:rsidRPr="00B110AB" w:rsidRDefault="00DD0300" w:rsidP="00DD0300">
      <w:pPr>
        <w:widowControl w:val="0"/>
        <w:overflowPunct w:val="0"/>
        <w:autoSpaceDE w:val="0"/>
        <w:autoSpaceDN w:val="0"/>
        <w:adjustRightInd w:val="0"/>
        <w:spacing w:after="0" w:line="233" w:lineRule="auto"/>
        <w:ind w:right="20" w:firstLine="708"/>
        <w:jc w:val="both"/>
        <w:rPr>
          <w:rFonts w:ascii="Times New Roman" w:hAnsi="Times New Roman"/>
          <w:sz w:val="24"/>
          <w:szCs w:val="24"/>
        </w:rPr>
      </w:pPr>
      <w:r w:rsidRPr="00B110AB">
        <w:rPr>
          <w:rFonts w:ascii="Times New Roman" w:hAnsi="Times New Roman"/>
          <w:sz w:val="24"/>
          <w:szCs w:val="24"/>
        </w:rPr>
        <w:t xml:space="preserve">Существует, однако, одно принципиальное ограничение, касающееся структуры </w:t>
      </w:r>
      <w:r w:rsidRPr="00B110AB">
        <w:rPr>
          <w:rFonts w:ascii="Times New Roman" w:hAnsi="Times New Roman"/>
          <w:sz w:val="24"/>
          <w:szCs w:val="24"/>
        </w:rPr>
        <w:lastRenderedPageBreak/>
        <w:t>базы данных, подключаемой к графическому слою. Привязать семантическую базу данных к графическому слою означает задать соответствие между объектами из графического слоя и записями из семантической базы данных. Исходя из этого, одна из связей в базе не является связью «таблица-таблица», а является связью «слой-таблица». Поле связи с графическим слоем – это поле базовой таблицы (обязательно числовое), значения которого соответствуют значениям ключей объектов слоя. Таким образом, из всех таблиц, входящих в состав семантической базы данных, только одна (базовая) таблица имеет непосредственную связь со слоем.</w:t>
      </w:r>
    </w:p>
    <w:p w14:paraId="2FD03A39" w14:textId="77777777" w:rsidR="00DD0300" w:rsidRPr="00B110AB" w:rsidRDefault="00DD0300" w:rsidP="00DD0300">
      <w:pPr>
        <w:widowControl w:val="0"/>
        <w:autoSpaceDE w:val="0"/>
        <w:autoSpaceDN w:val="0"/>
        <w:adjustRightInd w:val="0"/>
        <w:spacing w:after="0" w:line="65" w:lineRule="exact"/>
        <w:rPr>
          <w:rFonts w:ascii="Times New Roman" w:hAnsi="Times New Roman"/>
          <w:sz w:val="24"/>
          <w:szCs w:val="24"/>
        </w:rPr>
      </w:pPr>
    </w:p>
    <w:p w14:paraId="62567AAA" w14:textId="77777777" w:rsidR="00DD0300" w:rsidRPr="00B110AB" w:rsidRDefault="00DD0300" w:rsidP="00DD0300">
      <w:pPr>
        <w:widowControl w:val="0"/>
        <w:overflowPunct w:val="0"/>
        <w:autoSpaceDE w:val="0"/>
        <w:autoSpaceDN w:val="0"/>
        <w:adjustRightInd w:val="0"/>
        <w:spacing w:after="0" w:line="233" w:lineRule="auto"/>
        <w:ind w:right="20" w:firstLine="708"/>
        <w:jc w:val="both"/>
        <w:rPr>
          <w:rFonts w:ascii="Times New Roman" w:hAnsi="Times New Roman"/>
          <w:sz w:val="24"/>
          <w:szCs w:val="24"/>
        </w:rPr>
      </w:pPr>
      <w:r w:rsidRPr="00B110AB">
        <w:rPr>
          <w:rFonts w:ascii="Times New Roman" w:hAnsi="Times New Roman"/>
          <w:sz w:val="24"/>
          <w:szCs w:val="24"/>
        </w:rPr>
        <w:t>«Zulu» поддерживает работу с реляционными базами данных, используя сервис Borland Database Engine (BDE) компании Inprise. Основным объектом, с которым оперирует BDE, является база данных. Это может быть действительная база данных, например, Microsoft SQL Server или база данных Microsoft Access, а может быть совокупность таблиц Paradox или dBase. Система Zulu также оперирует понятием база данных, однако, здесь под этим термином подразумевается совокупность таблиц и связей между ними, объединенных для выполнения запроса к реальной базе данных с целью получить заданный пользователем срез информации. База данных Zulu задается файломописателем базы данных, имеющим расширение ZB и именуемым в дальнейшем zb-файлом.</w:t>
      </w:r>
    </w:p>
    <w:p w14:paraId="2AACC36B" w14:textId="77777777" w:rsidR="00DD0300" w:rsidRPr="00B110AB" w:rsidRDefault="00DD0300" w:rsidP="00DD0300">
      <w:pPr>
        <w:widowControl w:val="0"/>
        <w:autoSpaceDE w:val="0"/>
        <w:autoSpaceDN w:val="0"/>
        <w:adjustRightInd w:val="0"/>
        <w:spacing w:after="0" w:line="65" w:lineRule="exact"/>
        <w:rPr>
          <w:rFonts w:ascii="Times New Roman" w:hAnsi="Times New Roman"/>
          <w:sz w:val="24"/>
          <w:szCs w:val="24"/>
        </w:rPr>
      </w:pPr>
    </w:p>
    <w:p w14:paraId="40D1BCC8" w14:textId="77777777" w:rsidR="00DD0300" w:rsidRPr="00B110AB" w:rsidRDefault="00DD0300" w:rsidP="00DD0300">
      <w:pPr>
        <w:widowControl w:val="0"/>
        <w:overflowPunct w:val="0"/>
        <w:autoSpaceDE w:val="0"/>
        <w:autoSpaceDN w:val="0"/>
        <w:adjustRightInd w:val="0"/>
        <w:spacing w:after="0" w:line="223" w:lineRule="auto"/>
        <w:ind w:firstLine="708"/>
        <w:jc w:val="both"/>
        <w:rPr>
          <w:rFonts w:ascii="Times New Roman" w:hAnsi="Times New Roman"/>
          <w:sz w:val="24"/>
          <w:szCs w:val="24"/>
        </w:rPr>
      </w:pPr>
      <w:r w:rsidRPr="00B110AB">
        <w:rPr>
          <w:rFonts w:ascii="Times New Roman" w:hAnsi="Times New Roman"/>
          <w:sz w:val="24"/>
          <w:szCs w:val="24"/>
        </w:rPr>
        <w:t>Описатель базы данных Zulu хранит следующую информацию: список таблиц, участвующих в запросе; список таблиц-справочников; набор запросов, задающих правила выборки данных из таблиц; набор сменных форм для отображения разного представления информации.</w:t>
      </w:r>
    </w:p>
    <w:p w14:paraId="4944277D" w14:textId="77777777" w:rsidR="00DD0300" w:rsidRPr="006D6FEC" w:rsidRDefault="00DD0300" w:rsidP="00DD0300">
      <w:pPr>
        <w:widowControl w:val="0"/>
        <w:autoSpaceDE w:val="0"/>
        <w:autoSpaceDN w:val="0"/>
        <w:adjustRightInd w:val="0"/>
        <w:spacing w:after="0" w:line="344" w:lineRule="exact"/>
        <w:rPr>
          <w:rFonts w:ascii="Times New Roman" w:hAnsi="Times New Roman"/>
          <w:sz w:val="24"/>
          <w:szCs w:val="24"/>
          <w:highlight w:val="yellow"/>
        </w:rPr>
      </w:pPr>
    </w:p>
    <w:p w14:paraId="56ABB04A" w14:textId="77777777" w:rsidR="00DD0300" w:rsidRPr="00B110AB" w:rsidRDefault="00DD0300" w:rsidP="00DD0300">
      <w:pPr>
        <w:pStyle w:val="1"/>
        <w:jc w:val="both"/>
        <w:rPr>
          <w:b w:val="0"/>
          <w:szCs w:val="24"/>
        </w:rPr>
      </w:pPr>
      <w:bookmarkStart w:id="269" w:name="_Toc15909130"/>
      <w:bookmarkStart w:id="270" w:name="_Toc72764792"/>
      <w:r w:rsidRPr="00B110AB">
        <w:rPr>
          <w:szCs w:val="24"/>
        </w:rPr>
        <w:t>3.</w:t>
      </w:r>
      <w:r w:rsidR="00D12048">
        <w:rPr>
          <w:szCs w:val="24"/>
        </w:rPr>
        <w:t>1</w:t>
      </w:r>
      <w:r w:rsidRPr="00B110AB">
        <w:rPr>
          <w:szCs w:val="24"/>
        </w:rPr>
        <w:t xml:space="preserve">4 Этапы создания электронной модели системы теплоснабжения </w:t>
      </w:r>
      <w:bookmarkEnd w:id="269"/>
      <w:r w:rsidR="00D12048">
        <w:rPr>
          <w:szCs w:val="24"/>
        </w:rPr>
        <w:t>г.п. Чамзинка</w:t>
      </w:r>
      <w:bookmarkEnd w:id="270"/>
    </w:p>
    <w:p w14:paraId="1396E479" w14:textId="77777777"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14:paraId="1EC7A46A"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На этапе описания объектов системы теплоснабжения </w:t>
      </w:r>
      <w:r w:rsidR="00D12048">
        <w:rPr>
          <w:rFonts w:ascii="Times New Roman" w:hAnsi="Times New Roman"/>
          <w:sz w:val="24"/>
          <w:szCs w:val="24"/>
        </w:rPr>
        <w:t>г.п. Чамзинка</w:t>
      </w:r>
      <w:r>
        <w:rPr>
          <w:rFonts w:ascii="Times New Roman" w:hAnsi="Times New Roman"/>
          <w:sz w:val="24"/>
          <w:szCs w:val="24"/>
        </w:rPr>
        <w:t xml:space="preserve"> </w:t>
      </w:r>
      <w:r w:rsidRPr="00B110AB">
        <w:rPr>
          <w:rFonts w:ascii="Times New Roman" w:hAnsi="Times New Roman"/>
          <w:sz w:val="24"/>
          <w:szCs w:val="24"/>
        </w:rPr>
        <w:t>было проведено информационно-графическое описание существующих объектов системы.</w:t>
      </w:r>
    </w:p>
    <w:p w14:paraId="6BFB41A9" w14:textId="77777777"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14:paraId="2112D15B" w14:textId="77777777" w:rsidR="00DD0300" w:rsidRPr="00B110AB" w:rsidRDefault="00DD0300" w:rsidP="00DD0300">
      <w:pPr>
        <w:widowControl w:val="0"/>
        <w:numPr>
          <w:ilvl w:val="0"/>
          <w:numId w:val="35"/>
        </w:numPr>
        <w:tabs>
          <w:tab w:val="clear" w:pos="720"/>
        </w:tabs>
        <w:overflowPunct w:val="0"/>
        <w:autoSpaceDE w:val="0"/>
        <w:autoSpaceDN w:val="0"/>
        <w:adjustRightInd w:val="0"/>
        <w:spacing w:after="0" w:line="214" w:lineRule="auto"/>
        <w:ind w:left="0" w:right="20" w:firstLine="700"/>
        <w:jc w:val="both"/>
        <w:rPr>
          <w:rFonts w:ascii="Times New Roman" w:hAnsi="Times New Roman"/>
          <w:sz w:val="24"/>
          <w:szCs w:val="24"/>
        </w:rPr>
      </w:pPr>
      <w:r w:rsidRPr="00B110AB">
        <w:rPr>
          <w:rFonts w:ascii="Times New Roman" w:hAnsi="Times New Roman"/>
          <w:sz w:val="24"/>
          <w:szCs w:val="24"/>
        </w:rPr>
        <w:t xml:space="preserve">состав плана </w:t>
      </w:r>
      <w:r>
        <w:rPr>
          <w:rFonts w:ascii="Times New Roman" w:hAnsi="Times New Roman"/>
          <w:sz w:val="24"/>
          <w:szCs w:val="24"/>
        </w:rPr>
        <w:t>городского поселения</w:t>
      </w:r>
      <w:r w:rsidRPr="00B110AB">
        <w:rPr>
          <w:rFonts w:ascii="Times New Roman" w:hAnsi="Times New Roman"/>
          <w:sz w:val="24"/>
          <w:szCs w:val="24"/>
        </w:rPr>
        <w:t xml:space="preserve"> входят следующие слои: улицы; дома; </w:t>
      </w:r>
      <w:r>
        <w:rPr>
          <w:rFonts w:ascii="Times New Roman" w:hAnsi="Times New Roman"/>
          <w:sz w:val="24"/>
          <w:szCs w:val="24"/>
        </w:rPr>
        <w:t>поселковая</w:t>
      </w:r>
      <w:r w:rsidRPr="00B110AB">
        <w:rPr>
          <w:rFonts w:ascii="Times New Roman" w:hAnsi="Times New Roman"/>
          <w:sz w:val="24"/>
          <w:szCs w:val="24"/>
        </w:rPr>
        <w:t xml:space="preserve"> черта; границы кварталов; названия улиц; подписи районов; границы водных объектов. </w:t>
      </w:r>
    </w:p>
    <w:p w14:paraId="69F64555" w14:textId="77777777"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14:paraId="27CEAD57" w14:textId="77777777" w:rsidR="00DD0300" w:rsidRPr="00B110AB" w:rsidRDefault="00DD0300" w:rsidP="00DD0300">
      <w:pPr>
        <w:widowControl w:val="0"/>
        <w:numPr>
          <w:ilvl w:val="0"/>
          <w:numId w:val="35"/>
        </w:numPr>
        <w:tabs>
          <w:tab w:val="clear" w:pos="720"/>
        </w:tabs>
        <w:overflowPunct w:val="0"/>
        <w:autoSpaceDE w:val="0"/>
        <w:autoSpaceDN w:val="0"/>
        <w:adjustRightInd w:val="0"/>
        <w:spacing w:after="0" w:line="223" w:lineRule="auto"/>
        <w:ind w:left="0" w:right="20" w:firstLine="700"/>
        <w:jc w:val="both"/>
        <w:rPr>
          <w:rFonts w:ascii="Times New Roman" w:hAnsi="Times New Roman"/>
          <w:sz w:val="24"/>
          <w:szCs w:val="24"/>
        </w:rPr>
      </w:pPr>
      <w:r w:rsidRPr="00B110AB">
        <w:rPr>
          <w:rFonts w:ascii="Times New Roman" w:hAnsi="Times New Roman"/>
          <w:sz w:val="24"/>
          <w:szCs w:val="24"/>
        </w:rPr>
        <w:t xml:space="preserve">качестве исходного материала для позиционирования объектов системы теплоснабжения (источники тепловой энергии, тепловые сети, потребители) на карте </w:t>
      </w:r>
      <w:r>
        <w:rPr>
          <w:rFonts w:ascii="Times New Roman" w:hAnsi="Times New Roman"/>
          <w:sz w:val="24"/>
          <w:szCs w:val="24"/>
        </w:rPr>
        <w:t>посёлка</w:t>
      </w:r>
      <w:r w:rsidRPr="00B110AB">
        <w:rPr>
          <w:rFonts w:ascii="Times New Roman" w:hAnsi="Times New Roman"/>
          <w:sz w:val="24"/>
          <w:szCs w:val="24"/>
        </w:rPr>
        <w:t xml:space="preserve"> были использованы схемы тепловых сетей теплоисточников. </w:t>
      </w:r>
    </w:p>
    <w:p w14:paraId="3EDCA5D1" w14:textId="77777777"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14:paraId="31D21A25" w14:textId="77777777" w:rsidR="00DD0300" w:rsidRPr="00B110AB" w:rsidRDefault="00DD0300" w:rsidP="00DD0300">
      <w:pPr>
        <w:widowControl w:val="0"/>
        <w:numPr>
          <w:ilvl w:val="0"/>
          <w:numId w:val="35"/>
        </w:numPr>
        <w:tabs>
          <w:tab w:val="clear" w:pos="720"/>
        </w:tabs>
        <w:overflowPunct w:val="0"/>
        <w:autoSpaceDE w:val="0"/>
        <w:autoSpaceDN w:val="0"/>
        <w:adjustRightInd w:val="0"/>
        <w:spacing w:after="0" w:line="227" w:lineRule="auto"/>
        <w:ind w:left="0" w:firstLine="700"/>
        <w:jc w:val="both"/>
        <w:rPr>
          <w:rFonts w:ascii="Times New Roman" w:hAnsi="Times New Roman"/>
          <w:sz w:val="24"/>
          <w:szCs w:val="24"/>
        </w:rPr>
      </w:pPr>
      <w:r w:rsidRPr="00B110AB">
        <w:rPr>
          <w:rFonts w:ascii="Times New Roman" w:hAnsi="Times New Roman"/>
          <w:sz w:val="24"/>
          <w:szCs w:val="24"/>
        </w:rPr>
        <w:t xml:space="preserve">электронной модели тепловая сеть состоит из узлов и ветвей, связывающих эти узлы. К узлам относятся следующие объекты: источники, насосные станции, тепловые камеры, задвижки, потребители и т.д. Ряд элементов, такие как тепловые камеры, потребители и т.д., допускают дальнейшую классификацию. </w:t>
      </w:r>
    </w:p>
    <w:p w14:paraId="6441C166" w14:textId="77777777"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14:paraId="49A55C97"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Параллельно данному этапу проводился этап информационного описания объектов системы теплоснабжения: источники тепловой энергии, потребители, участки тепловых сетей. </w:t>
      </w:r>
    </w:p>
    <w:p w14:paraId="67DDF454" w14:textId="77777777"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14:paraId="48F334CC" w14:textId="77777777" w:rsidR="00DD0300" w:rsidRPr="00B110AB" w:rsidRDefault="00DD0300" w:rsidP="00DD0300">
      <w:pPr>
        <w:widowControl w:val="0"/>
        <w:overflowPunct w:val="0"/>
        <w:autoSpaceDE w:val="0"/>
        <w:autoSpaceDN w:val="0"/>
        <w:adjustRightInd w:val="0"/>
        <w:spacing w:after="0" w:line="223" w:lineRule="auto"/>
        <w:ind w:right="20" w:firstLine="708"/>
        <w:jc w:val="both"/>
        <w:rPr>
          <w:rFonts w:ascii="Times New Roman" w:hAnsi="Times New Roman"/>
          <w:sz w:val="24"/>
          <w:szCs w:val="24"/>
        </w:rPr>
      </w:pPr>
      <w:r w:rsidRPr="00B110AB">
        <w:rPr>
          <w:rFonts w:ascii="Times New Roman" w:hAnsi="Times New Roman"/>
          <w:sz w:val="24"/>
          <w:szCs w:val="24"/>
        </w:rPr>
        <w:t xml:space="preserve">Основой семантических данных об объектах системы теплоснабжения были базы данных по нагрузкам потребителей, а также информация по участкам тепловых сетей, источникам, потребителям. </w:t>
      </w:r>
    </w:p>
    <w:p w14:paraId="353D60BC" w14:textId="77777777"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14:paraId="0EB4D1FC" w14:textId="77777777" w:rsidR="00DD0300" w:rsidRPr="00B110AB" w:rsidRDefault="00DD0300" w:rsidP="00DD0300">
      <w:pPr>
        <w:widowControl w:val="0"/>
        <w:numPr>
          <w:ilvl w:val="0"/>
          <w:numId w:val="35"/>
        </w:numPr>
        <w:tabs>
          <w:tab w:val="clear" w:pos="720"/>
        </w:tabs>
        <w:overflowPunct w:val="0"/>
        <w:autoSpaceDE w:val="0"/>
        <w:autoSpaceDN w:val="0"/>
        <w:adjustRightInd w:val="0"/>
        <w:spacing w:after="0" w:line="223" w:lineRule="auto"/>
        <w:ind w:left="0" w:right="20" w:firstLine="700"/>
        <w:jc w:val="both"/>
        <w:rPr>
          <w:rFonts w:ascii="Times New Roman" w:hAnsi="Times New Roman"/>
          <w:sz w:val="24"/>
          <w:szCs w:val="24"/>
        </w:rPr>
      </w:pPr>
      <w:r w:rsidRPr="00B110AB">
        <w:rPr>
          <w:rFonts w:ascii="Times New Roman" w:hAnsi="Times New Roman"/>
          <w:sz w:val="24"/>
          <w:szCs w:val="24"/>
        </w:rPr>
        <w:t xml:space="preserve">существующей базе данных электронной модели описаны следующие паспортные характеристики по приведенным ниже типам объектов системы теплоснабжения. Состав информации по каждому типу объектов носит как справочный характер (например: материал камеры, балансовая </w:t>
      </w:r>
      <w:bookmarkStart w:id="271" w:name="page185"/>
      <w:bookmarkEnd w:id="271"/>
      <w:r w:rsidRPr="00B110AB">
        <w:rPr>
          <w:rFonts w:ascii="Times New Roman" w:hAnsi="Times New Roman"/>
          <w:sz w:val="24"/>
          <w:szCs w:val="24"/>
        </w:rPr>
        <w:t xml:space="preserve">принадлежность и т.д.), так и необходим для функционирования расчетной модели. Полнота заполнения базы данных </w:t>
      </w:r>
      <w:r w:rsidRPr="00B110AB">
        <w:rPr>
          <w:rFonts w:ascii="Times New Roman" w:hAnsi="Times New Roman"/>
          <w:sz w:val="24"/>
          <w:szCs w:val="24"/>
        </w:rPr>
        <w:lastRenderedPageBreak/>
        <w:t>по параметрам зависела от наличия исходных данных.</w:t>
      </w:r>
    </w:p>
    <w:p w14:paraId="49E8612D" w14:textId="77777777" w:rsidR="00DD0300" w:rsidRPr="00B110AB" w:rsidRDefault="00DD0300" w:rsidP="00DD0300">
      <w:pPr>
        <w:widowControl w:val="0"/>
        <w:autoSpaceDE w:val="0"/>
        <w:autoSpaceDN w:val="0"/>
        <w:adjustRightInd w:val="0"/>
        <w:spacing w:after="0" w:line="60" w:lineRule="exact"/>
        <w:rPr>
          <w:rFonts w:ascii="Times New Roman" w:hAnsi="Times New Roman"/>
          <w:sz w:val="24"/>
          <w:szCs w:val="24"/>
        </w:rPr>
      </w:pPr>
    </w:p>
    <w:p w14:paraId="72E4D0C3" w14:textId="77777777" w:rsidR="00DD0300" w:rsidRPr="00B110AB" w:rsidRDefault="00DD0300" w:rsidP="00DD0300">
      <w:pPr>
        <w:widowControl w:val="0"/>
        <w:overflowPunct w:val="0"/>
        <w:autoSpaceDE w:val="0"/>
        <w:autoSpaceDN w:val="0"/>
        <w:adjustRightInd w:val="0"/>
        <w:spacing w:after="0" w:line="223" w:lineRule="auto"/>
        <w:ind w:right="20" w:firstLine="708"/>
        <w:jc w:val="both"/>
        <w:rPr>
          <w:rFonts w:ascii="Times New Roman" w:hAnsi="Times New Roman"/>
          <w:sz w:val="24"/>
          <w:szCs w:val="24"/>
        </w:rPr>
      </w:pPr>
      <w:r w:rsidRPr="00B110AB">
        <w:rPr>
          <w:rFonts w:ascii="Times New Roman" w:hAnsi="Times New Roman"/>
          <w:sz w:val="24"/>
          <w:szCs w:val="24"/>
        </w:rPr>
        <w:t xml:space="preserve">Таким образом, в результате выполнения данного этапа работ была создана карта </w:t>
      </w:r>
      <w:r>
        <w:rPr>
          <w:rFonts w:ascii="Times New Roman" w:hAnsi="Times New Roman"/>
          <w:sz w:val="24"/>
          <w:szCs w:val="24"/>
        </w:rPr>
        <w:t>городского поселения</w:t>
      </w:r>
      <w:r w:rsidRPr="00B110AB">
        <w:rPr>
          <w:rFonts w:ascii="Times New Roman" w:hAnsi="Times New Roman"/>
          <w:sz w:val="24"/>
          <w:szCs w:val="24"/>
        </w:rPr>
        <w:t>, выполнена привязка всех объектов системы теплоснабжения к карте, сформирована база данных по объектам.</w:t>
      </w:r>
    </w:p>
    <w:p w14:paraId="4F29CBBD" w14:textId="77777777"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14:paraId="1179F817" w14:textId="77777777" w:rsidR="00DD0300" w:rsidRPr="00B110AB" w:rsidRDefault="00DD0300" w:rsidP="00DD0300">
      <w:pPr>
        <w:widowControl w:val="0"/>
        <w:overflowPunct w:val="0"/>
        <w:autoSpaceDE w:val="0"/>
        <w:autoSpaceDN w:val="0"/>
        <w:adjustRightInd w:val="0"/>
        <w:spacing w:after="0" w:line="214" w:lineRule="auto"/>
        <w:ind w:right="20" w:firstLine="708"/>
        <w:jc w:val="both"/>
        <w:rPr>
          <w:rFonts w:ascii="Times New Roman" w:hAnsi="Times New Roman"/>
          <w:sz w:val="24"/>
          <w:szCs w:val="24"/>
        </w:rPr>
      </w:pPr>
      <w:r w:rsidRPr="00B110AB">
        <w:rPr>
          <w:rFonts w:ascii="Times New Roman" w:hAnsi="Times New Roman"/>
          <w:sz w:val="24"/>
          <w:szCs w:val="24"/>
        </w:rPr>
        <w:t xml:space="preserve">Общий вид разработанной электронной модели системы теплоснабжения </w:t>
      </w:r>
      <w:r w:rsidR="006E2DD7">
        <w:rPr>
          <w:rFonts w:ascii="Times New Roman" w:hAnsi="Times New Roman"/>
          <w:sz w:val="24"/>
          <w:szCs w:val="24"/>
        </w:rPr>
        <w:t>г.п</w:t>
      </w:r>
      <w:r w:rsidR="006E2DD7" w:rsidRPr="00781308">
        <w:rPr>
          <w:rFonts w:ascii="Times New Roman" w:hAnsi="Times New Roman"/>
          <w:sz w:val="24"/>
          <w:szCs w:val="24"/>
        </w:rPr>
        <w:t>.</w:t>
      </w:r>
      <w:r w:rsidR="006E2DD7">
        <w:rPr>
          <w:rFonts w:ascii="Times New Roman" w:hAnsi="Times New Roman"/>
          <w:sz w:val="24"/>
          <w:szCs w:val="24"/>
        </w:rPr>
        <w:t>Чамзинка представлен</w:t>
      </w:r>
      <w:r w:rsidRPr="00B110AB">
        <w:rPr>
          <w:rFonts w:ascii="Times New Roman" w:hAnsi="Times New Roman"/>
          <w:sz w:val="24"/>
          <w:szCs w:val="24"/>
        </w:rPr>
        <w:t xml:space="preserve"> на рисунк</w:t>
      </w:r>
      <w:r w:rsidR="00D12048">
        <w:rPr>
          <w:rFonts w:ascii="Times New Roman" w:hAnsi="Times New Roman"/>
          <w:sz w:val="24"/>
          <w:szCs w:val="24"/>
        </w:rPr>
        <w:t>ах</w:t>
      </w:r>
      <w:r w:rsidRPr="00B110AB">
        <w:rPr>
          <w:rFonts w:ascii="Times New Roman" w:hAnsi="Times New Roman"/>
          <w:sz w:val="24"/>
          <w:szCs w:val="24"/>
        </w:rPr>
        <w:t xml:space="preserve"> </w:t>
      </w:r>
      <w:r w:rsidRPr="006F7A19">
        <w:rPr>
          <w:rFonts w:ascii="Times New Roman" w:hAnsi="Times New Roman"/>
          <w:sz w:val="24"/>
          <w:szCs w:val="24"/>
        </w:rPr>
        <w:t>1</w:t>
      </w:r>
      <w:r w:rsidR="00047710">
        <w:rPr>
          <w:rFonts w:ascii="Times New Roman" w:hAnsi="Times New Roman"/>
          <w:sz w:val="24"/>
          <w:szCs w:val="24"/>
        </w:rPr>
        <w:t>-</w:t>
      </w:r>
      <w:r w:rsidR="006E2DD7">
        <w:rPr>
          <w:rFonts w:ascii="Times New Roman" w:hAnsi="Times New Roman"/>
          <w:sz w:val="24"/>
          <w:szCs w:val="24"/>
        </w:rPr>
        <w:t>2</w:t>
      </w:r>
    </w:p>
    <w:p w14:paraId="0F2F4973" w14:textId="77777777" w:rsidR="00DD0300" w:rsidRPr="00B110AB" w:rsidRDefault="00DD0300" w:rsidP="00DD0300">
      <w:pPr>
        <w:widowControl w:val="0"/>
        <w:autoSpaceDE w:val="0"/>
        <w:autoSpaceDN w:val="0"/>
        <w:adjustRightInd w:val="0"/>
        <w:spacing w:after="0" w:line="282" w:lineRule="exact"/>
        <w:rPr>
          <w:rFonts w:ascii="Times New Roman" w:hAnsi="Times New Roman"/>
          <w:sz w:val="24"/>
          <w:szCs w:val="24"/>
        </w:rPr>
      </w:pPr>
    </w:p>
    <w:p w14:paraId="24217202" w14:textId="77777777" w:rsidR="00DD0300" w:rsidRPr="00B110AB" w:rsidRDefault="00DD0300" w:rsidP="00465ABB">
      <w:pPr>
        <w:pStyle w:val="1"/>
        <w:jc w:val="both"/>
        <w:rPr>
          <w:szCs w:val="24"/>
        </w:rPr>
      </w:pPr>
      <w:bookmarkStart w:id="272" w:name="_Toc15909132"/>
      <w:bookmarkStart w:id="273" w:name="_Toc72764793"/>
      <w:r w:rsidRPr="00B110AB">
        <w:rPr>
          <w:szCs w:val="24"/>
        </w:rPr>
        <w:t>3.</w:t>
      </w:r>
      <w:r w:rsidR="00047710">
        <w:rPr>
          <w:szCs w:val="24"/>
        </w:rPr>
        <w:t>15.</w:t>
      </w:r>
      <w:r w:rsidRPr="00B110AB">
        <w:rPr>
          <w:szCs w:val="24"/>
        </w:rPr>
        <w:t xml:space="preserve"> Описание топологической связности объектов системы теплоснабжения</w:t>
      </w:r>
      <w:bookmarkEnd w:id="272"/>
      <w:bookmarkEnd w:id="273"/>
    </w:p>
    <w:p w14:paraId="321F772B" w14:textId="77777777" w:rsidR="00DD0300" w:rsidRPr="00B110AB" w:rsidRDefault="00DD0300" w:rsidP="00DD0300">
      <w:pPr>
        <w:widowControl w:val="0"/>
        <w:autoSpaceDE w:val="0"/>
        <w:autoSpaceDN w:val="0"/>
        <w:adjustRightInd w:val="0"/>
        <w:spacing w:after="0" w:line="327" w:lineRule="exact"/>
        <w:rPr>
          <w:rFonts w:ascii="Times New Roman" w:hAnsi="Times New Roman"/>
          <w:sz w:val="24"/>
          <w:szCs w:val="24"/>
        </w:rPr>
      </w:pPr>
    </w:p>
    <w:p w14:paraId="7C2B6830" w14:textId="77777777" w:rsidR="00DD0300" w:rsidRPr="00B110AB" w:rsidRDefault="00DD0300" w:rsidP="00DD0300">
      <w:pPr>
        <w:widowControl w:val="0"/>
        <w:overflowPunct w:val="0"/>
        <w:autoSpaceDE w:val="0"/>
        <w:autoSpaceDN w:val="0"/>
        <w:adjustRightInd w:val="0"/>
        <w:spacing w:after="0" w:line="229" w:lineRule="auto"/>
        <w:ind w:firstLine="708"/>
        <w:jc w:val="both"/>
        <w:rPr>
          <w:rFonts w:ascii="Times New Roman" w:hAnsi="Times New Roman"/>
          <w:sz w:val="24"/>
          <w:szCs w:val="24"/>
        </w:rPr>
      </w:pPr>
      <w:r w:rsidRPr="00B110AB">
        <w:rPr>
          <w:rFonts w:ascii="Times New Roman" w:hAnsi="Times New Roman"/>
          <w:sz w:val="24"/>
          <w:szCs w:val="24"/>
        </w:rPr>
        <w:t>На данном этапе была описана топологическая связность объектов системы теплоснабжения (источники тепловой энергии, тепловые камеры, участки тепловых сетей, потребители). Описание топологической связности представляет собой описание гидравлической структуры узлов системы. В результате выполнения данного этапа работ была создана гидравлическая модель системы теплоснабжения, отражающая существующее положение системы теплоснабжения города.</w:t>
      </w:r>
    </w:p>
    <w:p w14:paraId="2848E2CA" w14:textId="77777777" w:rsidR="00DD0300" w:rsidRPr="00B110AB" w:rsidRDefault="00DD0300" w:rsidP="00DD0300">
      <w:pPr>
        <w:widowControl w:val="0"/>
        <w:autoSpaceDE w:val="0"/>
        <w:autoSpaceDN w:val="0"/>
        <w:adjustRightInd w:val="0"/>
        <w:spacing w:after="0" w:line="286" w:lineRule="exact"/>
        <w:rPr>
          <w:rFonts w:ascii="Times New Roman" w:hAnsi="Times New Roman"/>
          <w:sz w:val="24"/>
          <w:szCs w:val="24"/>
        </w:rPr>
      </w:pPr>
    </w:p>
    <w:p w14:paraId="0F3121D9" w14:textId="77777777" w:rsidR="00DD0300" w:rsidRPr="00B110AB" w:rsidRDefault="00047710" w:rsidP="00465ABB">
      <w:pPr>
        <w:pStyle w:val="1"/>
        <w:spacing w:before="0" w:line="276" w:lineRule="auto"/>
        <w:jc w:val="both"/>
        <w:rPr>
          <w:szCs w:val="24"/>
        </w:rPr>
      </w:pPr>
      <w:bookmarkStart w:id="274" w:name="_Toc15909133"/>
      <w:bookmarkStart w:id="275" w:name="_Toc72764794"/>
      <w:r>
        <w:rPr>
          <w:szCs w:val="24"/>
        </w:rPr>
        <w:t xml:space="preserve">3.16. </w:t>
      </w:r>
      <w:r w:rsidR="00DD0300" w:rsidRPr="00B110AB">
        <w:rPr>
          <w:szCs w:val="24"/>
        </w:rPr>
        <w:t>Отладка и калибровка электронной модели</w:t>
      </w:r>
      <w:bookmarkEnd w:id="274"/>
      <w:bookmarkEnd w:id="275"/>
    </w:p>
    <w:p w14:paraId="6AEC39BA" w14:textId="77777777" w:rsidR="00DD0300" w:rsidRPr="00B110AB" w:rsidRDefault="00DD0300" w:rsidP="00DD0300">
      <w:pPr>
        <w:widowControl w:val="0"/>
        <w:autoSpaceDE w:val="0"/>
        <w:autoSpaceDN w:val="0"/>
        <w:adjustRightInd w:val="0"/>
        <w:spacing w:after="0" w:line="330" w:lineRule="exact"/>
        <w:rPr>
          <w:rFonts w:ascii="Times New Roman" w:hAnsi="Times New Roman"/>
          <w:sz w:val="24"/>
          <w:szCs w:val="24"/>
        </w:rPr>
      </w:pPr>
    </w:p>
    <w:p w14:paraId="036F81BF" w14:textId="77777777" w:rsidR="00DD0300" w:rsidRPr="00B110AB" w:rsidRDefault="00DD0300" w:rsidP="00DD0300">
      <w:pPr>
        <w:widowControl w:val="0"/>
        <w:overflowPunct w:val="0"/>
        <w:autoSpaceDE w:val="0"/>
        <w:autoSpaceDN w:val="0"/>
        <w:adjustRightInd w:val="0"/>
        <w:spacing w:after="0" w:line="214" w:lineRule="auto"/>
        <w:ind w:right="20" w:firstLine="709"/>
        <w:jc w:val="both"/>
        <w:rPr>
          <w:rFonts w:ascii="Times New Roman" w:hAnsi="Times New Roman"/>
          <w:sz w:val="24"/>
          <w:szCs w:val="24"/>
        </w:rPr>
      </w:pPr>
      <w:r w:rsidRPr="00B110AB">
        <w:rPr>
          <w:rFonts w:ascii="Times New Roman" w:hAnsi="Times New Roman"/>
          <w:sz w:val="24"/>
          <w:szCs w:val="24"/>
        </w:rPr>
        <w:t xml:space="preserve">В рамках данного этапа была выполнена отладка работы расчетных математических модулей путем выявления ошибок в исходных данных. </w:t>
      </w:r>
    </w:p>
    <w:p w14:paraId="67D12286" w14:textId="77777777" w:rsidR="00DD0300" w:rsidRPr="00B110AB" w:rsidRDefault="00DD0300" w:rsidP="00DD0300">
      <w:pPr>
        <w:widowControl w:val="0"/>
        <w:autoSpaceDE w:val="0"/>
        <w:autoSpaceDN w:val="0"/>
        <w:adjustRightInd w:val="0"/>
        <w:spacing w:after="0" w:line="59" w:lineRule="exact"/>
        <w:rPr>
          <w:rFonts w:ascii="Times New Roman" w:hAnsi="Times New Roman"/>
          <w:sz w:val="24"/>
          <w:szCs w:val="24"/>
        </w:rPr>
      </w:pPr>
    </w:p>
    <w:p w14:paraId="5D2659FA" w14:textId="77777777" w:rsidR="00DD0300" w:rsidRPr="00B110AB" w:rsidRDefault="00DD0300" w:rsidP="00DD0300">
      <w:pPr>
        <w:widowControl w:val="0"/>
        <w:overflowPunct w:val="0"/>
        <w:autoSpaceDE w:val="0"/>
        <w:autoSpaceDN w:val="0"/>
        <w:adjustRightInd w:val="0"/>
        <w:spacing w:after="0" w:line="223" w:lineRule="auto"/>
        <w:ind w:right="20" w:firstLine="708"/>
        <w:jc w:val="both"/>
        <w:rPr>
          <w:rFonts w:ascii="Times New Roman" w:hAnsi="Times New Roman"/>
          <w:sz w:val="24"/>
          <w:szCs w:val="24"/>
        </w:rPr>
      </w:pPr>
      <w:r w:rsidRPr="00B110AB">
        <w:rPr>
          <w:rFonts w:ascii="Times New Roman" w:hAnsi="Times New Roman"/>
          <w:sz w:val="24"/>
          <w:szCs w:val="24"/>
        </w:rPr>
        <w:t xml:space="preserve">На этапе отладки электронной модели был проведен анализ полноты внесенных исходных данных. Инструментарием для анализа и выявления ошибок во введенных исходных данных являются сгенерированные отчеты об объектах из созданной базы данных. </w:t>
      </w:r>
    </w:p>
    <w:p w14:paraId="2356A9DB" w14:textId="77777777" w:rsidR="00DD0300" w:rsidRPr="00B110AB" w:rsidRDefault="00DD0300" w:rsidP="00DD0300">
      <w:pPr>
        <w:widowControl w:val="0"/>
        <w:autoSpaceDE w:val="0"/>
        <w:autoSpaceDN w:val="0"/>
        <w:adjustRightInd w:val="0"/>
        <w:spacing w:after="0" w:line="58" w:lineRule="exact"/>
        <w:rPr>
          <w:rFonts w:ascii="Times New Roman" w:hAnsi="Times New Roman"/>
          <w:sz w:val="24"/>
          <w:szCs w:val="24"/>
        </w:rPr>
      </w:pPr>
    </w:p>
    <w:p w14:paraId="4EBF0ED3" w14:textId="77777777" w:rsidR="00DD0300" w:rsidRPr="00B110AB" w:rsidRDefault="00DD0300" w:rsidP="00DD0300">
      <w:pPr>
        <w:widowControl w:val="0"/>
        <w:autoSpaceDE w:val="0"/>
        <w:autoSpaceDN w:val="0"/>
        <w:adjustRightInd w:val="0"/>
        <w:spacing w:after="0" w:line="240" w:lineRule="auto"/>
        <w:ind w:firstLine="709"/>
        <w:jc w:val="both"/>
        <w:rPr>
          <w:rFonts w:ascii="Times New Roman" w:hAnsi="Times New Roman"/>
          <w:sz w:val="24"/>
          <w:szCs w:val="24"/>
        </w:rPr>
      </w:pPr>
      <w:r w:rsidRPr="00B110AB">
        <w:rPr>
          <w:rFonts w:ascii="Times New Roman" w:hAnsi="Times New Roman"/>
          <w:sz w:val="24"/>
          <w:szCs w:val="24"/>
        </w:rPr>
        <w:t xml:space="preserve">Дальнейшем разработанная электронная модель была использована в качестве основного инструментария для разработки сценариев развития системы теплоснабжения </w:t>
      </w:r>
      <w:r w:rsidR="00047710">
        <w:rPr>
          <w:rFonts w:ascii="Times New Roman" w:hAnsi="Times New Roman"/>
          <w:sz w:val="24"/>
          <w:szCs w:val="24"/>
        </w:rPr>
        <w:t>г.п. Чамзинка</w:t>
      </w:r>
    </w:p>
    <w:p w14:paraId="12A88D72" w14:textId="77777777" w:rsidR="00DD0300" w:rsidRPr="00B110AB" w:rsidRDefault="00DD0300" w:rsidP="00DD0300">
      <w:pPr>
        <w:widowControl w:val="0"/>
        <w:autoSpaceDE w:val="0"/>
        <w:autoSpaceDN w:val="0"/>
        <w:adjustRightInd w:val="0"/>
        <w:spacing w:after="0" w:line="240" w:lineRule="auto"/>
        <w:ind w:left="700"/>
        <w:jc w:val="both"/>
        <w:rPr>
          <w:rFonts w:ascii="Times New Roman" w:hAnsi="Times New Roman"/>
          <w:b/>
          <w:bCs/>
          <w:sz w:val="24"/>
          <w:szCs w:val="24"/>
        </w:rPr>
      </w:pPr>
    </w:p>
    <w:p w14:paraId="67470B41" w14:textId="77777777" w:rsidR="00DD0300" w:rsidRPr="00B110AB" w:rsidRDefault="00DD0300" w:rsidP="00465ABB">
      <w:pPr>
        <w:pStyle w:val="1"/>
        <w:jc w:val="both"/>
        <w:rPr>
          <w:szCs w:val="24"/>
        </w:rPr>
      </w:pPr>
      <w:bookmarkStart w:id="276" w:name="_Toc15909134"/>
      <w:bookmarkStart w:id="277" w:name="_Toc72764795"/>
      <w:r w:rsidRPr="00B110AB">
        <w:rPr>
          <w:szCs w:val="24"/>
        </w:rPr>
        <w:t>3.</w:t>
      </w:r>
      <w:r w:rsidR="00047710">
        <w:rPr>
          <w:szCs w:val="24"/>
        </w:rPr>
        <w:t xml:space="preserve">17. </w:t>
      </w:r>
      <w:r w:rsidRPr="00B110AB">
        <w:rPr>
          <w:szCs w:val="24"/>
        </w:rPr>
        <w:t xml:space="preserve"> Электронная модель перспективной системы теплоснабжения города</w:t>
      </w:r>
      <w:bookmarkEnd w:id="276"/>
      <w:bookmarkEnd w:id="277"/>
    </w:p>
    <w:p w14:paraId="2B87A956" w14:textId="77777777" w:rsidR="00DD0300" w:rsidRPr="00B110AB" w:rsidRDefault="00DD0300" w:rsidP="00DD0300">
      <w:pPr>
        <w:widowControl w:val="0"/>
        <w:autoSpaceDE w:val="0"/>
        <w:autoSpaceDN w:val="0"/>
        <w:adjustRightInd w:val="0"/>
        <w:spacing w:after="0" w:line="329" w:lineRule="exact"/>
        <w:rPr>
          <w:rFonts w:ascii="Times New Roman" w:hAnsi="Times New Roman"/>
          <w:sz w:val="24"/>
          <w:szCs w:val="24"/>
        </w:rPr>
      </w:pPr>
    </w:p>
    <w:p w14:paraId="0E78113A" w14:textId="77777777" w:rsidR="00DD0300" w:rsidRPr="00B110AB" w:rsidRDefault="00DD0300" w:rsidP="00DD0300">
      <w:pPr>
        <w:widowControl w:val="0"/>
        <w:overflowPunct w:val="0"/>
        <w:autoSpaceDE w:val="0"/>
        <w:autoSpaceDN w:val="0"/>
        <w:adjustRightInd w:val="0"/>
        <w:spacing w:after="0" w:line="233" w:lineRule="auto"/>
        <w:ind w:right="20" w:firstLine="708"/>
        <w:jc w:val="both"/>
        <w:rPr>
          <w:rFonts w:ascii="Times New Roman" w:hAnsi="Times New Roman"/>
          <w:sz w:val="24"/>
          <w:szCs w:val="24"/>
        </w:rPr>
      </w:pPr>
      <w:r w:rsidRPr="00B110AB">
        <w:rPr>
          <w:rFonts w:ascii="Times New Roman" w:hAnsi="Times New Roman"/>
          <w:sz w:val="24"/>
          <w:szCs w:val="24"/>
        </w:rPr>
        <w:t xml:space="preserve">Моделирование перспективных вариантов развития системы теплоснабжения (строительство новых и реконструкция существующих источников тепловой энергии, перераспределение тепловых нагрузок между источниками, определение возможности подключения новых потребителей тепловой энергии, определение оптимальных вариантов </w:t>
      </w:r>
    </w:p>
    <w:p w14:paraId="2F398E67" w14:textId="77777777" w:rsidR="00DD0300" w:rsidRPr="00B110AB" w:rsidRDefault="00DD0300" w:rsidP="00DD0300">
      <w:pPr>
        <w:widowControl w:val="0"/>
        <w:autoSpaceDE w:val="0"/>
        <w:autoSpaceDN w:val="0"/>
        <w:adjustRightInd w:val="0"/>
        <w:spacing w:after="0" w:line="240" w:lineRule="auto"/>
        <w:jc w:val="both"/>
        <w:rPr>
          <w:rFonts w:ascii="Times New Roman" w:hAnsi="Times New Roman"/>
          <w:sz w:val="24"/>
          <w:szCs w:val="24"/>
        </w:rPr>
      </w:pPr>
      <w:r w:rsidRPr="00B110AB">
        <w:rPr>
          <w:rFonts w:ascii="Times New Roman" w:hAnsi="Times New Roman"/>
          <w:sz w:val="24"/>
          <w:szCs w:val="24"/>
        </w:rPr>
        <w:t>качественного и надежного обеспечения тепловой энергией новых потребителей и т.д.) осуществляется через механизм создания и администрирования специальных "модельных" баз - наборов данных, клонируемых из основной (контрольной) базы данных описания тепловой сети, на которых можно производить любые манипуляции без риска исказить или повредить контрольную базу.</w:t>
      </w:r>
    </w:p>
    <w:p w14:paraId="4E18BEF6" w14:textId="77777777" w:rsidR="00DD0300" w:rsidRPr="00B110AB" w:rsidRDefault="00DD0300" w:rsidP="00DD0300">
      <w:pPr>
        <w:widowControl w:val="0"/>
        <w:numPr>
          <w:ilvl w:val="0"/>
          <w:numId w:val="36"/>
        </w:numPr>
        <w:tabs>
          <w:tab w:val="clear" w:pos="720"/>
        </w:tabs>
        <w:overflowPunct w:val="0"/>
        <w:autoSpaceDE w:val="0"/>
        <w:autoSpaceDN w:val="0"/>
        <w:adjustRightInd w:val="0"/>
        <w:spacing w:after="0" w:line="214" w:lineRule="auto"/>
        <w:ind w:left="0" w:right="20" w:firstLine="700"/>
        <w:jc w:val="both"/>
        <w:rPr>
          <w:rFonts w:ascii="Times New Roman" w:hAnsi="Times New Roman"/>
          <w:sz w:val="24"/>
          <w:szCs w:val="24"/>
        </w:rPr>
      </w:pPr>
      <w:r w:rsidRPr="00B110AB">
        <w:rPr>
          <w:rFonts w:ascii="Times New Roman" w:hAnsi="Times New Roman"/>
          <w:sz w:val="24"/>
          <w:szCs w:val="24"/>
        </w:rPr>
        <w:t xml:space="preserve">электронной модели системы теплоснабжения представлены следующие слои баз данных для различных расчетных периодов: </w:t>
      </w:r>
    </w:p>
    <w:p w14:paraId="2662D064" w14:textId="77777777" w:rsidR="00DD0300" w:rsidRPr="00B110AB" w:rsidRDefault="00DD0300" w:rsidP="00DD0300">
      <w:pPr>
        <w:pStyle w:val="af0"/>
        <w:autoSpaceDE w:val="0"/>
        <w:autoSpaceDN w:val="0"/>
        <w:adjustRightInd w:val="0"/>
        <w:spacing w:after="0" w:line="240" w:lineRule="auto"/>
        <w:ind w:left="0" w:firstLine="709"/>
        <w:rPr>
          <w:rFonts w:ascii="Times New Roman" w:hAnsi="Times New Roman"/>
          <w:color w:val="000000"/>
          <w:sz w:val="24"/>
          <w:szCs w:val="23"/>
        </w:rPr>
      </w:pPr>
      <w:r w:rsidRPr="00B110AB">
        <w:rPr>
          <w:rFonts w:ascii="Times New Roman" w:hAnsi="Times New Roman"/>
          <w:color w:val="000000"/>
          <w:sz w:val="24"/>
          <w:szCs w:val="23"/>
        </w:rPr>
        <w:t xml:space="preserve">– Существующее состояние системы теплоснабжения; </w:t>
      </w:r>
    </w:p>
    <w:p w14:paraId="37E14AD2" w14:textId="1F2D0FA6" w:rsidR="00DD0300" w:rsidRPr="00B110AB" w:rsidRDefault="00DD0300" w:rsidP="00DD0300">
      <w:pPr>
        <w:pStyle w:val="af0"/>
        <w:autoSpaceDE w:val="0"/>
        <w:autoSpaceDN w:val="0"/>
        <w:adjustRightInd w:val="0"/>
        <w:spacing w:after="0" w:line="240" w:lineRule="auto"/>
        <w:ind w:left="0" w:firstLine="709"/>
        <w:rPr>
          <w:rFonts w:ascii="Times New Roman" w:hAnsi="Times New Roman"/>
          <w:color w:val="000000"/>
          <w:sz w:val="24"/>
          <w:szCs w:val="23"/>
        </w:rPr>
      </w:pPr>
      <w:r w:rsidRPr="00B110AB">
        <w:rPr>
          <w:rFonts w:ascii="Times New Roman" w:hAnsi="Times New Roman"/>
          <w:color w:val="000000"/>
          <w:sz w:val="24"/>
          <w:szCs w:val="23"/>
        </w:rPr>
        <w:t>– Перспективное состояни</w:t>
      </w:r>
      <w:r>
        <w:rPr>
          <w:rFonts w:ascii="Times New Roman" w:hAnsi="Times New Roman"/>
          <w:color w:val="000000"/>
          <w:sz w:val="24"/>
          <w:szCs w:val="23"/>
        </w:rPr>
        <w:t>е системы теплоснабжения на 20</w:t>
      </w:r>
      <w:r w:rsidR="007055D4">
        <w:rPr>
          <w:rFonts w:ascii="Times New Roman" w:hAnsi="Times New Roman"/>
          <w:color w:val="000000"/>
          <w:sz w:val="24"/>
          <w:szCs w:val="23"/>
        </w:rPr>
        <w:t>21</w:t>
      </w:r>
      <w:r>
        <w:rPr>
          <w:rFonts w:ascii="Times New Roman" w:hAnsi="Times New Roman"/>
          <w:color w:val="000000"/>
          <w:sz w:val="24"/>
          <w:szCs w:val="23"/>
        </w:rPr>
        <w:t>-202</w:t>
      </w:r>
      <w:r w:rsidR="007055D4">
        <w:rPr>
          <w:rFonts w:ascii="Times New Roman" w:hAnsi="Times New Roman"/>
          <w:color w:val="000000"/>
          <w:sz w:val="24"/>
          <w:szCs w:val="23"/>
        </w:rPr>
        <w:t>5</w:t>
      </w:r>
      <w:r w:rsidRPr="00B110AB">
        <w:rPr>
          <w:rFonts w:ascii="Times New Roman" w:hAnsi="Times New Roman"/>
          <w:color w:val="000000"/>
          <w:sz w:val="24"/>
          <w:szCs w:val="23"/>
        </w:rPr>
        <w:t xml:space="preserve"> г.г.;</w:t>
      </w:r>
    </w:p>
    <w:p w14:paraId="5900207F" w14:textId="3D6DCCC5" w:rsidR="00DD0300" w:rsidRPr="00B110AB" w:rsidRDefault="00DD0300" w:rsidP="00DD0300">
      <w:pPr>
        <w:pStyle w:val="af0"/>
        <w:autoSpaceDE w:val="0"/>
        <w:autoSpaceDN w:val="0"/>
        <w:adjustRightInd w:val="0"/>
        <w:spacing w:after="0" w:line="240" w:lineRule="auto"/>
        <w:ind w:left="0" w:firstLine="709"/>
        <w:rPr>
          <w:rFonts w:ascii="Times New Roman" w:hAnsi="Times New Roman"/>
          <w:color w:val="000000"/>
          <w:sz w:val="24"/>
          <w:szCs w:val="23"/>
        </w:rPr>
      </w:pPr>
      <w:r w:rsidRPr="00B110AB">
        <w:rPr>
          <w:rFonts w:ascii="Times New Roman" w:hAnsi="Times New Roman"/>
          <w:color w:val="000000"/>
          <w:sz w:val="24"/>
          <w:szCs w:val="23"/>
        </w:rPr>
        <w:t>– Перспективное состояние системы теплоснабжения на 20</w:t>
      </w:r>
      <w:r>
        <w:rPr>
          <w:rFonts w:ascii="Times New Roman" w:hAnsi="Times New Roman"/>
          <w:color w:val="000000"/>
          <w:sz w:val="24"/>
          <w:szCs w:val="23"/>
        </w:rPr>
        <w:t>2</w:t>
      </w:r>
      <w:r w:rsidR="007055D4">
        <w:rPr>
          <w:rFonts w:ascii="Times New Roman" w:hAnsi="Times New Roman"/>
          <w:color w:val="000000"/>
          <w:sz w:val="24"/>
          <w:szCs w:val="23"/>
        </w:rPr>
        <w:t>6</w:t>
      </w:r>
      <w:r w:rsidRPr="00B110AB">
        <w:rPr>
          <w:rFonts w:ascii="Times New Roman" w:hAnsi="Times New Roman"/>
          <w:color w:val="000000"/>
          <w:sz w:val="24"/>
          <w:szCs w:val="23"/>
        </w:rPr>
        <w:t>-20</w:t>
      </w:r>
      <w:r w:rsidR="007055D4">
        <w:rPr>
          <w:rFonts w:ascii="Times New Roman" w:hAnsi="Times New Roman"/>
          <w:color w:val="000000"/>
          <w:sz w:val="24"/>
          <w:szCs w:val="23"/>
        </w:rPr>
        <w:t>35</w:t>
      </w:r>
      <w:r w:rsidRPr="00B110AB">
        <w:rPr>
          <w:rFonts w:ascii="Times New Roman" w:hAnsi="Times New Roman"/>
          <w:color w:val="000000"/>
          <w:sz w:val="24"/>
          <w:szCs w:val="23"/>
        </w:rPr>
        <w:t xml:space="preserve"> г.г;</w:t>
      </w:r>
    </w:p>
    <w:p w14:paraId="74EB898A" w14:textId="77777777" w:rsidR="00DD0300" w:rsidRPr="00B110AB" w:rsidRDefault="00DD0300" w:rsidP="00DD0300">
      <w:pPr>
        <w:pStyle w:val="af0"/>
        <w:autoSpaceDE w:val="0"/>
        <w:autoSpaceDN w:val="0"/>
        <w:adjustRightInd w:val="0"/>
        <w:spacing w:after="0" w:line="240" w:lineRule="auto"/>
        <w:ind w:left="0" w:firstLine="709"/>
        <w:rPr>
          <w:rFonts w:ascii="Times New Roman" w:hAnsi="Times New Roman"/>
          <w:color w:val="000000"/>
          <w:sz w:val="24"/>
          <w:szCs w:val="23"/>
        </w:rPr>
      </w:pPr>
      <w:r w:rsidRPr="00B110AB">
        <w:rPr>
          <w:rFonts w:ascii="Times New Roman" w:hAnsi="Times New Roman"/>
          <w:color w:val="000000"/>
          <w:sz w:val="24"/>
          <w:szCs w:val="23"/>
        </w:rPr>
        <w:lastRenderedPageBreak/>
        <w:t>В расчетных слоях созданы предложения по реконструкции тепловых сетей.</w:t>
      </w:r>
    </w:p>
    <w:p w14:paraId="0B08786F" w14:textId="5D0BB4DA" w:rsidR="00DD0300" w:rsidRPr="00B110AB" w:rsidRDefault="00DD0300" w:rsidP="00DD0300">
      <w:pPr>
        <w:widowControl w:val="0"/>
        <w:autoSpaceDE w:val="0"/>
        <w:autoSpaceDN w:val="0"/>
        <w:adjustRightInd w:val="0"/>
        <w:spacing w:after="0" w:line="240" w:lineRule="auto"/>
        <w:ind w:firstLine="709"/>
        <w:jc w:val="both"/>
        <w:rPr>
          <w:rFonts w:ascii="Times New Roman" w:hAnsi="Times New Roman"/>
          <w:color w:val="000000"/>
          <w:sz w:val="24"/>
          <w:szCs w:val="23"/>
        </w:rPr>
      </w:pPr>
      <w:r w:rsidRPr="00B110AB">
        <w:rPr>
          <w:rFonts w:ascii="Times New Roman" w:hAnsi="Times New Roman"/>
          <w:color w:val="000000"/>
          <w:sz w:val="24"/>
          <w:szCs w:val="23"/>
        </w:rPr>
        <w:t>Результаты гидравлических расчетов пр</w:t>
      </w:r>
      <w:r>
        <w:rPr>
          <w:rFonts w:ascii="Times New Roman" w:hAnsi="Times New Roman"/>
          <w:color w:val="000000"/>
          <w:sz w:val="24"/>
          <w:szCs w:val="23"/>
        </w:rPr>
        <w:t xml:space="preserve">едставлены </w:t>
      </w:r>
      <w:r w:rsidRPr="006E2DD7">
        <w:rPr>
          <w:rFonts w:ascii="Times New Roman" w:hAnsi="Times New Roman"/>
          <w:color w:val="000000"/>
          <w:sz w:val="24"/>
          <w:szCs w:val="23"/>
        </w:rPr>
        <w:t>в таблиц</w:t>
      </w:r>
      <w:r w:rsidR="00047710" w:rsidRPr="006E2DD7">
        <w:rPr>
          <w:rFonts w:ascii="Times New Roman" w:hAnsi="Times New Roman"/>
          <w:color w:val="000000"/>
          <w:sz w:val="24"/>
          <w:szCs w:val="23"/>
        </w:rPr>
        <w:t xml:space="preserve">ах </w:t>
      </w:r>
      <w:r w:rsidR="00465ABB">
        <w:rPr>
          <w:rFonts w:ascii="Times New Roman" w:hAnsi="Times New Roman"/>
          <w:color w:val="000000"/>
          <w:sz w:val="24"/>
          <w:szCs w:val="23"/>
        </w:rPr>
        <w:t>9</w:t>
      </w:r>
      <w:r w:rsidR="00047710" w:rsidRPr="006E2DD7">
        <w:rPr>
          <w:rFonts w:ascii="Times New Roman" w:hAnsi="Times New Roman"/>
          <w:color w:val="000000"/>
          <w:sz w:val="24"/>
          <w:szCs w:val="23"/>
        </w:rPr>
        <w:t>-</w:t>
      </w:r>
      <w:r w:rsidR="00465ABB">
        <w:rPr>
          <w:rFonts w:ascii="Times New Roman" w:hAnsi="Times New Roman"/>
          <w:color w:val="000000"/>
          <w:sz w:val="24"/>
          <w:szCs w:val="23"/>
        </w:rPr>
        <w:t>10</w:t>
      </w:r>
      <w:r w:rsidRPr="006E2DD7">
        <w:rPr>
          <w:rFonts w:ascii="Times New Roman" w:hAnsi="Times New Roman"/>
          <w:color w:val="000000"/>
          <w:sz w:val="24"/>
          <w:szCs w:val="23"/>
        </w:rPr>
        <w:t xml:space="preserve">. Схемы разработанных систем теплоснабжения </w:t>
      </w:r>
      <w:r w:rsidR="00047710" w:rsidRPr="006E2DD7">
        <w:rPr>
          <w:rFonts w:ascii="Times New Roman" w:hAnsi="Times New Roman"/>
          <w:sz w:val="24"/>
          <w:szCs w:val="24"/>
        </w:rPr>
        <w:t>г.п</w:t>
      </w:r>
      <w:r w:rsidRPr="006E2DD7">
        <w:rPr>
          <w:rFonts w:ascii="Times New Roman" w:hAnsi="Times New Roman"/>
          <w:color w:val="000000"/>
          <w:sz w:val="24"/>
          <w:szCs w:val="23"/>
        </w:rPr>
        <w:t xml:space="preserve">. </w:t>
      </w:r>
      <w:r w:rsidR="00047710" w:rsidRPr="006E2DD7">
        <w:rPr>
          <w:rFonts w:ascii="Times New Roman" w:hAnsi="Times New Roman"/>
          <w:color w:val="000000"/>
          <w:sz w:val="24"/>
          <w:szCs w:val="23"/>
        </w:rPr>
        <w:t>Чамзинка</w:t>
      </w:r>
    </w:p>
    <w:p w14:paraId="5F00F331" w14:textId="77777777" w:rsidR="00DD0300" w:rsidRDefault="00DD0300" w:rsidP="00AF6608"/>
    <w:p w14:paraId="452080A1" w14:textId="77777777" w:rsidR="00047710" w:rsidRPr="00047710" w:rsidRDefault="00047710" w:rsidP="007C7D12">
      <w:pPr>
        <w:keepNext/>
        <w:keepLines/>
        <w:spacing w:before="240" w:after="0" w:line="360" w:lineRule="auto"/>
        <w:jc w:val="both"/>
        <w:outlineLvl w:val="0"/>
        <w:rPr>
          <w:rFonts w:ascii="Times New Roman" w:eastAsiaTheme="majorEastAsia" w:hAnsi="Times New Roman" w:cs="Times New Roman"/>
          <w:b/>
          <w:sz w:val="28"/>
          <w:szCs w:val="32"/>
        </w:rPr>
      </w:pPr>
      <w:bookmarkStart w:id="278" w:name="_Toc1900279"/>
      <w:bookmarkStart w:id="279" w:name="_Toc72764796"/>
      <w:r w:rsidRPr="00047710">
        <w:rPr>
          <w:rFonts w:ascii="Times New Roman" w:eastAsiaTheme="majorEastAsia" w:hAnsi="Times New Roman" w:cs="Times New Roman"/>
          <w:b/>
          <w:sz w:val="28"/>
          <w:szCs w:val="32"/>
        </w:rPr>
        <w:t>Глава 4 «Существующие и перспективные балансы тепловой мощности источников тепловой энергии и тепловой нагрузки потребителей»</w:t>
      </w:r>
      <w:bookmarkEnd w:id="278"/>
      <w:bookmarkEnd w:id="279"/>
    </w:p>
    <w:p w14:paraId="0AF37922" w14:textId="77777777" w:rsidR="00047710" w:rsidRPr="00047710" w:rsidRDefault="00047710" w:rsidP="007C7D12">
      <w:pPr>
        <w:keepNext/>
        <w:keepLines/>
        <w:spacing w:before="40" w:after="0" w:line="360" w:lineRule="auto"/>
        <w:jc w:val="both"/>
        <w:outlineLvl w:val="1"/>
        <w:rPr>
          <w:rFonts w:ascii="Times New Roman" w:eastAsiaTheme="majorEastAsia" w:hAnsi="Times New Roman" w:cs="Times New Roman"/>
          <w:b/>
          <w:sz w:val="26"/>
          <w:szCs w:val="26"/>
        </w:rPr>
      </w:pPr>
      <w:bookmarkStart w:id="280" w:name="_Toc1900280"/>
      <w:bookmarkStart w:id="281" w:name="_Toc72764797"/>
      <w:r w:rsidRPr="00047710">
        <w:rPr>
          <w:rFonts w:ascii="Times New Roman" w:eastAsiaTheme="majorEastAsia" w:hAnsi="Times New Roman" w:cs="Times New Roman"/>
          <w:b/>
          <w:sz w:val="26"/>
          <w:szCs w:val="26"/>
        </w:rPr>
        <w:t>4.1. Балансы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bookmarkEnd w:id="280"/>
      <w:bookmarkEnd w:id="281"/>
    </w:p>
    <w:bookmarkEnd w:id="240"/>
    <w:p w14:paraId="397ABC42" w14:textId="1F289AED" w:rsidR="00FE0CE4" w:rsidRPr="008F78EB" w:rsidRDefault="00FE0CE4" w:rsidP="00FE0CE4">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 приведены в таблице </w:t>
      </w:r>
      <w:r w:rsidR="00D6262D">
        <w:rPr>
          <w:rFonts w:ascii="Times New Roman" w:eastAsia="Times New Roman" w:hAnsi="Times New Roman" w:cs="Times New Roman"/>
          <w:sz w:val="24"/>
          <w:szCs w:val="24"/>
          <w:lang w:eastAsia="ru-RU"/>
        </w:rPr>
        <w:t>3</w:t>
      </w:r>
      <w:r w:rsidR="00465ABB">
        <w:rPr>
          <w:rFonts w:ascii="Times New Roman" w:eastAsia="Times New Roman" w:hAnsi="Times New Roman" w:cs="Times New Roman"/>
          <w:sz w:val="24"/>
          <w:szCs w:val="24"/>
          <w:lang w:eastAsia="ru-RU"/>
        </w:rPr>
        <w:t>4</w:t>
      </w:r>
      <w:r w:rsidRPr="008F78EB">
        <w:rPr>
          <w:rFonts w:ascii="Times New Roman" w:eastAsia="Times New Roman" w:hAnsi="Times New Roman" w:cs="Times New Roman"/>
          <w:sz w:val="24"/>
          <w:szCs w:val="24"/>
          <w:lang w:eastAsia="ru-RU"/>
        </w:rPr>
        <w:t>.</w:t>
      </w:r>
    </w:p>
    <w:p w14:paraId="3494FE94" w14:textId="3F2B36DF" w:rsidR="00FE0CE4" w:rsidRDefault="00FE0CE4" w:rsidP="00FE0CE4">
      <w:pPr>
        <w:spacing w:after="0" w:line="276"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lang w:eastAsia="ru-RU"/>
        </w:rPr>
        <w:t xml:space="preserve">Таблица </w:t>
      </w:r>
      <w:r w:rsidR="00D6262D">
        <w:rPr>
          <w:rFonts w:ascii="Times New Roman" w:eastAsia="Times New Roman" w:hAnsi="Times New Roman" w:cs="Times New Roman"/>
          <w:b/>
          <w:sz w:val="24"/>
          <w:szCs w:val="24"/>
          <w:lang w:eastAsia="ru-RU"/>
        </w:rPr>
        <w:t>3</w:t>
      </w:r>
      <w:r w:rsidR="00465ABB">
        <w:rPr>
          <w:rFonts w:ascii="Times New Roman" w:eastAsia="Times New Roman" w:hAnsi="Times New Roman" w:cs="Times New Roman"/>
          <w:b/>
          <w:sz w:val="24"/>
          <w:szCs w:val="24"/>
          <w:lang w:eastAsia="ru-RU"/>
        </w:rPr>
        <w:t>4</w:t>
      </w:r>
      <w:r w:rsidRPr="008F78EB">
        <w:rPr>
          <w:rFonts w:ascii="Times New Roman" w:eastAsia="Times New Roman" w:hAnsi="Times New Roman" w:cs="Times New Roman"/>
          <w:sz w:val="24"/>
          <w:szCs w:val="24"/>
          <w:lang w:eastAsia="ru-RU"/>
        </w:rPr>
        <w:t xml:space="preserve"> – Балансы тепловой мощности и присоединенной тепловой нагрузки, Гкал/ч</w:t>
      </w:r>
    </w:p>
    <w:tbl>
      <w:tblPr>
        <w:tblW w:w="5000" w:type="pct"/>
        <w:tblLayout w:type="fixed"/>
        <w:tblLook w:val="04A0" w:firstRow="1" w:lastRow="0" w:firstColumn="1" w:lastColumn="0" w:noHBand="0" w:noVBand="1"/>
      </w:tblPr>
      <w:tblGrid>
        <w:gridCol w:w="1296"/>
        <w:gridCol w:w="1178"/>
        <w:gridCol w:w="1149"/>
        <w:gridCol w:w="857"/>
        <w:gridCol w:w="1060"/>
        <w:gridCol w:w="826"/>
        <w:gridCol w:w="822"/>
        <w:gridCol w:w="780"/>
        <w:gridCol w:w="816"/>
        <w:gridCol w:w="787"/>
      </w:tblGrid>
      <w:tr w:rsidR="009C565B" w:rsidRPr="002E5A4E" w14:paraId="269714E9" w14:textId="77777777" w:rsidTr="009C565B">
        <w:trPr>
          <w:trHeight w:val="20"/>
          <w:tblHeader/>
        </w:trPr>
        <w:tc>
          <w:tcPr>
            <w:tcW w:w="12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A28BB2"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bookmarkStart w:id="282" w:name="_Toc535409564"/>
            <w:bookmarkStart w:id="283" w:name="sub_1572"/>
            <w:bookmarkEnd w:id="241"/>
            <w:r w:rsidRPr="002E5A4E">
              <w:rPr>
                <w:rFonts w:ascii="Times New Roman" w:eastAsia="Times New Roman" w:hAnsi="Times New Roman" w:cs="Times New Roman"/>
                <w:sz w:val="20"/>
                <w:szCs w:val="20"/>
                <w:lang w:eastAsia="ru-RU"/>
              </w:rPr>
              <w:t>Наименование  источника теплоснабжения, период</w:t>
            </w:r>
          </w:p>
        </w:tc>
        <w:tc>
          <w:tcPr>
            <w:tcW w:w="11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D5FCCF"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2E5A4E">
              <w:rPr>
                <w:rFonts w:ascii="Times New Roman" w:eastAsia="Times New Roman" w:hAnsi="Times New Roman" w:cs="Times New Roman"/>
                <w:sz w:val="20"/>
                <w:szCs w:val="20"/>
                <w:lang w:eastAsia="ru-RU"/>
              </w:rPr>
              <w:t>Установленная мощность, Гкал/ч</w:t>
            </w:r>
          </w:p>
        </w:tc>
        <w:tc>
          <w:tcPr>
            <w:tcW w:w="11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508689"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2E5A4E">
              <w:rPr>
                <w:rFonts w:ascii="Times New Roman" w:eastAsia="Times New Roman" w:hAnsi="Times New Roman" w:cs="Times New Roman"/>
                <w:sz w:val="20"/>
                <w:szCs w:val="20"/>
                <w:lang w:eastAsia="ru-RU"/>
              </w:rPr>
              <w:t>Располагаемая мощность, Гкал/ч</w:t>
            </w:r>
          </w:p>
        </w:tc>
        <w:tc>
          <w:tcPr>
            <w:tcW w:w="8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4620D7"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2E5A4E">
              <w:rPr>
                <w:rFonts w:ascii="Times New Roman" w:eastAsia="Times New Roman" w:hAnsi="Times New Roman" w:cs="Times New Roman"/>
                <w:sz w:val="20"/>
                <w:szCs w:val="20"/>
                <w:lang w:eastAsia="ru-RU"/>
              </w:rPr>
              <w:t>Тепловая мощность нетто, Гкал/ч</w:t>
            </w:r>
          </w:p>
        </w:tc>
        <w:tc>
          <w:tcPr>
            <w:tcW w:w="1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66C79A"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2E5A4E">
              <w:rPr>
                <w:rFonts w:ascii="Times New Roman" w:eastAsia="Times New Roman" w:hAnsi="Times New Roman" w:cs="Times New Roman"/>
                <w:sz w:val="20"/>
                <w:szCs w:val="20"/>
                <w:lang w:eastAsia="ru-RU"/>
              </w:rPr>
              <w:t>Собственные нужды, Гкал/ч</w:t>
            </w:r>
          </w:p>
        </w:tc>
        <w:tc>
          <w:tcPr>
            <w:tcW w:w="8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041D35"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2E5A4E">
              <w:rPr>
                <w:rFonts w:ascii="Times New Roman" w:eastAsia="Times New Roman" w:hAnsi="Times New Roman" w:cs="Times New Roman"/>
                <w:sz w:val="20"/>
                <w:szCs w:val="20"/>
                <w:lang w:eastAsia="ru-RU"/>
              </w:rPr>
              <w:t>Потери в тепловых сетях, Гкал/ч</w:t>
            </w:r>
          </w:p>
        </w:tc>
        <w:tc>
          <w:tcPr>
            <w:tcW w:w="2418" w:type="dxa"/>
            <w:gridSpan w:val="3"/>
            <w:tcBorders>
              <w:top w:val="single" w:sz="4" w:space="0" w:color="auto"/>
              <w:left w:val="nil"/>
              <w:bottom w:val="single" w:sz="4" w:space="0" w:color="auto"/>
              <w:right w:val="single" w:sz="4" w:space="0" w:color="auto"/>
            </w:tcBorders>
            <w:shd w:val="clear" w:color="auto" w:fill="auto"/>
            <w:vAlign w:val="center"/>
            <w:hideMark/>
          </w:tcPr>
          <w:p w14:paraId="00E1784A"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2E5A4E">
              <w:rPr>
                <w:rFonts w:ascii="Times New Roman" w:eastAsia="Times New Roman" w:hAnsi="Times New Roman" w:cs="Times New Roman"/>
                <w:sz w:val="20"/>
                <w:szCs w:val="20"/>
                <w:lang w:eastAsia="ru-RU"/>
              </w:rPr>
              <w:t>Присоединенная нагрузка, Гкал/ч</w:t>
            </w:r>
          </w:p>
        </w:tc>
        <w:tc>
          <w:tcPr>
            <w:tcW w:w="7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D04FED"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2E5A4E">
              <w:rPr>
                <w:rFonts w:ascii="Times New Roman" w:eastAsia="Times New Roman" w:hAnsi="Times New Roman" w:cs="Times New Roman"/>
                <w:sz w:val="20"/>
                <w:szCs w:val="20"/>
                <w:lang w:eastAsia="ru-RU"/>
              </w:rPr>
              <w:t>Резерв (+)/Дефицит (-)</w:t>
            </w:r>
          </w:p>
        </w:tc>
      </w:tr>
      <w:tr w:rsidR="009C565B" w:rsidRPr="002E5A4E" w14:paraId="70DF855D" w14:textId="77777777" w:rsidTr="009C565B">
        <w:trPr>
          <w:trHeight w:val="1719"/>
          <w:tblHeader/>
        </w:trPr>
        <w:tc>
          <w:tcPr>
            <w:tcW w:w="1296" w:type="dxa"/>
            <w:vMerge/>
            <w:tcBorders>
              <w:top w:val="single" w:sz="4" w:space="0" w:color="auto"/>
              <w:left w:val="single" w:sz="4" w:space="0" w:color="auto"/>
              <w:bottom w:val="single" w:sz="4" w:space="0" w:color="auto"/>
              <w:right w:val="single" w:sz="4" w:space="0" w:color="auto"/>
            </w:tcBorders>
            <w:vAlign w:val="center"/>
            <w:hideMark/>
          </w:tcPr>
          <w:p w14:paraId="0D09FD79" w14:textId="77777777" w:rsidR="009C565B" w:rsidRPr="002E5A4E" w:rsidRDefault="009C565B" w:rsidP="002123DA">
            <w:pPr>
              <w:spacing w:after="0" w:line="240" w:lineRule="auto"/>
              <w:ind w:hanging="2"/>
              <w:rPr>
                <w:rFonts w:ascii="Times New Roman" w:eastAsia="Times New Roman" w:hAnsi="Times New Roman" w:cs="Times New Roman"/>
                <w:sz w:val="20"/>
                <w:szCs w:val="20"/>
                <w:lang w:eastAsia="ru-RU"/>
              </w:rPr>
            </w:pPr>
          </w:p>
        </w:tc>
        <w:tc>
          <w:tcPr>
            <w:tcW w:w="1178" w:type="dxa"/>
            <w:vMerge/>
            <w:tcBorders>
              <w:top w:val="single" w:sz="4" w:space="0" w:color="auto"/>
              <w:left w:val="single" w:sz="4" w:space="0" w:color="auto"/>
              <w:bottom w:val="single" w:sz="4" w:space="0" w:color="auto"/>
              <w:right w:val="single" w:sz="4" w:space="0" w:color="auto"/>
            </w:tcBorders>
            <w:vAlign w:val="center"/>
            <w:hideMark/>
          </w:tcPr>
          <w:p w14:paraId="534DC1BB" w14:textId="77777777" w:rsidR="009C565B" w:rsidRPr="002E5A4E" w:rsidRDefault="009C565B" w:rsidP="002123DA">
            <w:pPr>
              <w:spacing w:after="0" w:line="240" w:lineRule="auto"/>
              <w:ind w:hanging="2"/>
              <w:rPr>
                <w:rFonts w:ascii="Times New Roman" w:eastAsia="Times New Roman" w:hAnsi="Times New Roman" w:cs="Times New Roman"/>
                <w:sz w:val="20"/>
                <w:szCs w:val="20"/>
                <w:lang w:eastAsia="ru-RU"/>
              </w:rPr>
            </w:pPr>
          </w:p>
        </w:tc>
        <w:tc>
          <w:tcPr>
            <w:tcW w:w="1149" w:type="dxa"/>
            <w:vMerge/>
            <w:tcBorders>
              <w:top w:val="single" w:sz="4" w:space="0" w:color="auto"/>
              <w:left w:val="single" w:sz="4" w:space="0" w:color="auto"/>
              <w:bottom w:val="single" w:sz="4" w:space="0" w:color="auto"/>
              <w:right w:val="single" w:sz="4" w:space="0" w:color="auto"/>
            </w:tcBorders>
            <w:vAlign w:val="center"/>
            <w:hideMark/>
          </w:tcPr>
          <w:p w14:paraId="690DF44E" w14:textId="77777777" w:rsidR="009C565B" w:rsidRPr="002E5A4E" w:rsidRDefault="009C565B" w:rsidP="002123DA">
            <w:pPr>
              <w:spacing w:after="0" w:line="240" w:lineRule="auto"/>
              <w:ind w:hanging="2"/>
              <w:rPr>
                <w:rFonts w:ascii="Times New Roman" w:eastAsia="Times New Roman" w:hAnsi="Times New Roman" w:cs="Times New Roman"/>
                <w:sz w:val="20"/>
                <w:szCs w:val="20"/>
                <w:lang w:eastAsia="ru-RU"/>
              </w:rPr>
            </w:pPr>
          </w:p>
        </w:tc>
        <w:tc>
          <w:tcPr>
            <w:tcW w:w="857" w:type="dxa"/>
            <w:vMerge/>
            <w:tcBorders>
              <w:top w:val="single" w:sz="4" w:space="0" w:color="auto"/>
              <w:left w:val="single" w:sz="4" w:space="0" w:color="auto"/>
              <w:bottom w:val="single" w:sz="4" w:space="0" w:color="auto"/>
              <w:right w:val="single" w:sz="4" w:space="0" w:color="auto"/>
            </w:tcBorders>
            <w:vAlign w:val="center"/>
            <w:hideMark/>
          </w:tcPr>
          <w:p w14:paraId="57623837" w14:textId="77777777" w:rsidR="009C565B" w:rsidRPr="002E5A4E" w:rsidRDefault="009C565B" w:rsidP="002123DA">
            <w:pPr>
              <w:spacing w:after="0" w:line="240" w:lineRule="auto"/>
              <w:ind w:hanging="2"/>
              <w:rPr>
                <w:rFonts w:ascii="Times New Roman" w:eastAsia="Times New Roman" w:hAnsi="Times New Roman" w:cs="Times New Roman"/>
                <w:sz w:val="20"/>
                <w:szCs w:val="20"/>
                <w:lang w:eastAsia="ru-RU"/>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E1374B0" w14:textId="77777777" w:rsidR="009C565B" w:rsidRPr="002E5A4E" w:rsidRDefault="009C565B" w:rsidP="002123DA">
            <w:pPr>
              <w:spacing w:after="0" w:line="240" w:lineRule="auto"/>
              <w:ind w:hanging="2"/>
              <w:rPr>
                <w:rFonts w:ascii="Times New Roman" w:eastAsia="Times New Roman" w:hAnsi="Times New Roman" w:cs="Times New Roman"/>
                <w:sz w:val="20"/>
                <w:szCs w:val="20"/>
                <w:lang w:eastAsia="ru-RU"/>
              </w:rPr>
            </w:pPr>
          </w:p>
        </w:tc>
        <w:tc>
          <w:tcPr>
            <w:tcW w:w="826" w:type="dxa"/>
            <w:vMerge/>
            <w:tcBorders>
              <w:top w:val="single" w:sz="4" w:space="0" w:color="auto"/>
              <w:left w:val="single" w:sz="4" w:space="0" w:color="auto"/>
              <w:bottom w:val="single" w:sz="4" w:space="0" w:color="auto"/>
              <w:right w:val="single" w:sz="4" w:space="0" w:color="auto"/>
            </w:tcBorders>
            <w:vAlign w:val="center"/>
            <w:hideMark/>
          </w:tcPr>
          <w:p w14:paraId="7B70748D" w14:textId="77777777" w:rsidR="009C565B" w:rsidRPr="002E5A4E" w:rsidRDefault="009C565B" w:rsidP="002123DA">
            <w:pPr>
              <w:spacing w:after="0" w:line="240" w:lineRule="auto"/>
              <w:ind w:hanging="2"/>
              <w:rPr>
                <w:rFonts w:ascii="Times New Roman" w:eastAsia="Times New Roman" w:hAnsi="Times New Roman" w:cs="Times New Roman"/>
                <w:sz w:val="20"/>
                <w:szCs w:val="20"/>
                <w:lang w:eastAsia="ru-RU"/>
              </w:rPr>
            </w:pPr>
          </w:p>
        </w:tc>
        <w:tc>
          <w:tcPr>
            <w:tcW w:w="822" w:type="dxa"/>
            <w:tcBorders>
              <w:top w:val="nil"/>
              <w:left w:val="nil"/>
              <w:bottom w:val="single" w:sz="4" w:space="0" w:color="auto"/>
              <w:right w:val="single" w:sz="4" w:space="0" w:color="auto"/>
            </w:tcBorders>
            <w:shd w:val="clear" w:color="auto" w:fill="auto"/>
            <w:vAlign w:val="center"/>
            <w:hideMark/>
          </w:tcPr>
          <w:p w14:paraId="243445BA"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2E5A4E">
              <w:rPr>
                <w:rFonts w:ascii="Times New Roman" w:eastAsia="Times New Roman" w:hAnsi="Times New Roman" w:cs="Times New Roman"/>
                <w:sz w:val="20"/>
                <w:szCs w:val="20"/>
                <w:lang w:eastAsia="ru-RU"/>
              </w:rPr>
              <w:t>отопление и вентиляция</w:t>
            </w:r>
          </w:p>
        </w:tc>
        <w:tc>
          <w:tcPr>
            <w:tcW w:w="780" w:type="dxa"/>
            <w:tcBorders>
              <w:top w:val="nil"/>
              <w:left w:val="nil"/>
              <w:bottom w:val="single" w:sz="4" w:space="0" w:color="auto"/>
              <w:right w:val="single" w:sz="4" w:space="0" w:color="auto"/>
            </w:tcBorders>
            <w:shd w:val="clear" w:color="auto" w:fill="auto"/>
            <w:vAlign w:val="center"/>
            <w:hideMark/>
          </w:tcPr>
          <w:p w14:paraId="0463B7D5"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2E5A4E">
              <w:rPr>
                <w:rFonts w:ascii="Times New Roman" w:eastAsia="Times New Roman" w:hAnsi="Times New Roman" w:cs="Times New Roman"/>
                <w:sz w:val="20"/>
                <w:szCs w:val="20"/>
                <w:lang w:eastAsia="ru-RU"/>
              </w:rPr>
              <w:t>ГВС</w:t>
            </w:r>
          </w:p>
        </w:tc>
        <w:tc>
          <w:tcPr>
            <w:tcW w:w="816" w:type="dxa"/>
            <w:tcBorders>
              <w:top w:val="nil"/>
              <w:left w:val="nil"/>
              <w:bottom w:val="single" w:sz="4" w:space="0" w:color="auto"/>
              <w:right w:val="single" w:sz="4" w:space="0" w:color="auto"/>
            </w:tcBorders>
            <w:shd w:val="clear" w:color="auto" w:fill="auto"/>
            <w:vAlign w:val="center"/>
            <w:hideMark/>
          </w:tcPr>
          <w:p w14:paraId="00900FE5"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2E5A4E">
              <w:rPr>
                <w:rFonts w:ascii="Times New Roman" w:eastAsia="Times New Roman" w:hAnsi="Times New Roman" w:cs="Times New Roman"/>
                <w:sz w:val="20"/>
                <w:szCs w:val="20"/>
                <w:lang w:eastAsia="ru-RU"/>
              </w:rPr>
              <w:t>Всего</w:t>
            </w:r>
          </w:p>
        </w:tc>
        <w:tc>
          <w:tcPr>
            <w:tcW w:w="787" w:type="dxa"/>
            <w:vMerge/>
            <w:tcBorders>
              <w:top w:val="single" w:sz="4" w:space="0" w:color="auto"/>
              <w:left w:val="single" w:sz="4" w:space="0" w:color="auto"/>
              <w:bottom w:val="single" w:sz="4" w:space="0" w:color="auto"/>
              <w:right w:val="single" w:sz="4" w:space="0" w:color="auto"/>
            </w:tcBorders>
            <w:vAlign w:val="center"/>
            <w:hideMark/>
          </w:tcPr>
          <w:p w14:paraId="31BE696F" w14:textId="77777777" w:rsidR="009C565B" w:rsidRPr="002E5A4E" w:rsidRDefault="009C565B" w:rsidP="002123DA">
            <w:pPr>
              <w:spacing w:after="0" w:line="240" w:lineRule="auto"/>
              <w:ind w:hanging="2"/>
              <w:rPr>
                <w:rFonts w:ascii="Times New Roman" w:eastAsia="Times New Roman" w:hAnsi="Times New Roman" w:cs="Times New Roman"/>
                <w:sz w:val="20"/>
                <w:szCs w:val="20"/>
                <w:lang w:eastAsia="ru-RU"/>
              </w:rPr>
            </w:pPr>
          </w:p>
        </w:tc>
      </w:tr>
      <w:tr w:rsidR="009C565B" w:rsidRPr="002E5A4E" w14:paraId="5169DFAD" w14:textId="77777777" w:rsidTr="009C565B">
        <w:trPr>
          <w:trHeight w:val="20"/>
        </w:trPr>
        <w:tc>
          <w:tcPr>
            <w:tcW w:w="9571"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C3569" w14:textId="77777777" w:rsidR="009C565B" w:rsidRPr="002E5A4E" w:rsidRDefault="009C565B" w:rsidP="002123DA">
            <w:pPr>
              <w:spacing w:after="0" w:line="240" w:lineRule="auto"/>
              <w:ind w:hanging="2"/>
              <w:jc w:val="center"/>
              <w:rPr>
                <w:rFonts w:ascii="Times New Roman" w:eastAsia="Times New Roman" w:hAnsi="Times New Roman" w:cs="Times New Roman"/>
                <w:b/>
                <w:bCs/>
                <w:sz w:val="20"/>
                <w:szCs w:val="20"/>
                <w:lang w:eastAsia="ru-RU"/>
              </w:rPr>
            </w:pPr>
            <w:r w:rsidRPr="000E57DC">
              <w:rPr>
                <w:rFonts w:ascii="Times New Roman" w:eastAsia="Times New Roman" w:hAnsi="Times New Roman" w:cs="Times New Roman"/>
                <w:b/>
                <w:bCs/>
                <w:sz w:val="20"/>
                <w:szCs w:val="20"/>
                <w:lang w:eastAsia="ru-RU"/>
              </w:rPr>
              <w:t>Котельная</w:t>
            </w:r>
            <w:r w:rsidRPr="002E5A4E">
              <w:rPr>
                <w:rFonts w:ascii="Times New Roman" w:eastAsia="Times New Roman" w:hAnsi="Times New Roman" w:cs="Times New Roman"/>
                <w:b/>
                <w:bCs/>
                <w:sz w:val="20"/>
                <w:szCs w:val="20"/>
                <w:lang w:eastAsia="ru-RU"/>
              </w:rPr>
              <w:t xml:space="preserve"> №1 </w:t>
            </w:r>
            <w:r>
              <w:rPr>
                <w:rFonts w:ascii="Times New Roman" w:eastAsia="Times New Roman" w:hAnsi="Times New Roman" w:cs="Times New Roman"/>
                <w:b/>
                <w:bCs/>
                <w:sz w:val="20"/>
                <w:szCs w:val="20"/>
                <w:lang w:eastAsia="ru-RU"/>
              </w:rPr>
              <w:t xml:space="preserve">г.п. Чамзинка, </w:t>
            </w:r>
            <w:r w:rsidRPr="002E5A4E">
              <w:rPr>
                <w:rFonts w:ascii="Times New Roman" w:eastAsia="Times New Roman" w:hAnsi="Times New Roman" w:cs="Times New Roman"/>
                <w:b/>
                <w:bCs/>
                <w:sz w:val="20"/>
                <w:szCs w:val="20"/>
                <w:lang w:eastAsia="ru-RU"/>
              </w:rPr>
              <w:t xml:space="preserve"> ул. Терешковой</w:t>
            </w:r>
          </w:p>
        </w:tc>
      </w:tr>
      <w:tr w:rsidR="009C565B" w:rsidRPr="002E5A4E" w14:paraId="78E9B293"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65B6C437"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2020</w:t>
            </w:r>
          </w:p>
        </w:tc>
        <w:tc>
          <w:tcPr>
            <w:tcW w:w="1178" w:type="dxa"/>
            <w:tcBorders>
              <w:top w:val="nil"/>
              <w:left w:val="nil"/>
              <w:bottom w:val="single" w:sz="4" w:space="0" w:color="auto"/>
              <w:right w:val="single" w:sz="4" w:space="0" w:color="auto"/>
            </w:tcBorders>
            <w:shd w:val="clear" w:color="auto" w:fill="auto"/>
            <w:vAlign w:val="center"/>
            <w:hideMark/>
          </w:tcPr>
          <w:p w14:paraId="2F92600D"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6,88</w:t>
            </w:r>
          </w:p>
        </w:tc>
        <w:tc>
          <w:tcPr>
            <w:tcW w:w="1149" w:type="dxa"/>
            <w:tcBorders>
              <w:top w:val="nil"/>
              <w:left w:val="nil"/>
              <w:bottom w:val="single" w:sz="4" w:space="0" w:color="auto"/>
              <w:right w:val="single" w:sz="4" w:space="0" w:color="auto"/>
            </w:tcBorders>
            <w:shd w:val="clear" w:color="auto" w:fill="auto"/>
            <w:vAlign w:val="center"/>
            <w:hideMark/>
          </w:tcPr>
          <w:p w14:paraId="1D7BA60C"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6,88</w:t>
            </w:r>
          </w:p>
        </w:tc>
        <w:tc>
          <w:tcPr>
            <w:tcW w:w="857" w:type="dxa"/>
            <w:tcBorders>
              <w:top w:val="nil"/>
              <w:left w:val="nil"/>
              <w:bottom w:val="single" w:sz="4" w:space="0" w:color="auto"/>
              <w:right w:val="single" w:sz="4" w:space="0" w:color="auto"/>
            </w:tcBorders>
            <w:shd w:val="clear" w:color="auto" w:fill="auto"/>
            <w:vAlign w:val="center"/>
            <w:hideMark/>
          </w:tcPr>
          <w:p w14:paraId="2B9DCD3D"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w:t>
            </w:r>
            <w:r>
              <w:rPr>
                <w:rFonts w:ascii="Times New Roman" w:hAnsi="Times New Roman" w:cs="Times New Roman"/>
                <w:sz w:val="20"/>
                <w:szCs w:val="20"/>
              </w:rPr>
              <w:t>26</w:t>
            </w:r>
          </w:p>
        </w:tc>
        <w:tc>
          <w:tcPr>
            <w:tcW w:w="1060" w:type="dxa"/>
            <w:tcBorders>
              <w:top w:val="nil"/>
              <w:left w:val="nil"/>
              <w:bottom w:val="single" w:sz="4" w:space="0" w:color="auto"/>
              <w:right w:val="single" w:sz="4" w:space="0" w:color="auto"/>
            </w:tcBorders>
            <w:shd w:val="clear" w:color="auto" w:fill="auto"/>
            <w:vAlign w:val="center"/>
            <w:hideMark/>
          </w:tcPr>
          <w:p w14:paraId="5FD75D72"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0,0</w:t>
            </w:r>
            <w:r>
              <w:rPr>
                <w:rFonts w:ascii="Times New Roman" w:hAnsi="Times New Roman" w:cs="Times New Roman"/>
                <w:sz w:val="20"/>
                <w:szCs w:val="20"/>
              </w:rPr>
              <w:t>54</w:t>
            </w:r>
          </w:p>
        </w:tc>
        <w:tc>
          <w:tcPr>
            <w:tcW w:w="826" w:type="dxa"/>
            <w:tcBorders>
              <w:top w:val="nil"/>
              <w:left w:val="nil"/>
              <w:bottom w:val="single" w:sz="4" w:space="0" w:color="auto"/>
              <w:right w:val="single" w:sz="4" w:space="0" w:color="auto"/>
            </w:tcBorders>
            <w:shd w:val="clear" w:color="auto" w:fill="auto"/>
            <w:vAlign w:val="center"/>
            <w:hideMark/>
          </w:tcPr>
          <w:p w14:paraId="6428D8C5"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0,666</w:t>
            </w:r>
          </w:p>
        </w:tc>
        <w:tc>
          <w:tcPr>
            <w:tcW w:w="822" w:type="dxa"/>
            <w:tcBorders>
              <w:top w:val="nil"/>
              <w:left w:val="nil"/>
              <w:bottom w:val="single" w:sz="4" w:space="0" w:color="auto"/>
              <w:right w:val="single" w:sz="4" w:space="0" w:color="auto"/>
            </w:tcBorders>
            <w:shd w:val="clear" w:color="auto" w:fill="auto"/>
            <w:noWrap/>
            <w:vAlign w:val="center"/>
            <w:hideMark/>
          </w:tcPr>
          <w:p w14:paraId="0E10EF29"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6,126</w:t>
            </w:r>
          </w:p>
        </w:tc>
        <w:tc>
          <w:tcPr>
            <w:tcW w:w="780" w:type="dxa"/>
            <w:tcBorders>
              <w:top w:val="nil"/>
              <w:left w:val="nil"/>
              <w:bottom w:val="single" w:sz="4" w:space="0" w:color="auto"/>
              <w:right w:val="single" w:sz="4" w:space="0" w:color="auto"/>
            </w:tcBorders>
            <w:shd w:val="clear" w:color="auto" w:fill="auto"/>
            <w:noWrap/>
            <w:vAlign w:val="center"/>
            <w:hideMark/>
          </w:tcPr>
          <w:p w14:paraId="3AB3B975"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2E5A4E">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93</w:t>
            </w:r>
          </w:p>
        </w:tc>
        <w:tc>
          <w:tcPr>
            <w:tcW w:w="816" w:type="dxa"/>
            <w:tcBorders>
              <w:top w:val="nil"/>
              <w:left w:val="nil"/>
              <w:bottom w:val="single" w:sz="4" w:space="0" w:color="auto"/>
              <w:right w:val="single" w:sz="4" w:space="0" w:color="auto"/>
            </w:tcBorders>
            <w:shd w:val="clear" w:color="auto" w:fill="auto"/>
            <w:noWrap/>
            <w:vAlign w:val="center"/>
            <w:hideMark/>
          </w:tcPr>
          <w:p w14:paraId="1BDE94DF"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6,254</w:t>
            </w:r>
          </w:p>
        </w:tc>
        <w:tc>
          <w:tcPr>
            <w:tcW w:w="787" w:type="dxa"/>
            <w:tcBorders>
              <w:top w:val="nil"/>
              <w:left w:val="nil"/>
              <w:bottom w:val="single" w:sz="4" w:space="0" w:color="auto"/>
              <w:right w:val="single" w:sz="4" w:space="0" w:color="auto"/>
            </w:tcBorders>
            <w:shd w:val="clear" w:color="auto" w:fill="auto"/>
            <w:noWrap/>
            <w:vAlign w:val="center"/>
            <w:hideMark/>
          </w:tcPr>
          <w:p w14:paraId="450200E9"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0,034</w:t>
            </w:r>
          </w:p>
        </w:tc>
      </w:tr>
      <w:tr w:rsidR="009C565B" w:rsidRPr="002E5A4E" w14:paraId="168C650C"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387499A1"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1178" w:type="dxa"/>
            <w:tcBorders>
              <w:top w:val="nil"/>
              <w:left w:val="nil"/>
              <w:bottom w:val="single" w:sz="4" w:space="0" w:color="auto"/>
              <w:right w:val="single" w:sz="4" w:space="0" w:color="auto"/>
            </w:tcBorders>
            <w:shd w:val="clear" w:color="auto" w:fill="auto"/>
            <w:vAlign w:val="center"/>
            <w:hideMark/>
          </w:tcPr>
          <w:p w14:paraId="6C368270"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6,88</w:t>
            </w:r>
          </w:p>
        </w:tc>
        <w:tc>
          <w:tcPr>
            <w:tcW w:w="1149" w:type="dxa"/>
            <w:tcBorders>
              <w:top w:val="nil"/>
              <w:left w:val="nil"/>
              <w:bottom w:val="single" w:sz="4" w:space="0" w:color="auto"/>
              <w:right w:val="single" w:sz="4" w:space="0" w:color="auto"/>
            </w:tcBorders>
            <w:shd w:val="clear" w:color="auto" w:fill="auto"/>
            <w:vAlign w:val="center"/>
            <w:hideMark/>
          </w:tcPr>
          <w:p w14:paraId="0236F170"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6,88</w:t>
            </w:r>
          </w:p>
        </w:tc>
        <w:tc>
          <w:tcPr>
            <w:tcW w:w="857" w:type="dxa"/>
            <w:tcBorders>
              <w:top w:val="nil"/>
              <w:left w:val="nil"/>
              <w:bottom w:val="single" w:sz="4" w:space="0" w:color="auto"/>
              <w:right w:val="single" w:sz="4" w:space="0" w:color="auto"/>
            </w:tcBorders>
            <w:shd w:val="clear" w:color="auto" w:fill="auto"/>
            <w:noWrap/>
            <w:vAlign w:val="center"/>
            <w:hideMark/>
          </w:tcPr>
          <w:p w14:paraId="10D8F4C9"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w:t>
            </w:r>
            <w:r>
              <w:rPr>
                <w:rFonts w:ascii="Times New Roman" w:hAnsi="Times New Roman" w:cs="Times New Roman"/>
                <w:sz w:val="20"/>
                <w:szCs w:val="20"/>
              </w:rPr>
              <w:t>26</w:t>
            </w:r>
          </w:p>
        </w:tc>
        <w:tc>
          <w:tcPr>
            <w:tcW w:w="1060" w:type="dxa"/>
            <w:tcBorders>
              <w:top w:val="nil"/>
              <w:left w:val="nil"/>
              <w:bottom w:val="single" w:sz="4" w:space="0" w:color="auto"/>
              <w:right w:val="single" w:sz="4" w:space="0" w:color="auto"/>
            </w:tcBorders>
            <w:shd w:val="clear" w:color="auto" w:fill="auto"/>
            <w:noWrap/>
            <w:vAlign w:val="center"/>
            <w:hideMark/>
          </w:tcPr>
          <w:p w14:paraId="6E33851B"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0,0</w:t>
            </w:r>
            <w:r>
              <w:rPr>
                <w:rFonts w:ascii="Times New Roman" w:hAnsi="Times New Roman" w:cs="Times New Roman"/>
                <w:sz w:val="20"/>
                <w:szCs w:val="20"/>
              </w:rPr>
              <w:t>54</w:t>
            </w:r>
          </w:p>
        </w:tc>
        <w:tc>
          <w:tcPr>
            <w:tcW w:w="826" w:type="dxa"/>
            <w:tcBorders>
              <w:top w:val="nil"/>
              <w:left w:val="nil"/>
              <w:bottom w:val="single" w:sz="4" w:space="0" w:color="auto"/>
              <w:right w:val="single" w:sz="4" w:space="0" w:color="auto"/>
            </w:tcBorders>
            <w:shd w:val="clear" w:color="auto" w:fill="auto"/>
            <w:vAlign w:val="center"/>
            <w:hideMark/>
          </w:tcPr>
          <w:p w14:paraId="49865598"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0,666</w:t>
            </w:r>
          </w:p>
        </w:tc>
        <w:tc>
          <w:tcPr>
            <w:tcW w:w="822" w:type="dxa"/>
            <w:tcBorders>
              <w:top w:val="nil"/>
              <w:left w:val="nil"/>
              <w:bottom w:val="single" w:sz="4" w:space="0" w:color="auto"/>
              <w:right w:val="single" w:sz="4" w:space="0" w:color="auto"/>
            </w:tcBorders>
            <w:shd w:val="clear" w:color="auto" w:fill="auto"/>
            <w:noWrap/>
            <w:vAlign w:val="center"/>
            <w:hideMark/>
          </w:tcPr>
          <w:p w14:paraId="418E7A91"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6,126</w:t>
            </w:r>
          </w:p>
        </w:tc>
        <w:tc>
          <w:tcPr>
            <w:tcW w:w="780" w:type="dxa"/>
            <w:tcBorders>
              <w:top w:val="nil"/>
              <w:left w:val="nil"/>
              <w:bottom w:val="single" w:sz="4" w:space="0" w:color="auto"/>
              <w:right w:val="single" w:sz="4" w:space="0" w:color="auto"/>
            </w:tcBorders>
            <w:shd w:val="clear" w:color="auto" w:fill="auto"/>
            <w:noWrap/>
            <w:vAlign w:val="center"/>
            <w:hideMark/>
          </w:tcPr>
          <w:p w14:paraId="1200D80F"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2E5A4E">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93</w:t>
            </w:r>
          </w:p>
        </w:tc>
        <w:tc>
          <w:tcPr>
            <w:tcW w:w="816" w:type="dxa"/>
            <w:tcBorders>
              <w:top w:val="nil"/>
              <w:left w:val="nil"/>
              <w:bottom w:val="single" w:sz="4" w:space="0" w:color="auto"/>
              <w:right w:val="single" w:sz="4" w:space="0" w:color="auto"/>
            </w:tcBorders>
            <w:shd w:val="clear" w:color="auto" w:fill="auto"/>
            <w:noWrap/>
            <w:vAlign w:val="center"/>
            <w:hideMark/>
          </w:tcPr>
          <w:p w14:paraId="456D6096"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6,254</w:t>
            </w:r>
          </w:p>
        </w:tc>
        <w:tc>
          <w:tcPr>
            <w:tcW w:w="787" w:type="dxa"/>
            <w:tcBorders>
              <w:top w:val="nil"/>
              <w:left w:val="nil"/>
              <w:bottom w:val="single" w:sz="4" w:space="0" w:color="auto"/>
              <w:right w:val="single" w:sz="4" w:space="0" w:color="auto"/>
            </w:tcBorders>
            <w:shd w:val="clear" w:color="auto" w:fill="auto"/>
            <w:noWrap/>
            <w:vAlign w:val="center"/>
            <w:hideMark/>
          </w:tcPr>
          <w:p w14:paraId="101F299F"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0,034</w:t>
            </w:r>
          </w:p>
        </w:tc>
      </w:tr>
      <w:tr w:rsidR="009C565B" w:rsidRPr="002E5A4E" w14:paraId="24647074"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230D3E40"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178" w:type="dxa"/>
            <w:tcBorders>
              <w:top w:val="nil"/>
              <w:left w:val="nil"/>
              <w:bottom w:val="single" w:sz="4" w:space="0" w:color="auto"/>
              <w:right w:val="single" w:sz="4" w:space="0" w:color="auto"/>
            </w:tcBorders>
            <w:shd w:val="clear" w:color="auto" w:fill="auto"/>
            <w:vAlign w:val="center"/>
            <w:hideMark/>
          </w:tcPr>
          <w:p w14:paraId="4E19DC44"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6,88</w:t>
            </w:r>
          </w:p>
        </w:tc>
        <w:tc>
          <w:tcPr>
            <w:tcW w:w="1149" w:type="dxa"/>
            <w:tcBorders>
              <w:top w:val="nil"/>
              <w:left w:val="nil"/>
              <w:bottom w:val="single" w:sz="4" w:space="0" w:color="auto"/>
              <w:right w:val="single" w:sz="4" w:space="0" w:color="auto"/>
            </w:tcBorders>
            <w:shd w:val="clear" w:color="auto" w:fill="auto"/>
            <w:vAlign w:val="center"/>
            <w:hideMark/>
          </w:tcPr>
          <w:p w14:paraId="5123ED53"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6,88</w:t>
            </w:r>
          </w:p>
        </w:tc>
        <w:tc>
          <w:tcPr>
            <w:tcW w:w="857" w:type="dxa"/>
            <w:tcBorders>
              <w:top w:val="nil"/>
              <w:left w:val="nil"/>
              <w:bottom w:val="single" w:sz="4" w:space="0" w:color="auto"/>
              <w:right w:val="single" w:sz="4" w:space="0" w:color="auto"/>
            </w:tcBorders>
            <w:shd w:val="clear" w:color="auto" w:fill="auto"/>
            <w:noWrap/>
            <w:vAlign w:val="center"/>
            <w:hideMark/>
          </w:tcPr>
          <w:p w14:paraId="6A547413"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w:t>
            </w:r>
            <w:r>
              <w:rPr>
                <w:rFonts w:ascii="Times New Roman" w:hAnsi="Times New Roman" w:cs="Times New Roman"/>
                <w:sz w:val="20"/>
                <w:szCs w:val="20"/>
              </w:rPr>
              <w:t>26</w:t>
            </w:r>
          </w:p>
        </w:tc>
        <w:tc>
          <w:tcPr>
            <w:tcW w:w="1060" w:type="dxa"/>
            <w:tcBorders>
              <w:top w:val="nil"/>
              <w:left w:val="nil"/>
              <w:bottom w:val="single" w:sz="4" w:space="0" w:color="auto"/>
              <w:right w:val="single" w:sz="4" w:space="0" w:color="auto"/>
            </w:tcBorders>
            <w:shd w:val="clear" w:color="auto" w:fill="auto"/>
            <w:noWrap/>
            <w:vAlign w:val="center"/>
            <w:hideMark/>
          </w:tcPr>
          <w:p w14:paraId="44F5DE76"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0,0</w:t>
            </w:r>
            <w:r>
              <w:rPr>
                <w:rFonts w:ascii="Times New Roman" w:hAnsi="Times New Roman" w:cs="Times New Roman"/>
                <w:sz w:val="20"/>
                <w:szCs w:val="20"/>
              </w:rPr>
              <w:t>54</w:t>
            </w:r>
          </w:p>
        </w:tc>
        <w:tc>
          <w:tcPr>
            <w:tcW w:w="826" w:type="dxa"/>
            <w:tcBorders>
              <w:top w:val="nil"/>
              <w:left w:val="nil"/>
              <w:bottom w:val="single" w:sz="4" w:space="0" w:color="auto"/>
              <w:right w:val="single" w:sz="4" w:space="0" w:color="auto"/>
            </w:tcBorders>
            <w:shd w:val="clear" w:color="auto" w:fill="auto"/>
            <w:vAlign w:val="center"/>
            <w:hideMark/>
          </w:tcPr>
          <w:p w14:paraId="27641B60"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0,666</w:t>
            </w:r>
          </w:p>
        </w:tc>
        <w:tc>
          <w:tcPr>
            <w:tcW w:w="822" w:type="dxa"/>
            <w:tcBorders>
              <w:top w:val="nil"/>
              <w:left w:val="nil"/>
              <w:bottom w:val="single" w:sz="4" w:space="0" w:color="auto"/>
              <w:right w:val="single" w:sz="4" w:space="0" w:color="auto"/>
            </w:tcBorders>
            <w:shd w:val="clear" w:color="auto" w:fill="auto"/>
            <w:noWrap/>
            <w:vAlign w:val="center"/>
            <w:hideMark/>
          </w:tcPr>
          <w:p w14:paraId="467B08CB"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6,126</w:t>
            </w:r>
          </w:p>
        </w:tc>
        <w:tc>
          <w:tcPr>
            <w:tcW w:w="780" w:type="dxa"/>
            <w:tcBorders>
              <w:top w:val="nil"/>
              <w:left w:val="nil"/>
              <w:bottom w:val="single" w:sz="4" w:space="0" w:color="auto"/>
              <w:right w:val="single" w:sz="4" w:space="0" w:color="auto"/>
            </w:tcBorders>
            <w:shd w:val="clear" w:color="auto" w:fill="auto"/>
            <w:noWrap/>
            <w:vAlign w:val="center"/>
            <w:hideMark/>
          </w:tcPr>
          <w:p w14:paraId="790D2231"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2E5A4E">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93</w:t>
            </w:r>
          </w:p>
        </w:tc>
        <w:tc>
          <w:tcPr>
            <w:tcW w:w="816" w:type="dxa"/>
            <w:tcBorders>
              <w:top w:val="nil"/>
              <w:left w:val="nil"/>
              <w:bottom w:val="single" w:sz="4" w:space="0" w:color="auto"/>
              <w:right w:val="single" w:sz="4" w:space="0" w:color="auto"/>
            </w:tcBorders>
            <w:shd w:val="clear" w:color="auto" w:fill="auto"/>
            <w:noWrap/>
            <w:vAlign w:val="center"/>
            <w:hideMark/>
          </w:tcPr>
          <w:p w14:paraId="07E5B8D3"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6,254</w:t>
            </w:r>
          </w:p>
        </w:tc>
        <w:tc>
          <w:tcPr>
            <w:tcW w:w="787" w:type="dxa"/>
            <w:tcBorders>
              <w:top w:val="nil"/>
              <w:left w:val="nil"/>
              <w:bottom w:val="single" w:sz="4" w:space="0" w:color="auto"/>
              <w:right w:val="single" w:sz="4" w:space="0" w:color="auto"/>
            </w:tcBorders>
            <w:shd w:val="clear" w:color="auto" w:fill="auto"/>
            <w:noWrap/>
            <w:vAlign w:val="center"/>
            <w:hideMark/>
          </w:tcPr>
          <w:p w14:paraId="12F0366B"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0,034</w:t>
            </w:r>
          </w:p>
        </w:tc>
      </w:tr>
      <w:tr w:rsidR="009C565B" w:rsidRPr="002E5A4E" w14:paraId="3D8BB203"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3C3AD3DA"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178" w:type="dxa"/>
            <w:tcBorders>
              <w:top w:val="nil"/>
              <w:left w:val="nil"/>
              <w:bottom w:val="single" w:sz="4" w:space="0" w:color="auto"/>
              <w:right w:val="single" w:sz="4" w:space="0" w:color="auto"/>
            </w:tcBorders>
            <w:shd w:val="clear" w:color="auto" w:fill="auto"/>
            <w:vAlign w:val="center"/>
            <w:hideMark/>
          </w:tcPr>
          <w:p w14:paraId="37DE3780"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6,88</w:t>
            </w:r>
          </w:p>
        </w:tc>
        <w:tc>
          <w:tcPr>
            <w:tcW w:w="1149" w:type="dxa"/>
            <w:tcBorders>
              <w:top w:val="nil"/>
              <w:left w:val="nil"/>
              <w:bottom w:val="single" w:sz="4" w:space="0" w:color="auto"/>
              <w:right w:val="single" w:sz="4" w:space="0" w:color="auto"/>
            </w:tcBorders>
            <w:shd w:val="clear" w:color="auto" w:fill="auto"/>
            <w:vAlign w:val="center"/>
            <w:hideMark/>
          </w:tcPr>
          <w:p w14:paraId="6303F327"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6,88</w:t>
            </w:r>
          </w:p>
        </w:tc>
        <w:tc>
          <w:tcPr>
            <w:tcW w:w="857" w:type="dxa"/>
            <w:tcBorders>
              <w:top w:val="nil"/>
              <w:left w:val="nil"/>
              <w:bottom w:val="single" w:sz="4" w:space="0" w:color="auto"/>
              <w:right w:val="single" w:sz="4" w:space="0" w:color="auto"/>
            </w:tcBorders>
            <w:shd w:val="clear" w:color="auto" w:fill="auto"/>
            <w:noWrap/>
            <w:vAlign w:val="center"/>
            <w:hideMark/>
          </w:tcPr>
          <w:p w14:paraId="29940E37"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w:t>
            </w:r>
            <w:r>
              <w:rPr>
                <w:rFonts w:ascii="Times New Roman" w:hAnsi="Times New Roman" w:cs="Times New Roman"/>
                <w:sz w:val="20"/>
                <w:szCs w:val="20"/>
              </w:rPr>
              <w:t>26</w:t>
            </w:r>
          </w:p>
        </w:tc>
        <w:tc>
          <w:tcPr>
            <w:tcW w:w="1060" w:type="dxa"/>
            <w:tcBorders>
              <w:top w:val="nil"/>
              <w:left w:val="nil"/>
              <w:bottom w:val="single" w:sz="4" w:space="0" w:color="auto"/>
              <w:right w:val="single" w:sz="4" w:space="0" w:color="auto"/>
            </w:tcBorders>
            <w:shd w:val="clear" w:color="auto" w:fill="auto"/>
            <w:noWrap/>
            <w:vAlign w:val="center"/>
            <w:hideMark/>
          </w:tcPr>
          <w:p w14:paraId="2FF20ECD"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0,0</w:t>
            </w:r>
            <w:r>
              <w:rPr>
                <w:rFonts w:ascii="Times New Roman" w:hAnsi="Times New Roman" w:cs="Times New Roman"/>
                <w:sz w:val="20"/>
                <w:szCs w:val="20"/>
              </w:rPr>
              <w:t>54</w:t>
            </w:r>
          </w:p>
        </w:tc>
        <w:tc>
          <w:tcPr>
            <w:tcW w:w="826" w:type="dxa"/>
            <w:tcBorders>
              <w:top w:val="nil"/>
              <w:left w:val="nil"/>
              <w:bottom w:val="single" w:sz="4" w:space="0" w:color="auto"/>
              <w:right w:val="single" w:sz="4" w:space="0" w:color="auto"/>
            </w:tcBorders>
            <w:shd w:val="clear" w:color="auto" w:fill="auto"/>
            <w:vAlign w:val="center"/>
            <w:hideMark/>
          </w:tcPr>
          <w:p w14:paraId="742E9880"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0,666</w:t>
            </w:r>
          </w:p>
        </w:tc>
        <w:tc>
          <w:tcPr>
            <w:tcW w:w="822" w:type="dxa"/>
            <w:tcBorders>
              <w:top w:val="nil"/>
              <w:left w:val="nil"/>
              <w:bottom w:val="single" w:sz="4" w:space="0" w:color="auto"/>
              <w:right w:val="single" w:sz="4" w:space="0" w:color="auto"/>
            </w:tcBorders>
            <w:shd w:val="clear" w:color="auto" w:fill="auto"/>
            <w:noWrap/>
            <w:vAlign w:val="center"/>
            <w:hideMark/>
          </w:tcPr>
          <w:p w14:paraId="3A9D5206"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6,126</w:t>
            </w:r>
          </w:p>
        </w:tc>
        <w:tc>
          <w:tcPr>
            <w:tcW w:w="780" w:type="dxa"/>
            <w:tcBorders>
              <w:top w:val="nil"/>
              <w:left w:val="nil"/>
              <w:bottom w:val="single" w:sz="4" w:space="0" w:color="auto"/>
              <w:right w:val="single" w:sz="4" w:space="0" w:color="auto"/>
            </w:tcBorders>
            <w:shd w:val="clear" w:color="auto" w:fill="auto"/>
            <w:noWrap/>
            <w:vAlign w:val="center"/>
            <w:hideMark/>
          </w:tcPr>
          <w:p w14:paraId="40607CD5"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2E5A4E">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93</w:t>
            </w:r>
          </w:p>
        </w:tc>
        <w:tc>
          <w:tcPr>
            <w:tcW w:w="816" w:type="dxa"/>
            <w:tcBorders>
              <w:top w:val="nil"/>
              <w:left w:val="nil"/>
              <w:bottom w:val="single" w:sz="4" w:space="0" w:color="auto"/>
              <w:right w:val="single" w:sz="4" w:space="0" w:color="auto"/>
            </w:tcBorders>
            <w:shd w:val="clear" w:color="auto" w:fill="auto"/>
            <w:noWrap/>
            <w:vAlign w:val="center"/>
            <w:hideMark/>
          </w:tcPr>
          <w:p w14:paraId="50A1CA40"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6,254</w:t>
            </w:r>
          </w:p>
        </w:tc>
        <w:tc>
          <w:tcPr>
            <w:tcW w:w="787" w:type="dxa"/>
            <w:tcBorders>
              <w:top w:val="nil"/>
              <w:left w:val="nil"/>
              <w:bottom w:val="single" w:sz="4" w:space="0" w:color="auto"/>
              <w:right w:val="single" w:sz="4" w:space="0" w:color="auto"/>
            </w:tcBorders>
            <w:shd w:val="clear" w:color="auto" w:fill="auto"/>
            <w:noWrap/>
            <w:vAlign w:val="center"/>
            <w:hideMark/>
          </w:tcPr>
          <w:p w14:paraId="69D8CF0A"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0,034</w:t>
            </w:r>
          </w:p>
        </w:tc>
      </w:tr>
      <w:tr w:rsidR="009C565B" w:rsidRPr="002E5A4E" w14:paraId="270AEFCB"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3338EED6"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178" w:type="dxa"/>
            <w:tcBorders>
              <w:top w:val="nil"/>
              <w:left w:val="nil"/>
              <w:bottom w:val="single" w:sz="4" w:space="0" w:color="auto"/>
              <w:right w:val="single" w:sz="4" w:space="0" w:color="auto"/>
            </w:tcBorders>
            <w:shd w:val="clear" w:color="auto" w:fill="auto"/>
            <w:vAlign w:val="center"/>
            <w:hideMark/>
          </w:tcPr>
          <w:p w14:paraId="2A2F681A"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6,88</w:t>
            </w:r>
          </w:p>
        </w:tc>
        <w:tc>
          <w:tcPr>
            <w:tcW w:w="1149" w:type="dxa"/>
            <w:tcBorders>
              <w:top w:val="nil"/>
              <w:left w:val="nil"/>
              <w:bottom w:val="single" w:sz="4" w:space="0" w:color="auto"/>
              <w:right w:val="single" w:sz="4" w:space="0" w:color="auto"/>
            </w:tcBorders>
            <w:shd w:val="clear" w:color="auto" w:fill="auto"/>
            <w:vAlign w:val="center"/>
            <w:hideMark/>
          </w:tcPr>
          <w:p w14:paraId="77B9778C"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6,88</w:t>
            </w:r>
          </w:p>
        </w:tc>
        <w:tc>
          <w:tcPr>
            <w:tcW w:w="857" w:type="dxa"/>
            <w:tcBorders>
              <w:top w:val="nil"/>
              <w:left w:val="nil"/>
              <w:bottom w:val="single" w:sz="4" w:space="0" w:color="auto"/>
              <w:right w:val="single" w:sz="4" w:space="0" w:color="auto"/>
            </w:tcBorders>
            <w:shd w:val="clear" w:color="auto" w:fill="auto"/>
            <w:noWrap/>
            <w:vAlign w:val="center"/>
            <w:hideMark/>
          </w:tcPr>
          <w:p w14:paraId="212C285A"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w:t>
            </w:r>
            <w:r>
              <w:rPr>
                <w:rFonts w:ascii="Times New Roman" w:hAnsi="Times New Roman" w:cs="Times New Roman"/>
                <w:sz w:val="20"/>
                <w:szCs w:val="20"/>
              </w:rPr>
              <w:t>26</w:t>
            </w:r>
          </w:p>
        </w:tc>
        <w:tc>
          <w:tcPr>
            <w:tcW w:w="1060" w:type="dxa"/>
            <w:tcBorders>
              <w:top w:val="nil"/>
              <w:left w:val="nil"/>
              <w:bottom w:val="single" w:sz="4" w:space="0" w:color="auto"/>
              <w:right w:val="single" w:sz="4" w:space="0" w:color="auto"/>
            </w:tcBorders>
            <w:shd w:val="clear" w:color="auto" w:fill="auto"/>
            <w:noWrap/>
            <w:vAlign w:val="center"/>
            <w:hideMark/>
          </w:tcPr>
          <w:p w14:paraId="3614CD27"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0,0</w:t>
            </w:r>
            <w:r>
              <w:rPr>
                <w:rFonts w:ascii="Times New Roman" w:hAnsi="Times New Roman" w:cs="Times New Roman"/>
                <w:sz w:val="20"/>
                <w:szCs w:val="20"/>
              </w:rPr>
              <w:t>54</w:t>
            </w:r>
          </w:p>
        </w:tc>
        <w:tc>
          <w:tcPr>
            <w:tcW w:w="826" w:type="dxa"/>
            <w:tcBorders>
              <w:top w:val="nil"/>
              <w:left w:val="nil"/>
              <w:bottom w:val="single" w:sz="4" w:space="0" w:color="auto"/>
              <w:right w:val="single" w:sz="4" w:space="0" w:color="auto"/>
            </w:tcBorders>
            <w:shd w:val="clear" w:color="auto" w:fill="auto"/>
            <w:vAlign w:val="center"/>
            <w:hideMark/>
          </w:tcPr>
          <w:p w14:paraId="570F1D72"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0,666</w:t>
            </w:r>
          </w:p>
        </w:tc>
        <w:tc>
          <w:tcPr>
            <w:tcW w:w="822" w:type="dxa"/>
            <w:tcBorders>
              <w:top w:val="nil"/>
              <w:left w:val="nil"/>
              <w:bottom w:val="single" w:sz="4" w:space="0" w:color="auto"/>
              <w:right w:val="single" w:sz="4" w:space="0" w:color="auto"/>
            </w:tcBorders>
            <w:shd w:val="clear" w:color="auto" w:fill="auto"/>
            <w:noWrap/>
            <w:vAlign w:val="center"/>
            <w:hideMark/>
          </w:tcPr>
          <w:p w14:paraId="79E974CE"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6,126</w:t>
            </w:r>
          </w:p>
        </w:tc>
        <w:tc>
          <w:tcPr>
            <w:tcW w:w="780" w:type="dxa"/>
            <w:tcBorders>
              <w:top w:val="nil"/>
              <w:left w:val="nil"/>
              <w:bottom w:val="single" w:sz="4" w:space="0" w:color="auto"/>
              <w:right w:val="single" w:sz="4" w:space="0" w:color="auto"/>
            </w:tcBorders>
            <w:shd w:val="clear" w:color="auto" w:fill="auto"/>
            <w:noWrap/>
            <w:vAlign w:val="center"/>
            <w:hideMark/>
          </w:tcPr>
          <w:p w14:paraId="0C32ED3D"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2E5A4E">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93</w:t>
            </w:r>
          </w:p>
        </w:tc>
        <w:tc>
          <w:tcPr>
            <w:tcW w:w="816" w:type="dxa"/>
            <w:tcBorders>
              <w:top w:val="nil"/>
              <w:left w:val="nil"/>
              <w:bottom w:val="single" w:sz="4" w:space="0" w:color="auto"/>
              <w:right w:val="single" w:sz="4" w:space="0" w:color="auto"/>
            </w:tcBorders>
            <w:shd w:val="clear" w:color="auto" w:fill="auto"/>
            <w:noWrap/>
            <w:vAlign w:val="center"/>
            <w:hideMark/>
          </w:tcPr>
          <w:p w14:paraId="18C3EDF1"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6,254</w:t>
            </w:r>
          </w:p>
        </w:tc>
        <w:tc>
          <w:tcPr>
            <w:tcW w:w="787" w:type="dxa"/>
            <w:tcBorders>
              <w:top w:val="nil"/>
              <w:left w:val="nil"/>
              <w:bottom w:val="single" w:sz="4" w:space="0" w:color="auto"/>
              <w:right w:val="single" w:sz="4" w:space="0" w:color="auto"/>
            </w:tcBorders>
            <w:shd w:val="clear" w:color="auto" w:fill="auto"/>
            <w:noWrap/>
            <w:vAlign w:val="center"/>
            <w:hideMark/>
          </w:tcPr>
          <w:p w14:paraId="2F8BF38B"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0,034</w:t>
            </w:r>
          </w:p>
        </w:tc>
      </w:tr>
      <w:tr w:rsidR="009C565B" w:rsidRPr="002E5A4E" w14:paraId="57E7432C"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699DFF7B"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1178" w:type="dxa"/>
            <w:tcBorders>
              <w:top w:val="nil"/>
              <w:left w:val="nil"/>
              <w:bottom w:val="single" w:sz="4" w:space="0" w:color="auto"/>
              <w:right w:val="single" w:sz="4" w:space="0" w:color="auto"/>
            </w:tcBorders>
            <w:shd w:val="clear" w:color="auto" w:fill="auto"/>
            <w:vAlign w:val="center"/>
            <w:hideMark/>
          </w:tcPr>
          <w:p w14:paraId="6D5F0F7C"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6,88</w:t>
            </w:r>
          </w:p>
        </w:tc>
        <w:tc>
          <w:tcPr>
            <w:tcW w:w="1149" w:type="dxa"/>
            <w:tcBorders>
              <w:top w:val="nil"/>
              <w:left w:val="nil"/>
              <w:bottom w:val="single" w:sz="4" w:space="0" w:color="auto"/>
              <w:right w:val="single" w:sz="4" w:space="0" w:color="auto"/>
            </w:tcBorders>
            <w:shd w:val="clear" w:color="auto" w:fill="auto"/>
            <w:vAlign w:val="center"/>
            <w:hideMark/>
          </w:tcPr>
          <w:p w14:paraId="72E20746"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6,88</w:t>
            </w:r>
          </w:p>
        </w:tc>
        <w:tc>
          <w:tcPr>
            <w:tcW w:w="857" w:type="dxa"/>
            <w:tcBorders>
              <w:top w:val="nil"/>
              <w:left w:val="nil"/>
              <w:bottom w:val="single" w:sz="4" w:space="0" w:color="auto"/>
              <w:right w:val="single" w:sz="4" w:space="0" w:color="auto"/>
            </w:tcBorders>
            <w:shd w:val="clear" w:color="auto" w:fill="auto"/>
            <w:noWrap/>
            <w:vAlign w:val="center"/>
            <w:hideMark/>
          </w:tcPr>
          <w:p w14:paraId="643DF2C0"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w:t>
            </w:r>
            <w:r>
              <w:rPr>
                <w:rFonts w:ascii="Times New Roman" w:hAnsi="Times New Roman" w:cs="Times New Roman"/>
                <w:sz w:val="20"/>
                <w:szCs w:val="20"/>
              </w:rPr>
              <w:t>26</w:t>
            </w:r>
          </w:p>
        </w:tc>
        <w:tc>
          <w:tcPr>
            <w:tcW w:w="1060" w:type="dxa"/>
            <w:tcBorders>
              <w:top w:val="nil"/>
              <w:left w:val="nil"/>
              <w:bottom w:val="single" w:sz="4" w:space="0" w:color="auto"/>
              <w:right w:val="single" w:sz="4" w:space="0" w:color="auto"/>
            </w:tcBorders>
            <w:shd w:val="clear" w:color="auto" w:fill="auto"/>
            <w:noWrap/>
            <w:vAlign w:val="center"/>
            <w:hideMark/>
          </w:tcPr>
          <w:p w14:paraId="3796A65D"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0,0</w:t>
            </w:r>
            <w:r>
              <w:rPr>
                <w:rFonts w:ascii="Times New Roman" w:hAnsi="Times New Roman" w:cs="Times New Roman"/>
                <w:sz w:val="20"/>
                <w:szCs w:val="20"/>
              </w:rPr>
              <w:t>54</w:t>
            </w:r>
          </w:p>
        </w:tc>
        <w:tc>
          <w:tcPr>
            <w:tcW w:w="826" w:type="dxa"/>
            <w:tcBorders>
              <w:top w:val="nil"/>
              <w:left w:val="nil"/>
              <w:bottom w:val="single" w:sz="4" w:space="0" w:color="auto"/>
              <w:right w:val="single" w:sz="4" w:space="0" w:color="auto"/>
            </w:tcBorders>
            <w:shd w:val="clear" w:color="auto" w:fill="auto"/>
            <w:noWrap/>
            <w:vAlign w:val="center"/>
            <w:hideMark/>
          </w:tcPr>
          <w:p w14:paraId="297905DE"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0,666</w:t>
            </w:r>
          </w:p>
        </w:tc>
        <w:tc>
          <w:tcPr>
            <w:tcW w:w="822" w:type="dxa"/>
            <w:tcBorders>
              <w:top w:val="nil"/>
              <w:left w:val="nil"/>
              <w:bottom w:val="single" w:sz="4" w:space="0" w:color="auto"/>
              <w:right w:val="single" w:sz="4" w:space="0" w:color="auto"/>
            </w:tcBorders>
            <w:shd w:val="clear" w:color="auto" w:fill="auto"/>
            <w:noWrap/>
            <w:vAlign w:val="center"/>
            <w:hideMark/>
          </w:tcPr>
          <w:p w14:paraId="22E2E573"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6,126</w:t>
            </w:r>
          </w:p>
        </w:tc>
        <w:tc>
          <w:tcPr>
            <w:tcW w:w="780" w:type="dxa"/>
            <w:tcBorders>
              <w:top w:val="nil"/>
              <w:left w:val="nil"/>
              <w:bottom w:val="single" w:sz="4" w:space="0" w:color="auto"/>
              <w:right w:val="single" w:sz="4" w:space="0" w:color="auto"/>
            </w:tcBorders>
            <w:shd w:val="clear" w:color="auto" w:fill="auto"/>
            <w:noWrap/>
            <w:vAlign w:val="center"/>
            <w:hideMark/>
          </w:tcPr>
          <w:p w14:paraId="75893169"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2E5A4E">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93</w:t>
            </w:r>
          </w:p>
        </w:tc>
        <w:tc>
          <w:tcPr>
            <w:tcW w:w="816" w:type="dxa"/>
            <w:tcBorders>
              <w:top w:val="nil"/>
              <w:left w:val="nil"/>
              <w:bottom w:val="single" w:sz="4" w:space="0" w:color="auto"/>
              <w:right w:val="single" w:sz="4" w:space="0" w:color="auto"/>
            </w:tcBorders>
            <w:shd w:val="clear" w:color="auto" w:fill="auto"/>
            <w:noWrap/>
            <w:vAlign w:val="center"/>
            <w:hideMark/>
          </w:tcPr>
          <w:p w14:paraId="2B3971AC"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6,254</w:t>
            </w:r>
          </w:p>
        </w:tc>
        <w:tc>
          <w:tcPr>
            <w:tcW w:w="787" w:type="dxa"/>
            <w:tcBorders>
              <w:top w:val="nil"/>
              <w:left w:val="nil"/>
              <w:bottom w:val="single" w:sz="4" w:space="0" w:color="auto"/>
              <w:right w:val="single" w:sz="4" w:space="0" w:color="auto"/>
            </w:tcBorders>
            <w:shd w:val="clear" w:color="auto" w:fill="auto"/>
            <w:noWrap/>
            <w:vAlign w:val="center"/>
            <w:hideMark/>
          </w:tcPr>
          <w:p w14:paraId="55CA95F2"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0,034</w:t>
            </w:r>
          </w:p>
        </w:tc>
      </w:tr>
      <w:tr w:rsidR="009C565B" w:rsidRPr="002E5A4E" w14:paraId="5C581E42"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5E08DC27"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2026-2030</w:t>
            </w:r>
            <w:r w:rsidRPr="002E5A4E">
              <w:rPr>
                <w:rFonts w:ascii="Times New Roman" w:eastAsia="Times New Roman" w:hAnsi="Times New Roman" w:cs="Times New Roman"/>
                <w:sz w:val="20"/>
                <w:szCs w:val="20"/>
                <w:lang w:eastAsia="ru-RU"/>
              </w:rPr>
              <w:t xml:space="preserve"> гг.</w:t>
            </w:r>
          </w:p>
        </w:tc>
        <w:tc>
          <w:tcPr>
            <w:tcW w:w="1178" w:type="dxa"/>
            <w:tcBorders>
              <w:top w:val="nil"/>
              <w:left w:val="nil"/>
              <w:bottom w:val="single" w:sz="4" w:space="0" w:color="auto"/>
              <w:right w:val="single" w:sz="4" w:space="0" w:color="auto"/>
            </w:tcBorders>
            <w:shd w:val="clear" w:color="auto" w:fill="auto"/>
            <w:vAlign w:val="center"/>
            <w:hideMark/>
          </w:tcPr>
          <w:p w14:paraId="14F2B6F6"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6,88</w:t>
            </w:r>
          </w:p>
        </w:tc>
        <w:tc>
          <w:tcPr>
            <w:tcW w:w="1149" w:type="dxa"/>
            <w:tcBorders>
              <w:top w:val="nil"/>
              <w:left w:val="nil"/>
              <w:bottom w:val="single" w:sz="4" w:space="0" w:color="auto"/>
              <w:right w:val="single" w:sz="4" w:space="0" w:color="auto"/>
            </w:tcBorders>
            <w:shd w:val="clear" w:color="auto" w:fill="auto"/>
            <w:vAlign w:val="center"/>
            <w:hideMark/>
          </w:tcPr>
          <w:p w14:paraId="3E61B955"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6,88</w:t>
            </w:r>
          </w:p>
        </w:tc>
        <w:tc>
          <w:tcPr>
            <w:tcW w:w="857" w:type="dxa"/>
            <w:tcBorders>
              <w:top w:val="nil"/>
              <w:left w:val="nil"/>
              <w:bottom w:val="single" w:sz="4" w:space="0" w:color="auto"/>
              <w:right w:val="single" w:sz="4" w:space="0" w:color="auto"/>
            </w:tcBorders>
            <w:shd w:val="clear" w:color="auto" w:fill="auto"/>
            <w:noWrap/>
            <w:vAlign w:val="center"/>
            <w:hideMark/>
          </w:tcPr>
          <w:p w14:paraId="460FD409"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w:t>
            </w:r>
            <w:r>
              <w:rPr>
                <w:rFonts w:ascii="Times New Roman" w:hAnsi="Times New Roman" w:cs="Times New Roman"/>
                <w:sz w:val="20"/>
                <w:szCs w:val="20"/>
              </w:rPr>
              <w:t>26</w:t>
            </w:r>
          </w:p>
        </w:tc>
        <w:tc>
          <w:tcPr>
            <w:tcW w:w="1060" w:type="dxa"/>
            <w:tcBorders>
              <w:top w:val="nil"/>
              <w:left w:val="nil"/>
              <w:bottom w:val="single" w:sz="4" w:space="0" w:color="auto"/>
              <w:right w:val="single" w:sz="4" w:space="0" w:color="auto"/>
            </w:tcBorders>
            <w:shd w:val="clear" w:color="auto" w:fill="auto"/>
            <w:noWrap/>
            <w:vAlign w:val="center"/>
            <w:hideMark/>
          </w:tcPr>
          <w:p w14:paraId="68463529"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0,0</w:t>
            </w:r>
            <w:r>
              <w:rPr>
                <w:rFonts w:ascii="Times New Roman" w:hAnsi="Times New Roman" w:cs="Times New Roman"/>
                <w:sz w:val="20"/>
                <w:szCs w:val="20"/>
              </w:rPr>
              <w:t>54</w:t>
            </w:r>
          </w:p>
        </w:tc>
        <w:tc>
          <w:tcPr>
            <w:tcW w:w="826" w:type="dxa"/>
            <w:tcBorders>
              <w:top w:val="nil"/>
              <w:left w:val="nil"/>
              <w:bottom w:val="single" w:sz="4" w:space="0" w:color="auto"/>
              <w:right w:val="single" w:sz="4" w:space="0" w:color="auto"/>
            </w:tcBorders>
            <w:shd w:val="clear" w:color="auto" w:fill="auto"/>
            <w:noWrap/>
            <w:vAlign w:val="center"/>
            <w:hideMark/>
          </w:tcPr>
          <w:p w14:paraId="68724234"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0,666</w:t>
            </w:r>
          </w:p>
        </w:tc>
        <w:tc>
          <w:tcPr>
            <w:tcW w:w="822" w:type="dxa"/>
            <w:tcBorders>
              <w:top w:val="nil"/>
              <w:left w:val="nil"/>
              <w:bottom w:val="single" w:sz="4" w:space="0" w:color="auto"/>
              <w:right w:val="single" w:sz="4" w:space="0" w:color="auto"/>
            </w:tcBorders>
            <w:shd w:val="clear" w:color="auto" w:fill="auto"/>
            <w:noWrap/>
            <w:vAlign w:val="center"/>
            <w:hideMark/>
          </w:tcPr>
          <w:p w14:paraId="0262BCB4"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6,126</w:t>
            </w:r>
          </w:p>
        </w:tc>
        <w:tc>
          <w:tcPr>
            <w:tcW w:w="780" w:type="dxa"/>
            <w:tcBorders>
              <w:top w:val="nil"/>
              <w:left w:val="nil"/>
              <w:bottom w:val="single" w:sz="4" w:space="0" w:color="auto"/>
              <w:right w:val="single" w:sz="4" w:space="0" w:color="auto"/>
            </w:tcBorders>
            <w:shd w:val="clear" w:color="auto" w:fill="auto"/>
            <w:noWrap/>
            <w:vAlign w:val="center"/>
            <w:hideMark/>
          </w:tcPr>
          <w:p w14:paraId="20EE09E1"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2E5A4E">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93</w:t>
            </w:r>
          </w:p>
        </w:tc>
        <w:tc>
          <w:tcPr>
            <w:tcW w:w="816" w:type="dxa"/>
            <w:tcBorders>
              <w:top w:val="nil"/>
              <w:left w:val="nil"/>
              <w:bottom w:val="single" w:sz="4" w:space="0" w:color="auto"/>
              <w:right w:val="single" w:sz="4" w:space="0" w:color="auto"/>
            </w:tcBorders>
            <w:shd w:val="clear" w:color="auto" w:fill="auto"/>
            <w:noWrap/>
            <w:vAlign w:val="center"/>
            <w:hideMark/>
          </w:tcPr>
          <w:p w14:paraId="66FDB0F7"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6,254</w:t>
            </w:r>
          </w:p>
        </w:tc>
        <w:tc>
          <w:tcPr>
            <w:tcW w:w="787" w:type="dxa"/>
            <w:tcBorders>
              <w:top w:val="nil"/>
              <w:left w:val="nil"/>
              <w:bottom w:val="single" w:sz="4" w:space="0" w:color="auto"/>
              <w:right w:val="single" w:sz="4" w:space="0" w:color="auto"/>
            </w:tcBorders>
            <w:shd w:val="clear" w:color="auto" w:fill="auto"/>
            <w:noWrap/>
            <w:vAlign w:val="center"/>
            <w:hideMark/>
          </w:tcPr>
          <w:p w14:paraId="2D7AD55D"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0,034</w:t>
            </w:r>
          </w:p>
        </w:tc>
      </w:tr>
      <w:tr w:rsidR="009C565B" w:rsidRPr="002E5A4E" w14:paraId="692A3320"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3B8DC323"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2031-2035</w:t>
            </w:r>
            <w:r w:rsidRPr="002E5A4E">
              <w:rPr>
                <w:rFonts w:ascii="Times New Roman" w:eastAsia="Times New Roman" w:hAnsi="Times New Roman" w:cs="Times New Roman"/>
                <w:sz w:val="20"/>
                <w:szCs w:val="20"/>
                <w:lang w:eastAsia="ru-RU"/>
              </w:rPr>
              <w:t xml:space="preserve"> гг.</w:t>
            </w:r>
          </w:p>
        </w:tc>
        <w:tc>
          <w:tcPr>
            <w:tcW w:w="1178" w:type="dxa"/>
            <w:tcBorders>
              <w:top w:val="nil"/>
              <w:left w:val="nil"/>
              <w:bottom w:val="single" w:sz="4" w:space="0" w:color="auto"/>
              <w:right w:val="single" w:sz="4" w:space="0" w:color="auto"/>
            </w:tcBorders>
            <w:shd w:val="clear" w:color="auto" w:fill="auto"/>
            <w:vAlign w:val="center"/>
            <w:hideMark/>
          </w:tcPr>
          <w:p w14:paraId="4883E48A"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6,88</w:t>
            </w:r>
          </w:p>
        </w:tc>
        <w:tc>
          <w:tcPr>
            <w:tcW w:w="1149" w:type="dxa"/>
            <w:tcBorders>
              <w:top w:val="nil"/>
              <w:left w:val="nil"/>
              <w:bottom w:val="single" w:sz="4" w:space="0" w:color="auto"/>
              <w:right w:val="single" w:sz="4" w:space="0" w:color="auto"/>
            </w:tcBorders>
            <w:shd w:val="clear" w:color="auto" w:fill="auto"/>
            <w:vAlign w:val="center"/>
            <w:hideMark/>
          </w:tcPr>
          <w:p w14:paraId="06E35F46"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6,88</w:t>
            </w:r>
          </w:p>
        </w:tc>
        <w:tc>
          <w:tcPr>
            <w:tcW w:w="857" w:type="dxa"/>
            <w:tcBorders>
              <w:top w:val="nil"/>
              <w:left w:val="nil"/>
              <w:bottom w:val="single" w:sz="4" w:space="0" w:color="auto"/>
              <w:right w:val="single" w:sz="4" w:space="0" w:color="auto"/>
            </w:tcBorders>
            <w:shd w:val="clear" w:color="auto" w:fill="auto"/>
            <w:noWrap/>
            <w:vAlign w:val="center"/>
            <w:hideMark/>
          </w:tcPr>
          <w:p w14:paraId="5BCAAB70"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6,8</w:t>
            </w:r>
            <w:r>
              <w:rPr>
                <w:rFonts w:ascii="Times New Roman" w:hAnsi="Times New Roman" w:cs="Times New Roman"/>
                <w:sz w:val="20"/>
                <w:szCs w:val="20"/>
              </w:rPr>
              <w:t>26</w:t>
            </w:r>
          </w:p>
        </w:tc>
        <w:tc>
          <w:tcPr>
            <w:tcW w:w="1060" w:type="dxa"/>
            <w:tcBorders>
              <w:top w:val="nil"/>
              <w:left w:val="nil"/>
              <w:bottom w:val="single" w:sz="4" w:space="0" w:color="auto"/>
              <w:right w:val="single" w:sz="4" w:space="0" w:color="auto"/>
            </w:tcBorders>
            <w:shd w:val="clear" w:color="auto" w:fill="auto"/>
            <w:noWrap/>
            <w:vAlign w:val="center"/>
            <w:hideMark/>
          </w:tcPr>
          <w:p w14:paraId="091FCB92" w14:textId="77777777" w:rsidR="009C565B" w:rsidRPr="002E5A4E" w:rsidRDefault="009C565B" w:rsidP="002123DA">
            <w:pPr>
              <w:spacing w:after="0"/>
              <w:ind w:hanging="2"/>
              <w:jc w:val="center"/>
              <w:rPr>
                <w:rFonts w:ascii="Times New Roman" w:hAnsi="Times New Roman" w:cs="Times New Roman"/>
                <w:sz w:val="20"/>
                <w:szCs w:val="20"/>
              </w:rPr>
            </w:pPr>
            <w:r w:rsidRPr="002E5A4E">
              <w:rPr>
                <w:rFonts w:ascii="Times New Roman" w:hAnsi="Times New Roman" w:cs="Times New Roman"/>
                <w:sz w:val="20"/>
                <w:szCs w:val="20"/>
              </w:rPr>
              <w:t>0,0</w:t>
            </w:r>
            <w:r>
              <w:rPr>
                <w:rFonts w:ascii="Times New Roman" w:hAnsi="Times New Roman" w:cs="Times New Roman"/>
                <w:sz w:val="20"/>
                <w:szCs w:val="20"/>
              </w:rPr>
              <w:t>54</w:t>
            </w:r>
          </w:p>
        </w:tc>
        <w:tc>
          <w:tcPr>
            <w:tcW w:w="826" w:type="dxa"/>
            <w:tcBorders>
              <w:top w:val="nil"/>
              <w:left w:val="nil"/>
              <w:bottom w:val="single" w:sz="4" w:space="0" w:color="auto"/>
              <w:right w:val="single" w:sz="4" w:space="0" w:color="auto"/>
            </w:tcBorders>
            <w:shd w:val="clear" w:color="auto" w:fill="auto"/>
            <w:noWrap/>
            <w:vAlign w:val="center"/>
            <w:hideMark/>
          </w:tcPr>
          <w:p w14:paraId="23D15863"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0,666</w:t>
            </w:r>
          </w:p>
        </w:tc>
        <w:tc>
          <w:tcPr>
            <w:tcW w:w="822" w:type="dxa"/>
            <w:tcBorders>
              <w:top w:val="nil"/>
              <w:left w:val="nil"/>
              <w:bottom w:val="single" w:sz="4" w:space="0" w:color="auto"/>
              <w:right w:val="single" w:sz="4" w:space="0" w:color="auto"/>
            </w:tcBorders>
            <w:shd w:val="clear" w:color="auto" w:fill="auto"/>
            <w:noWrap/>
            <w:vAlign w:val="center"/>
            <w:hideMark/>
          </w:tcPr>
          <w:p w14:paraId="31389838"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6,126</w:t>
            </w:r>
          </w:p>
        </w:tc>
        <w:tc>
          <w:tcPr>
            <w:tcW w:w="780" w:type="dxa"/>
            <w:tcBorders>
              <w:top w:val="nil"/>
              <w:left w:val="nil"/>
              <w:bottom w:val="single" w:sz="4" w:space="0" w:color="auto"/>
              <w:right w:val="single" w:sz="4" w:space="0" w:color="auto"/>
            </w:tcBorders>
            <w:shd w:val="clear" w:color="auto" w:fill="auto"/>
            <w:noWrap/>
            <w:vAlign w:val="center"/>
            <w:hideMark/>
          </w:tcPr>
          <w:p w14:paraId="63347668"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2E5A4E">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93</w:t>
            </w:r>
          </w:p>
        </w:tc>
        <w:tc>
          <w:tcPr>
            <w:tcW w:w="816" w:type="dxa"/>
            <w:tcBorders>
              <w:top w:val="nil"/>
              <w:left w:val="nil"/>
              <w:bottom w:val="single" w:sz="4" w:space="0" w:color="auto"/>
              <w:right w:val="single" w:sz="4" w:space="0" w:color="auto"/>
            </w:tcBorders>
            <w:shd w:val="clear" w:color="auto" w:fill="auto"/>
            <w:noWrap/>
            <w:vAlign w:val="center"/>
            <w:hideMark/>
          </w:tcPr>
          <w:p w14:paraId="6EAF5A5B"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6,254</w:t>
            </w:r>
          </w:p>
        </w:tc>
        <w:tc>
          <w:tcPr>
            <w:tcW w:w="787" w:type="dxa"/>
            <w:tcBorders>
              <w:top w:val="nil"/>
              <w:left w:val="nil"/>
              <w:bottom w:val="single" w:sz="4" w:space="0" w:color="auto"/>
              <w:right w:val="single" w:sz="4" w:space="0" w:color="auto"/>
            </w:tcBorders>
            <w:shd w:val="clear" w:color="auto" w:fill="auto"/>
            <w:noWrap/>
            <w:vAlign w:val="center"/>
            <w:hideMark/>
          </w:tcPr>
          <w:p w14:paraId="582A4872" w14:textId="77777777" w:rsidR="009C565B" w:rsidRPr="002E5A4E"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0,034</w:t>
            </w:r>
          </w:p>
        </w:tc>
      </w:tr>
      <w:tr w:rsidR="009C565B" w:rsidRPr="000E57DC" w14:paraId="57DCAB3C" w14:textId="77777777" w:rsidTr="009C565B">
        <w:trPr>
          <w:trHeight w:val="20"/>
        </w:trPr>
        <w:tc>
          <w:tcPr>
            <w:tcW w:w="9571"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12F83A2E" w14:textId="77777777" w:rsidR="009C565B" w:rsidRPr="000E57DC" w:rsidRDefault="009C565B" w:rsidP="002123DA">
            <w:pPr>
              <w:spacing w:after="0" w:line="240" w:lineRule="auto"/>
              <w:ind w:hanging="2"/>
              <w:jc w:val="center"/>
              <w:rPr>
                <w:rFonts w:ascii="Times New Roman" w:eastAsia="Times New Roman" w:hAnsi="Times New Roman" w:cs="Times New Roman"/>
                <w:b/>
                <w:bCs/>
                <w:sz w:val="20"/>
                <w:szCs w:val="20"/>
                <w:lang w:eastAsia="ru-RU"/>
              </w:rPr>
            </w:pPr>
            <w:r w:rsidRPr="000E57DC">
              <w:rPr>
                <w:rFonts w:ascii="Times New Roman" w:eastAsia="Times New Roman" w:hAnsi="Times New Roman" w:cs="Times New Roman"/>
                <w:b/>
                <w:bCs/>
                <w:sz w:val="20"/>
                <w:szCs w:val="20"/>
                <w:lang w:eastAsia="ru-RU"/>
              </w:rPr>
              <w:t xml:space="preserve">Котельная №2 </w:t>
            </w:r>
            <w:r>
              <w:rPr>
                <w:rFonts w:ascii="Times New Roman" w:eastAsia="Times New Roman" w:hAnsi="Times New Roman" w:cs="Times New Roman"/>
                <w:b/>
                <w:bCs/>
                <w:sz w:val="20"/>
                <w:szCs w:val="20"/>
                <w:lang w:eastAsia="ru-RU"/>
              </w:rPr>
              <w:t xml:space="preserve">г.п. Чамзинка, </w:t>
            </w:r>
            <w:r w:rsidRPr="002E5A4E">
              <w:rPr>
                <w:rFonts w:ascii="Times New Roman" w:eastAsia="Times New Roman" w:hAnsi="Times New Roman" w:cs="Times New Roman"/>
                <w:b/>
                <w:bCs/>
                <w:sz w:val="20"/>
                <w:szCs w:val="20"/>
                <w:lang w:eastAsia="ru-RU"/>
              </w:rPr>
              <w:t xml:space="preserve"> </w:t>
            </w:r>
            <w:r w:rsidRPr="000E57DC">
              <w:rPr>
                <w:rFonts w:ascii="Times New Roman" w:eastAsia="Times New Roman" w:hAnsi="Times New Roman" w:cs="Times New Roman"/>
                <w:b/>
                <w:bCs/>
                <w:sz w:val="20"/>
                <w:szCs w:val="20"/>
                <w:lang w:eastAsia="ru-RU"/>
              </w:rPr>
              <w:t xml:space="preserve"> микрорайон 6</w:t>
            </w:r>
          </w:p>
        </w:tc>
      </w:tr>
      <w:tr w:rsidR="009C565B" w:rsidRPr="000E57DC" w14:paraId="58748F22"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47A2034C"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2020</w:t>
            </w:r>
          </w:p>
        </w:tc>
        <w:tc>
          <w:tcPr>
            <w:tcW w:w="1178" w:type="dxa"/>
            <w:tcBorders>
              <w:top w:val="single" w:sz="4" w:space="0" w:color="auto"/>
              <w:bottom w:val="single" w:sz="4" w:space="0" w:color="auto"/>
              <w:right w:val="single" w:sz="4" w:space="0" w:color="auto"/>
            </w:tcBorders>
            <w:shd w:val="clear" w:color="auto" w:fill="auto"/>
            <w:noWrap/>
            <w:vAlign w:val="center"/>
            <w:hideMark/>
          </w:tcPr>
          <w:p w14:paraId="2D656708"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3,225</w:t>
            </w:r>
          </w:p>
        </w:tc>
        <w:tc>
          <w:tcPr>
            <w:tcW w:w="1149" w:type="dxa"/>
            <w:tcBorders>
              <w:top w:val="single" w:sz="4" w:space="0" w:color="auto"/>
              <w:bottom w:val="single" w:sz="4" w:space="0" w:color="auto"/>
              <w:right w:val="single" w:sz="4" w:space="0" w:color="auto"/>
            </w:tcBorders>
            <w:shd w:val="clear" w:color="auto" w:fill="auto"/>
            <w:noWrap/>
            <w:vAlign w:val="center"/>
            <w:hideMark/>
          </w:tcPr>
          <w:p w14:paraId="262E7161"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3,225</w:t>
            </w:r>
          </w:p>
        </w:tc>
        <w:tc>
          <w:tcPr>
            <w:tcW w:w="857" w:type="dxa"/>
            <w:tcBorders>
              <w:top w:val="single" w:sz="4" w:space="0" w:color="auto"/>
              <w:bottom w:val="single" w:sz="4" w:space="0" w:color="auto"/>
              <w:right w:val="single" w:sz="4" w:space="0" w:color="auto"/>
            </w:tcBorders>
            <w:shd w:val="clear" w:color="auto" w:fill="auto"/>
            <w:noWrap/>
            <w:vAlign w:val="center"/>
            <w:hideMark/>
          </w:tcPr>
          <w:p w14:paraId="5EC0570D"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3,20</w:t>
            </w:r>
            <w:r>
              <w:rPr>
                <w:rFonts w:ascii="Times New Roman" w:hAnsi="Times New Roman" w:cs="Times New Roman"/>
                <w:sz w:val="20"/>
                <w:szCs w:val="20"/>
              </w:rPr>
              <w:t>8</w:t>
            </w:r>
          </w:p>
        </w:tc>
        <w:tc>
          <w:tcPr>
            <w:tcW w:w="1060" w:type="dxa"/>
            <w:tcBorders>
              <w:top w:val="single" w:sz="4" w:space="0" w:color="auto"/>
              <w:bottom w:val="single" w:sz="4" w:space="0" w:color="auto"/>
              <w:right w:val="single" w:sz="4" w:space="0" w:color="auto"/>
            </w:tcBorders>
            <w:shd w:val="clear" w:color="auto" w:fill="auto"/>
            <w:noWrap/>
            <w:vAlign w:val="center"/>
            <w:hideMark/>
          </w:tcPr>
          <w:p w14:paraId="13D86C23"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0,0</w:t>
            </w:r>
            <w:r>
              <w:rPr>
                <w:rFonts w:ascii="Times New Roman" w:hAnsi="Times New Roman" w:cs="Times New Roman"/>
                <w:sz w:val="20"/>
                <w:szCs w:val="20"/>
              </w:rPr>
              <w:t>17</w:t>
            </w:r>
          </w:p>
        </w:tc>
        <w:tc>
          <w:tcPr>
            <w:tcW w:w="826" w:type="dxa"/>
            <w:tcBorders>
              <w:top w:val="single" w:sz="4" w:space="0" w:color="auto"/>
              <w:left w:val="nil"/>
              <w:bottom w:val="single" w:sz="4" w:space="0" w:color="auto"/>
              <w:right w:val="single" w:sz="4" w:space="0" w:color="auto"/>
            </w:tcBorders>
            <w:shd w:val="clear" w:color="auto" w:fill="auto"/>
            <w:noWrap/>
            <w:vAlign w:val="center"/>
            <w:hideMark/>
          </w:tcPr>
          <w:p w14:paraId="70B92918" w14:textId="77777777" w:rsidR="009C565B" w:rsidRPr="006B554C"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0,414</w:t>
            </w:r>
          </w:p>
        </w:tc>
        <w:tc>
          <w:tcPr>
            <w:tcW w:w="822" w:type="dxa"/>
            <w:tcBorders>
              <w:top w:val="single" w:sz="4" w:space="0" w:color="auto"/>
              <w:bottom w:val="single" w:sz="4" w:space="0" w:color="auto"/>
              <w:right w:val="single" w:sz="4" w:space="0" w:color="auto"/>
            </w:tcBorders>
            <w:shd w:val="clear" w:color="auto" w:fill="auto"/>
            <w:noWrap/>
            <w:vAlign w:val="center"/>
            <w:hideMark/>
          </w:tcPr>
          <w:p w14:paraId="0A6A6845" w14:textId="77777777" w:rsidR="009C565B" w:rsidRPr="006B554C" w:rsidRDefault="009C565B" w:rsidP="002123DA">
            <w:pPr>
              <w:spacing w:after="0"/>
              <w:ind w:hanging="2"/>
              <w:jc w:val="center"/>
              <w:rPr>
                <w:rFonts w:ascii="Times New Roman" w:hAnsi="Times New Roman" w:cs="Times New Roman"/>
                <w:sz w:val="20"/>
                <w:szCs w:val="20"/>
              </w:rPr>
            </w:pPr>
            <w:r w:rsidRPr="006B554C">
              <w:rPr>
                <w:rFonts w:ascii="Times New Roman" w:hAnsi="Times New Roman" w:cs="Times New Roman"/>
                <w:sz w:val="20"/>
                <w:szCs w:val="20"/>
              </w:rPr>
              <w:t>1,405</w:t>
            </w:r>
          </w:p>
        </w:tc>
        <w:tc>
          <w:tcPr>
            <w:tcW w:w="780" w:type="dxa"/>
            <w:tcBorders>
              <w:top w:val="single" w:sz="4" w:space="0" w:color="auto"/>
              <w:left w:val="nil"/>
              <w:bottom w:val="single" w:sz="4" w:space="0" w:color="auto"/>
              <w:right w:val="single" w:sz="4" w:space="0" w:color="auto"/>
            </w:tcBorders>
            <w:shd w:val="clear" w:color="auto" w:fill="auto"/>
            <w:noWrap/>
            <w:vAlign w:val="center"/>
            <w:hideMark/>
          </w:tcPr>
          <w:p w14:paraId="2F2EDDEF" w14:textId="77777777" w:rsidR="009C565B" w:rsidRPr="006B554C"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0,147</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3404DC83" w14:textId="77777777" w:rsidR="009C565B" w:rsidRPr="006B554C"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1,553</w:t>
            </w:r>
          </w:p>
        </w:tc>
        <w:tc>
          <w:tcPr>
            <w:tcW w:w="787" w:type="dxa"/>
            <w:tcBorders>
              <w:top w:val="single" w:sz="4" w:space="0" w:color="auto"/>
              <w:bottom w:val="single" w:sz="4" w:space="0" w:color="auto"/>
              <w:right w:val="single" w:sz="4" w:space="0" w:color="auto"/>
            </w:tcBorders>
            <w:shd w:val="clear" w:color="auto" w:fill="auto"/>
            <w:noWrap/>
            <w:vAlign w:val="center"/>
            <w:hideMark/>
          </w:tcPr>
          <w:p w14:paraId="398C5A64" w14:textId="77777777" w:rsidR="009C565B" w:rsidRPr="006B554C" w:rsidRDefault="009C565B" w:rsidP="002123DA">
            <w:pPr>
              <w:spacing w:after="0"/>
              <w:ind w:hanging="2"/>
              <w:jc w:val="center"/>
              <w:rPr>
                <w:rFonts w:ascii="Times New Roman" w:hAnsi="Times New Roman" w:cs="Times New Roman"/>
                <w:sz w:val="20"/>
                <w:szCs w:val="20"/>
              </w:rPr>
            </w:pPr>
            <w:r w:rsidRPr="006B554C">
              <w:rPr>
                <w:rFonts w:ascii="Times New Roman" w:hAnsi="Times New Roman" w:cs="Times New Roman"/>
                <w:sz w:val="20"/>
                <w:szCs w:val="20"/>
              </w:rPr>
              <w:t>1,241</w:t>
            </w:r>
          </w:p>
        </w:tc>
      </w:tr>
      <w:tr w:rsidR="009C565B" w:rsidRPr="000E57DC" w14:paraId="324ECD13"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0AA3FF45"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1178" w:type="dxa"/>
            <w:tcBorders>
              <w:top w:val="nil"/>
              <w:left w:val="nil"/>
              <w:bottom w:val="single" w:sz="4" w:space="0" w:color="auto"/>
              <w:right w:val="single" w:sz="4" w:space="0" w:color="auto"/>
            </w:tcBorders>
            <w:shd w:val="clear" w:color="auto" w:fill="auto"/>
            <w:noWrap/>
            <w:vAlign w:val="center"/>
            <w:hideMark/>
          </w:tcPr>
          <w:p w14:paraId="5084AD77"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3,225</w:t>
            </w:r>
          </w:p>
        </w:tc>
        <w:tc>
          <w:tcPr>
            <w:tcW w:w="1149" w:type="dxa"/>
            <w:tcBorders>
              <w:top w:val="nil"/>
              <w:left w:val="nil"/>
              <w:bottom w:val="single" w:sz="4" w:space="0" w:color="auto"/>
              <w:right w:val="single" w:sz="4" w:space="0" w:color="auto"/>
            </w:tcBorders>
            <w:shd w:val="clear" w:color="auto" w:fill="auto"/>
            <w:noWrap/>
            <w:vAlign w:val="center"/>
            <w:hideMark/>
          </w:tcPr>
          <w:p w14:paraId="0CFF9F4D"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3,225</w:t>
            </w:r>
          </w:p>
        </w:tc>
        <w:tc>
          <w:tcPr>
            <w:tcW w:w="857" w:type="dxa"/>
            <w:tcBorders>
              <w:top w:val="nil"/>
              <w:left w:val="nil"/>
              <w:bottom w:val="single" w:sz="4" w:space="0" w:color="auto"/>
              <w:right w:val="single" w:sz="4" w:space="0" w:color="auto"/>
            </w:tcBorders>
            <w:shd w:val="clear" w:color="auto" w:fill="auto"/>
            <w:noWrap/>
            <w:vAlign w:val="center"/>
            <w:hideMark/>
          </w:tcPr>
          <w:p w14:paraId="458F041F"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3,20</w:t>
            </w:r>
            <w:r>
              <w:rPr>
                <w:rFonts w:ascii="Times New Roman" w:hAnsi="Times New Roman" w:cs="Times New Roman"/>
                <w:sz w:val="20"/>
                <w:szCs w:val="20"/>
              </w:rPr>
              <w:t>8</w:t>
            </w:r>
          </w:p>
        </w:tc>
        <w:tc>
          <w:tcPr>
            <w:tcW w:w="1060" w:type="dxa"/>
            <w:tcBorders>
              <w:top w:val="nil"/>
              <w:left w:val="nil"/>
              <w:bottom w:val="single" w:sz="4" w:space="0" w:color="auto"/>
              <w:right w:val="single" w:sz="4" w:space="0" w:color="auto"/>
            </w:tcBorders>
            <w:shd w:val="clear" w:color="auto" w:fill="auto"/>
            <w:noWrap/>
            <w:vAlign w:val="center"/>
            <w:hideMark/>
          </w:tcPr>
          <w:p w14:paraId="1A9DE71D"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0,0</w:t>
            </w:r>
            <w:r>
              <w:rPr>
                <w:rFonts w:ascii="Times New Roman" w:hAnsi="Times New Roman" w:cs="Times New Roman"/>
                <w:sz w:val="20"/>
                <w:szCs w:val="20"/>
              </w:rPr>
              <w:t>17</w:t>
            </w:r>
          </w:p>
        </w:tc>
        <w:tc>
          <w:tcPr>
            <w:tcW w:w="826" w:type="dxa"/>
            <w:tcBorders>
              <w:top w:val="nil"/>
              <w:left w:val="nil"/>
              <w:bottom w:val="single" w:sz="4" w:space="0" w:color="auto"/>
              <w:right w:val="single" w:sz="4" w:space="0" w:color="auto"/>
            </w:tcBorders>
            <w:shd w:val="clear" w:color="auto" w:fill="auto"/>
            <w:noWrap/>
            <w:vAlign w:val="center"/>
            <w:hideMark/>
          </w:tcPr>
          <w:p w14:paraId="36B812CF"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0,414</w:t>
            </w:r>
          </w:p>
        </w:tc>
        <w:tc>
          <w:tcPr>
            <w:tcW w:w="822" w:type="dxa"/>
            <w:tcBorders>
              <w:top w:val="nil"/>
              <w:left w:val="nil"/>
              <w:bottom w:val="single" w:sz="4" w:space="0" w:color="auto"/>
              <w:right w:val="single" w:sz="4" w:space="0" w:color="auto"/>
            </w:tcBorders>
            <w:shd w:val="clear" w:color="auto" w:fill="auto"/>
            <w:noWrap/>
            <w:vAlign w:val="center"/>
            <w:hideMark/>
          </w:tcPr>
          <w:p w14:paraId="4EB66FC8" w14:textId="77777777" w:rsidR="009C565B" w:rsidRPr="0048185F" w:rsidRDefault="009C565B" w:rsidP="002123DA">
            <w:pPr>
              <w:spacing w:after="0"/>
              <w:ind w:hanging="2"/>
              <w:jc w:val="center"/>
              <w:rPr>
                <w:rFonts w:ascii="Times New Roman" w:hAnsi="Times New Roman" w:cs="Times New Roman"/>
                <w:sz w:val="20"/>
                <w:szCs w:val="20"/>
              </w:rPr>
            </w:pPr>
            <w:r w:rsidRPr="006B554C">
              <w:rPr>
                <w:rFonts w:ascii="Times New Roman" w:hAnsi="Times New Roman" w:cs="Times New Roman"/>
                <w:sz w:val="20"/>
                <w:szCs w:val="20"/>
              </w:rPr>
              <w:t>1,405</w:t>
            </w:r>
          </w:p>
        </w:tc>
        <w:tc>
          <w:tcPr>
            <w:tcW w:w="780" w:type="dxa"/>
            <w:tcBorders>
              <w:top w:val="nil"/>
              <w:left w:val="nil"/>
              <w:bottom w:val="single" w:sz="4" w:space="0" w:color="auto"/>
              <w:right w:val="single" w:sz="4" w:space="0" w:color="auto"/>
            </w:tcBorders>
            <w:shd w:val="clear" w:color="auto" w:fill="auto"/>
            <w:noWrap/>
            <w:vAlign w:val="center"/>
            <w:hideMark/>
          </w:tcPr>
          <w:p w14:paraId="47EB2AAA"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0,147</w:t>
            </w:r>
          </w:p>
        </w:tc>
        <w:tc>
          <w:tcPr>
            <w:tcW w:w="816" w:type="dxa"/>
            <w:tcBorders>
              <w:top w:val="nil"/>
              <w:left w:val="nil"/>
              <w:bottom w:val="single" w:sz="4" w:space="0" w:color="auto"/>
              <w:right w:val="single" w:sz="4" w:space="0" w:color="auto"/>
            </w:tcBorders>
            <w:shd w:val="clear" w:color="auto" w:fill="auto"/>
            <w:noWrap/>
            <w:vAlign w:val="center"/>
            <w:hideMark/>
          </w:tcPr>
          <w:p w14:paraId="23D0A1E3"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1,553</w:t>
            </w:r>
          </w:p>
        </w:tc>
        <w:tc>
          <w:tcPr>
            <w:tcW w:w="787" w:type="dxa"/>
            <w:tcBorders>
              <w:top w:val="nil"/>
              <w:left w:val="nil"/>
              <w:bottom w:val="single" w:sz="4" w:space="0" w:color="auto"/>
              <w:right w:val="single" w:sz="4" w:space="0" w:color="auto"/>
            </w:tcBorders>
            <w:shd w:val="clear" w:color="auto" w:fill="auto"/>
            <w:noWrap/>
            <w:vAlign w:val="center"/>
            <w:hideMark/>
          </w:tcPr>
          <w:p w14:paraId="15DF4B0C" w14:textId="77777777" w:rsidR="009C565B" w:rsidRPr="0048185F" w:rsidRDefault="009C565B" w:rsidP="002123DA">
            <w:pPr>
              <w:spacing w:after="0"/>
              <w:ind w:hanging="2"/>
              <w:jc w:val="center"/>
              <w:rPr>
                <w:rFonts w:ascii="Times New Roman" w:hAnsi="Times New Roman" w:cs="Times New Roman"/>
                <w:sz w:val="20"/>
                <w:szCs w:val="20"/>
              </w:rPr>
            </w:pPr>
            <w:r w:rsidRPr="006B554C">
              <w:rPr>
                <w:rFonts w:ascii="Times New Roman" w:hAnsi="Times New Roman" w:cs="Times New Roman"/>
                <w:sz w:val="20"/>
                <w:szCs w:val="20"/>
              </w:rPr>
              <w:t>1,241</w:t>
            </w:r>
          </w:p>
        </w:tc>
      </w:tr>
      <w:tr w:rsidR="009C565B" w:rsidRPr="000E57DC" w14:paraId="1256C491"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141E10D8"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2022</w:t>
            </w:r>
          </w:p>
        </w:tc>
        <w:tc>
          <w:tcPr>
            <w:tcW w:w="1178" w:type="dxa"/>
            <w:tcBorders>
              <w:top w:val="nil"/>
              <w:left w:val="nil"/>
              <w:bottom w:val="single" w:sz="4" w:space="0" w:color="auto"/>
              <w:right w:val="single" w:sz="4" w:space="0" w:color="auto"/>
            </w:tcBorders>
            <w:shd w:val="clear" w:color="auto" w:fill="auto"/>
            <w:noWrap/>
            <w:vAlign w:val="center"/>
            <w:hideMark/>
          </w:tcPr>
          <w:p w14:paraId="6078F81F"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3,225</w:t>
            </w:r>
          </w:p>
        </w:tc>
        <w:tc>
          <w:tcPr>
            <w:tcW w:w="1149" w:type="dxa"/>
            <w:tcBorders>
              <w:top w:val="nil"/>
              <w:left w:val="nil"/>
              <w:bottom w:val="single" w:sz="4" w:space="0" w:color="auto"/>
              <w:right w:val="single" w:sz="4" w:space="0" w:color="auto"/>
            </w:tcBorders>
            <w:shd w:val="clear" w:color="auto" w:fill="auto"/>
            <w:noWrap/>
            <w:vAlign w:val="center"/>
            <w:hideMark/>
          </w:tcPr>
          <w:p w14:paraId="1BD3AC4F"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3,225</w:t>
            </w:r>
          </w:p>
        </w:tc>
        <w:tc>
          <w:tcPr>
            <w:tcW w:w="857" w:type="dxa"/>
            <w:tcBorders>
              <w:top w:val="nil"/>
              <w:left w:val="nil"/>
              <w:bottom w:val="single" w:sz="4" w:space="0" w:color="auto"/>
              <w:right w:val="single" w:sz="4" w:space="0" w:color="auto"/>
            </w:tcBorders>
            <w:shd w:val="clear" w:color="auto" w:fill="auto"/>
            <w:noWrap/>
            <w:vAlign w:val="center"/>
            <w:hideMark/>
          </w:tcPr>
          <w:p w14:paraId="22860D85"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3,20</w:t>
            </w:r>
            <w:r>
              <w:rPr>
                <w:rFonts w:ascii="Times New Roman" w:hAnsi="Times New Roman" w:cs="Times New Roman"/>
                <w:sz w:val="20"/>
                <w:szCs w:val="20"/>
              </w:rPr>
              <w:t>8</w:t>
            </w:r>
          </w:p>
        </w:tc>
        <w:tc>
          <w:tcPr>
            <w:tcW w:w="1060" w:type="dxa"/>
            <w:tcBorders>
              <w:top w:val="nil"/>
              <w:left w:val="nil"/>
              <w:bottom w:val="single" w:sz="4" w:space="0" w:color="auto"/>
              <w:right w:val="single" w:sz="4" w:space="0" w:color="auto"/>
            </w:tcBorders>
            <w:shd w:val="clear" w:color="auto" w:fill="auto"/>
            <w:noWrap/>
            <w:vAlign w:val="center"/>
            <w:hideMark/>
          </w:tcPr>
          <w:p w14:paraId="0BC17159"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0,0</w:t>
            </w:r>
            <w:r>
              <w:rPr>
                <w:rFonts w:ascii="Times New Roman" w:hAnsi="Times New Roman" w:cs="Times New Roman"/>
                <w:sz w:val="20"/>
                <w:szCs w:val="20"/>
              </w:rPr>
              <w:t>17</w:t>
            </w:r>
          </w:p>
        </w:tc>
        <w:tc>
          <w:tcPr>
            <w:tcW w:w="826" w:type="dxa"/>
            <w:tcBorders>
              <w:top w:val="nil"/>
              <w:left w:val="nil"/>
              <w:bottom w:val="single" w:sz="4" w:space="0" w:color="auto"/>
              <w:right w:val="single" w:sz="4" w:space="0" w:color="auto"/>
            </w:tcBorders>
            <w:shd w:val="clear" w:color="auto" w:fill="auto"/>
            <w:noWrap/>
            <w:vAlign w:val="center"/>
            <w:hideMark/>
          </w:tcPr>
          <w:p w14:paraId="1726287E"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0,414</w:t>
            </w:r>
          </w:p>
        </w:tc>
        <w:tc>
          <w:tcPr>
            <w:tcW w:w="822" w:type="dxa"/>
            <w:tcBorders>
              <w:top w:val="nil"/>
              <w:left w:val="nil"/>
              <w:bottom w:val="single" w:sz="4" w:space="0" w:color="auto"/>
              <w:right w:val="single" w:sz="4" w:space="0" w:color="auto"/>
            </w:tcBorders>
            <w:shd w:val="clear" w:color="auto" w:fill="auto"/>
            <w:noWrap/>
            <w:vAlign w:val="center"/>
            <w:hideMark/>
          </w:tcPr>
          <w:p w14:paraId="2DEC365A" w14:textId="77777777" w:rsidR="009C565B" w:rsidRPr="0048185F" w:rsidRDefault="009C565B" w:rsidP="002123DA">
            <w:pPr>
              <w:spacing w:after="0"/>
              <w:ind w:hanging="2"/>
              <w:jc w:val="center"/>
              <w:rPr>
                <w:rFonts w:ascii="Times New Roman" w:hAnsi="Times New Roman" w:cs="Times New Roman"/>
                <w:sz w:val="20"/>
                <w:szCs w:val="20"/>
              </w:rPr>
            </w:pPr>
            <w:r w:rsidRPr="006B554C">
              <w:rPr>
                <w:rFonts w:ascii="Times New Roman" w:hAnsi="Times New Roman" w:cs="Times New Roman"/>
                <w:sz w:val="20"/>
                <w:szCs w:val="20"/>
              </w:rPr>
              <w:t>1,405</w:t>
            </w:r>
          </w:p>
        </w:tc>
        <w:tc>
          <w:tcPr>
            <w:tcW w:w="780" w:type="dxa"/>
            <w:tcBorders>
              <w:top w:val="nil"/>
              <w:left w:val="nil"/>
              <w:bottom w:val="single" w:sz="4" w:space="0" w:color="auto"/>
              <w:right w:val="single" w:sz="4" w:space="0" w:color="auto"/>
            </w:tcBorders>
            <w:shd w:val="clear" w:color="auto" w:fill="auto"/>
            <w:noWrap/>
            <w:vAlign w:val="center"/>
            <w:hideMark/>
          </w:tcPr>
          <w:p w14:paraId="59EDE699"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0,147</w:t>
            </w:r>
          </w:p>
        </w:tc>
        <w:tc>
          <w:tcPr>
            <w:tcW w:w="816" w:type="dxa"/>
            <w:tcBorders>
              <w:top w:val="nil"/>
              <w:left w:val="nil"/>
              <w:bottom w:val="single" w:sz="4" w:space="0" w:color="auto"/>
              <w:right w:val="single" w:sz="4" w:space="0" w:color="auto"/>
            </w:tcBorders>
            <w:shd w:val="clear" w:color="auto" w:fill="auto"/>
            <w:noWrap/>
            <w:vAlign w:val="center"/>
            <w:hideMark/>
          </w:tcPr>
          <w:p w14:paraId="16B45580"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1,553</w:t>
            </w:r>
          </w:p>
        </w:tc>
        <w:tc>
          <w:tcPr>
            <w:tcW w:w="787" w:type="dxa"/>
            <w:tcBorders>
              <w:top w:val="nil"/>
              <w:left w:val="nil"/>
              <w:bottom w:val="single" w:sz="4" w:space="0" w:color="auto"/>
              <w:right w:val="single" w:sz="4" w:space="0" w:color="auto"/>
            </w:tcBorders>
            <w:shd w:val="clear" w:color="auto" w:fill="auto"/>
            <w:noWrap/>
            <w:vAlign w:val="center"/>
            <w:hideMark/>
          </w:tcPr>
          <w:p w14:paraId="1F40C1C7" w14:textId="77777777" w:rsidR="009C565B" w:rsidRPr="0048185F" w:rsidRDefault="009C565B" w:rsidP="002123DA">
            <w:pPr>
              <w:spacing w:after="0"/>
              <w:ind w:hanging="2"/>
              <w:jc w:val="center"/>
              <w:rPr>
                <w:rFonts w:ascii="Times New Roman" w:hAnsi="Times New Roman" w:cs="Times New Roman"/>
                <w:sz w:val="20"/>
                <w:szCs w:val="20"/>
              </w:rPr>
            </w:pPr>
            <w:r w:rsidRPr="006B554C">
              <w:rPr>
                <w:rFonts w:ascii="Times New Roman" w:hAnsi="Times New Roman" w:cs="Times New Roman"/>
                <w:sz w:val="20"/>
                <w:szCs w:val="20"/>
              </w:rPr>
              <w:t>1,241</w:t>
            </w:r>
          </w:p>
        </w:tc>
      </w:tr>
      <w:tr w:rsidR="009C565B" w:rsidRPr="000E57DC" w14:paraId="6F3C8AC8"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25BF96EA"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178" w:type="dxa"/>
            <w:tcBorders>
              <w:top w:val="nil"/>
              <w:left w:val="nil"/>
              <w:bottom w:val="single" w:sz="4" w:space="0" w:color="auto"/>
              <w:right w:val="single" w:sz="4" w:space="0" w:color="auto"/>
            </w:tcBorders>
            <w:shd w:val="clear" w:color="auto" w:fill="auto"/>
            <w:noWrap/>
            <w:vAlign w:val="center"/>
            <w:hideMark/>
          </w:tcPr>
          <w:p w14:paraId="420D573D"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3,225</w:t>
            </w:r>
          </w:p>
        </w:tc>
        <w:tc>
          <w:tcPr>
            <w:tcW w:w="1149" w:type="dxa"/>
            <w:tcBorders>
              <w:top w:val="nil"/>
              <w:left w:val="nil"/>
              <w:bottom w:val="single" w:sz="4" w:space="0" w:color="auto"/>
              <w:right w:val="single" w:sz="4" w:space="0" w:color="auto"/>
            </w:tcBorders>
            <w:shd w:val="clear" w:color="auto" w:fill="auto"/>
            <w:noWrap/>
            <w:vAlign w:val="center"/>
            <w:hideMark/>
          </w:tcPr>
          <w:p w14:paraId="14D89CE6"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3,225</w:t>
            </w:r>
          </w:p>
        </w:tc>
        <w:tc>
          <w:tcPr>
            <w:tcW w:w="857" w:type="dxa"/>
            <w:tcBorders>
              <w:top w:val="nil"/>
              <w:left w:val="nil"/>
              <w:bottom w:val="single" w:sz="4" w:space="0" w:color="auto"/>
              <w:right w:val="single" w:sz="4" w:space="0" w:color="auto"/>
            </w:tcBorders>
            <w:shd w:val="clear" w:color="auto" w:fill="auto"/>
            <w:noWrap/>
            <w:vAlign w:val="center"/>
            <w:hideMark/>
          </w:tcPr>
          <w:p w14:paraId="5507DFF2"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3,20</w:t>
            </w:r>
            <w:r>
              <w:rPr>
                <w:rFonts w:ascii="Times New Roman" w:hAnsi="Times New Roman" w:cs="Times New Roman"/>
                <w:sz w:val="20"/>
                <w:szCs w:val="20"/>
              </w:rPr>
              <w:t>8</w:t>
            </w:r>
          </w:p>
        </w:tc>
        <w:tc>
          <w:tcPr>
            <w:tcW w:w="1060" w:type="dxa"/>
            <w:tcBorders>
              <w:top w:val="nil"/>
              <w:left w:val="nil"/>
              <w:bottom w:val="single" w:sz="4" w:space="0" w:color="auto"/>
              <w:right w:val="single" w:sz="4" w:space="0" w:color="auto"/>
            </w:tcBorders>
            <w:shd w:val="clear" w:color="auto" w:fill="auto"/>
            <w:noWrap/>
            <w:vAlign w:val="center"/>
            <w:hideMark/>
          </w:tcPr>
          <w:p w14:paraId="2A273031"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0,0</w:t>
            </w:r>
            <w:r>
              <w:rPr>
                <w:rFonts w:ascii="Times New Roman" w:hAnsi="Times New Roman" w:cs="Times New Roman"/>
                <w:sz w:val="20"/>
                <w:szCs w:val="20"/>
              </w:rPr>
              <w:t>17</w:t>
            </w:r>
          </w:p>
        </w:tc>
        <w:tc>
          <w:tcPr>
            <w:tcW w:w="826" w:type="dxa"/>
            <w:tcBorders>
              <w:top w:val="nil"/>
              <w:left w:val="nil"/>
              <w:bottom w:val="single" w:sz="4" w:space="0" w:color="auto"/>
              <w:right w:val="single" w:sz="4" w:space="0" w:color="auto"/>
            </w:tcBorders>
            <w:shd w:val="clear" w:color="auto" w:fill="auto"/>
            <w:noWrap/>
            <w:vAlign w:val="center"/>
            <w:hideMark/>
          </w:tcPr>
          <w:p w14:paraId="3C708325"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0,414</w:t>
            </w:r>
          </w:p>
        </w:tc>
        <w:tc>
          <w:tcPr>
            <w:tcW w:w="822" w:type="dxa"/>
            <w:tcBorders>
              <w:top w:val="nil"/>
              <w:left w:val="nil"/>
              <w:bottom w:val="single" w:sz="4" w:space="0" w:color="auto"/>
              <w:right w:val="single" w:sz="4" w:space="0" w:color="auto"/>
            </w:tcBorders>
            <w:shd w:val="clear" w:color="auto" w:fill="auto"/>
            <w:noWrap/>
            <w:vAlign w:val="center"/>
            <w:hideMark/>
          </w:tcPr>
          <w:p w14:paraId="4363F6E3" w14:textId="77777777" w:rsidR="009C565B" w:rsidRPr="0048185F" w:rsidRDefault="009C565B" w:rsidP="002123DA">
            <w:pPr>
              <w:spacing w:after="0"/>
              <w:ind w:hanging="2"/>
              <w:jc w:val="center"/>
              <w:rPr>
                <w:rFonts w:ascii="Times New Roman" w:hAnsi="Times New Roman" w:cs="Times New Roman"/>
                <w:sz w:val="20"/>
                <w:szCs w:val="20"/>
              </w:rPr>
            </w:pPr>
            <w:r w:rsidRPr="006B554C">
              <w:rPr>
                <w:rFonts w:ascii="Times New Roman" w:hAnsi="Times New Roman" w:cs="Times New Roman"/>
                <w:sz w:val="20"/>
                <w:szCs w:val="20"/>
              </w:rPr>
              <w:t>1,405</w:t>
            </w:r>
          </w:p>
        </w:tc>
        <w:tc>
          <w:tcPr>
            <w:tcW w:w="780" w:type="dxa"/>
            <w:tcBorders>
              <w:top w:val="nil"/>
              <w:left w:val="nil"/>
              <w:bottom w:val="single" w:sz="4" w:space="0" w:color="auto"/>
              <w:right w:val="single" w:sz="4" w:space="0" w:color="auto"/>
            </w:tcBorders>
            <w:shd w:val="clear" w:color="auto" w:fill="auto"/>
            <w:noWrap/>
            <w:vAlign w:val="center"/>
            <w:hideMark/>
          </w:tcPr>
          <w:p w14:paraId="6D033123"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0,147</w:t>
            </w:r>
          </w:p>
        </w:tc>
        <w:tc>
          <w:tcPr>
            <w:tcW w:w="816" w:type="dxa"/>
            <w:tcBorders>
              <w:top w:val="nil"/>
              <w:left w:val="nil"/>
              <w:bottom w:val="single" w:sz="4" w:space="0" w:color="auto"/>
              <w:right w:val="single" w:sz="4" w:space="0" w:color="auto"/>
            </w:tcBorders>
            <w:shd w:val="clear" w:color="auto" w:fill="auto"/>
            <w:noWrap/>
            <w:vAlign w:val="center"/>
            <w:hideMark/>
          </w:tcPr>
          <w:p w14:paraId="2E810147"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1,553</w:t>
            </w:r>
          </w:p>
        </w:tc>
        <w:tc>
          <w:tcPr>
            <w:tcW w:w="787" w:type="dxa"/>
            <w:tcBorders>
              <w:top w:val="nil"/>
              <w:left w:val="nil"/>
              <w:bottom w:val="single" w:sz="4" w:space="0" w:color="auto"/>
              <w:right w:val="single" w:sz="4" w:space="0" w:color="auto"/>
            </w:tcBorders>
            <w:shd w:val="clear" w:color="auto" w:fill="auto"/>
            <w:noWrap/>
            <w:vAlign w:val="center"/>
            <w:hideMark/>
          </w:tcPr>
          <w:p w14:paraId="261ADA7C" w14:textId="77777777" w:rsidR="009C565B" w:rsidRPr="0048185F" w:rsidRDefault="009C565B" w:rsidP="002123DA">
            <w:pPr>
              <w:spacing w:after="0"/>
              <w:ind w:hanging="2"/>
              <w:jc w:val="center"/>
              <w:rPr>
                <w:rFonts w:ascii="Times New Roman" w:hAnsi="Times New Roman" w:cs="Times New Roman"/>
                <w:sz w:val="20"/>
                <w:szCs w:val="20"/>
              </w:rPr>
            </w:pPr>
            <w:r w:rsidRPr="006B554C">
              <w:rPr>
                <w:rFonts w:ascii="Times New Roman" w:hAnsi="Times New Roman" w:cs="Times New Roman"/>
                <w:sz w:val="20"/>
                <w:szCs w:val="20"/>
              </w:rPr>
              <w:t>1,241</w:t>
            </w:r>
          </w:p>
        </w:tc>
      </w:tr>
      <w:tr w:rsidR="009C565B" w:rsidRPr="000E57DC" w14:paraId="64E5888D"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00A4FC4B"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178" w:type="dxa"/>
            <w:tcBorders>
              <w:top w:val="nil"/>
              <w:left w:val="nil"/>
              <w:bottom w:val="single" w:sz="4" w:space="0" w:color="auto"/>
              <w:right w:val="single" w:sz="4" w:space="0" w:color="auto"/>
            </w:tcBorders>
            <w:shd w:val="clear" w:color="auto" w:fill="auto"/>
            <w:noWrap/>
            <w:vAlign w:val="center"/>
            <w:hideMark/>
          </w:tcPr>
          <w:p w14:paraId="546F706F"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3,225</w:t>
            </w:r>
          </w:p>
        </w:tc>
        <w:tc>
          <w:tcPr>
            <w:tcW w:w="1149" w:type="dxa"/>
            <w:tcBorders>
              <w:top w:val="nil"/>
              <w:left w:val="nil"/>
              <w:bottom w:val="single" w:sz="4" w:space="0" w:color="auto"/>
              <w:right w:val="single" w:sz="4" w:space="0" w:color="auto"/>
            </w:tcBorders>
            <w:shd w:val="clear" w:color="auto" w:fill="auto"/>
            <w:noWrap/>
            <w:vAlign w:val="center"/>
            <w:hideMark/>
          </w:tcPr>
          <w:p w14:paraId="52392C17"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3,225</w:t>
            </w:r>
          </w:p>
        </w:tc>
        <w:tc>
          <w:tcPr>
            <w:tcW w:w="857" w:type="dxa"/>
            <w:tcBorders>
              <w:top w:val="nil"/>
              <w:left w:val="nil"/>
              <w:bottom w:val="single" w:sz="4" w:space="0" w:color="auto"/>
              <w:right w:val="single" w:sz="4" w:space="0" w:color="auto"/>
            </w:tcBorders>
            <w:shd w:val="clear" w:color="auto" w:fill="auto"/>
            <w:noWrap/>
            <w:vAlign w:val="center"/>
            <w:hideMark/>
          </w:tcPr>
          <w:p w14:paraId="765D4485"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3,20</w:t>
            </w:r>
            <w:r>
              <w:rPr>
                <w:rFonts w:ascii="Times New Roman" w:hAnsi="Times New Roman" w:cs="Times New Roman"/>
                <w:sz w:val="20"/>
                <w:szCs w:val="20"/>
              </w:rPr>
              <w:t>8</w:t>
            </w:r>
          </w:p>
        </w:tc>
        <w:tc>
          <w:tcPr>
            <w:tcW w:w="1060" w:type="dxa"/>
            <w:tcBorders>
              <w:top w:val="nil"/>
              <w:left w:val="nil"/>
              <w:bottom w:val="single" w:sz="4" w:space="0" w:color="auto"/>
              <w:right w:val="single" w:sz="4" w:space="0" w:color="auto"/>
            </w:tcBorders>
            <w:shd w:val="clear" w:color="auto" w:fill="auto"/>
            <w:noWrap/>
            <w:vAlign w:val="center"/>
            <w:hideMark/>
          </w:tcPr>
          <w:p w14:paraId="731A9E2C"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0,0</w:t>
            </w:r>
            <w:r>
              <w:rPr>
                <w:rFonts w:ascii="Times New Roman" w:hAnsi="Times New Roman" w:cs="Times New Roman"/>
                <w:sz w:val="20"/>
                <w:szCs w:val="20"/>
              </w:rPr>
              <w:t>17</w:t>
            </w:r>
          </w:p>
        </w:tc>
        <w:tc>
          <w:tcPr>
            <w:tcW w:w="826" w:type="dxa"/>
            <w:tcBorders>
              <w:top w:val="nil"/>
              <w:left w:val="nil"/>
              <w:bottom w:val="single" w:sz="4" w:space="0" w:color="auto"/>
              <w:right w:val="single" w:sz="4" w:space="0" w:color="auto"/>
            </w:tcBorders>
            <w:shd w:val="clear" w:color="auto" w:fill="auto"/>
            <w:noWrap/>
            <w:vAlign w:val="center"/>
            <w:hideMark/>
          </w:tcPr>
          <w:p w14:paraId="5F32E190"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0,414</w:t>
            </w:r>
          </w:p>
        </w:tc>
        <w:tc>
          <w:tcPr>
            <w:tcW w:w="822" w:type="dxa"/>
            <w:tcBorders>
              <w:top w:val="nil"/>
              <w:left w:val="nil"/>
              <w:bottom w:val="single" w:sz="4" w:space="0" w:color="auto"/>
              <w:right w:val="single" w:sz="4" w:space="0" w:color="auto"/>
            </w:tcBorders>
            <w:shd w:val="clear" w:color="auto" w:fill="auto"/>
            <w:noWrap/>
            <w:vAlign w:val="center"/>
            <w:hideMark/>
          </w:tcPr>
          <w:p w14:paraId="3E043A96" w14:textId="77777777" w:rsidR="009C565B" w:rsidRPr="0048185F" w:rsidRDefault="009C565B" w:rsidP="002123DA">
            <w:pPr>
              <w:spacing w:after="0"/>
              <w:ind w:hanging="2"/>
              <w:jc w:val="center"/>
              <w:rPr>
                <w:rFonts w:ascii="Times New Roman" w:hAnsi="Times New Roman" w:cs="Times New Roman"/>
                <w:sz w:val="20"/>
                <w:szCs w:val="20"/>
              </w:rPr>
            </w:pPr>
            <w:r w:rsidRPr="006B554C">
              <w:rPr>
                <w:rFonts w:ascii="Times New Roman" w:hAnsi="Times New Roman" w:cs="Times New Roman"/>
                <w:sz w:val="20"/>
                <w:szCs w:val="20"/>
              </w:rPr>
              <w:t>1,405</w:t>
            </w:r>
          </w:p>
        </w:tc>
        <w:tc>
          <w:tcPr>
            <w:tcW w:w="780" w:type="dxa"/>
            <w:tcBorders>
              <w:top w:val="nil"/>
              <w:left w:val="nil"/>
              <w:bottom w:val="single" w:sz="4" w:space="0" w:color="auto"/>
              <w:right w:val="single" w:sz="4" w:space="0" w:color="auto"/>
            </w:tcBorders>
            <w:shd w:val="clear" w:color="auto" w:fill="auto"/>
            <w:noWrap/>
            <w:vAlign w:val="center"/>
            <w:hideMark/>
          </w:tcPr>
          <w:p w14:paraId="43486E33"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0,147</w:t>
            </w:r>
          </w:p>
        </w:tc>
        <w:tc>
          <w:tcPr>
            <w:tcW w:w="816" w:type="dxa"/>
            <w:tcBorders>
              <w:top w:val="nil"/>
              <w:left w:val="nil"/>
              <w:bottom w:val="single" w:sz="4" w:space="0" w:color="auto"/>
              <w:right w:val="single" w:sz="4" w:space="0" w:color="auto"/>
            </w:tcBorders>
            <w:shd w:val="clear" w:color="auto" w:fill="auto"/>
            <w:noWrap/>
            <w:vAlign w:val="center"/>
            <w:hideMark/>
          </w:tcPr>
          <w:p w14:paraId="4CB86EF9"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1,553</w:t>
            </w:r>
          </w:p>
        </w:tc>
        <w:tc>
          <w:tcPr>
            <w:tcW w:w="787" w:type="dxa"/>
            <w:tcBorders>
              <w:top w:val="nil"/>
              <w:left w:val="nil"/>
              <w:bottom w:val="single" w:sz="4" w:space="0" w:color="auto"/>
              <w:right w:val="single" w:sz="4" w:space="0" w:color="auto"/>
            </w:tcBorders>
            <w:shd w:val="clear" w:color="auto" w:fill="auto"/>
            <w:noWrap/>
            <w:vAlign w:val="center"/>
            <w:hideMark/>
          </w:tcPr>
          <w:p w14:paraId="5A861521" w14:textId="77777777" w:rsidR="009C565B" w:rsidRPr="0048185F" w:rsidRDefault="009C565B" w:rsidP="002123DA">
            <w:pPr>
              <w:spacing w:after="0"/>
              <w:ind w:hanging="2"/>
              <w:jc w:val="center"/>
              <w:rPr>
                <w:rFonts w:ascii="Times New Roman" w:hAnsi="Times New Roman" w:cs="Times New Roman"/>
                <w:sz w:val="20"/>
                <w:szCs w:val="20"/>
              </w:rPr>
            </w:pPr>
            <w:r w:rsidRPr="006B554C">
              <w:rPr>
                <w:rFonts w:ascii="Times New Roman" w:hAnsi="Times New Roman" w:cs="Times New Roman"/>
                <w:sz w:val="20"/>
                <w:szCs w:val="20"/>
              </w:rPr>
              <w:t>1,241</w:t>
            </w:r>
          </w:p>
        </w:tc>
      </w:tr>
      <w:tr w:rsidR="009C565B" w:rsidRPr="000E57DC" w14:paraId="1BA2D18A"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noWrap/>
            <w:vAlign w:val="center"/>
            <w:hideMark/>
          </w:tcPr>
          <w:p w14:paraId="54B462D6"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1178" w:type="dxa"/>
            <w:tcBorders>
              <w:top w:val="nil"/>
              <w:left w:val="nil"/>
              <w:bottom w:val="single" w:sz="4" w:space="0" w:color="auto"/>
              <w:right w:val="single" w:sz="4" w:space="0" w:color="auto"/>
            </w:tcBorders>
            <w:shd w:val="clear" w:color="auto" w:fill="auto"/>
            <w:noWrap/>
            <w:vAlign w:val="center"/>
            <w:hideMark/>
          </w:tcPr>
          <w:p w14:paraId="27408EE0"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3,225</w:t>
            </w:r>
          </w:p>
        </w:tc>
        <w:tc>
          <w:tcPr>
            <w:tcW w:w="1149" w:type="dxa"/>
            <w:tcBorders>
              <w:top w:val="nil"/>
              <w:left w:val="nil"/>
              <w:bottom w:val="single" w:sz="4" w:space="0" w:color="auto"/>
              <w:right w:val="single" w:sz="4" w:space="0" w:color="auto"/>
            </w:tcBorders>
            <w:shd w:val="clear" w:color="auto" w:fill="auto"/>
            <w:noWrap/>
            <w:vAlign w:val="center"/>
            <w:hideMark/>
          </w:tcPr>
          <w:p w14:paraId="72B5E6C3"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3,225</w:t>
            </w:r>
          </w:p>
        </w:tc>
        <w:tc>
          <w:tcPr>
            <w:tcW w:w="857" w:type="dxa"/>
            <w:tcBorders>
              <w:top w:val="nil"/>
              <w:left w:val="nil"/>
              <w:bottom w:val="single" w:sz="4" w:space="0" w:color="auto"/>
              <w:right w:val="single" w:sz="4" w:space="0" w:color="auto"/>
            </w:tcBorders>
            <w:shd w:val="clear" w:color="auto" w:fill="auto"/>
            <w:noWrap/>
            <w:vAlign w:val="center"/>
            <w:hideMark/>
          </w:tcPr>
          <w:p w14:paraId="4762BA4E"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3,20</w:t>
            </w:r>
            <w:r>
              <w:rPr>
                <w:rFonts w:ascii="Times New Roman" w:hAnsi="Times New Roman" w:cs="Times New Roman"/>
                <w:sz w:val="20"/>
                <w:szCs w:val="20"/>
              </w:rPr>
              <w:t>8</w:t>
            </w:r>
          </w:p>
        </w:tc>
        <w:tc>
          <w:tcPr>
            <w:tcW w:w="1060" w:type="dxa"/>
            <w:tcBorders>
              <w:top w:val="nil"/>
              <w:left w:val="nil"/>
              <w:bottom w:val="single" w:sz="4" w:space="0" w:color="auto"/>
              <w:right w:val="single" w:sz="4" w:space="0" w:color="auto"/>
            </w:tcBorders>
            <w:shd w:val="clear" w:color="auto" w:fill="auto"/>
            <w:noWrap/>
            <w:vAlign w:val="center"/>
            <w:hideMark/>
          </w:tcPr>
          <w:p w14:paraId="319218BB"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0,0</w:t>
            </w:r>
            <w:r>
              <w:rPr>
                <w:rFonts w:ascii="Times New Roman" w:hAnsi="Times New Roman" w:cs="Times New Roman"/>
                <w:sz w:val="20"/>
                <w:szCs w:val="20"/>
              </w:rPr>
              <w:t>17</w:t>
            </w:r>
          </w:p>
        </w:tc>
        <w:tc>
          <w:tcPr>
            <w:tcW w:w="826" w:type="dxa"/>
            <w:tcBorders>
              <w:top w:val="nil"/>
              <w:left w:val="nil"/>
              <w:bottom w:val="single" w:sz="4" w:space="0" w:color="auto"/>
              <w:right w:val="single" w:sz="4" w:space="0" w:color="auto"/>
            </w:tcBorders>
            <w:shd w:val="clear" w:color="auto" w:fill="auto"/>
            <w:noWrap/>
            <w:vAlign w:val="center"/>
            <w:hideMark/>
          </w:tcPr>
          <w:p w14:paraId="4CCB81F8"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0,414</w:t>
            </w:r>
          </w:p>
        </w:tc>
        <w:tc>
          <w:tcPr>
            <w:tcW w:w="822" w:type="dxa"/>
            <w:tcBorders>
              <w:top w:val="nil"/>
              <w:left w:val="nil"/>
              <w:bottom w:val="single" w:sz="4" w:space="0" w:color="auto"/>
              <w:right w:val="single" w:sz="4" w:space="0" w:color="auto"/>
            </w:tcBorders>
            <w:shd w:val="clear" w:color="auto" w:fill="auto"/>
            <w:noWrap/>
            <w:vAlign w:val="center"/>
            <w:hideMark/>
          </w:tcPr>
          <w:p w14:paraId="3645DE3C" w14:textId="77777777" w:rsidR="009C565B" w:rsidRPr="0048185F" w:rsidRDefault="009C565B" w:rsidP="002123DA">
            <w:pPr>
              <w:spacing w:after="0"/>
              <w:ind w:hanging="2"/>
              <w:jc w:val="center"/>
              <w:rPr>
                <w:rFonts w:ascii="Times New Roman" w:hAnsi="Times New Roman" w:cs="Times New Roman"/>
                <w:sz w:val="20"/>
                <w:szCs w:val="20"/>
              </w:rPr>
            </w:pPr>
            <w:r w:rsidRPr="006B554C">
              <w:rPr>
                <w:rFonts w:ascii="Times New Roman" w:hAnsi="Times New Roman" w:cs="Times New Roman"/>
                <w:sz w:val="20"/>
                <w:szCs w:val="20"/>
              </w:rPr>
              <w:t>1,405</w:t>
            </w:r>
          </w:p>
        </w:tc>
        <w:tc>
          <w:tcPr>
            <w:tcW w:w="780" w:type="dxa"/>
            <w:tcBorders>
              <w:top w:val="nil"/>
              <w:left w:val="nil"/>
              <w:bottom w:val="single" w:sz="4" w:space="0" w:color="auto"/>
              <w:right w:val="single" w:sz="4" w:space="0" w:color="auto"/>
            </w:tcBorders>
            <w:shd w:val="clear" w:color="auto" w:fill="auto"/>
            <w:noWrap/>
            <w:vAlign w:val="center"/>
            <w:hideMark/>
          </w:tcPr>
          <w:p w14:paraId="316B8727"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0,147</w:t>
            </w:r>
          </w:p>
        </w:tc>
        <w:tc>
          <w:tcPr>
            <w:tcW w:w="816" w:type="dxa"/>
            <w:tcBorders>
              <w:top w:val="nil"/>
              <w:left w:val="nil"/>
              <w:bottom w:val="single" w:sz="4" w:space="0" w:color="auto"/>
              <w:right w:val="single" w:sz="4" w:space="0" w:color="auto"/>
            </w:tcBorders>
            <w:shd w:val="clear" w:color="auto" w:fill="auto"/>
            <w:noWrap/>
            <w:vAlign w:val="center"/>
            <w:hideMark/>
          </w:tcPr>
          <w:p w14:paraId="052CB777"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1,553</w:t>
            </w:r>
          </w:p>
        </w:tc>
        <w:tc>
          <w:tcPr>
            <w:tcW w:w="787" w:type="dxa"/>
            <w:tcBorders>
              <w:top w:val="nil"/>
              <w:left w:val="nil"/>
              <w:bottom w:val="single" w:sz="4" w:space="0" w:color="auto"/>
              <w:right w:val="single" w:sz="4" w:space="0" w:color="auto"/>
            </w:tcBorders>
            <w:shd w:val="clear" w:color="auto" w:fill="auto"/>
            <w:noWrap/>
            <w:vAlign w:val="center"/>
            <w:hideMark/>
          </w:tcPr>
          <w:p w14:paraId="1F8710F9" w14:textId="77777777" w:rsidR="009C565B" w:rsidRPr="0048185F" w:rsidRDefault="009C565B" w:rsidP="002123DA">
            <w:pPr>
              <w:spacing w:after="0"/>
              <w:ind w:hanging="2"/>
              <w:jc w:val="center"/>
              <w:rPr>
                <w:rFonts w:ascii="Times New Roman" w:hAnsi="Times New Roman" w:cs="Times New Roman"/>
                <w:sz w:val="20"/>
                <w:szCs w:val="20"/>
              </w:rPr>
            </w:pPr>
            <w:r w:rsidRPr="006B554C">
              <w:rPr>
                <w:rFonts w:ascii="Times New Roman" w:hAnsi="Times New Roman" w:cs="Times New Roman"/>
                <w:sz w:val="20"/>
                <w:szCs w:val="20"/>
              </w:rPr>
              <w:t>1,241</w:t>
            </w:r>
          </w:p>
        </w:tc>
      </w:tr>
      <w:tr w:rsidR="009C565B" w:rsidRPr="000E57DC" w14:paraId="60FB17BD"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504D4DA2"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2026-2030</w:t>
            </w:r>
            <w:r w:rsidRPr="002E5A4E">
              <w:rPr>
                <w:rFonts w:ascii="Times New Roman" w:eastAsia="Times New Roman" w:hAnsi="Times New Roman" w:cs="Times New Roman"/>
                <w:sz w:val="20"/>
                <w:szCs w:val="20"/>
                <w:lang w:eastAsia="ru-RU"/>
              </w:rPr>
              <w:t xml:space="preserve"> гг.</w:t>
            </w:r>
          </w:p>
        </w:tc>
        <w:tc>
          <w:tcPr>
            <w:tcW w:w="1178" w:type="dxa"/>
            <w:tcBorders>
              <w:top w:val="nil"/>
              <w:left w:val="nil"/>
              <w:bottom w:val="single" w:sz="4" w:space="0" w:color="auto"/>
              <w:right w:val="single" w:sz="4" w:space="0" w:color="auto"/>
            </w:tcBorders>
            <w:shd w:val="clear" w:color="auto" w:fill="auto"/>
            <w:noWrap/>
            <w:vAlign w:val="center"/>
            <w:hideMark/>
          </w:tcPr>
          <w:p w14:paraId="40A82A06"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3,225</w:t>
            </w:r>
          </w:p>
        </w:tc>
        <w:tc>
          <w:tcPr>
            <w:tcW w:w="1149" w:type="dxa"/>
            <w:tcBorders>
              <w:top w:val="nil"/>
              <w:left w:val="nil"/>
              <w:bottom w:val="single" w:sz="4" w:space="0" w:color="auto"/>
              <w:right w:val="single" w:sz="4" w:space="0" w:color="auto"/>
            </w:tcBorders>
            <w:shd w:val="clear" w:color="auto" w:fill="auto"/>
            <w:noWrap/>
            <w:vAlign w:val="center"/>
            <w:hideMark/>
          </w:tcPr>
          <w:p w14:paraId="0E6110C8"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3,225</w:t>
            </w:r>
          </w:p>
        </w:tc>
        <w:tc>
          <w:tcPr>
            <w:tcW w:w="857" w:type="dxa"/>
            <w:tcBorders>
              <w:top w:val="nil"/>
              <w:left w:val="nil"/>
              <w:bottom w:val="single" w:sz="4" w:space="0" w:color="auto"/>
              <w:right w:val="single" w:sz="4" w:space="0" w:color="auto"/>
            </w:tcBorders>
            <w:shd w:val="clear" w:color="auto" w:fill="auto"/>
            <w:noWrap/>
            <w:vAlign w:val="center"/>
            <w:hideMark/>
          </w:tcPr>
          <w:p w14:paraId="3CCD9203"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3,20</w:t>
            </w:r>
            <w:r>
              <w:rPr>
                <w:rFonts w:ascii="Times New Roman" w:hAnsi="Times New Roman" w:cs="Times New Roman"/>
                <w:sz w:val="20"/>
                <w:szCs w:val="20"/>
              </w:rPr>
              <w:t>8</w:t>
            </w:r>
          </w:p>
        </w:tc>
        <w:tc>
          <w:tcPr>
            <w:tcW w:w="1060" w:type="dxa"/>
            <w:tcBorders>
              <w:top w:val="nil"/>
              <w:left w:val="nil"/>
              <w:bottom w:val="single" w:sz="4" w:space="0" w:color="auto"/>
              <w:right w:val="single" w:sz="4" w:space="0" w:color="auto"/>
            </w:tcBorders>
            <w:shd w:val="clear" w:color="auto" w:fill="auto"/>
            <w:noWrap/>
            <w:vAlign w:val="center"/>
            <w:hideMark/>
          </w:tcPr>
          <w:p w14:paraId="35675043"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0,0</w:t>
            </w:r>
            <w:r>
              <w:rPr>
                <w:rFonts w:ascii="Times New Roman" w:hAnsi="Times New Roman" w:cs="Times New Roman"/>
                <w:sz w:val="20"/>
                <w:szCs w:val="20"/>
              </w:rPr>
              <w:t>17</w:t>
            </w:r>
          </w:p>
        </w:tc>
        <w:tc>
          <w:tcPr>
            <w:tcW w:w="826" w:type="dxa"/>
            <w:tcBorders>
              <w:top w:val="nil"/>
              <w:left w:val="nil"/>
              <w:bottom w:val="single" w:sz="4" w:space="0" w:color="auto"/>
              <w:right w:val="single" w:sz="4" w:space="0" w:color="auto"/>
            </w:tcBorders>
            <w:shd w:val="clear" w:color="auto" w:fill="auto"/>
            <w:noWrap/>
            <w:vAlign w:val="center"/>
            <w:hideMark/>
          </w:tcPr>
          <w:p w14:paraId="577EE5A4"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0,414</w:t>
            </w:r>
          </w:p>
        </w:tc>
        <w:tc>
          <w:tcPr>
            <w:tcW w:w="822" w:type="dxa"/>
            <w:tcBorders>
              <w:top w:val="nil"/>
              <w:left w:val="nil"/>
              <w:bottom w:val="single" w:sz="4" w:space="0" w:color="auto"/>
              <w:right w:val="single" w:sz="4" w:space="0" w:color="auto"/>
            </w:tcBorders>
            <w:shd w:val="clear" w:color="auto" w:fill="auto"/>
            <w:noWrap/>
            <w:vAlign w:val="center"/>
            <w:hideMark/>
          </w:tcPr>
          <w:p w14:paraId="3A3CB379" w14:textId="77777777" w:rsidR="009C565B" w:rsidRPr="0048185F" w:rsidRDefault="009C565B" w:rsidP="002123DA">
            <w:pPr>
              <w:spacing w:after="0"/>
              <w:ind w:hanging="2"/>
              <w:jc w:val="center"/>
              <w:rPr>
                <w:rFonts w:ascii="Times New Roman" w:hAnsi="Times New Roman" w:cs="Times New Roman"/>
                <w:sz w:val="20"/>
                <w:szCs w:val="20"/>
              </w:rPr>
            </w:pPr>
            <w:r w:rsidRPr="006B554C">
              <w:rPr>
                <w:rFonts w:ascii="Times New Roman" w:hAnsi="Times New Roman" w:cs="Times New Roman"/>
                <w:sz w:val="20"/>
                <w:szCs w:val="20"/>
              </w:rPr>
              <w:t>1,405</w:t>
            </w:r>
          </w:p>
        </w:tc>
        <w:tc>
          <w:tcPr>
            <w:tcW w:w="780" w:type="dxa"/>
            <w:tcBorders>
              <w:top w:val="nil"/>
              <w:left w:val="nil"/>
              <w:bottom w:val="single" w:sz="4" w:space="0" w:color="auto"/>
              <w:right w:val="single" w:sz="4" w:space="0" w:color="auto"/>
            </w:tcBorders>
            <w:shd w:val="clear" w:color="auto" w:fill="auto"/>
            <w:noWrap/>
            <w:vAlign w:val="center"/>
            <w:hideMark/>
          </w:tcPr>
          <w:p w14:paraId="45BDFC34"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0,147</w:t>
            </w:r>
          </w:p>
        </w:tc>
        <w:tc>
          <w:tcPr>
            <w:tcW w:w="816" w:type="dxa"/>
            <w:tcBorders>
              <w:top w:val="nil"/>
              <w:left w:val="nil"/>
              <w:bottom w:val="single" w:sz="4" w:space="0" w:color="auto"/>
              <w:right w:val="single" w:sz="4" w:space="0" w:color="auto"/>
            </w:tcBorders>
            <w:shd w:val="clear" w:color="auto" w:fill="auto"/>
            <w:noWrap/>
            <w:vAlign w:val="center"/>
            <w:hideMark/>
          </w:tcPr>
          <w:p w14:paraId="2481292A"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1,553</w:t>
            </w:r>
          </w:p>
        </w:tc>
        <w:tc>
          <w:tcPr>
            <w:tcW w:w="787" w:type="dxa"/>
            <w:tcBorders>
              <w:top w:val="nil"/>
              <w:left w:val="nil"/>
              <w:bottom w:val="single" w:sz="4" w:space="0" w:color="auto"/>
              <w:right w:val="single" w:sz="4" w:space="0" w:color="auto"/>
            </w:tcBorders>
            <w:shd w:val="clear" w:color="auto" w:fill="auto"/>
            <w:noWrap/>
            <w:vAlign w:val="center"/>
            <w:hideMark/>
          </w:tcPr>
          <w:p w14:paraId="0A14F4AC" w14:textId="77777777" w:rsidR="009C565B" w:rsidRPr="0048185F" w:rsidRDefault="009C565B" w:rsidP="002123DA">
            <w:pPr>
              <w:spacing w:after="0"/>
              <w:ind w:hanging="2"/>
              <w:jc w:val="center"/>
              <w:rPr>
                <w:rFonts w:ascii="Times New Roman" w:hAnsi="Times New Roman" w:cs="Times New Roman"/>
                <w:sz w:val="20"/>
                <w:szCs w:val="20"/>
              </w:rPr>
            </w:pPr>
            <w:r w:rsidRPr="006B554C">
              <w:rPr>
                <w:rFonts w:ascii="Times New Roman" w:hAnsi="Times New Roman" w:cs="Times New Roman"/>
                <w:sz w:val="20"/>
                <w:szCs w:val="20"/>
              </w:rPr>
              <w:t>1,241</w:t>
            </w:r>
          </w:p>
        </w:tc>
      </w:tr>
      <w:tr w:rsidR="009C565B" w:rsidRPr="000E57DC" w14:paraId="7ABC2F7A"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1BCAA2C7"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2031-2035</w:t>
            </w:r>
            <w:r w:rsidRPr="002E5A4E">
              <w:rPr>
                <w:rFonts w:ascii="Times New Roman" w:eastAsia="Times New Roman" w:hAnsi="Times New Roman" w:cs="Times New Roman"/>
                <w:sz w:val="20"/>
                <w:szCs w:val="20"/>
                <w:lang w:eastAsia="ru-RU"/>
              </w:rPr>
              <w:t xml:space="preserve"> гг.</w:t>
            </w:r>
          </w:p>
        </w:tc>
        <w:tc>
          <w:tcPr>
            <w:tcW w:w="1178" w:type="dxa"/>
            <w:tcBorders>
              <w:top w:val="nil"/>
              <w:left w:val="nil"/>
              <w:bottom w:val="single" w:sz="4" w:space="0" w:color="auto"/>
              <w:right w:val="single" w:sz="4" w:space="0" w:color="auto"/>
            </w:tcBorders>
            <w:shd w:val="clear" w:color="auto" w:fill="auto"/>
            <w:noWrap/>
            <w:vAlign w:val="center"/>
            <w:hideMark/>
          </w:tcPr>
          <w:p w14:paraId="47D35C19"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3,225</w:t>
            </w:r>
          </w:p>
        </w:tc>
        <w:tc>
          <w:tcPr>
            <w:tcW w:w="1149" w:type="dxa"/>
            <w:tcBorders>
              <w:top w:val="nil"/>
              <w:left w:val="nil"/>
              <w:bottom w:val="single" w:sz="4" w:space="0" w:color="auto"/>
              <w:right w:val="single" w:sz="4" w:space="0" w:color="auto"/>
            </w:tcBorders>
            <w:shd w:val="clear" w:color="auto" w:fill="auto"/>
            <w:noWrap/>
            <w:vAlign w:val="center"/>
            <w:hideMark/>
          </w:tcPr>
          <w:p w14:paraId="12810094"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3,225</w:t>
            </w:r>
          </w:p>
        </w:tc>
        <w:tc>
          <w:tcPr>
            <w:tcW w:w="857" w:type="dxa"/>
            <w:tcBorders>
              <w:top w:val="nil"/>
              <w:left w:val="nil"/>
              <w:bottom w:val="single" w:sz="4" w:space="0" w:color="auto"/>
              <w:right w:val="single" w:sz="4" w:space="0" w:color="auto"/>
            </w:tcBorders>
            <w:shd w:val="clear" w:color="auto" w:fill="auto"/>
            <w:noWrap/>
            <w:vAlign w:val="center"/>
            <w:hideMark/>
          </w:tcPr>
          <w:p w14:paraId="79FFEAE7"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3,20</w:t>
            </w:r>
            <w:r>
              <w:rPr>
                <w:rFonts w:ascii="Times New Roman" w:hAnsi="Times New Roman" w:cs="Times New Roman"/>
                <w:sz w:val="20"/>
                <w:szCs w:val="20"/>
              </w:rPr>
              <w:t>8</w:t>
            </w:r>
          </w:p>
        </w:tc>
        <w:tc>
          <w:tcPr>
            <w:tcW w:w="1060" w:type="dxa"/>
            <w:tcBorders>
              <w:top w:val="nil"/>
              <w:left w:val="nil"/>
              <w:bottom w:val="single" w:sz="4" w:space="0" w:color="auto"/>
              <w:right w:val="single" w:sz="4" w:space="0" w:color="auto"/>
            </w:tcBorders>
            <w:shd w:val="clear" w:color="auto" w:fill="auto"/>
            <w:noWrap/>
            <w:vAlign w:val="center"/>
            <w:hideMark/>
          </w:tcPr>
          <w:p w14:paraId="69E3A883" w14:textId="77777777" w:rsidR="009C565B" w:rsidRPr="000E57DC" w:rsidRDefault="009C565B" w:rsidP="002123DA">
            <w:pPr>
              <w:spacing w:after="0"/>
              <w:ind w:hanging="2"/>
              <w:jc w:val="center"/>
              <w:rPr>
                <w:rFonts w:ascii="Times New Roman" w:hAnsi="Times New Roman" w:cs="Times New Roman"/>
                <w:sz w:val="20"/>
                <w:szCs w:val="20"/>
              </w:rPr>
            </w:pPr>
            <w:r w:rsidRPr="000E57DC">
              <w:rPr>
                <w:rFonts w:ascii="Times New Roman" w:hAnsi="Times New Roman" w:cs="Times New Roman"/>
                <w:sz w:val="20"/>
                <w:szCs w:val="20"/>
              </w:rPr>
              <w:t>0,0</w:t>
            </w:r>
            <w:r>
              <w:rPr>
                <w:rFonts w:ascii="Times New Roman" w:hAnsi="Times New Roman" w:cs="Times New Roman"/>
                <w:sz w:val="20"/>
                <w:szCs w:val="20"/>
              </w:rPr>
              <w:t>17</w:t>
            </w:r>
          </w:p>
        </w:tc>
        <w:tc>
          <w:tcPr>
            <w:tcW w:w="826" w:type="dxa"/>
            <w:tcBorders>
              <w:top w:val="nil"/>
              <w:left w:val="nil"/>
              <w:bottom w:val="single" w:sz="4" w:space="0" w:color="auto"/>
              <w:right w:val="single" w:sz="4" w:space="0" w:color="auto"/>
            </w:tcBorders>
            <w:shd w:val="clear" w:color="auto" w:fill="auto"/>
            <w:noWrap/>
            <w:vAlign w:val="center"/>
            <w:hideMark/>
          </w:tcPr>
          <w:p w14:paraId="5DC48886"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0,414</w:t>
            </w:r>
          </w:p>
        </w:tc>
        <w:tc>
          <w:tcPr>
            <w:tcW w:w="822" w:type="dxa"/>
            <w:tcBorders>
              <w:top w:val="nil"/>
              <w:left w:val="nil"/>
              <w:bottom w:val="single" w:sz="4" w:space="0" w:color="auto"/>
              <w:right w:val="single" w:sz="4" w:space="0" w:color="auto"/>
            </w:tcBorders>
            <w:shd w:val="clear" w:color="auto" w:fill="auto"/>
            <w:noWrap/>
            <w:vAlign w:val="center"/>
            <w:hideMark/>
          </w:tcPr>
          <w:p w14:paraId="57B65BD6" w14:textId="77777777" w:rsidR="009C565B" w:rsidRPr="0048185F" w:rsidRDefault="009C565B" w:rsidP="002123DA">
            <w:pPr>
              <w:spacing w:after="0"/>
              <w:ind w:hanging="2"/>
              <w:jc w:val="center"/>
              <w:rPr>
                <w:rFonts w:ascii="Times New Roman" w:hAnsi="Times New Roman" w:cs="Times New Roman"/>
                <w:sz w:val="20"/>
                <w:szCs w:val="20"/>
              </w:rPr>
            </w:pPr>
            <w:r w:rsidRPr="006B554C">
              <w:rPr>
                <w:rFonts w:ascii="Times New Roman" w:hAnsi="Times New Roman" w:cs="Times New Roman"/>
                <w:sz w:val="20"/>
                <w:szCs w:val="20"/>
              </w:rPr>
              <w:t>1,405</w:t>
            </w:r>
          </w:p>
        </w:tc>
        <w:tc>
          <w:tcPr>
            <w:tcW w:w="780" w:type="dxa"/>
            <w:tcBorders>
              <w:top w:val="nil"/>
              <w:left w:val="nil"/>
              <w:bottom w:val="single" w:sz="4" w:space="0" w:color="auto"/>
              <w:right w:val="single" w:sz="4" w:space="0" w:color="auto"/>
            </w:tcBorders>
            <w:shd w:val="clear" w:color="auto" w:fill="auto"/>
            <w:noWrap/>
            <w:vAlign w:val="center"/>
            <w:hideMark/>
          </w:tcPr>
          <w:p w14:paraId="09EE14CF"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0,147</w:t>
            </w:r>
          </w:p>
        </w:tc>
        <w:tc>
          <w:tcPr>
            <w:tcW w:w="816" w:type="dxa"/>
            <w:tcBorders>
              <w:top w:val="nil"/>
              <w:left w:val="nil"/>
              <w:bottom w:val="single" w:sz="4" w:space="0" w:color="auto"/>
              <w:right w:val="single" w:sz="4" w:space="0" w:color="auto"/>
            </w:tcBorders>
            <w:shd w:val="clear" w:color="auto" w:fill="auto"/>
            <w:noWrap/>
            <w:vAlign w:val="center"/>
            <w:hideMark/>
          </w:tcPr>
          <w:p w14:paraId="0DA10A8A" w14:textId="77777777" w:rsidR="009C565B" w:rsidRPr="0048185F"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6B554C">
              <w:rPr>
                <w:rFonts w:ascii="Times New Roman" w:eastAsia="Times New Roman" w:hAnsi="Times New Roman" w:cs="Times New Roman"/>
                <w:sz w:val="20"/>
                <w:szCs w:val="20"/>
                <w:lang w:eastAsia="ru-RU"/>
              </w:rPr>
              <w:t>1,553</w:t>
            </w:r>
          </w:p>
        </w:tc>
        <w:tc>
          <w:tcPr>
            <w:tcW w:w="787" w:type="dxa"/>
            <w:tcBorders>
              <w:top w:val="nil"/>
              <w:left w:val="nil"/>
              <w:bottom w:val="single" w:sz="4" w:space="0" w:color="auto"/>
              <w:right w:val="single" w:sz="4" w:space="0" w:color="auto"/>
            </w:tcBorders>
            <w:shd w:val="clear" w:color="auto" w:fill="auto"/>
            <w:noWrap/>
            <w:vAlign w:val="center"/>
            <w:hideMark/>
          </w:tcPr>
          <w:p w14:paraId="761E1297" w14:textId="77777777" w:rsidR="009C565B" w:rsidRPr="0048185F" w:rsidRDefault="009C565B" w:rsidP="002123DA">
            <w:pPr>
              <w:spacing w:after="0"/>
              <w:ind w:hanging="2"/>
              <w:jc w:val="center"/>
              <w:rPr>
                <w:rFonts w:ascii="Times New Roman" w:hAnsi="Times New Roman" w:cs="Times New Roman"/>
                <w:sz w:val="20"/>
                <w:szCs w:val="20"/>
              </w:rPr>
            </w:pPr>
            <w:r w:rsidRPr="006B554C">
              <w:rPr>
                <w:rFonts w:ascii="Times New Roman" w:hAnsi="Times New Roman" w:cs="Times New Roman"/>
                <w:sz w:val="20"/>
                <w:szCs w:val="20"/>
              </w:rPr>
              <w:t>1,241</w:t>
            </w:r>
          </w:p>
        </w:tc>
      </w:tr>
      <w:tr w:rsidR="009C565B" w:rsidRPr="000E57DC" w14:paraId="74CD9604" w14:textId="77777777" w:rsidTr="009C565B">
        <w:trPr>
          <w:trHeight w:val="20"/>
        </w:trPr>
        <w:tc>
          <w:tcPr>
            <w:tcW w:w="9571"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207648A5" w14:textId="77777777" w:rsidR="009C565B" w:rsidRPr="000E57DC" w:rsidRDefault="009C565B" w:rsidP="002123DA">
            <w:pPr>
              <w:spacing w:after="0" w:line="240" w:lineRule="auto"/>
              <w:ind w:hanging="2"/>
              <w:jc w:val="center"/>
              <w:rPr>
                <w:rFonts w:ascii="Times New Roman" w:eastAsia="Times New Roman" w:hAnsi="Times New Roman" w:cs="Times New Roman"/>
                <w:b/>
                <w:bCs/>
                <w:sz w:val="20"/>
                <w:szCs w:val="20"/>
                <w:lang w:eastAsia="ru-RU"/>
              </w:rPr>
            </w:pPr>
            <w:r w:rsidRPr="000E57DC">
              <w:rPr>
                <w:rFonts w:ascii="Times New Roman" w:eastAsia="Times New Roman" w:hAnsi="Times New Roman" w:cs="Times New Roman"/>
                <w:b/>
                <w:bCs/>
                <w:sz w:val="20"/>
                <w:szCs w:val="20"/>
                <w:lang w:eastAsia="ru-RU"/>
              </w:rPr>
              <w:t xml:space="preserve">Котельная </w:t>
            </w:r>
            <w:r>
              <w:rPr>
                <w:rFonts w:ascii="Times New Roman" w:eastAsia="Times New Roman" w:hAnsi="Times New Roman" w:cs="Times New Roman"/>
                <w:b/>
                <w:bCs/>
                <w:sz w:val="20"/>
                <w:szCs w:val="20"/>
                <w:lang w:eastAsia="ru-RU"/>
              </w:rPr>
              <w:t xml:space="preserve">г.п. Чамзинка, </w:t>
            </w:r>
            <w:r w:rsidRPr="002E5A4E">
              <w:rPr>
                <w:rFonts w:ascii="Times New Roman" w:eastAsia="Times New Roman" w:hAnsi="Times New Roman" w:cs="Times New Roman"/>
                <w:b/>
                <w:bCs/>
                <w:sz w:val="20"/>
                <w:szCs w:val="20"/>
                <w:lang w:eastAsia="ru-RU"/>
              </w:rPr>
              <w:t xml:space="preserve"> </w:t>
            </w:r>
            <w:r>
              <w:rPr>
                <w:rFonts w:ascii="Times New Roman" w:eastAsia="Times New Roman" w:hAnsi="Times New Roman" w:cs="Times New Roman"/>
                <w:b/>
                <w:bCs/>
                <w:sz w:val="20"/>
                <w:szCs w:val="20"/>
                <w:lang w:eastAsia="ru-RU"/>
              </w:rPr>
              <w:t>ул. Большая, 2а</w:t>
            </w:r>
          </w:p>
        </w:tc>
      </w:tr>
      <w:tr w:rsidR="009C565B" w:rsidRPr="000E57DC" w14:paraId="723E317E"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0E00FA83"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2020</w:t>
            </w:r>
          </w:p>
        </w:tc>
        <w:tc>
          <w:tcPr>
            <w:tcW w:w="1178" w:type="dxa"/>
            <w:tcBorders>
              <w:top w:val="single" w:sz="4" w:space="0" w:color="auto"/>
              <w:bottom w:val="single" w:sz="4" w:space="0" w:color="auto"/>
              <w:right w:val="single" w:sz="4" w:space="0" w:color="auto"/>
            </w:tcBorders>
            <w:shd w:val="clear" w:color="auto" w:fill="auto"/>
            <w:noWrap/>
            <w:vAlign w:val="center"/>
            <w:hideMark/>
          </w:tcPr>
          <w:p w14:paraId="56972C29" w14:textId="77777777" w:rsidR="009C565B" w:rsidRPr="007C798A" w:rsidRDefault="009C565B" w:rsidP="002123DA">
            <w:pPr>
              <w:spacing w:after="0"/>
              <w:ind w:hanging="2"/>
              <w:jc w:val="center"/>
              <w:rPr>
                <w:rFonts w:ascii="Times New Roman" w:hAnsi="Times New Roman" w:cs="Times New Roman"/>
                <w:sz w:val="20"/>
                <w:szCs w:val="20"/>
              </w:rPr>
            </w:pPr>
            <w:r w:rsidRPr="007C798A">
              <w:rPr>
                <w:rFonts w:ascii="Times New Roman" w:hAnsi="Times New Roman" w:cs="Times New Roman"/>
                <w:sz w:val="20"/>
                <w:szCs w:val="20"/>
              </w:rPr>
              <w:t>0,1</w:t>
            </w:r>
            <w:r>
              <w:rPr>
                <w:rFonts w:ascii="Times New Roman" w:hAnsi="Times New Roman" w:cs="Times New Roman"/>
                <w:sz w:val="20"/>
                <w:szCs w:val="20"/>
              </w:rPr>
              <w:t>14</w:t>
            </w:r>
          </w:p>
        </w:tc>
        <w:tc>
          <w:tcPr>
            <w:tcW w:w="1149" w:type="dxa"/>
            <w:tcBorders>
              <w:top w:val="single" w:sz="4" w:space="0" w:color="auto"/>
              <w:bottom w:val="single" w:sz="4" w:space="0" w:color="auto"/>
              <w:right w:val="single" w:sz="4" w:space="0" w:color="auto"/>
            </w:tcBorders>
            <w:shd w:val="clear" w:color="auto" w:fill="auto"/>
            <w:noWrap/>
            <w:vAlign w:val="center"/>
            <w:hideMark/>
          </w:tcPr>
          <w:p w14:paraId="0086000F" w14:textId="77777777" w:rsidR="009C565B" w:rsidRPr="007C798A" w:rsidRDefault="009C565B" w:rsidP="002123DA">
            <w:pPr>
              <w:spacing w:after="0"/>
              <w:ind w:hanging="2"/>
              <w:jc w:val="center"/>
              <w:rPr>
                <w:rFonts w:ascii="Times New Roman" w:hAnsi="Times New Roman" w:cs="Times New Roman"/>
                <w:sz w:val="20"/>
                <w:szCs w:val="20"/>
              </w:rPr>
            </w:pPr>
            <w:r w:rsidRPr="007C798A">
              <w:rPr>
                <w:rFonts w:ascii="Times New Roman" w:hAnsi="Times New Roman" w:cs="Times New Roman"/>
                <w:sz w:val="20"/>
                <w:szCs w:val="20"/>
              </w:rPr>
              <w:t>0,1</w:t>
            </w:r>
            <w:r>
              <w:rPr>
                <w:rFonts w:ascii="Times New Roman" w:hAnsi="Times New Roman" w:cs="Times New Roman"/>
                <w:sz w:val="20"/>
                <w:szCs w:val="20"/>
              </w:rPr>
              <w:t>14</w:t>
            </w:r>
          </w:p>
        </w:tc>
        <w:tc>
          <w:tcPr>
            <w:tcW w:w="857" w:type="dxa"/>
            <w:tcBorders>
              <w:top w:val="single" w:sz="4" w:space="0" w:color="auto"/>
              <w:bottom w:val="single" w:sz="4" w:space="0" w:color="auto"/>
              <w:right w:val="single" w:sz="4" w:space="0" w:color="auto"/>
            </w:tcBorders>
            <w:shd w:val="clear" w:color="auto" w:fill="auto"/>
            <w:noWrap/>
            <w:vAlign w:val="center"/>
            <w:hideMark/>
          </w:tcPr>
          <w:p w14:paraId="2FBCE6CA" w14:textId="77777777" w:rsidR="009C565B" w:rsidRPr="007C798A" w:rsidRDefault="009C565B" w:rsidP="002123DA">
            <w:pPr>
              <w:spacing w:after="0"/>
              <w:ind w:hanging="2"/>
              <w:jc w:val="center"/>
              <w:rPr>
                <w:rFonts w:ascii="Times New Roman" w:hAnsi="Times New Roman" w:cs="Times New Roman"/>
                <w:sz w:val="20"/>
                <w:szCs w:val="20"/>
              </w:rPr>
            </w:pPr>
            <w:r>
              <w:rPr>
                <w:rFonts w:ascii="Times New Roman" w:hAnsi="Times New Roman" w:cs="Times New Roman"/>
                <w:sz w:val="20"/>
                <w:szCs w:val="20"/>
              </w:rPr>
              <w:t>0,113</w:t>
            </w:r>
          </w:p>
        </w:tc>
        <w:tc>
          <w:tcPr>
            <w:tcW w:w="1060" w:type="dxa"/>
            <w:tcBorders>
              <w:top w:val="single" w:sz="4" w:space="0" w:color="auto"/>
              <w:bottom w:val="single" w:sz="4" w:space="0" w:color="auto"/>
              <w:right w:val="single" w:sz="4" w:space="0" w:color="auto"/>
            </w:tcBorders>
            <w:shd w:val="clear" w:color="auto" w:fill="auto"/>
            <w:noWrap/>
            <w:vAlign w:val="center"/>
            <w:hideMark/>
          </w:tcPr>
          <w:p w14:paraId="7CEE94B8" w14:textId="77777777" w:rsidR="009C565B" w:rsidRPr="007C798A" w:rsidRDefault="009C565B" w:rsidP="002123DA">
            <w:pPr>
              <w:spacing w:after="0"/>
              <w:ind w:hanging="2"/>
              <w:jc w:val="center"/>
              <w:rPr>
                <w:rFonts w:ascii="Times New Roman" w:hAnsi="Times New Roman" w:cs="Times New Roman"/>
                <w:sz w:val="20"/>
                <w:szCs w:val="20"/>
              </w:rPr>
            </w:pPr>
            <w:r>
              <w:rPr>
                <w:rFonts w:ascii="Times New Roman" w:hAnsi="Times New Roman" w:cs="Times New Roman"/>
                <w:sz w:val="20"/>
                <w:szCs w:val="20"/>
              </w:rPr>
              <w:t>0,001</w:t>
            </w:r>
          </w:p>
        </w:tc>
        <w:tc>
          <w:tcPr>
            <w:tcW w:w="826" w:type="dxa"/>
            <w:tcBorders>
              <w:top w:val="single" w:sz="4" w:space="0" w:color="auto"/>
              <w:bottom w:val="single" w:sz="4" w:space="0" w:color="auto"/>
              <w:right w:val="single" w:sz="4" w:space="0" w:color="auto"/>
            </w:tcBorders>
            <w:shd w:val="clear" w:color="auto" w:fill="auto"/>
            <w:noWrap/>
            <w:vAlign w:val="center"/>
            <w:hideMark/>
          </w:tcPr>
          <w:p w14:paraId="67CC4B2B" w14:textId="77777777" w:rsidR="009C565B" w:rsidRPr="007C798A" w:rsidRDefault="009C565B" w:rsidP="002123DA">
            <w:pPr>
              <w:spacing w:after="0"/>
              <w:ind w:hanging="2"/>
              <w:jc w:val="center"/>
              <w:rPr>
                <w:rFonts w:ascii="Times New Roman" w:hAnsi="Times New Roman" w:cs="Times New Roman"/>
                <w:sz w:val="20"/>
                <w:szCs w:val="20"/>
              </w:rPr>
            </w:pPr>
            <w:r>
              <w:rPr>
                <w:rFonts w:ascii="Times New Roman" w:hAnsi="Times New Roman" w:cs="Times New Roman"/>
                <w:sz w:val="20"/>
                <w:szCs w:val="20"/>
              </w:rPr>
              <w:t>0</w:t>
            </w:r>
          </w:p>
        </w:tc>
        <w:tc>
          <w:tcPr>
            <w:tcW w:w="822" w:type="dxa"/>
            <w:tcBorders>
              <w:top w:val="nil"/>
              <w:left w:val="nil"/>
              <w:bottom w:val="single" w:sz="4" w:space="0" w:color="auto"/>
              <w:right w:val="single" w:sz="4" w:space="0" w:color="auto"/>
            </w:tcBorders>
            <w:shd w:val="clear" w:color="auto" w:fill="auto"/>
            <w:noWrap/>
            <w:vAlign w:val="center"/>
            <w:hideMark/>
          </w:tcPr>
          <w:p w14:paraId="236C9DA5"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0,097</w:t>
            </w:r>
          </w:p>
        </w:tc>
        <w:tc>
          <w:tcPr>
            <w:tcW w:w="780" w:type="dxa"/>
            <w:tcBorders>
              <w:top w:val="nil"/>
              <w:left w:val="nil"/>
              <w:bottom w:val="single" w:sz="4" w:space="0" w:color="auto"/>
              <w:right w:val="single" w:sz="4" w:space="0" w:color="auto"/>
            </w:tcBorders>
            <w:shd w:val="clear" w:color="auto" w:fill="auto"/>
            <w:noWrap/>
            <w:vAlign w:val="center"/>
            <w:hideMark/>
          </w:tcPr>
          <w:p w14:paraId="18E8816F"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0E57DC">
              <w:rPr>
                <w:rFonts w:ascii="Times New Roman" w:eastAsia="Times New Roman" w:hAnsi="Times New Roman" w:cs="Times New Roman"/>
                <w:sz w:val="20"/>
                <w:szCs w:val="20"/>
                <w:lang w:eastAsia="ru-RU"/>
              </w:rPr>
              <w:t>0</w:t>
            </w:r>
          </w:p>
        </w:tc>
        <w:tc>
          <w:tcPr>
            <w:tcW w:w="816" w:type="dxa"/>
            <w:tcBorders>
              <w:top w:val="nil"/>
              <w:left w:val="nil"/>
              <w:bottom w:val="single" w:sz="4" w:space="0" w:color="auto"/>
              <w:right w:val="single" w:sz="4" w:space="0" w:color="auto"/>
            </w:tcBorders>
            <w:shd w:val="clear" w:color="auto" w:fill="auto"/>
            <w:noWrap/>
            <w:vAlign w:val="center"/>
            <w:hideMark/>
          </w:tcPr>
          <w:p w14:paraId="2ABA4589"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0,097</w:t>
            </w:r>
          </w:p>
        </w:tc>
        <w:tc>
          <w:tcPr>
            <w:tcW w:w="787" w:type="dxa"/>
            <w:tcBorders>
              <w:top w:val="nil"/>
              <w:left w:val="nil"/>
              <w:bottom w:val="single" w:sz="4" w:space="0" w:color="auto"/>
              <w:right w:val="single" w:sz="4" w:space="0" w:color="auto"/>
            </w:tcBorders>
            <w:shd w:val="clear" w:color="auto" w:fill="auto"/>
            <w:noWrap/>
            <w:vAlign w:val="center"/>
            <w:hideMark/>
          </w:tcPr>
          <w:p w14:paraId="470A53D0"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0,016</w:t>
            </w:r>
          </w:p>
        </w:tc>
      </w:tr>
      <w:tr w:rsidR="009C565B" w:rsidRPr="000E57DC" w14:paraId="5CA7A8D2"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56FDB44B"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1178" w:type="dxa"/>
            <w:tcBorders>
              <w:top w:val="nil"/>
              <w:left w:val="nil"/>
              <w:bottom w:val="single" w:sz="4" w:space="0" w:color="auto"/>
              <w:right w:val="single" w:sz="4" w:space="0" w:color="auto"/>
            </w:tcBorders>
            <w:shd w:val="clear" w:color="auto" w:fill="auto"/>
            <w:noWrap/>
            <w:vAlign w:val="center"/>
            <w:hideMark/>
          </w:tcPr>
          <w:p w14:paraId="5DFA9575" w14:textId="77777777" w:rsidR="009C565B" w:rsidRPr="007C798A" w:rsidRDefault="009C565B" w:rsidP="002123DA">
            <w:pPr>
              <w:spacing w:after="0"/>
              <w:ind w:hanging="2"/>
              <w:jc w:val="center"/>
              <w:rPr>
                <w:rFonts w:ascii="Times New Roman" w:hAnsi="Times New Roman" w:cs="Times New Roman"/>
                <w:sz w:val="20"/>
                <w:szCs w:val="20"/>
              </w:rPr>
            </w:pPr>
            <w:r w:rsidRPr="007C798A">
              <w:rPr>
                <w:rFonts w:ascii="Times New Roman" w:hAnsi="Times New Roman" w:cs="Times New Roman"/>
                <w:sz w:val="20"/>
                <w:szCs w:val="20"/>
              </w:rPr>
              <w:t>0,1</w:t>
            </w:r>
            <w:r>
              <w:rPr>
                <w:rFonts w:ascii="Times New Roman" w:hAnsi="Times New Roman" w:cs="Times New Roman"/>
                <w:sz w:val="20"/>
                <w:szCs w:val="20"/>
              </w:rPr>
              <w:t>14</w:t>
            </w:r>
          </w:p>
        </w:tc>
        <w:tc>
          <w:tcPr>
            <w:tcW w:w="1149" w:type="dxa"/>
            <w:tcBorders>
              <w:top w:val="nil"/>
              <w:left w:val="nil"/>
              <w:bottom w:val="single" w:sz="4" w:space="0" w:color="auto"/>
              <w:right w:val="single" w:sz="4" w:space="0" w:color="auto"/>
            </w:tcBorders>
            <w:shd w:val="clear" w:color="auto" w:fill="auto"/>
            <w:noWrap/>
            <w:vAlign w:val="center"/>
            <w:hideMark/>
          </w:tcPr>
          <w:p w14:paraId="71449F23" w14:textId="77777777" w:rsidR="009C565B" w:rsidRPr="007C798A" w:rsidRDefault="009C565B" w:rsidP="002123DA">
            <w:pPr>
              <w:spacing w:after="0"/>
              <w:ind w:hanging="2"/>
              <w:jc w:val="center"/>
              <w:rPr>
                <w:rFonts w:ascii="Times New Roman" w:hAnsi="Times New Roman" w:cs="Times New Roman"/>
                <w:sz w:val="20"/>
                <w:szCs w:val="20"/>
              </w:rPr>
            </w:pPr>
            <w:r w:rsidRPr="007C798A">
              <w:rPr>
                <w:rFonts w:ascii="Times New Roman" w:hAnsi="Times New Roman" w:cs="Times New Roman"/>
                <w:sz w:val="20"/>
                <w:szCs w:val="20"/>
              </w:rPr>
              <w:t>0,1</w:t>
            </w:r>
            <w:r>
              <w:rPr>
                <w:rFonts w:ascii="Times New Roman" w:hAnsi="Times New Roman" w:cs="Times New Roman"/>
                <w:sz w:val="20"/>
                <w:szCs w:val="20"/>
              </w:rPr>
              <w:t>14</w:t>
            </w:r>
          </w:p>
        </w:tc>
        <w:tc>
          <w:tcPr>
            <w:tcW w:w="857" w:type="dxa"/>
            <w:tcBorders>
              <w:top w:val="nil"/>
              <w:left w:val="nil"/>
              <w:bottom w:val="single" w:sz="4" w:space="0" w:color="auto"/>
              <w:right w:val="single" w:sz="4" w:space="0" w:color="auto"/>
            </w:tcBorders>
            <w:shd w:val="clear" w:color="auto" w:fill="auto"/>
            <w:noWrap/>
            <w:vAlign w:val="center"/>
            <w:hideMark/>
          </w:tcPr>
          <w:p w14:paraId="709A08A8" w14:textId="77777777" w:rsidR="009C565B" w:rsidRPr="007C798A" w:rsidRDefault="009C565B" w:rsidP="002123DA">
            <w:pPr>
              <w:spacing w:after="0"/>
              <w:ind w:hanging="2"/>
              <w:jc w:val="center"/>
              <w:rPr>
                <w:rFonts w:ascii="Times New Roman" w:hAnsi="Times New Roman" w:cs="Times New Roman"/>
                <w:sz w:val="20"/>
                <w:szCs w:val="20"/>
              </w:rPr>
            </w:pPr>
            <w:r>
              <w:rPr>
                <w:rFonts w:ascii="Times New Roman" w:hAnsi="Times New Roman" w:cs="Times New Roman"/>
                <w:sz w:val="20"/>
                <w:szCs w:val="20"/>
              </w:rPr>
              <w:t>0,113</w:t>
            </w:r>
          </w:p>
        </w:tc>
        <w:tc>
          <w:tcPr>
            <w:tcW w:w="1060" w:type="dxa"/>
            <w:tcBorders>
              <w:top w:val="nil"/>
              <w:left w:val="nil"/>
              <w:bottom w:val="single" w:sz="4" w:space="0" w:color="auto"/>
              <w:right w:val="single" w:sz="4" w:space="0" w:color="auto"/>
            </w:tcBorders>
            <w:shd w:val="clear" w:color="auto" w:fill="auto"/>
            <w:noWrap/>
            <w:hideMark/>
          </w:tcPr>
          <w:p w14:paraId="604B1A7A" w14:textId="77777777" w:rsidR="009C565B" w:rsidRPr="007C798A" w:rsidRDefault="009C565B" w:rsidP="002123DA">
            <w:pPr>
              <w:spacing w:after="0"/>
              <w:ind w:hanging="2"/>
              <w:jc w:val="center"/>
              <w:rPr>
                <w:rFonts w:ascii="Times New Roman" w:hAnsi="Times New Roman" w:cs="Times New Roman"/>
                <w:sz w:val="20"/>
                <w:szCs w:val="20"/>
              </w:rPr>
            </w:pPr>
            <w:r w:rsidRPr="00E5159B">
              <w:rPr>
                <w:rFonts w:ascii="Times New Roman" w:hAnsi="Times New Roman" w:cs="Times New Roman"/>
                <w:sz w:val="20"/>
                <w:szCs w:val="20"/>
              </w:rPr>
              <w:t>0,001</w:t>
            </w:r>
          </w:p>
        </w:tc>
        <w:tc>
          <w:tcPr>
            <w:tcW w:w="826" w:type="dxa"/>
            <w:tcBorders>
              <w:top w:val="nil"/>
              <w:left w:val="nil"/>
              <w:bottom w:val="single" w:sz="4" w:space="0" w:color="auto"/>
              <w:right w:val="single" w:sz="4" w:space="0" w:color="auto"/>
            </w:tcBorders>
            <w:shd w:val="clear" w:color="auto" w:fill="auto"/>
            <w:noWrap/>
            <w:vAlign w:val="center"/>
            <w:hideMark/>
          </w:tcPr>
          <w:p w14:paraId="3C43A77E" w14:textId="77777777" w:rsidR="009C565B" w:rsidRPr="007C798A" w:rsidRDefault="009C565B" w:rsidP="002123DA">
            <w:pPr>
              <w:spacing w:after="0"/>
              <w:ind w:hanging="2"/>
              <w:jc w:val="center"/>
              <w:rPr>
                <w:rFonts w:ascii="Times New Roman" w:hAnsi="Times New Roman" w:cs="Times New Roman"/>
                <w:sz w:val="20"/>
                <w:szCs w:val="20"/>
              </w:rPr>
            </w:pPr>
            <w:r>
              <w:rPr>
                <w:rFonts w:ascii="Times New Roman" w:hAnsi="Times New Roman" w:cs="Times New Roman"/>
                <w:sz w:val="20"/>
                <w:szCs w:val="20"/>
              </w:rPr>
              <w:t>0</w:t>
            </w:r>
          </w:p>
        </w:tc>
        <w:tc>
          <w:tcPr>
            <w:tcW w:w="822" w:type="dxa"/>
            <w:tcBorders>
              <w:top w:val="nil"/>
              <w:left w:val="nil"/>
              <w:bottom w:val="single" w:sz="4" w:space="0" w:color="auto"/>
              <w:right w:val="single" w:sz="4" w:space="0" w:color="auto"/>
            </w:tcBorders>
            <w:shd w:val="clear" w:color="auto" w:fill="auto"/>
            <w:noWrap/>
            <w:vAlign w:val="center"/>
            <w:hideMark/>
          </w:tcPr>
          <w:p w14:paraId="0A7D5934"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0,097</w:t>
            </w:r>
          </w:p>
        </w:tc>
        <w:tc>
          <w:tcPr>
            <w:tcW w:w="780" w:type="dxa"/>
            <w:tcBorders>
              <w:top w:val="nil"/>
              <w:left w:val="nil"/>
              <w:bottom w:val="single" w:sz="4" w:space="0" w:color="auto"/>
              <w:right w:val="single" w:sz="4" w:space="0" w:color="auto"/>
            </w:tcBorders>
            <w:shd w:val="clear" w:color="auto" w:fill="auto"/>
            <w:noWrap/>
            <w:vAlign w:val="center"/>
            <w:hideMark/>
          </w:tcPr>
          <w:p w14:paraId="05D3DDDC"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0E57DC">
              <w:rPr>
                <w:rFonts w:ascii="Times New Roman" w:eastAsia="Times New Roman" w:hAnsi="Times New Roman" w:cs="Times New Roman"/>
                <w:sz w:val="20"/>
                <w:szCs w:val="20"/>
                <w:lang w:eastAsia="ru-RU"/>
              </w:rPr>
              <w:t>0</w:t>
            </w:r>
          </w:p>
        </w:tc>
        <w:tc>
          <w:tcPr>
            <w:tcW w:w="816" w:type="dxa"/>
            <w:tcBorders>
              <w:top w:val="nil"/>
              <w:left w:val="nil"/>
              <w:bottom w:val="single" w:sz="4" w:space="0" w:color="auto"/>
              <w:right w:val="single" w:sz="4" w:space="0" w:color="auto"/>
            </w:tcBorders>
            <w:shd w:val="clear" w:color="auto" w:fill="auto"/>
            <w:noWrap/>
            <w:vAlign w:val="center"/>
            <w:hideMark/>
          </w:tcPr>
          <w:p w14:paraId="2BF2FCB7"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0,097</w:t>
            </w:r>
          </w:p>
        </w:tc>
        <w:tc>
          <w:tcPr>
            <w:tcW w:w="787" w:type="dxa"/>
            <w:tcBorders>
              <w:top w:val="nil"/>
              <w:left w:val="nil"/>
              <w:bottom w:val="single" w:sz="4" w:space="0" w:color="auto"/>
              <w:right w:val="single" w:sz="4" w:space="0" w:color="auto"/>
            </w:tcBorders>
            <w:shd w:val="clear" w:color="auto" w:fill="auto"/>
            <w:noWrap/>
            <w:vAlign w:val="center"/>
            <w:hideMark/>
          </w:tcPr>
          <w:p w14:paraId="23D5D060"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0,016</w:t>
            </w:r>
          </w:p>
        </w:tc>
      </w:tr>
      <w:tr w:rsidR="009C565B" w:rsidRPr="000E57DC" w14:paraId="19608301"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2704781A"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178" w:type="dxa"/>
            <w:tcBorders>
              <w:top w:val="nil"/>
              <w:left w:val="nil"/>
              <w:bottom w:val="single" w:sz="4" w:space="0" w:color="auto"/>
              <w:right w:val="single" w:sz="4" w:space="0" w:color="auto"/>
            </w:tcBorders>
            <w:shd w:val="clear" w:color="auto" w:fill="auto"/>
            <w:noWrap/>
            <w:vAlign w:val="center"/>
            <w:hideMark/>
          </w:tcPr>
          <w:p w14:paraId="718041ED" w14:textId="77777777" w:rsidR="009C565B" w:rsidRPr="007C798A" w:rsidRDefault="009C565B" w:rsidP="002123DA">
            <w:pPr>
              <w:spacing w:after="0"/>
              <w:ind w:hanging="2"/>
              <w:jc w:val="center"/>
              <w:rPr>
                <w:rFonts w:ascii="Times New Roman" w:hAnsi="Times New Roman" w:cs="Times New Roman"/>
                <w:sz w:val="20"/>
                <w:szCs w:val="20"/>
              </w:rPr>
            </w:pPr>
            <w:r w:rsidRPr="007C798A">
              <w:rPr>
                <w:rFonts w:ascii="Times New Roman" w:hAnsi="Times New Roman" w:cs="Times New Roman"/>
                <w:sz w:val="20"/>
                <w:szCs w:val="20"/>
              </w:rPr>
              <w:t>0,1</w:t>
            </w:r>
            <w:r>
              <w:rPr>
                <w:rFonts w:ascii="Times New Roman" w:hAnsi="Times New Roman" w:cs="Times New Roman"/>
                <w:sz w:val="20"/>
                <w:szCs w:val="20"/>
              </w:rPr>
              <w:t>14</w:t>
            </w:r>
          </w:p>
        </w:tc>
        <w:tc>
          <w:tcPr>
            <w:tcW w:w="1149" w:type="dxa"/>
            <w:tcBorders>
              <w:top w:val="nil"/>
              <w:left w:val="nil"/>
              <w:bottom w:val="single" w:sz="4" w:space="0" w:color="auto"/>
              <w:right w:val="single" w:sz="4" w:space="0" w:color="auto"/>
            </w:tcBorders>
            <w:shd w:val="clear" w:color="auto" w:fill="auto"/>
            <w:noWrap/>
            <w:vAlign w:val="center"/>
            <w:hideMark/>
          </w:tcPr>
          <w:p w14:paraId="606E220C" w14:textId="77777777" w:rsidR="009C565B" w:rsidRPr="007C798A" w:rsidRDefault="009C565B" w:rsidP="002123DA">
            <w:pPr>
              <w:spacing w:after="0"/>
              <w:ind w:hanging="2"/>
              <w:jc w:val="center"/>
              <w:rPr>
                <w:rFonts w:ascii="Times New Roman" w:hAnsi="Times New Roman" w:cs="Times New Roman"/>
                <w:sz w:val="20"/>
                <w:szCs w:val="20"/>
              </w:rPr>
            </w:pPr>
            <w:r w:rsidRPr="007C798A">
              <w:rPr>
                <w:rFonts w:ascii="Times New Roman" w:hAnsi="Times New Roman" w:cs="Times New Roman"/>
                <w:sz w:val="20"/>
                <w:szCs w:val="20"/>
              </w:rPr>
              <w:t>0,1</w:t>
            </w:r>
            <w:r>
              <w:rPr>
                <w:rFonts w:ascii="Times New Roman" w:hAnsi="Times New Roman" w:cs="Times New Roman"/>
                <w:sz w:val="20"/>
                <w:szCs w:val="20"/>
              </w:rPr>
              <w:t>14</w:t>
            </w:r>
          </w:p>
        </w:tc>
        <w:tc>
          <w:tcPr>
            <w:tcW w:w="857" w:type="dxa"/>
            <w:tcBorders>
              <w:top w:val="nil"/>
              <w:left w:val="nil"/>
              <w:bottom w:val="single" w:sz="4" w:space="0" w:color="auto"/>
              <w:right w:val="single" w:sz="4" w:space="0" w:color="auto"/>
            </w:tcBorders>
            <w:shd w:val="clear" w:color="auto" w:fill="auto"/>
            <w:noWrap/>
            <w:vAlign w:val="center"/>
            <w:hideMark/>
          </w:tcPr>
          <w:p w14:paraId="7C1D176C" w14:textId="77777777" w:rsidR="009C565B" w:rsidRPr="007C798A" w:rsidRDefault="009C565B" w:rsidP="002123DA">
            <w:pPr>
              <w:spacing w:after="0"/>
              <w:ind w:hanging="2"/>
              <w:jc w:val="center"/>
              <w:rPr>
                <w:rFonts w:ascii="Times New Roman" w:hAnsi="Times New Roman" w:cs="Times New Roman"/>
                <w:sz w:val="20"/>
                <w:szCs w:val="20"/>
              </w:rPr>
            </w:pPr>
            <w:r>
              <w:rPr>
                <w:rFonts w:ascii="Times New Roman" w:hAnsi="Times New Roman" w:cs="Times New Roman"/>
                <w:sz w:val="20"/>
                <w:szCs w:val="20"/>
              </w:rPr>
              <w:t>0,113</w:t>
            </w:r>
          </w:p>
        </w:tc>
        <w:tc>
          <w:tcPr>
            <w:tcW w:w="1060" w:type="dxa"/>
            <w:tcBorders>
              <w:top w:val="nil"/>
              <w:left w:val="nil"/>
              <w:bottom w:val="single" w:sz="4" w:space="0" w:color="auto"/>
              <w:right w:val="single" w:sz="4" w:space="0" w:color="auto"/>
            </w:tcBorders>
            <w:shd w:val="clear" w:color="auto" w:fill="auto"/>
            <w:noWrap/>
            <w:hideMark/>
          </w:tcPr>
          <w:p w14:paraId="03188E1D" w14:textId="77777777" w:rsidR="009C565B" w:rsidRPr="007C798A" w:rsidRDefault="009C565B" w:rsidP="002123DA">
            <w:pPr>
              <w:spacing w:after="0"/>
              <w:ind w:hanging="2"/>
              <w:jc w:val="center"/>
              <w:rPr>
                <w:rFonts w:ascii="Times New Roman" w:hAnsi="Times New Roman" w:cs="Times New Roman"/>
                <w:sz w:val="20"/>
                <w:szCs w:val="20"/>
              </w:rPr>
            </w:pPr>
            <w:r w:rsidRPr="00E5159B">
              <w:rPr>
                <w:rFonts w:ascii="Times New Roman" w:hAnsi="Times New Roman" w:cs="Times New Roman"/>
                <w:sz w:val="20"/>
                <w:szCs w:val="20"/>
              </w:rPr>
              <w:t>0,001</w:t>
            </w:r>
          </w:p>
        </w:tc>
        <w:tc>
          <w:tcPr>
            <w:tcW w:w="826" w:type="dxa"/>
            <w:tcBorders>
              <w:top w:val="nil"/>
              <w:left w:val="nil"/>
              <w:bottom w:val="single" w:sz="4" w:space="0" w:color="auto"/>
              <w:right w:val="single" w:sz="4" w:space="0" w:color="auto"/>
            </w:tcBorders>
            <w:shd w:val="clear" w:color="auto" w:fill="auto"/>
            <w:noWrap/>
            <w:vAlign w:val="center"/>
            <w:hideMark/>
          </w:tcPr>
          <w:p w14:paraId="60109605" w14:textId="77777777" w:rsidR="009C565B" w:rsidRPr="007C798A" w:rsidRDefault="009C565B" w:rsidP="002123DA">
            <w:pPr>
              <w:spacing w:after="0"/>
              <w:ind w:hanging="2"/>
              <w:jc w:val="center"/>
              <w:rPr>
                <w:rFonts w:ascii="Times New Roman" w:hAnsi="Times New Roman" w:cs="Times New Roman"/>
                <w:sz w:val="20"/>
                <w:szCs w:val="20"/>
              </w:rPr>
            </w:pPr>
            <w:r>
              <w:rPr>
                <w:rFonts w:ascii="Times New Roman" w:hAnsi="Times New Roman" w:cs="Times New Roman"/>
                <w:sz w:val="20"/>
                <w:szCs w:val="20"/>
              </w:rPr>
              <w:t>0</w:t>
            </w:r>
          </w:p>
        </w:tc>
        <w:tc>
          <w:tcPr>
            <w:tcW w:w="822" w:type="dxa"/>
            <w:tcBorders>
              <w:top w:val="nil"/>
              <w:left w:val="nil"/>
              <w:bottom w:val="single" w:sz="4" w:space="0" w:color="auto"/>
              <w:right w:val="single" w:sz="4" w:space="0" w:color="auto"/>
            </w:tcBorders>
            <w:shd w:val="clear" w:color="auto" w:fill="auto"/>
            <w:noWrap/>
            <w:vAlign w:val="center"/>
            <w:hideMark/>
          </w:tcPr>
          <w:p w14:paraId="77583374"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0,097</w:t>
            </w:r>
          </w:p>
        </w:tc>
        <w:tc>
          <w:tcPr>
            <w:tcW w:w="780" w:type="dxa"/>
            <w:tcBorders>
              <w:top w:val="nil"/>
              <w:left w:val="nil"/>
              <w:bottom w:val="single" w:sz="4" w:space="0" w:color="auto"/>
              <w:right w:val="single" w:sz="4" w:space="0" w:color="auto"/>
            </w:tcBorders>
            <w:shd w:val="clear" w:color="auto" w:fill="auto"/>
            <w:noWrap/>
            <w:vAlign w:val="center"/>
            <w:hideMark/>
          </w:tcPr>
          <w:p w14:paraId="0DBAE0BB"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0E57DC">
              <w:rPr>
                <w:rFonts w:ascii="Times New Roman" w:eastAsia="Times New Roman" w:hAnsi="Times New Roman" w:cs="Times New Roman"/>
                <w:sz w:val="20"/>
                <w:szCs w:val="20"/>
                <w:lang w:eastAsia="ru-RU"/>
              </w:rPr>
              <w:t>0</w:t>
            </w:r>
          </w:p>
        </w:tc>
        <w:tc>
          <w:tcPr>
            <w:tcW w:w="816" w:type="dxa"/>
            <w:tcBorders>
              <w:top w:val="nil"/>
              <w:left w:val="nil"/>
              <w:bottom w:val="single" w:sz="4" w:space="0" w:color="auto"/>
              <w:right w:val="single" w:sz="4" w:space="0" w:color="auto"/>
            </w:tcBorders>
            <w:shd w:val="clear" w:color="auto" w:fill="auto"/>
            <w:noWrap/>
            <w:vAlign w:val="center"/>
            <w:hideMark/>
          </w:tcPr>
          <w:p w14:paraId="554C1583"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0,097</w:t>
            </w:r>
          </w:p>
        </w:tc>
        <w:tc>
          <w:tcPr>
            <w:tcW w:w="787" w:type="dxa"/>
            <w:tcBorders>
              <w:top w:val="nil"/>
              <w:left w:val="nil"/>
              <w:bottom w:val="single" w:sz="4" w:space="0" w:color="auto"/>
              <w:right w:val="single" w:sz="4" w:space="0" w:color="auto"/>
            </w:tcBorders>
            <w:shd w:val="clear" w:color="auto" w:fill="auto"/>
            <w:noWrap/>
            <w:vAlign w:val="center"/>
            <w:hideMark/>
          </w:tcPr>
          <w:p w14:paraId="62E2298A"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0,016</w:t>
            </w:r>
          </w:p>
        </w:tc>
      </w:tr>
      <w:tr w:rsidR="009C565B" w:rsidRPr="000E57DC" w14:paraId="685D21C5"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268E781C"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178" w:type="dxa"/>
            <w:tcBorders>
              <w:top w:val="nil"/>
              <w:left w:val="nil"/>
              <w:bottom w:val="single" w:sz="4" w:space="0" w:color="auto"/>
              <w:right w:val="single" w:sz="4" w:space="0" w:color="auto"/>
            </w:tcBorders>
            <w:shd w:val="clear" w:color="auto" w:fill="auto"/>
            <w:noWrap/>
            <w:vAlign w:val="center"/>
            <w:hideMark/>
          </w:tcPr>
          <w:p w14:paraId="42A28D3C" w14:textId="77777777" w:rsidR="009C565B" w:rsidRPr="007C798A" w:rsidRDefault="009C565B" w:rsidP="002123DA">
            <w:pPr>
              <w:spacing w:after="0"/>
              <w:ind w:hanging="2"/>
              <w:jc w:val="center"/>
              <w:rPr>
                <w:rFonts w:ascii="Times New Roman" w:hAnsi="Times New Roman" w:cs="Times New Roman"/>
                <w:sz w:val="20"/>
                <w:szCs w:val="20"/>
              </w:rPr>
            </w:pPr>
            <w:r w:rsidRPr="007C798A">
              <w:rPr>
                <w:rFonts w:ascii="Times New Roman" w:hAnsi="Times New Roman" w:cs="Times New Roman"/>
                <w:sz w:val="20"/>
                <w:szCs w:val="20"/>
              </w:rPr>
              <w:t>0,1</w:t>
            </w:r>
            <w:r>
              <w:rPr>
                <w:rFonts w:ascii="Times New Roman" w:hAnsi="Times New Roman" w:cs="Times New Roman"/>
                <w:sz w:val="20"/>
                <w:szCs w:val="20"/>
              </w:rPr>
              <w:t>14</w:t>
            </w:r>
          </w:p>
        </w:tc>
        <w:tc>
          <w:tcPr>
            <w:tcW w:w="1149" w:type="dxa"/>
            <w:tcBorders>
              <w:top w:val="nil"/>
              <w:left w:val="nil"/>
              <w:bottom w:val="single" w:sz="4" w:space="0" w:color="auto"/>
              <w:right w:val="single" w:sz="4" w:space="0" w:color="auto"/>
            </w:tcBorders>
            <w:shd w:val="clear" w:color="auto" w:fill="auto"/>
            <w:noWrap/>
            <w:vAlign w:val="center"/>
            <w:hideMark/>
          </w:tcPr>
          <w:p w14:paraId="71110013" w14:textId="77777777" w:rsidR="009C565B" w:rsidRPr="007C798A" w:rsidRDefault="009C565B" w:rsidP="002123DA">
            <w:pPr>
              <w:spacing w:after="0"/>
              <w:ind w:hanging="2"/>
              <w:jc w:val="center"/>
              <w:rPr>
                <w:rFonts w:ascii="Times New Roman" w:hAnsi="Times New Roman" w:cs="Times New Roman"/>
                <w:sz w:val="20"/>
                <w:szCs w:val="20"/>
              </w:rPr>
            </w:pPr>
            <w:r w:rsidRPr="007C798A">
              <w:rPr>
                <w:rFonts w:ascii="Times New Roman" w:hAnsi="Times New Roman" w:cs="Times New Roman"/>
                <w:sz w:val="20"/>
                <w:szCs w:val="20"/>
              </w:rPr>
              <w:t>0,1</w:t>
            </w:r>
            <w:r>
              <w:rPr>
                <w:rFonts w:ascii="Times New Roman" w:hAnsi="Times New Roman" w:cs="Times New Roman"/>
                <w:sz w:val="20"/>
                <w:szCs w:val="20"/>
              </w:rPr>
              <w:t>14</w:t>
            </w:r>
          </w:p>
        </w:tc>
        <w:tc>
          <w:tcPr>
            <w:tcW w:w="857" w:type="dxa"/>
            <w:tcBorders>
              <w:top w:val="nil"/>
              <w:left w:val="nil"/>
              <w:bottom w:val="single" w:sz="4" w:space="0" w:color="auto"/>
              <w:right w:val="single" w:sz="4" w:space="0" w:color="auto"/>
            </w:tcBorders>
            <w:shd w:val="clear" w:color="auto" w:fill="auto"/>
            <w:noWrap/>
            <w:vAlign w:val="center"/>
            <w:hideMark/>
          </w:tcPr>
          <w:p w14:paraId="343CCB78" w14:textId="77777777" w:rsidR="009C565B" w:rsidRPr="007C798A" w:rsidRDefault="009C565B" w:rsidP="002123DA">
            <w:pPr>
              <w:spacing w:after="0"/>
              <w:ind w:hanging="2"/>
              <w:jc w:val="center"/>
              <w:rPr>
                <w:rFonts w:ascii="Times New Roman" w:hAnsi="Times New Roman" w:cs="Times New Roman"/>
                <w:sz w:val="20"/>
                <w:szCs w:val="20"/>
              </w:rPr>
            </w:pPr>
            <w:r>
              <w:rPr>
                <w:rFonts w:ascii="Times New Roman" w:hAnsi="Times New Roman" w:cs="Times New Roman"/>
                <w:sz w:val="20"/>
                <w:szCs w:val="20"/>
              </w:rPr>
              <w:t>0,113</w:t>
            </w:r>
          </w:p>
        </w:tc>
        <w:tc>
          <w:tcPr>
            <w:tcW w:w="1060" w:type="dxa"/>
            <w:tcBorders>
              <w:top w:val="nil"/>
              <w:left w:val="nil"/>
              <w:bottom w:val="single" w:sz="4" w:space="0" w:color="auto"/>
              <w:right w:val="single" w:sz="4" w:space="0" w:color="auto"/>
            </w:tcBorders>
            <w:shd w:val="clear" w:color="auto" w:fill="auto"/>
            <w:noWrap/>
            <w:hideMark/>
          </w:tcPr>
          <w:p w14:paraId="1B568A18" w14:textId="77777777" w:rsidR="009C565B" w:rsidRPr="007C798A" w:rsidRDefault="009C565B" w:rsidP="002123DA">
            <w:pPr>
              <w:spacing w:after="0"/>
              <w:ind w:hanging="2"/>
              <w:jc w:val="center"/>
              <w:rPr>
                <w:rFonts w:ascii="Times New Roman" w:hAnsi="Times New Roman" w:cs="Times New Roman"/>
                <w:sz w:val="20"/>
                <w:szCs w:val="20"/>
              </w:rPr>
            </w:pPr>
            <w:r w:rsidRPr="00E5159B">
              <w:rPr>
                <w:rFonts w:ascii="Times New Roman" w:hAnsi="Times New Roman" w:cs="Times New Roman"/>
                <w:sz w:val="20"/>
                <w:szCs w:val="20"/>
              </w:rPr>
              <w:t>0,001</w:t>
            </w:r>
          </w:p>
        </w:tc>
        <w:tc>
          <w:tcPr>
            <w:tcW w:w="826" w:type="dxa"/>
            <w:tcBorders>
              <w:top w:val="nil"/>
              <w:left w:val="nil"/>
              <w:bottom w:val="single" w:sz="4" w:space="0" w:color="auto"/>
              <w:right w:val="single" w:sz="4" w:space="0" w:color="auto"/>
            </w:tcBorders>
            <w:shd w:val="clear" w:color="auto" w:fill="auto"/>
            <w:noWrap/>
            <w:vAlign w:val="center"/>
            <w:hideMark/>
          </w:tcPr>
          <w:p w14:paraId="61FC89D7" w14:textId="77777777" w:rsidR="009C565B" w:rsidRPr="007C798A" w:rsidRDefault="009C565B" w:rsidP="002123DA">
            <w:pPr>
              <w:spacing w:after="0"/>
              <w:ind w:hanging="2"/>
              <w:jc w:val="center"/>
              <w:rPr>
                <w:rFonts w:ascii="Times New Roman" w:hAnsi="Times New Roman" w:cs="Times New Roman"/>
                <w:sz w:val="20"/>
                <w:szCs w:val="20"/>
              </w:rPr>
            </w:pPr>
            <w:r>
              <w:rPr>
                <w:rFonts w:ascii="Times New Roman" w:hAnsi="Times New Roman" w:cs="Times New Roman"/>
                <w:sz w:val="20"/>
                <w:szCs w:val="20"/>
              </w:rPr>
              <w:t>0</w:t>
            </w:r>
          </w:p>
        </w:tc>
        <w:tc>
          <w:tcPr>
            <w:tcW w:w="822" w:type="dxa"/>
            <w:tcBorders>
              <w:top w:val="nil"/>
              <w:left w:val="nil"/>
              <w:bottom w:val="single" w:sz="4" w:space="0" w:color="auto"/>
              <w:right w:val="single" w:sz="4" w:space="0" w:color="auto"/>
            </w:tcBorders>
            <w:shd w:val="clear" w:color="auto" w:fill="auto"/>
            <w:noWrap/>
            <w:vAlign w:val="center"/>
            <w:hideMark/>
          </w:tcPr>
          <w:p w14:paraId="3040F61E"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0,097</w:t>
            </w:r>
          </w:p>
        </w:tc>
        <w:tc>
          <w:tcPr>
            <w:tcW w:w="780" w:type="dxa"/>
            <w:tcBorders>
              <w:top w:val="nil"/>
              <w:left w:val="nil"/>
              <w:bottom w:val="single" w:sz="4" w:space="0" w:color="auto"/>
              <w:right w:val="single" w:sz="4" w:space="0" w:color="auto"/>
            </w:tcBorders>
            <w:shd w:val="clear" w:color="auto" w:fill="auto"/>
            <w:noWrap/>
            <w:vAlign w:val="center"/>
            <w:hideMark/>
          </w:tcPr>
          <w:p w14:paraId="472E9DC9"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0E57DC">
              <w:rPr>
                <w:rFonts w:ascii="Times New Roman" w:eastAsia="Times New Roman" w:hAnsi="Times New Roman" w:cs="Times New Roman"/>
                <w:sz w:val="20"/>
                <w:szCs w:val="20"/>
                <w:lang w:eastAsia="ru-RU"/>
              </w:rPr>
              <w:t>0</w:t>
            </w:r>
          </w:p>
        </w:tc>
        <w:tc>
          <w:tcPr>
            <w:tcW w:w="816" w:type="dxa"/>
            <w:tcBorders>
              <w:top w:val="nil"/>
              <w:left w:val="nil"/>
              <w:bottom w:val="single" w:sz="4" w:space="0" w:color="auto"/>
              <w:right w:val="single" w:sz="4" w:space="0" w:color="auto"/>
            </w:tcBorders>
            <w:shd w:val="clear" w:color="auto" w:fill="auto"/>
            <w:noWrap/>
            <w:vAlign w:val="center"/>
            <w:hideMark/>
          </w:tcPr>
          <w:p w14:paraId="62680D65"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0,097</w:t>
            </w:r>
          </w:p>
        </w:tc>
        <w:tc>
          <w:tcPr>
            <w:tcW w:w="787" w:type="dxa"/>
            <w:tcBorders>
              <w:top w:val="nil"/>
              <w:left w:val="nil"/>
              <w:bottom w:val="single" w:sz="4" w:space="0" w:color="auto"/>
              <w:right w:val="single" w:sz="4" w:space="0" w:color="auto"/>
            </w:tcBorders>
            <w:shd w:val="clear" w:color="auto" w:fill="auto"/>
            <w:noWrap/>
            <w:vAlign w:val="center"/>
            <w:hideMark/>
          </w:tcPr>
          <w:p w14:paraId="4CD6D2AD"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0,016</w:t>
            </w:r>
          </w:p>
        </w:tc>
      </w:tr>
      <w:tr w:rsidR="009C565B" w:rsidRPr="000E57DC" w14:paraId="1BD5B921"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57E5641F"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178" w:type="dxa"/>
            <w:tcBorders>
              <w:top w:val="nil"/>
              <w:left w:val="nil"/>
              <w:bottom w:val="single" w:sz="4" w:space="0" w:color="auto"/>
              <w:right w:val="single" w:sz="4" w:space="0" w:color="auto"/>
            </w:tcBorders>
            <w:shd w:val="clear" w:color="auto" w:fill="auto"/>
            <w:noWrap/>
            <w:vAlign w:val="center"/>
            <w:hideMark/>
          </w:tcPr>
          <w:p w14:paraId="163EE623" w14:textId="77777777" w:rsidR="009C565B" w:rsidRPr="007C798A" w:rsidRDefault="009C565B" w:rsidP="002123DA">
            <w:pPr>
              <w:spacing w:after="0"/>
              <w:ind w:hanging="2"/>
              <w:jc w:val="center"/>
              <w:rPr>
                <w:rFonts w:ascii="Times New Roman" w:hAnsi="Times New Roman" w:cs="Times New Roman"/>
                <w:sz w:val="20"/>
                <w:szCs w:val="20"/>
              </w:rPr>
            </w:pPr>
            <w:r w:rsidRPr="007C798A">
              <w:rPr>
                <w:rFonts w:ascii="Times New Roman" w:hAnsi="Times New Roman" w:cs="Times New Roman"/>
                <w:sz w:val="20"/>
                <w:szCs w:val="20"/>
              </w:rPr>
              <w:t>0,1</w:t>
            </w:r>
            <w:r>
              <w:rPr>
                <w:rFonts w:ascii="Times New Roman" w:hAnsi="Times New Roman" w:cs="Times New Roman"/>
                <w:sz w:val="20"/>
                <w:szCs w:val="20"/>
              </w:rPr>
              <w:t>14</w:t>
            </w:r>
          </w:p>
        </w:tc>
        <w:tc>
          <w:tcPr>
            <w:tcW w:w="1149" w:type="dxa"/>
            <w:tcBorders>
              <w:top w:val="nil"/>
              <w:left w:val="nil"/>
              <w:bottom w:val="single" w:sz="4" w:space="0" w:color="auto"/>
              <w:right w:val="single" w:sz="4" w:space="0" w:color="auto"/>
            </w:tcBorders>
            <w:shd w:val="clear" w:color="auto" w:fill="auto"/>
            <w:noWrap/>
            <w:vAlign w:val="center"/>
            <w:hideMark/>
          </w:tcPr>
          <w:p w14:paraId="060F7D46" w14:textId="77777777" w:rsidR="009C565B" w:rsidRPr="007C798A" w:rsidRDefault="009C565B" w:rsidP="002123DA">
            <w:pPr>
              <w:spacing w:after="0"/>
              <w:ind w:hanging="2"/>
              <w:jc w:val="center"/>
              <w:rPr>
                <w:rFonts w:ascii="Times New Roman" w:hAnsi="Times New Roman" w:cs="Times New Roman"/>
                <w:sz w:val="20"/>
                <w:szCs w:val="20"/>
              </w:rPr>
            </w:pPr>
            <w:r w:rsidRPr="007C798A">
              <w:rPr>
                <w:rFonts w:ascii="Times New Roman" w:hAnsi="Times New Roman" w:cs="Times New Roman"/>
                <w:sz w:val="20"/>
                <w:szCs w:val="20"/>
              </w:rPr>
              <w:t>0,1</w:t>
            </w:r>
            <w:r>
              <w:rPr>
                <w:rFonts w:ascii="Times New Roman" w:hAnsi="Times New Roman" w:cs="Times New Roman"/>
                <w:sz w:val="20"/>
                <w:szCs w:val="20"/>
              </w:rPr>
              <w:t>14</w:t>
            </w:r>
          </w:p>
        </w:tc>
        <w:tc>
          <w:tcPr>
            <w:tcW w:w="857" w:type="dxa"/>
            <w:tcBorders>
              <w:top w:val="nil"/>
              <w:left w:val="nil"/>
              <w:bottom w:val="single" w:sz="4" w:space="0" w:color="auto"/>
              <w:right w:val="single" w:sz="4" w:space="0" w:color="auto"/>
            </w:tcBorders>
            <w:shd w:val="clear" w:color="auto" w:fill="auto"/>
            <w:noWrap/>
            <w:vAlign w:val="center"/>
            <w:hideMark/>
          </w:tcPr>
          <w:p w14:paraId="1B458E85" w14:textId="77777777" w:rsidR="009C565B" w:rsidRPr="007C798A" w:rsidRDefault="009C565B" w:rsidP="002123DA">
            <w:pPr>
              <w:spacing w:after="0"/>
              <w:ind w:hanging="2"/>
              <w:jc w:val="center"/>
              <w:rPr>
                <w:rFonts w:ascii="Times New Roman" w:hAnsi="Times New Roman" w:cs="Times New Roman"/>
                <w:sz w:val="20"/>
                <w:szCs w:val="20"/>
              </w:rPr>
            </w:pPr>
            <w:r>
              <w:rPr>
                <w:rFonts w:ascii="Times New Roman" w:hAnsi="Times New Roman" w:cs="Times New Roman"/>
                <w:sz w:val="20"/>
                <w:szCs w:val="20"/>
              </w:rPr>
              <w:t>0,113</w:t>
            </w:r>
          </w:p>
        </w:tc>
        <w:tc>
          <w:tcPr>
            <w:tcW w:w="1060" w:type="dxa"/>
            <w:tcBorders>
              <w:top w:val="nil"/>
              <w:left w:val="nil"/>
              <w:bottom w:val="single" w:sz="4" w:space="0" w:color="auto"/>
              <w:right w:val="single" w:sz="4" w:space="0" w:color="auto"/>
            </w:tcBorders>
            <w:shd w:val="clear" w:color="auto" w:fill="auto"/>
            <w:noWrap/>
            <w:hideMark/>
          </w:tcPr>
          <w:p w14:paraId="56793E9C" w14:textId="77777777" w:rsidR="009C565B" w:rsidRPr="007C798A" w:rsidRDefault="009C565B" w:rsidP="002123DA">
            <w:pPr>
              <w:spacing w:after="0"/>
              <w:ind w:hanging="2"/>
              <w:jc w:val="center"/>
              <w:rPr>
                <w:rFonts w:ascii="Times New Roman" w:hAnsi="Times New Roman" w:cs="Times New Roman"/>
                <w:sz w:val="20"/>
                <w:szCs w:val="20"/>
              </w:rPr>
            </w:pPr>
            <w:r w:rsidRPr="00E5159B">
              <w:rPr>
                <w:rFonts w:ascii="Times New Roman" w:hAnsi="Times New Roman" w:cs="Times New Roman"/>
                <w:sz w:val="20"/>
                <w:szCs w:val="20"/>
              </w:rPr>
              <w:t>0,001</w:t>
            </w:r>
          </w:p>
        </w:tc>
        <w:tc>
          <w:tcPr>
            <w:tcW w:w="826" w:type="dxa"/>
            <w:tcBorders>
              <w:top w:val="nil"/>
              <w:left w:val="nil"/>
              <w:bottom w:val="single" w:sz="4" w:space="0" w:color="auto"/>
              <w:right w:val="single" w:sz="4" w:space="0" w:color="auto"/>
            </w:tcBorders>
            <w:shd w:val="clear" w:color="auto" w:fill="auto"/>
            <w:noWrap/>
            <w:vAlign w:val="center"/>
            <w:hideMark/>
          </w:tcPr>
          <w:p w14:paraId="0463CCA7" w14:textId="77777777" w:rsidR="009C565B" w:rsidRPr="007C798A" w:rsidRDefault="009C565B" w:rsidP="002123DA">
            <w:pPr>
              <w:spacing w:after="0"/>
              <w:ind w:hanging="2"/>
              <w:jc w:val="center"/>
              <w:rPr>
                <w:rFonts w:ascii="Times New Roman" w:hAnsi="Times New Roman" w:cs="Times New Roman"/>
                <w:sz w:val="20"/>
                <w:szCs w:val="20"/>
              </w:rPr>
            </w:pPr>
            <w:r>
              <w:rPr>
                <w:rFonts w:ascii="Times New Roman" w:hAnsi="Times New Roman" w:cs="Times New Roman"/>
                <w:sz w:val="20"/>
                <w:szCs w:val="20"/>
              </w:rPr>
              <w:t>0</w:t>
            </w:r>
          </w:p>
        </w:tc>
        <w:tc>
          <w:tcPr>
            <w:tcW w:w="822" w:type="dxa"/>
            <w:tcBorders>
              <w:top w:val="nil"/>
              <w:left w:val="nil"/>
              <w:bottom w:val="single" w:sz="4" w:space="0" w:color="auto"/>
              <w:right w:val="single" w:sz="4" w:space="0" w:color="auto"/>
            </w:tcBorders>
            <w:shd w:val="clear" w:color="auto" w:fill="auto"/>
            <w:noWrap/>
            <w:vAlign w:val="center"/>
            <w:hideMark/>
          </w:tcPr>
          <w:p w14:paraId="03AEDE51"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0,097</w:t>
            </w:r>
          </w:p>
        </w:tc>
        <w:tc>
          <w:tcPr>
            <w:tcW w:w="780" w:type="dxa"/>
            <w:tcBorders>
              <w:top w:val="nil"/>
              <w:left w:val="nil"/>
              <w:bottom w:val="single" w:sz="4" w:space="0" w:color="auto"/>
              <w:right w:val="single" w:sz="4" w:space="0" w:color="auto"/>
            </w:tcBorders>
            <w:shd w:val="clear" w:color="auto" w:fill="auto"/>
            <w:noWrap/>
            <w:vAlign w:val="center"/>
            <w:hideMark/>
          </w:tcPr>
          <w:p w14:paraId="66936D04"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0E57DC">
              <w:rPr>
                <w:rFonts w:ascii="Times New Roman" w:eastAsia="Times New Roman" w:hAnsi="Times New Roman" w:cs="Times New Roman"/>
                <w:sz w:val="20"/>
                <w:szCs w:val="20"/>
                <w:lang w:eastAsia="ru-RU"/>
              </w:rPr>
              <w:t>0</w:t>
            </w:r>
          </w:p>
        </w:tc>
        <w:tc>
          <w:tcPr>
            <w:tcW w:w="816" w:type="dxa"/>
            <w:tcBorders>
              <w:top w:val="nil"/>
              <w:left w:val="nil"/>
              <w:bottom w:val="single" w:sz="4" w:space="0" w:color="auto"/>
              <w:right w:val="single" w:sz="4" w:space="0" w:color="auto"/>
            </w:tcBorders>
            <w:shd w:val="clear" w:color="auto" w:fill="auto"/>
            <w:noWrap/>
            <w:vAlign w:val="center"/>
            <w:hideMark/>
          </w:tcPr>
          <w:p w14:paraId="40CA1702"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0,097</w:t>
            </w:r>
          </w:p>
        </w:tc>
        <w:tc>
          <w:tcPr>
            <w:tcW w:w="787" w:type="dxa"/>
            <w:tcBorders>
              <w:top w:val="nil"/>
              <w:left w:val="nil"/>
              <w:bottom w:val="single" w:sz="4" w:space="0" w:color="auto"/>
              <w:right w:val="single" w:sz="4" w:space="0" w:color="auto"/>
            </w:tcBorders>
            <w:shd w:val="clear" w:color="auto" w:fill="auto"/>
            <w:noWrap/>
            <w:vAlign w:val="center"/>
            <w:hideMark/>
          </w:tcPr>
          <w:p w14:paraId="23E1786D"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0,016</w:t>
            </w:r>
          </w:p>
        </w:tc>
      </w:tr>
      <w:tr w:rsidR="009C565B" w:rsidRPr="000E57DC" w14:paraId="3A015689"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noWrap/>
            <w:vAlign w:val="center"/>
            <w:hideMark/>
          </w:tcPr>
          <w:p w14:paraId="712BDE0F"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1178" w:type="dxa"/>
            <w:tcBorders>
              <w:top w:val="nil"/>
              <w:left w:val="nil"/>
              <w:bottom w:val="single" w:sz="4" w:space="0" w:color="auto"/>
              <w:right w:val="single" w:sz="4" w:space="0" w:color="auto"/>
            </w:tcBorders>
            <w:shd w:val="clear" w:color="auto" w:fill="auto"/>
            <w:noWrap/>
            <w:vAlign w:val="center"/>
            <w:hideMark/>
          </w:tcPr>
          <w:p w14:paraId="3AF2D2B2" w14:textId="77777777" w:rsidR="009C565B" w:rsidRPr="007C798A" w:rsidRDefault="009C565B" w:rsidP="002123DA">
            <w:pPr>
              <w:spacing w:after="0"/>
              <w:ind w:hanging="2"/>
              <w:jc w:val="center"/>
              <w:rPr>
                <w:rFonts w:ascii="Times New Roman" w:hAnsi="Times New Roman" w:cs="Times New Roman"/>
                <w:sz w:val="20"/>
                <w:szCs w:val="20"/>
              </w:rPr>
            </w:pPr>
            <w:r w:rsidRPr="007C798A">
              <w:rPr>
                <w:rFonts w:ascii="Times New Roman" w:hAnsi="Times New Roman" w:cs="Times New Roman"/>
                <w:sz w:val="20"/>
                <w:szCs w:val="20"/>
              </w:rPr>
              <w:t>0,1</w:t>
            </w:r>
            <w:r>
              <w:rPr>
                <w:rFonts w:ascii="Times New Roman" w:hAnsi="Times New Roman" w:cs="Times New Roman"/>
                <w:sz w:val="20"/>
                <w:szCs w:val="20"/>
              </w:rPr>
              <w:t>14</w:t>
            </w:r>
          </w:p>
        </w:tc>
        <w:tc>
          <w:tcPr>
            <w:tcW w:w="1149" w:type="dxa"/>
            <w:tcBorders>
              <w:top w:val="nil"/>
              <w:left w:val="nil"/>
              <w:bottom w:val="single" w:sz="4" w:space="0" w:color="auto"/>
              <w:right w:val="single" w:sz="4" w:space="0" w:color="auto"/>
            </w:tcBorders>
            <w:shd w:val="clear" w:color="auto" w:fill="auto"/>
            <w:noWrap/>
            <w:vAlign w:val="center"/>
            <w:hideMark/>
          </w:tcPr>
          <w:p w14:paraId="1089CA36" w14:textId="77777777" w:rsidR="009C565B" w:rsidRPr="007C798A" w:rsidRDefault="009C565B" w:rsidP="002123DA">
            <w:pPr>
              <w:spacing w:after="0"/>
              <w:ind w:hanging="2"/>
              <w:jc w:val="center"/>
              <w:rPr>
                <w:rFonts w:ascii="Times New Roman" w:hAnsi="Times New Roman" w:cs="Times New Roman"/>
                <w:sz w:val="20"/>
                <w:szCs w:val="20"/>
              </w:rPr>
            </w:pPr>
            <w:r w:rsidRPr="007C798A">
              <w:rPr>
                <w:rFonts w:ascii="Times New Roman" w:hAnsi="Times New Roman" w:cs="Times New Roman"/>
                <w:sz w:val="20"/>
                <w:szCs w:val="20"/>
              </w:rPr>
              <w:t>0,1</w:t>
            </w:r>
            <w:r>
              <w:rPr>
                <w:rFonts w:ascii="Times New Roman" w:hAnsi="Times New Roman" w:cs="Times New Roman"/>
                <w:sz w:val="20"/>
                <w:szCs w:val="20"/>
              </w:rPr>
              <w:t>14</w:t>
            </w:r>
          </w:p>
        </w:tc>
        <w:tc>
          <w:tcPr>
            <w:tcW w:w="857" w:type="dxa"/>
            <w:tcBorders>
              <w:top w:val="nil"/>
              <w:left w:val="nil"/>
              <w:bottom w:val="single" w:sz="4" w:space="0" w:color="auto"/>
              <w:right w:val="single" w:sz="4" w:space="0" w:color="auto"/>
            </w:tcBorders>
            <w:shd w:val="clear" w:color="auto" w:fill="auto"/>
            <w:noWrap/>
            <w:vAlign w:val="center"/>
            <w:hideMark/>
          </w:tcPr>
          <w:p w14:paraId="111F4167" w14:textId="77777777" w:rsidR="009C565B" w:rsidRPr="007C798A" w:rsidRDefault="009C565B" w:rsidP="002123DA">
            <w:pPr>
              <w:spacing w:after="0"/>
              <w:ind w:hanging="2"/>
              <w:jc w:val="center"/>
              <w:rPr>
                <w:rFonts w:ascii="Times New Roman" w:hAnsi="Times New Roman" w:cs="Times New Roman"/>
                <w:sz w:val="20"/>
                <w:szCs w:val="20"/>
              </w:rPr>
            </w:pPr>
            <w:r>
              <w:rPr>
                <w:rFonts w:ascii="Times New Roman" w:hAnsi="Times New Roman" w:cs="Times New Roman"/>
                <w:sz w:val="20"/>
                <w:szCs w:val="20"/>
              </w:rPr>
              <w:t>0,113</w:t>
            </w:r>
          </w:p>
        </w:tc>
        <w:tc>
          <w:tcPr>
            <w:tcW w:w="1060" w:type="dxa"/>
            <w:tcBorders>
              <w:top w:val="nil"/>
              <w:left w:val="nil"/>
              <w:bottom w:val="single" w:sz="4" w:space="0" w:color="auto"/>
              <w:right w:val="single" w:sz="4" w:space="0" w:color="auto"/>
            </w:tcBorders>
            <w:shd w:val="clear" w:color="auto" w:fill="auto"/>
            <w:noWrap/>
            <w:hideMark/>
          </w:tcPr>
          <w:p w14:paraId="771CC057" w14:textId="77777777" w:rsidR="009C565B" w:rsidRPr="007C798A" w:rsidRDefault="009C565B" w:rsidP="002123DA">
            <w:pPr>
              <w:spacing w:after="0"/>
              <w:ind w:hanging="2"/>
              <w:jc w:val="center"/>
              <w:rPr>
                <w:rFonts w:ascii="Times New Roman" w:hAnsi="Times New Roman" w:cs="Times New Roman"/>
                <w:sz w:val="20"/>
                <w:szCs w:val="20"/>
              </w:rPr>
            </w:pPr>
            <w:r w:rsidRPr="00E5159B">
              <w:rPr>
                <w:rFonts w:ascii="Times New Roman" w:hAnsi="Times New Roman" w:cs="Times New Roman"/>
                <w:sz w:val="20"/>
                <w:szCs w:val="20"/>
              </w:rPr>
              <w:t>0,001</w:t>
            </w:r>
          </w:p>
        </w:tc>
        <w:tc>
          <w:tcPr>
            <w:tcW w:w="826" w:type="dxa"/>
            <w:tcBorders>
              <w:top w:val="nil"/>
              <w:left w:val="nil"/>
              <w:bottom w:val="single" w:sz="4" w:space="0" w:color="auto"/>
              <w:right w:val="single" w:sz="4" w:space="0" w:color="auto"/>
            </w:tcBorders>
            <w:shd w:val="clear" w:color="auto" w:fill="auto"/>
            <w:noWrap/>
            <w:vAlign w:val="center"/>
            <w:hideMark/>
          </w:tcPr>
          <w:p w14:paraId="250BC517" w14:textId="77777777" w:rsidR="009C565B" w:rsidRPr="007C798A" w:rsidRDefault="009C565B" w:rsidP="002123DA">
            <w:pPr>
              <w:spacing w:after="0"/>
              <w:ind w:hanging="2"/>
              <w:jc w:val="center"/>
              <w:rPr>
                <w:rFonts w:ascii="Times New Roman" w:hAnsi="Times New Roman" w:cs="Times New Roman"/>
                <w:sz w:val="20"/>
                <w:szCs w:val="20"/>
              </w:rPr>
            </w:pPr>
            <w:r>
              <w:rPr>
                <w:rFonts w:ascii="Times New Roman" w:hAnsi="Times New Roman" w:cs="Times New Roman"/>
                <w:sz w:val="20"/>
                <w:szCs w:val="20"/>
              </w:rPr>
              <w:t>0</w:t>
            </w:r>
          </w:p>
        </w:tc>
        <w:tc>
          <w:tcPr>
            <w:tcW w:w="822" w:type="dxa"/>
            <w:tcBorders>
              <w:top w:val="nil"/>
              <w:left w:val="nil"/>
              <w:bottom w:val="single" w:sz="4" w:space="0" w:color="auto"/>
              <w:right w:val="single" w:sz="4" w:space="0" w:color="auto"/>
            </w:tcBorders>
            <w:shd w:val="clear" w:color="auto" w:fill="auto"/>
            <w:noWrap/>
            <w:vAlign w:val="center"/>
            <w:hideMark/>
          </w:tcPr>
          <w:p w14:paraId="4F94C405"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0,097</w:t>
            </w:r>
          </w:p>
        </w:tc>
        <w:tc>
          <w:tcPr>
            <w:tcW w:w="780" w:type="dxa"/>
            <w:tcBorders>
              <w:top w:val="nil"/>
              <w:left w:val="nil"/>
              <w:bottom w:val="single" w:sz="4" w:space="0" w:color="auto"/>
              <w:right w:val="single" w:sz="4" w:space="0" w:color="auto"/>
            </w:tcBorders>
            <w:shd w:val="clear" w:color="auto" w:fill="auto"/>
            <w:noWrap/>
            <w:vAlign w:val="center"/>
            <w:hideMark/>
          </w:tcPr>
          <w:p w14:paraId="1930C44B"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0E57DC">
              <w:rPr>
                <w:rFonts w:ascii="Times New Roman" w:eastAsia="Times New Roman" w:hAnsi="Times New Roman" w:cs="Times New Roman"/>
                <w:sz w:val="20"/>
                <w:szCs w:val="20"/>
                <w:lang w:eastAsia="ru-RU"/>
              </w:rPr>
              <w:t>0</w:t>
            </w:r>
          </w:p>
        </w:tc>
        <w:tc>
          <w:tcPr>
            <w:tcW w:w="816" w:type="dxa"/>
            <w:tcBorders>
              <w:top w:val="nil"/>
              <w:left w:val="nil"/>
              <w:bottom w:val="single" w:sz="4" w:space="0" w:color="auto"/>
              <w:right w:val="single" w:sz="4" w:space="0" w:color="auto"/>
            </w:tcBorders>
            <w:shd w:val="clear" w:color="auto" w:fill="auto"/>
            <w:noWrap/>
            <w:vAlign w:val="center"/>
            <w:hideMark/>
          </w:tcPr>
          <w:p w14:paraId="7EE727DE"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0,097</w:t>
            </w:r>
          </w:p>
        </w:tc>
        <w:tc>
          <w:tcPr>
            <w:tcW w:w="787" w:type="dxa"/>
            <w:tcBorders>
              <w:top w:val="nil"/>
              <w:left w:val="nil"/>
              <w:bottom w:val="single" w:sz="4" w:space="0" w:color="auto"/>
              <w:right w:val="single" w:sz="4" w:space="0" w:color="auto"/>
            </w:tcBorders>
            <w:shd w:val="clear" w:color="auto" w:fill="auto"/>
            <w:noWrap/>
            <w:vAlign w:val="center"/>
            <w:hideMark/>
          </w:tcPr>
          <w:p w14:paraId="04F15973"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0,016</w:t>
            </w:r>
          </w:p>
        </w:tc>
      </w:tr>
      <w:tr w:rsidR="009C565B" w:rsidRPr="000E57DC" w14:paraId="43D6F529"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6061A3BA"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2026-2030</w:t>
            </w:r>
            <w:r w:rsidRPr="002E5A4E">
              <w:rPr>
                <w:rFonts w:ascii="Times New Roman" w:eastAsia="Times New Roman" w:hAnsi="Times New Roman" w:cs="Times New Roman"/>
                <w:sz w:val="20"/>
                <w:szCs w:val="20"/>
                <w:lang w:eastAsia="ru-RU"/>
              </w:rPr>
              <w:t xml:space="preserve"> гг.</w:t>
            </w:r>
          </w:p>
        </w:tc>
        <w:tc>
          <w:tcPr>
            <w:tcW w:w="1178" w:type="dxa"/>
            <w:tcBorders>
              <w:top w:val="nil"/>
              <w:left w:val="nil"/>
              <w:bottom w:val="single" w:sz="4" w:space="0" w:color="auto"/>
              <w:right w:val="single" w:sz="4" w:space="0" w:color="auto"/>
            </w:tcBorders>
            <w:shd w:val="clear" w:color="auto" w:fill="auto"/>
            <w:noWrap/>
            <w:vAlign w:val="center"/>
            <w:hideMark/>
          </w:tcPr>
          <w:p w14:paraId="1CD30E3C" w14:textId="77777777" w:rsidR="009C565B" w:rsidRPr="007C798A" w:rsidRDefault="009C565B" w:rsidP="002123DA">
            <w:pPr>
              <w:spacing w:after="0"/>
              <w:ind w:hanging="2"/>
              <w:jc w:val="center"/>
              <w:rPr>
                <w:rFonts w:ascii="Times New Roman" w:hAnsi="Times New Roman" w:cs="Times New Roman"/>
                <w:sz w:val="20"/>
                <w:szCs w:val="20"/>
              </w:rPr>
            </w:pPr>
            <w:r w:rsidRPr="007C798A">
              <w:rPr>
                <w:rFonts w:ascii="Times New Roman" w:hAnsi="Times New Roman" w:cs="Times New Roman"/>
                <w:sz w:val="20"/>
                <w:szCs w:val="20"/>
              </w:rPr>
              <w:t>0,1</w:t>
            </w:r>
            <w:r>
              <w:rPr>
                <w:rFonts w:ascii="Times New Roman" w:hAnsi="Times New Roman" w:cs="Times New Roman"/>
                <w:sz w:val="20"/>
                <w:szCs w:val="20"/>
              </w:rPr>
              <w:t>14</w:t>
            </w:r>
          </w:p>
        </w:tc>
        <w:tc>
          <w:tcPr>
            <w:tcW w:w="1149" w:type="dxa"/>
            <w:tcBorders>
              <w:top w:val="nil"/>
              <w:left w:val="nil"/>
              <w:bottom w:val="single" w:sz="4" w:space="0" w:color="auto"/>
              <w:right w:val="single" w:sz="4" w:space="0" w:color="auto"/>
            </w:tcBorders>
            <w:shd w:val="clear" w:color="auto" w:fill="auto"/>
            <w:noWrap/>
            <w:vAlign w:val="center"/>
            <w:hideMark/>
          </w:tcPr>
          <w:p w14:paraId="67D5CA58" w14:textId="77777777" w:rsidR="009C565B" w:rsidRPr="007C798A" w:rsidRDefault="009C565B" w:rsidP="002123DA">
            <w:pPr>
              <w:spacing w:after="0"/>
              <w:ind w:hanging="2"/>
              <w:jc w:val="center"/>
              <w:rPr>
                <w:rFonts w:ascii="Times New Roman" w:hAnsi="Times New Roman" w:cs="Times New Roman"/>
                <w:sz w:val="20"/>
                <w:szCs w:val="20"/>
              </w:rPr>
            </w:pPr>
            <w:r w:rsidRPr="007C798A">
              <w:rPr>
                <w:rFonts w:ascii="Times New Roman" w:hAnsi="Times New Roman" w:cs="Times New Roman"/>
                <w:sz w:val="20"/>
                <w:szCs w:val="20"/>
              </w:rPr>
              <w:t>0,1</w:t>
            </w:r>
            <w:r>
              <w:rPr>
                <w:rFonts w:ascii="Times New Roman" w:hAnsi="Times New Roman" w:cs="Times New Roman"/>
                <w:sz w:val="20"/>
                <w:szCs w:val="20"/>
              </w:rPr>
              <w:t>14</w:t>
            </w:r>
          </w:p>
        </w:tc>
        <w:tc>
          <w:tcPr>
            <w:tcW w:w="857" w:type="dxa"/>
            <w:tcBorders>
              <w:top w:val="nil"/>
              <w:left w:val="nil"/>
              <w:bottom w:val="single" w:sz="4" w:space="0" w:color="auto"/>
              <w:right w:val="single" w:sz="4" w:space="0" w:color="auto"/>
            </w:tcBorders>
            <w:shd w:val="clear" w:color="auto" w:fill="auto"/>
            <w:noWrap/>
            <w:vAlign w:val="center"/>
            <w:hideMark/>
          </w:tcPr>
          <w:p w14:paraId="0FC074CD" w14:textId="77777777" w:rsidR="009C565B" w:rsidRPr="007C798A" w:rsidRDefault="009C565B" w:rsidP="002123DA">
            <w:pPr>
              <w:spacing w:after="0"/>
              <w:ind w:hanging="2"/>
              <w:jc w:val="center"/>
              <w:rPr>
                <w:rFonts w:ascii="Times New Roman" w:hAnsi="Times New Roman" w:cs="Times New Roman"/>
                <w:sz w:val="20"/>
                <w:szCs w:val="20"/>
              </w:rPr>
            </w:pPr>
            <w:r>
              <w:rPr>
                <w:rFonts w:ascii="Times New Roman" w:hAnsi="Times New Roman" w:cs="Times New Roman"/>
                <w:sz w:val="20"/>
                <w:szCs w:val="20"/>
              </w:rPr>
              <w:t>0,113</w:t>
            </w:r>
          </w:p>
        </w:tc>
        <w:tc>
          <w:tcPr>
            <w:tcW w:w="1060" w:type="dxa"/>
            <w:tcBorders>
              <w:top w:val="nil"/>
              <w:left w:val="nil"/>
              <w:bottom w:val="single" w:sz="4" w:space="0" w:color="auto"/>
              <w:right w:val="single" w:sz="4" w:space="0" w:color="auto"/>
            </w:tcBorders>
            <w:shd w:val="clear" w:color="auto" w:fill="auto"/>
            <w:noWrap/>
            <w:vAlign w:val="center"/>
            <w:hideMark/>
          </w:tcPr>
          <w:p w14:paraId="654DA65A" w14:textId="77777777" w:rsidR="009C565B" w:rsidRPr="007C798A" w:rsidRDefault="009C565B" w:rsidP="002123DA">
            <w:pPr>
              <w:spacing w:after="0"/>
              <w:ind w:hanging="2"/>
              <w:jc w:val="center"/>
              <w:rPr>
                <w:rFonts w:ascii="Times New Roman" w:hAnsi="Times New Roman" w:cs="Times New Roman"/>
                <w:sz w:val="20"/>
                <w:szCs w:val="20"/>
              </w:rPr>
            </w:pPr>
            <w:r w:rsidRPr="00E5159B">
              <w:rPr>
                <w:rFonts w:ascii="Times New Roman" w:hAnsi="Times New Roman" w:cs="Times New Roman"/>
                <w:sz w:val="20"/>
                <w:szCs w:val="20"/>
              </w:rPr>
              <w:t>0,001</w:t>
            </w:r>
          </w:p>
        </w:tc>
        <w:tc>
          <w:tcPr>
            <w:tcW w:w="826" w:type="dxa"/>
            <w:tcBorders>
              <w:top w:val="nil"/>
              <w:left w:val="nil"/>
              <w:bottom w:val="single" w:sz="4" w:space="0" w:color="auto"/>
              <w:right w:val="single" w:sz="4" w:space="0" w:color="auto"/>
            </w:tcBorders>
            <w:shd w:val="clear" w:color="auto" w:fill="auto"/>
            <w:noWrap/>
            <w:vAlign w:val="center"/>
            <w:hideMark/>
          </w:tcPr>
          <w:p w14:paraId="6EF3A847" w14:textId="77777777" w:rsidR="009C565B" w:rsidRPr="007C798A" w:rsidRDefault="009C565B" w:rsidP="002123DA">
            <w:pPr>
              <w:spacing w:after="0"/>
              <w:ind w:hanging="2"/>
              <w:jc w:val="center"/>
              <w:rPr>
                <w:rFonts w:ascii="Times New Roman" w:hAnsi="Times New Roman" w:cs="Times New Roman"/>
                <w:sz w:val="20"/>
                <w:szCs w:val="20"/>
              </w:rPr>
            </w:pPr>
            <w:r>
              <w:rPr>
                <w:rFonts w:ascii="Times New Roman" w:hAnsi="Times New Roman" w:cs="Times New Roman"/>
                <w:sz w:val="20"/>
                <w:szCs w:val="20"/>
              </w:rPr>
              <w:t>0</w:t>
            </w:r>
          </w:p>
        </w:tc>
        <w:tc>
          <w:tcPr>
            <w:tcW w:w="822" w:type="dxa"/>
            <w:tcBorders>
              <w:top w:val="nil"/>
              <w:left w:val="nil"/>
              <w:bottom w:val="single" w:sz="4" w:space="0" w:color="auto"/>
              <w:right w:val="single" w:sz="4" w:space="0" w:color="auto"/>
            </w:tcBorders>
            <w:shd w:val="clear" w:color="auto" w:fill="auto"/>
            <w:noWrap/>
            <w:vAlign w:val="center"/>
            <w:hideMark/>
          </w:tcPr>
          <w:p w14:paraId="148BA6FA"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0,097</w:t>
            </w:r>
          </w:p>
        </w:tc>
        <w:tc>
          <w:tcPr>
            <w:tcW w:w="780" w:type="dxa"/>
            <w:tcBorders>
              <w:top w:val="nil"/>
              <w:left w:val="nil"/>
              <w:bottom w:val="single" w:sz="4" w:space="0" w:color="auto"/>
              <w:right w:val="single" w:sz="4" w:space="0" w:color="auto"/>
            </w:tcBorders>
            <w:shd w:val="clear" w:color="auto" w:fill="auto"/>
            <w:noWrap/>
            <w:vAlign w:val="center"/>
            <w:hideMark/>
          </w:tcPr>
          <w:p w14:paraId="4C918FF9"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0E57DC">
              <w:rPr>
                <w:rFonts w:ascii="Times New Roman" w:eastAsia="Times New Roman" w:hAnsi="Times New Roman" w:cs="Times New Roman"/>
                <w:sz w:val="20"/>
                <w:szCs w:val="20"/>
                <w:lang w:eastAsia="ru-RU"/>
              </w:rPr>
              <w:t>0</w:t>
            </w:r>
          </w:p>
        </w:tc>
        <w:tc>
          <w:tcPr>
            <w:tcW w:w="816" w:type="dxa"/>
            <w:tcBorders>
              <w:top w:val="nil"/>
              <w:left w:val="nil"/>
              <w:bottom w:val="single" w:sz="4" w:space="0" w:color="auto"/>
              <w:right w:val="single" w:sz="4" w:space="0" w:color="auto"/>
            </w:tcBorders>
            <w:shd w:val="clear" w:color="auto" w:fill="auto"/>
            <w:noWrap/>
            <w:vAlign w:val="center"/>
            <w:hideMark/>
          </w:tcPr>
          <w:p w14:paraId="074D246B"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0,097</w:t>
            </w:r>
          </w:p>
        </w:tc>
        <w:tc>
          <w:tcPr>
            <w:tcW w:w="787" w:type="dxa"/>
            <w:tcBorders>
              <w:top w:val="nil"/>
              <w:left w:val="nil"/>
              <w:bottom w:val="single" w:sz="4" w:space="0" w:color="auto"/>
              <w:right w:val="single" w:sz="4" w:space="0" w:color="auto"/>
            </w:tcBorders>
            <w:shd w:val="clear" w:color="auto" w:fill="auto"/>
            <w:noWrap/>
            <w:vAlign w:val="center"/>
            <w:hideMark/>
          </w:tcPr>
          <w:p w14:paraId="357AD1FF"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0,016</w:t>
            </w:r>
          </w:p>
        </w:tc>
      </w:tr>
      <w:tr w:rsidR="009C565B" w:rsidRPr="000E57DC" w14:paraId="1A97AE5F"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hideMark/>
          </w:tcPr>
          <w:p w14:paraId="2887F159"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2031-2035</w:t>
            </w:r>
            <w:r w:rsidRPr="002E5A4E">
              <w:rPr>
                <w:rFonts w:ascii="Times New Roman" w:eastAsia="Times New Roman" w:hAnsi="Times New Roman" w:cs="Times New Roman"/>
                <w:sz w:val="20"/>
                <w:szCs w:val="20"/>
                <w:lang w:eastAsia="ru-RU"/>
              </w:rPr>
              <w:t xml:space="preserve"> гг.</w:t>
            </w:r>
          </w:p>
        </w:tc>
        <w:tc>
          <w:tcPr>
            <w:tcW w:w="1178" w:type="dxa"/>
            <w:tcBorders>
              <w:top w:val="nil"/>
              <w:left w:val="nil"/>
              <w:bottom w:val="single" w:sz="4" w:space="0" w:color="auto"/>
              <w:right w:val="single" w:sz="4" w:space="0" w:color="auto"/>
            </w:tcBorders>
            <w:shd w:val="clear" w:color="auto" w:fill="auto"/>
            <w:noWrap/>
            <w:vAlign w:val="center"/>
            <w:hideMark/>
          </w:tcPr>
          <w:p w14:paraId="0242B9CE" w14:textId="77777777" w:rsidR="009C565B" w:rsidRPr="007C798A" w:rsidRDefault="009C565B" w:rsidP="002123DA">
            <w:pPr>
              <w:spacing w:after="0"/>
              <w:ind w:hanging="2"/>
              <w:jc w:val="center"/>
              <w:rPr>
                <w:rFonts w:ascii="Times New Roman" w:hAnsi="Times New Roman" w:cs="Times New Roman"/>
                <w:sz w:val="20"/>
                <w:szCs w:val="20"/>
              </w:rPr>
            </w:pPr>
            <w:r w:rsidRPr="007C798A">
              <w:rPr>
                <w:rFonts w:ascii="Times New Roman" w:hAnsi="Times New Roman" w:cs="Times New Roman"/>
                <w:sz w:val="20"/>
                <w:szCs w:val="20"/>
              </w:rPr>
              <w:t>0,1</w:t>
            </w:r>
            <w:r>
              <w:rPr>
                <w:rFonts w:ascii="Times New Roman" w:hAnsi="Times New Roman" w:cs="Times New Roman"/>
                <w:sz w:val="20"/>
                <w:szCs w:val="20"/>
              </w:rPr>
              <w:t>14</w:t>
            </w:r>
          </w:p>
        </w:tc>
        <w:tc>
          <w:tcPr>
            <w:tcW w:w="1149" w:type="dxa"/>
            <w:tcBorders>
              <w:top w:val="nil"/>
              <w:left w:val="nil"/>
              <w:bottom w:val="single" w:sz="4" w:space="0" w:color="auto"/>
              <w:right w:val="single" w:sz="4" w:space="0" w:color="auto"/>
            </w:tcBorders>
            <w:shd w:val="clear" w:color="auto" w:fill="auto"/>
            <w:noWrap/>
            <w:vAlign w:val="center"/>
            <w:hideMark/>
          </w:tcPr>
          <w:p w14:paraId="54DEB87A" w14:textId="77777777" w:rsidR="009C565B" w:rsidRPr="007C798A" w:rsidRDefault="009C565B" w:rsidP="002123DA">
            <w:pPr>
              <w:spacing w:after="0"/>
              <w:ind w:hanging="2"/>
              <w:jc w:val="center"/>
              <w:rPr>
                <w:rFonts w:ascii="Times New Roman" w:hAnsi="Times New Roman" w:cs="Times New Roman"/>
                <w:sz w:val="20"/>
                <w:szCs w:val="20"/>
              </w:rPr>
            </w:pPr>
            <w:r w:rsidRPr="007C798A">
              <w:rPr>
                <w:rFonts w:ascii="Times New Roman" w:hAnsi="Times New Roman" w:cs="Times New Roman"/>
                <w:sz w:val="20"/>
                <w:szCs w:val="20"/>
              </w:rPr>
              <w:t>0,1</w:t>
            </w:r>
            <w:r>
              <w:rPr>
                <w:rFonts w:ascii="Times New Roman" w:hAnsi="Times New Roman" w:cs="Times New Roman"/>
                <w:sz w:val="20"/>
                <w:szCs w:val="20"/>
              </w:rPr>
              <w:t>14</w:t>
            </w:r>
          </w:p>
        </w:tc>
        <w:tc>
          <w:tcPr>
            <w:tcW w:w="857" w:type="dxa"/>
            <w:tcBorders>
              <w:top w:val="nil"/>
              <w:left w:val="nil"/>
              <w:bottom w:val="single" w:sz="4" w:space="0" w:color="auto"/>
              <w:right w:val="single" w:sz="4" w:space="0" w:color="auto"/>
            </w:tcBorders>
            <w:shd w:val="clear" w:color="auto" w:fill="auto"/>
            <w:noWrap/>
            <w:vAlign w:val="center"/>
            <w:hideMark/>
          </w:tcPr>
          <w:p w14:paraId="7F57F357" w14:textId="77777777" w:rsidR="009C565B" w:rsidRPr="007C798A" w:rsidRDefault="009C565B" w:rsidP="002123DA">
            <w:pPr>
              <w:spacing w:after="0"/>
              <w:ind w:hanging="2"/>
              <w:jc w:val="center"/>
              <w:rPr>
                <w:rFonts w:ascii="Times New Roman" w:hAnsi="Times New Roman" w:cs="Times New Roman"/>
                <w:sz w:val="20"/>
                <w:szCs w:val="20"/>
              </w:rPr>
            </w:pPr>
            <w:r>
              <w:rPr>
                <w:rFonts w:ascii="Times New Roman" w:hAnsi="Times New Roman" w:cs="Times New Roman"/>
                <w:sz w:val="20"/>
                <w:szCs w:val="20"/>
              </w:rPr>
              <w:t>0,113</w:t>
            </w:r>
          </w:p>
        </w:tc>
        <w:tc>
          <w:tcPr>
            <w:tcW w:w="1060" w:type="dxa"/>
            <w:tcBorders>
              <w:top w:val="nil"/>
              <w:left w:val="nil"/>
              <w:bottom w:val="single" w:sz="4" w:space="0" w:color="auto"/>
              <w:right w:val="single" w:sz="4" w:space="0" w:color="auto"/>
            </w:tcBorders>
            <w:shd w:val="clear" w:color="auto" w:fill="auto"/>
            <w:noWrap/>
            <w:vAlign w:val="center"/>
            <w:hideMark/>
          </w:tcPr>
          <w:p w14:paraId="6C1F4B56" w14:textId="77777777" w:rsidR="009C565B" w:rsidRPr="007C798A" w:rsidRDefault="009C565B" w:rsidP="002123DA">
            <w:pPr>
              <w:spacing w:after="0"/>
              <w:ind w:hanging="2"/>
              <w:jc w:val="center"/>
              <w:rPr>
                <w:rFonts w:ascii="Times New Roman" w:hAnsi="Times New Roman" w:cs="Times New Roman"/>
                <w:sz w:val="20"/>
                <w:szCs w:val="20"/>
              </w:rPr>
            </w:pPr>
            <w:r w:rsidRPr="00E5159B">
              <w:rPr>
                <w:rFonts w:ascii="Times New Roman" w:hAnsi="Times New Roman" w:cs="Times New Roman"/>
                <w:sz w:val="20"/>
                <w:szCs w:val="20"/>
              </w:rPr>
              <w:t>0,001</w:t>
            </w:r>
          </w:p>
        </w:tc>
        <w:tc>
          <w:tcPr>
            <w:tcW w:w="826" w:type="dxa"/>
            <w:tcBorders>
              <w:top w:val="nil"/>
              <w:left w:val="nil"/>
              <w:bottom w:val="single" w:sz="4" w:space="0" w:color="auto"/>
              <w:right w:val="single" w:sz="4" w:space="0" w:color="auto"/>
            </w:tcBorders>
            <w:shd w:val="clear" w:color="auto" w:fill="auto"/>
            <w:noWrap/>
            <w:vAlign w:val="center"/>
            <w:hideMark/>
          </w:tcPr>
          <w:p w14:paraId="079A1077" w14:textId="77777777" w:rsidR="009C565B" w:rsidRPr="007C798A" w:rsidRDefault="009C565B" w:rsidP="002123DA">
            <w:pPr>
              <w:spacing w:after="0"/>
              <w:ind w:hanging="2"/>
              <w:jc w:val="center"/>
              <w:rPr>
                <w:rFonts w:ascii="Times New Roman" w:hAnsi="Times New Roman" w:cs="Times New Roman"/>
                <w:sz w:val="20"/>
                <w:szCs w:val="20"/>
              </w:rPr>
            </w:pPr>
            <w:r>
              <w:rPr>
                <w:rFonts w:ascii="Times New Roman" w:hAnsi="Times New Roman" w:cs="Times New Roman"/>
                <w:sz w:val="20"/>
                <w:szCs w:val="20"/>
              </w:rPr>
              <w:t>0</w:t>
            </w:r>
          </w:p>
        </w:tc>
        <w:tc>
          <w:tcPr>
            <w:tcW w:w="822" w:type="dxa"/>
            <w:tcBorders>
              <w:top w:val="nil"/>
              <w:left w:val="nil"/>
              <w:bottom w:val="single" w:sz="4" w:space="0" w:color="auto"/>
              <w:right w:val="single" w:sz="4" w:space="0" w:color="auto"/>
            </w:tcBorders>
            <w:shd w:val="clear" w:color="auto" w:fill="auto"/>
            <w:noWrap/>
            <w:vAlign w:val="center"/>
            <w:hideMark/>
          </w:tcPr>
          <w:p w14:paraId="3C766033"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0,097</w:t>
            </w:r>
          </w:p>
        </w:tc>
        <w:tc>
          <w:tcPr>
            <w:tcW w:w="780" w:type="dxa"/>
            <w:tcBorders>
              <w:top w:val="nil"/>
              <w:left w:val="nil"/>
              <w:bottom w:val="single" w:sz="4" w:space="0" w:color="auto"/>
              <w:right w:val="single" w:sz="4" w:space="0" w:color="auto"/>
            </w:tcBorders>
            <w:shd w:val="clear" w:color="auto" w:fill="auto"/>
            <w:noWrap/>
            <w:vAlign w:val="center"/>
            <w:hideMark/>
          </w:tcPr>
          <w:p w14:paraId="24555C7F"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0E57DC">
              <w:rPr>
                <w:rFonts w:ascii="Times New Roman" w:eastAsia="Times New Roman" w:hAnsi="Times New Roman" w:cs="Times New Roman"/>
                <w:sz w:val="20"/>
                <w:szCs w:val="20"/>
                <w:lang w:eastAsia="ru-RU"/>
              </w:rPr>
              <w:t>0</w:t>
            </w:r>
          </w:p>
        </w:tc>
        <w:tc>
          <w:tcPr>
            <w:tcW w:w="816" w:type="dxa"/>
            <w:tcBorders>
              <w:top w:val="nil"/>
              <w:left w:val="nil"/>
              <w:bottom w:val="single" w:sz="4" w:space="0" w:color="auto"/>
              <w:right w:val="single" w:sz="4" w:space="0" w:color="auto"/>
            </w:tcBorders>
            <w:shd w:val="clear" w:color="auto" w:fill="auto"/>
            <w:noWrap/>
            <w:vAlign w:val="center"/>
            <w:hideMark/>
          </w:tcPr>
          <w:p w14:paraId="79CA310D"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0,097</w:t>
            </w:r>
          </w:p>
        </w:tc>
        <w:tc>
          <w:tcPr>
            <w:tcW w:w="787" w:type="dxa"/>
            <w:tcBorders>
              <w:top w:val="nil"/>
              <w:left w:val="nil"/>
              <w:bottom w:val="single" w:sz="4" w:space="0" w:color="auto"/>
              <w:right w:val="single" w:sz="4" w:space="0" w:color="auto"/>
            </w:tcBorders>
            <w:shd w:val="clear" w:color="auto" w:fill="auto"/>
            <w:noWrap/>
            <w:vAlign w:val="center"/>
            <w:hideMark/>
          </w:tcPr>
          <w:p w14:paraId="5CC8B369"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0,016</w:t>
            </w:r>
          </w:p>
        </w:tc>
      </w:tr>
      <w:tr w:rsidR="009C565B" w:rsidRPr="008F78EB" w14:paraId="2198D15F" w14:textId="77777777" w:rsidTr="009C565B">
        <w:trPr>
          <w:trHeight w:val="20"/>
        </w:trPr>
        <w:tc>
          <w:tcPr>
            <w:tcW w:w="957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8092337" w14:textId="77777777" w:rsidR="009C565B" w:rsidRPr="008F78EB" w:rsidRDefault="009C565B" w:rsidP="002123DA">
            <w:pPr>
              <w:spacing w:after="0" w:line="240" w:lineRule="auto"/>
              <w:ind w:hanging="2"/>
              <w:jc w:val="center"/>
              <w:rPr>
                <w:rFonts w:ascii="Times New Roman" w:eastAsia="Times New Roman" w:hAnsi="Times New Roman" w:cs="Times New Roman"/>
                <w:sz w:val="16"/>
                <w:szCs w:val="16"/>
                <w:lang w:eastAsia="ru-RU"/>
              </w:rPr>
            </w:pPr>
            <w:r w:rsidRPr="000E57DC">
              <w:rPr>
                <w:rFonts w:ascii="Times New Roman" w:eastAsia="Times New Roman" w:hAnsi="Times New Roman" w:cs="Times New Roman"/>
                <w:b/>
                <w:bCs/>
                <w:sz w:val="20"/>
                <w:szCs w:val="20"/>
                <w:lang w:eastAsia="ru-RU"/>
              </w:rPr>
              <w:t xml:space="preserve">Котельная </w:t>
            </w:r>
            <w:r>
              <w:rPr>
                <w:rFonts w:ascii="Times New Roman" w:eastAsia="Times New Roman" w:hAnsi="Times New Roman" w:cs="Times New Roman"/>
                <w:b/>
                <w:bCs/>
                <w:sz w:val="20"/>
                <w:szCs w:val="20"/>
                <w:lang w:eastAsia="ru-RU"/>
              </w:rPr>
              <w:t xml:space="preserve">г.п. Чамзинка, </w:t>
            </w:r>
            <w:r w:rsidRPr="002E5A4E">
              <w:rPr>
                <w:rFonts w:ascii="Times New Roman" w:eastAsia="Times New Roman" w:hAnsi="Times New Roman" w:cs="Times New Roman"/>
                <w:b/>
                <w:bCs/>
                <w:sz w:val="20"/>
                <w:szCs w:val="20"/>
                <w:lang w:eastAsia="ru-RU"/>
              </w:rPr>
              <w:t xml:space="preserve"> </w:t>
            </w:r>
            <w:r>
              <w:rPr>
                <w:rFonts w:ascii="Times New Roman" w:eastAsia="Times New Roman" w:hAnsi="Times New Roman" w:cs="Times New Roman"/>
                <w:b/>
                <w:bCs/>
                <w:sz w:val="20"/>
                <w:szCs w:val="20"/>
                <w:lang w:eastAsia="ru-RU"/>
              </w:rPr>
              <w:t>ул. Большая, 12а</w:t>
            </w:r>
          </w:p>
        </w:tc>
      </w:tr>
      <w:tr w:rsidR="009C565B" w:rsidRPr="00D419AA" w14:paraId="0CCB604A"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7EA4DB8F"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2020</w:t>
            </w:r>
          </w:p>
        </w:tc>
        <w:tc>
          <w:tcPr>
            <w:tcW w:w="1178" w:type="dxa"/>
            <w:tcBorders>
              <w:top w:val="single" w:sz="4" w:space="0" w:color="auto"/>
              <w:bottom w:val="single" w:sz="4" w:space="0" w:color="auto"/>
              <w:right w:val="single" w:sz="4" w:space="0" w:color="auto"/>
            </w:tcBorders>
            <w:shd w:val="clear" w:color="auto" w:fill="auto"/>
            <w:noWrap/>
            <w:vAlign w:val="center"/>
          </w:tcPr>
          <w:p w14:paraId="15880A0B"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bottom w:val="single" w:sz="4" w:space="0" w:color="auto"/>
              <w:right w:val="single" w:sz="4" w:space="0" w:color="auto"/>
            </w:tcBorders>
            <w:shd w:val="clear" w:color="auto" w:fill="auto"/>
            <w:noWrap/>
            <w:vAlign w:val="center"/>
          </w:tcPr>
          <w:p w14:paraId="1EF5FCAC"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bottom w:val="single" w:sz="4" w:space="0" w:color="auto"/>
              <w:right w:val="single" w:sz="4" w:space="0" w:color="auto"/>
            </w:tcBorders>
            <w:shd w:val="clear" w:color="auto" w:fill="auto"/>
            <w:noWrap/>
            <w:vAlign w:val="center"/>
          </w:tcPr>
          <w:p w14:paraId="5DEB208F"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bottom w:val="single" w:sz="4" w:space="0" w:color="auto"/>
              <w:right w:val="single" w:sz="4" w:space="0" w:color="auto"/>
            </w:tcBorders>
            <w:shd w:val="clear" w:color="auto" w:fill="auto"/>
            <w:noWrap/>
            <w:vAlign w:val="center"/>
          </w:tcPr>
          <w:p w14:paraId="204CF221"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0,00</w:t>
            </w:r>
            <w:r>
              <w:rPr>
                <w:rFonts w:ascii="Times New Roman" w:hAnsi="Times New Roman" w:cs="Times New Roman"/>
                <w:sz w:val="20"/>
                <w:szCs w:val="20"/>
              </w:rPr>
              <w:t>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42F1B035"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4D01C163"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0,043</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5764CE87"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5153E988"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0,043</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1B32F41B"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16</w:t>
            </w:r>
          </w:p>
        </w:tc>
      </w:tr>
      <w:tr w:rsidR="009C565B" w:rsidRPr="00D419AA" w14:paraId="6F8D18E0"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7139BE5D"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4F48DA90"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38F5ABFE"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43D3F568"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357A7138"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0,00</w:t>
            </w:r>
            <w:r>
              <w:rPr>
                <w:rFonts w:ascii="Times New Roman" w:hAnsi="Times New Roman" w:cs="Times New Roman"/>
                <w:sz w:val="20"/>
                <w:szCs w:val="20"/>
              </w:rPr>
              <w:t>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35565466"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4BF0ABD7"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0,043</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6AFD2853"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0D00F476"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0,043</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78AF1387"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16</w:t>
            </w:r>
          </w:p>
        </w:tc>
      </w:tr>
      <w:tr w:rsidR="009C565B" w:rsidRPr="00D419AA" w14:paraId="3D0A5391"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13004CE1"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0D91FED3"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34E9A923"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030A7E4F"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449C40F7"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0,00</w:t>
            </w:r>
            <w:r>
              <w:rPr>
                <w:rFonts w:ascii="Times New Roman" w:hAnsi="Times New Roman" w:cs="Times New Roman"/>
                <w:sz w:val="20"/>
                <w:szCs w:val="20"/>
              </w:rPr>
              <w:t>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39751A47"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5C7DD867"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0,043</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62E3D39D"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593A12F6"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0,043</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23F65AE9"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16</w:t>
            </w:r>
          </w:p>
        </w:tc>
      </w:tr>
      <w:tr w:rsidR="009C565B" w:rsidRPr="00D419AA" w14:paraId="36DF8D72"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5034C0FC"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12DC5F30"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2B3C6D89"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4842E3FB"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4930EB66"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0,00</w:t>
            </w:r>
            <w:r>
              <w:rPr>
                <w:rFonts w:ascii="Times New Roman" w:hAnsi="Times New Roman" w:cs="Times New Roman"/>
                <w:sz w:val="20"/>
                <w:szCs w:val="20"/>
              </w:rPr>
              <w:t>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74C39260"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0DD3636A"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0,043</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01999AC6"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7CD3596B"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0,043</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531A669E"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16</w:t>
            </w:r>
          </w:p>
        </w:tc>
      </w:tr>
      <w:tr w:rsidR="009C565B" w:rsidRPr="00D419AA" w14:paraId="64F7D2E9"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39422448"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3976BE24"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1B6938B5"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2EB13220"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5EDCBC35"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0,00</w:t>
            </w:r>
            <w:r>
              <w:rPr>
                <w:rFonts w:ascii="Times New Roman" w:hAnsi="Times New Roman" w:cs="Times New Roman"/>
                <w:sz w:val="20"/>
                <w:szCs w:val="20"/>
              </w:rPr>
              <w:t>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552D1B23"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3E76FE68"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0,043</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760ABCCF"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14FA5A05"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0,043</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635C3F5E"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16</w:t>
            </w:r>
          </w:p>
        </w:tc>
      </w:tr>
      <w:tr w:rsidR="009C565B" w:rsidRPr="00D419AA" w14:paraId="7182E48A"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126325B7"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00AA94A2"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2B14B257"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540A82E1"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324BDDD3"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0,00</w:t>
            </w:r>
            <w:r>
              <w:rPr>
                <w:rFonts w:ascii="Times New Roman" w:hAnsi="Times New Roman" w:cs="Times New Roman"/>
                <w:sz w:val="20"/>
                <w:szCs w:val="20"/>
              </w:rPr>
              <w:t>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2389AEFC"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740AD063"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0,043</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5DE953CF"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5B411120"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0,043</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6A3AEC2A"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16</w:t>
            </w:r>
          </w:p>
        </w:tc>
      </w:tr>
      <w:tr w:rsidR="009C565B" w:rsidRPr="00D419AA" w14:paraId="1FDB9AEE"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458687CE"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2026-2030</w:t>
            </w:r>
            <w:r w:rsidRPr="002E5A4E">
              <w:rPr>
                <w:rFonts w:ascii="Times New Roman" w:eastAsia="Times New Roman" w:hAnsi="Times New Roman" w:cs="Times New Roman"/>
                <w:sz w:val="20"/>
                <w:szCs w:val="20"/>
                <w:lang w:eastAsia="ru-RU"/>
              </w:rPr>
              <w:t xml:space="preserve"> гг.</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5514C579"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18E8926B"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2D45D615"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6B32BAD8"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0,00</w:t>
            </w:r>
            <w:r>
              <w:rPr>
                <w:rFonts w:ascii="Times New Roman" w:hAnsi="Times New Roman" w:cs="Times New Roman"/>
                <w:sz w:val="20"/>
                <w:szCs w:val="20"/>
              </w:rPr>
              <w:t>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1436DACC"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17746DFF"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0,043</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68AC97B7"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40453DA5"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0,043</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3B5AA794"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16</w:t>
            </w:r>
          </w:p>
        </w:tc>
      </w:tr>
      <w:tr w:rsidR="009C565B" w:rsidRPr="00D419AA" w14:paraId="3CE5B769"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46D35ED9"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2031-2035</w:t>
            </w:r>
            <w:r w:rsidRPr="002E5A4E">
              <w:rPr>
                <w:rFonts w:ascii="Times New Roman" w:eastAsia="Times New Roman" w:hAnsi="Times New Roman" w:cs="Times New Roman"/>
                <w:sz w:val="20"/>
                <w:szCs w:val="20"/>
                <w:lang w:eastAsia="ru-RU"/>
              </w:rPr>
              <w:t xml:space="preserve"> гг.</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35EA8220"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008ED08F"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01E3A3A4"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15098C12"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0,00</w:t>
            </w:r>
            <w:r>
              <w:rPr>
                <w:rFonts w:ascii="Times New Roman" w:hAnsi="Times New Roman" w:cs="Times New Roman"/>
                <w:sz w:val="20"/>
                <w:szCs w:val="20"/>
              </w:rPr>
              <w:t>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2A4F4413"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3DF35A91"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0,043</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3BE63DB6"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0ADA46C9"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0,043</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72DA546C"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16</w:t>
            </w:r>
          </w:p>
        </w:tc>
      </w:tr>
      <w:tr w:rsidR="009C565B" w:rsidRPr="008F78EB" w14:paraId="20CC0C05" w14:textId="77777777" w:rsidTr="009C565B">
        <w:trPr>
          <w:trHeight w:val="20"/>
        </w:trPr>
        <w:tc>
          <w:tcPr>
            <w:tcW w:w="957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3B9FA81" w14:textId="77777777" w:rsidR="009C565B" w:rsidRPr="008F78EB" w:rsidRDefault="009C565B" w:rsidP="002123DA">
            <w:pPr>
              <w:spacing w:after="0" w:line="240" w:lineRule="auto"/>
              <w:ind w:hanging="2"/>
              <w:jc w:val="center"/>
              <w:rPr>
                <w:rFonts w:ascii="Times New Roman" w:eastAsia="Times New Roman" w:hAnsi="Times New Roman" w:cs="Times New Roman"/>
                <w:sz w:val="16"/>
                <w:szCs w:val="16"/>
                <w:lang w:eastAsia="ru-RU"/>
              </w:rPr>
            </w:pPr>
            <w:r w:rsidRPr="000E57DC">
              <w:rPr>
                <w:rFonts w:ascii="Times New Roman" w:eastAsia="Times New Roman" w:hAnsi="Times New Roman" w:cs="Times New Roman"/>
                <w:b/>
                <w:bCs/>
                <w:sz w:val="20"/>
                <w:szCs w:val="20"/>
                <w:lang w:eastAsia="ru-RU"/>
              </w:rPr>
              <w:t xml:space="preserve">Котельная </w:t>
            </w:r>
            <w:r>
              <w:rPr>
                <w:rFonts w:ascii="Times New Roman" w:eastAsia="Times New Roman" w:hAnsi="Times New Roman" w:cs="Times New Roman"/>
                <w:b/>
                <w:bCs/>
                <w:sz w:val="20"/>
                <w:szCs w:val="20"/>
                <w:lang w:eastAsia="ru-RU"/>
              </w:rPr>
              <w:t xml:space="preserve">г.п. Чамзинка, </w:t>
            </w:r>
            <w:r w:rsidRPr="002E5A4E">
              <w:rPr>
                <w:rFonts w:ascii="Times New Roman" w:eastAsia="Times New Roman" w:hAnsi="Times New Roman" w:cs="Times New Roman"/>
                <w:b/>
                <w:bCs/>
                <w:sz w:val="20"/>
                <w:szCs w:val="20"/>
                <w:lang w:eastAsia="ru-RU"/>
              </w:rPr>
              <w:t xml:space="preserve"> </w:t>
            </w:r>
            <w:r>
              <w:rPr>
                <w:rFonts w:ascii="Times New Roman" w:eastAsia="Times New Roman" w:hAnsi="Times New Roman" w:cs="Times New Roman"/>
                <w:b/>
                <w:bCs/>
                <w:sz w:val="20"/>
                <w:szCs w:val="20"/>
                <w:lang w:eastAsia="ru-RU"/>
              </w:rPr>
              <w:t>ул. Мира, 7</w:t>
            </w:r>
          </w:p>
        </w:tc>
      </w:tr>
      <w:tr w:rsidR="009C565B" w:rsidRPr="00D419AA" w14:paraId="795E940D"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4EF5D789"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2020</w:t>
            </w:r>
          </w:p>
        </w:tc>
        <w:tc>
          <w:tcPr>
            <w:tcW w:w="1178" w:type="dxa"/>
            <w:tcBorders>
              <w:top w:val="single" w:sz="4" w:space="0" w:color="auto"/>
              <w:bottom w:val="single" w:sz="4" w:space="0" w:color="auto"/>
              <w:right w:val="single" w:sz="4" w:space="0" w:color="auto"/>
            </w:tcBorders>
            <w:shd w:val="clear" w:color="auto" w:fill="auto"/>
            <w:noWrap/>
            <w:vAlign w:val="center"/>
          </w:tcPr>
          <w:p w14:paraId="485A73B1"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bottom w:val="single" w:sz="4" w:space="0" w:color="auto"/>
              <w:right w:val="single" w:sz="4" w:space="0" w:color="auto"/>
            </w:tcBorders>
            <w:shd w:val="clear" w:color="auto" w:fill="auto"/>
            <w:noWrap/>
            <w:vAlign w:val="center"/>
          </w:tcPr>
          <w:p w14:paraId="51152DBC"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bottom w:val="single" w:sz="4" w:space="0" w:color="auto"/>
              <w:right w:val="single" w:sz="4" w:space="0" w:color="auto"/>
            </w:tcBorders>
            <w:shd w:val="clear" w:color="auto" w:fill="auto"/>
            <w:noWrap/>
            <w:vAlign w:val="center"/>
          </w:tcPr>
          <w:p w14:paraId="3488565F"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bottom w:val="single" w:sz="4" w:space="0" w:color="auto"/>
              <w:right w:val="single" w:sz="4" w:space="0" w:color="auto"/>
            </w:tcBorders>
            <w:shd w:val="clear" w:color="auto" w:fill="auto"/>
            <w:noWrap/>
            <w:vAlign w:val="center"/>
          </w:tcPr>
          <w:p w14:paraId="6D664284"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0,00</w:t>
            </w:r>
            <w:r>
              <w:rPr>
                <w:rFonts w:ascii="Times New Roman" w:hAnsi="Times New Roman" w:cs="Times New Roman"/>
                <w:sz w:val="20"/>
                <w:szCs w:val="20"/>
              </w:rPr>
              <w:t>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0712B127"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7322C78F"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0,056</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184EA11A"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1B872881"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0,056</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2B29B056"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003</w:t>
            </w:r>
          </w:p>
        </w:tc>
      </w:tr>
      <w:tr w:rsidR="009C565B" w:rsidRPr="00D419AA" w14:paraId="09CC32FF"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3C62BB7F"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32BFCBE2"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02FD614A"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4D8A1299"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44F852B2"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0,00</w:t>
            </w:r>
            <w:r>
              <w:rPr>
                <w:rFonts w:ascii="Times New Roman" w:hAnsi="Times New Roman" w:cs="Times New Roman"/>
                <w:sz w:val="20"/>
                <w:szCs w:val="20"/>
              </w:rPr>
              <w:t>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058962B7"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029CB71D"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0,056</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51298297"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4083B765"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0,056</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181F74B0"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003</w:t>
            </w:r>
          </w:p>
        </w:tc>
      </w:tr>
      <w:tr w:rsidR="009C565B" w:rsidRPr="00D419AA" w14:paraId="43C17BD3"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79CD16CF"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4BF0E98D"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743CA4DB"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558D4F35"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29248297"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0,00</w:t>
            </w:r>
            <w:r>
              <w:rPr>
                <w:rFonts w:ascii="Times New Roman" w:hAnsi="Times New Roman" w:cs="Times New Roman"/>
                <w:sz w:val="20"/>
                <w:szCs w:val="20"/>
              </w:rPr>
              <w:t>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78B2A8A1"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78FC1727"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0,056</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7A113E4E"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02904262"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0,056</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734F4971"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003</w:t>
            </w:r>
          </w:p>
        </w:tc>
      </w:tr>
      <w:tr w:rsidR="009C565B" w:rsidRPr="00D419AA" w14:paraId="47EA9A47"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70B81D4C"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6248F008"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232D53D3"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1CF5953B"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146AA82A"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0,00</w:t>
            </w:r>
            <w:r>
              <w:rPr>
                <w:rFonts w:ascii="Times New Roman" w:hAnsi="Times New Roman" w:cs="Times New Roman"/>
                <w:sz w:val="20"/>
                <w:szCs w:val="20"/>
              </w:rPr>
              <w:t>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5AC221C8"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6496DD48"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0,056</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0AB3F504"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34CB5679"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0,056</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77C12663"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003</w:t>
            </w:r>
          </w:p>
        </w:tc>
      </w:tr>
      <w:tr w:rsidR="009C565B" w:rsidRPr="00D419AA" w14:paraId="5F68D1C4"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0E2D6871"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7F0C77EF"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1C621791"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7A2EE65F"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7448BC66"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0,00</w:t>
            </w:r>
            <w:r>
              <w:rPr>
                <w:rFonts w:ascii="Times New Roman" w:hAnsi="Times New Roman" w:cs="Times New Roman"/>
                <w:sz w:val="20"/>
                <w:szCs w:val="20"/>
              </w:rPr>
              <w:t>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257098DB"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6BA4D083"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0,056</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2CE03251"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2FF729AA"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0,056</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3806293D"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003</w:t>
            </w:r>
          </w:p>
        </w:tc>
      </w:tr>
      <w:tr w:rsidR="009C565B" w:rsidRPr="00D419AA" w14:paraId="0B4894CD"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5344266A"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7882A505"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47019BF7"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23C922FB"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764FBF43"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0,00</w:t>
            </w:r>
            <w:r>
              <w:rPr>
                <w:rFonts w:ascii="Times New Roman" w:hAnsi="Times New Roman" w:cs="Times New Roman"/>
                <w:sz w:val="20"/>
                <w:szCs w:val="20"/>
              </w:rPr>
              <w:t>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6C696380"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221B1093"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0,056</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0357A09C"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53B945E8"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0,056</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05BBA8D5"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003</w:t>
            </w:r>
          </w:p>
        </w:tc>
      </w:tr>
      <w:tr w:rsidR="009C565B" w:rsidRPr="00D419AA" w14:paraId="3DF0D2A5"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7A813065"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2026-2030</w:t>
            </w:r>
            <w:r w:rsidRPr="002E5A4E">
              <w:rPr>
                <w:rFonts w:ascii="Times New Roman" w:eastAsia="Times New Roman" w:hAnsi="Times New Roman" w:cs="Times New Roman"/>
                <w:sz w:val="20"/>
                <w:szCs w:val="20"/>
                <w:lang w:eastAsia="ru-RU"/>
              </w:rPr>
              <w:t xml:space="preserve"> гг.</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492A8E2C"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009D1504"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253BE491"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05BC454E"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0,00</w:t>
            </w:r>
            <w:r>
              <w:rPr>
                <w:rFonts w:ascii="Times New Roman" w:hAnsi="Times New Roman" w:cs="Times New Roman"/>
                <w:sz w:val="20"/>
                <w:szCs w:val="20"/>
              </w:rPr>
              <w:t>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22BB69E9"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0ADAE40E"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0,056</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0A6BA519"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5EA96E29"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0,056</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24F3F453"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003</w:t>
            </w:r>
          </w:p>
        </w:tc>
      </w:tr>
      <w:tr w:rsidR="009C565B" w:rsidRPr="00D419AA" w14:paraId="695AB5E9"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5ACDCA26"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2031-2035</w:t>
            </w:r>
            <w:r w:rsidRPr="002E5A4E">
              <w:rPr>
                <w:rFonts w:ascii="Times New Roman" w:eastAsia="Times New Roman" w:hAnsi="Times New Roman" w:cs="Times New Roman"/>
                <w:sz w:val="20"/>
                <w:szCs w:val="20"/>
                <w:lang w:eastAsia="ru-RU"/>
              </w:rPr>
              <w:t xml:space="preserve"> </w:t>
            </w:r>
            <w:r w:rsidRPr="002E5A4E">
              <w:rPr>
                <w:rFonts w:ascii="Times New Roman" w:eastAsia="Times New Roman" w:hAnsi="Times New Roman" w:cs="Times New Roman"/>
                <w:sz w:val="20"/>
                <w:szCs w:val="20"/>
                <w:lang w:eastAsia="ru-RU"/>
              </w:rPr>
              <w:lastRenderedPageBreak/>
              <w:t>гг.</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23D0F537"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lastRenderedPageBreak/>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225BF78E"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3D34BB62"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2B056C4E"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0,00</w:t>
            </w:r>
            <w:r>
              <w:rPr>
                <w:rFonts w:ascii="Times New Roman" w:hAnsi="Times New Roman" w:cs="Times New Roman"/>
                <w:sz w:val="20"/>
                <w:szCs w:val="20"/>
              </w:rPr>
              <w:t>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0A18ADAD"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6FCB884E"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0,056</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6E391CF5"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2018D054"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0,056</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72FCDA97"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003</w:t>
            </w:r>
          </w:p>
        </w:tc>
      </w:tr>
      <w:tr w:rsidR="009C565B" w:rsidRPr="008F78EB" w14:paraId="4E2E2EED" w14:textId="77777777" w:rsidTr="009C565B">
        <w:trPr>
          <w:trHeight w:val="20"/>
        </w:trPr>
        <w:tc>
          <w:tcPr>
            <w:tcW w:w="957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8018A94" w14:textId="77777777" w:rsidR="009C565B" w:rsidRPr="008F78EB" w:rsidRDefault="009C565B" w:rsidP="002123DA">
            <w:pPr>
              <w:spacing w:after="0" w:line="240" w:lineRule="auto"/>
              <w:ind w:hanging="2"/>
              <w:jc w:val="center"/>
              <w:rPr>
                <w:rFonts w:ascii="Times New Roman" w:eastAsia="Times New Roman" w:hAnsi="Times New Roman" w:cs="Times New Roman"/>
                <w:sz w:val="16"/>
                <w:szCs w:val="16"/>
                <w:lang w:eastAsia="ru-RU"/>
              </w:rPr>
            </w:pPr>
            <w:r w:rsidRPr="000E57DC">
              <w:rPr>
                <w:rFonts w:ascii="Times New Roman" w:eastAsia="Times New Roman" w:hAnsi="Times New Roman" w:cs="Times New Roman"/>
                <w:b/>
                <w:bCs/>
                <w:sz w:val="20"/>
                <w:szCs w:val="20"/>
                <w:lang w:eastAsia="ru-RU"/>
              </w:rPr>
              <w:t xml:space="preserve">Котельная </w:t>
            </w:r>
            <w:r>
              <w:rPr>
                <w:rFonts w:ascii="Times New Roman" w:eastAsia="Times New Roman" w:hAnsi="Times New Roman" w:cs="Times New Roman"/>
                <w:b/>
                <w:bCs/>
                <w:sz w:val="20"/>
                <w:szCs w:val="20"/>
                <w:lang w:eastAsia="ru-RU"/>
              </w:rPr>
              <w:t xml:space="preserve">г.п. Чамзинка, </w:t>
            </w:r>
            <w:r w:rsidRPr="002E5A4E">
              <w:rPr>
                <w:rFonts w:ascii="Times New Roman" w:eastAsia="Times New Roman" w:hAnsi="Times New Roman" w:cs="Times New Roman"/>
                <w:b/>
                <w:bCs/>
                <w:sz w:val="20"/>
                <w:szCs w:val="20"/>
                <w:lang w:eastAsia="ru-RU"/>
              </w:rPr>
              <w:t xml:space="preserve"> </w:t>
            </w:r>
            <w:r>
              <w:rPr>
                <w:rFonts w:ascii="Times New Roman" w:eastAsia="Times New Roman" w:hAnsi="Times New Roman" w:cs="Times New Roman"/>
                <w:b/>
                <w:bCs/>
                <w:sz w:val="20"/>
                <w:szCs w:val="20"/>
                <w:lang w:eastAsia="ru-RU"/>
              </w:rPr>
              <w:t>ул. Мира, 3А</w:t>
            </w:r>
          </w:p>
        </w:tc>
      </w:tr>
      <w:tr w:rsidR="009C565B" w:rsidRPr="00D419AA" w14:paraId="515D9EA3"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5CCB07CC"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2020</w:t>
            </w:r>
          </w:p>
        </w:tc>
        <w:tc>
          <w:tcPr>
            <w:tcW w:w="1178" w:type="dxa"/>
            <w:tcBorders>
              <w:top w:val="single" w:sz="4" w:space="0" w:color="auto"/>
              <w:bottom w:val="single" w:sz="4" w:space="0" w:color="auto"/>
              <w:right w:val="single" w:sz="4" w:space="0" w:color="auto"/>
            </w:tcBorders>
            <w:shd w:val="clear" w:color="auto" w:fill="auto"/>
            <w:noWrap/>
            <w:vAlign w:val="center"/>
          </w:tcPr>
          <w:p w14:paraId="73F704CF"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bottom w:val="single" w:sz="4" w:space="0" w:color="auto"/>
              <w:right w:val="single" w:sz="4" w:space="0" w:color="auto"/>
            </w:tcBorders>
            <w:shd w:val="clear" w:color="auto" w:fill="auto"/>
            <w:noWrap/>
            <w:vAlign w:val="center"/>
          </w:tcPr>
          <w:p w14:paraId="66806206"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bottom w:val="single" w:sz="4" w:space="0" w:color="auto"/>
              <w:right w:val="single" w:sz="4" w:space="0" w:color="auto"/>
            </w:tcBorders>
            <w:shd w:val="clear" w:color="auto" w:fill="auto"/>
            <w:noWrap/>
            <w:vAlign w:val="center"/>
          </w:tcPr>
          <w:p w14:paraId="663D5E83"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5B5FBBBA"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02B1BD3E"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77B5B1DC"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0,041</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107549ED"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7EA1BD05"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0,041</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1DDD644D"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18</w:t>
            </w:r>
          </w:p>
        </w:tc>
      </w:tr>
      <w:tr w:rsidR="009C565B" w:rsidRPr="00D419AA" w14:paraId="3E644008"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0F9BA3B1"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2021</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60E373EC"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10E30E89"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71B16386"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3D441001"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7726C7CF"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25CC3B0D"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0,041</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27021619"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161695A6"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0,041</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7B77CF9A"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18</w:t>
            </w:r>
          </w:p>
        </w:tc>
      </w:tr>
      <w:tr w:rsidR="009C565B" w:rsidRPr="00D419AA" w14:paraId="1F67EF13"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26F93AC4"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42502C19"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18B88C15"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7AE2C2AA"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6852E712"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4F778C5B"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385071B3"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0,041</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0126B66C"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45311145"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0,041</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06705B37"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18</w:t>
            </w:r>
          </w:p>
        </w:tc>
      </w:tr>
      <w:tr w:rsidR="009C565B" w:rsidRPr="00D419AA" w14:paraId="6D39D088"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714B782D"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774E531A"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12D6F6EC"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5BCB738E"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271CF4CA"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1CE7B9EF"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00D4C36B"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0,041</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7D599F2F"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723CBA92"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0,041</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1ECE5905"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18</w:t>
            </w:r>
          </w:p>
        </w:tc>
      </w:tr>
      <w:tr w:rsidR="009C565B" w:rsidRPr="00D419AA" w14:paraId="0A20B880"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5E01E8B1"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0A48AEBD"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2164335F"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1C138B85"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34DC3626"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7F16188E"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0DB90E1A"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0,041</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0F5EC182"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41324555"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0,041</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409AB50E"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18</w:t>
            </w:r>
          </w:p>
        </w:tc>
      </w:tr>
      <w:tr w:rsidR="009C565B" w:rsidRPr="00D419AA" w14:paraId="0F2ACA92"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2452B4E2"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13F2064A"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46E80399"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4DDEDFB2"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7A3884B4"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6547F3CF"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1461474F"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0,041</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72F965E2"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64C6742E"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0,041</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2C63E3E6"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18</w:t>
            </w:r>
          </w:p>
        </w:tc>
      </w:tr>
      <w:tr w:rsidR="009C565B" w:rsidRPr="00D419AA" w14:paraId="7E5C8AF2"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77A9F89C"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2026-2030</w:t>
            </w:r>
            <w:r w:rsidRPr="002E5A4E">
              <w:rPr>
                <w:rFonts w:ascii="Times New Roman" w:eastAsia="Times New Roman" w:hAnsi="Times New Roman" w:cs="Times New Roman"/>
                <w:sz w:val="20"/>
                <w:szCs w:val="20"/>
                <w:lang w:eastAsia="ru-RU"/>
              </w:rPr>
              <w:t xml:space="preserve"> гг.</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4EB37401"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5576239A"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3040B199"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3CEA0E94"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7A3E0EFE"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39D20E33"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0,041</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4A7791F8"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6827AFF5"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0,041</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5596342D"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18</w:t>
            </w:r>
          </w:p>
        </w:tc>
      </w:tr>
      <w:tr w:rsidR="009C565B" w:rsidRPr="00D419AA" w14:paraId="6C09F643" w14:textId="77777777" w:rsidTr="009C565B">
        <w:trPr>
          <w:trHeight w:val="20"/>
        </w:trPr>
        <w:tc>
          <w:tcPr>
            <w:tcW w:w="1296" w:type="dxa"/>
            <w:tcBorders>
              <w:top w:val="nil"/>
              <w:left w:val="single" w:sz="4" w:space="0" w:color="auto"/>
              <w:bottom w:val="single" w:sz="4" w:space="0" w:color="auto"/>
              <w:right w:val="single" w:sz="4" w:space="0" w:color="auto"/>
            </w:tcBorders>
            <w:shd w:val="clear" w:color="auto" w:fill="auto"/>
            <w:vAlign w:val="center"/>
          </w:tcPr>
          <w:p w14:paraId="3F4B55A2" w14:textId="77777777" w:rsidR="009C565B" w:rsidRPr="000E57DC"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 период 2031-2035</w:t>
            </w:r>
            <w:r w:rsidRPr="002E5A4E">
              <w:rPr>
                <w:rFonts w:ascii="Times New Roman" w:eastAsia="Times New Roman" w:hAnsi="Times New Roman" w:cs="Times New Roman"/>
                <w:sz w:val="20"/>
                <w:szCs w:val="20"/>
                <w:lang w:eastAsia="ru-RU"/>
              </w:rPr>
              <w:t xml:space="preserve"> гг.</w:t>
            </w:r>
          </w:p>
        </w:tc>
        <w:tc>
          <w:tcPr>
            <w:tcW w:w="1178" w:type="dxa"/>
            <w:tcBorders>
              <w:top w:val="single" w:sz="4" w:space="0" w:color="auto"/>
              <w:left w:val="nil"/>
              <w:bottom w:val="single" w:sz="4" w:space="0" w:color="auto"/>
              <w:right w:val="single" w:sz="4" w:space="0" w:color="auto"/>
            </w:tcBorders>
            <w:shd w:val="clear" w:color="auto" w:fill="auto"/>
            <w:noWrap/>
            <w:vAlign w:val="center"/>
          </w:tcPr>
          <w:p w14:paraId="4820FB19"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344DC05B"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6</w:t>
            </w:r>
          </w:p>
        </w:tc>
        <w:tc>
          <w:tcPr>
            <w:tcW w:w="857" w:type="dxa"/>
            <w:tcBorders>
              <w:top w:val="single" w:sz="4" w:space="0" w:color="auto"/>
              <w:left w:val="nil"/>
              <w:bottom w:val="single" w:sz="4" w:space="0" w:color="auto"/>
              <w:right w:val="single" w:sz="4" w:space="0" w:color="auto"/>
            </w:tcBorders>
            <w:shd w:val="clear" w:color="auto" w:fill="auto"/>
            <w:noWrap/>
            <w:vAlign w:val="center"/>
          </w:tcPr>
          <w:p w14:paraId="25D92778" w14:textId="77777777" w:rsidR="009C565B" w:rsidRPr="00D419AA" w:rsidRDefault="009C565B" w:rsidP="002123DA">
            <w:pPr>
              <w:spacing w:after="0"/>
              <w:ind w:hanging="2"/>
              <w:jc w:val="center"/>
              <w:rPr>
                <w:rFonts w:ascii="Times New Roman" w:hAnsi="Times New Roman" w:cs="Times New Roman"/>
                <w:sz w:val="20"/>
                <w:szCs w:val="20"/>
              </w:rPr>
            </w:pPr>
            <w:r w:rsidRPr="00D419AA">
              <w:rPr>
                <w:rFonts w:ascii="Times New Roman" w:hAnsi="Times New Roman" w:cs="Times New Roman"/>
                <w:sz w:val="20"/>
                <w:szCs w:val="20"/>
              </w:rPr>
              <w:t>0,0</w:t>
            </w:r>
            <w:r>
              <w:rPr>
                <w:rFonts w:ascii="Times New Roman" w:hAnsi="Times New Roman" w:cs="Times New Roman"/>
                <w:sz w:val="20"/>
                <w:szCs w:val="20"/>
              </w:rPr>
              <w:t>59</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16CBFA37"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0,001</w:t>
            </w:r>
          </w:p>
        </w:tc>
        <w:tc>
          <w:tcPr>
            <w:tcW w:w="826" w:type="dxa"/>
            <w:tcBorders>
              <w:top w:val="single" w:sz="4" w:space="0" w:color="auto"/>
              <w:left w:val="nil"/>
              <w:bottom w:val="single" w:sz="4" w:space="0" w:color="auto"/>
              <w:right w:val="single" w:sz="4" w:space="0" w:color="auto"/>
            </w:tcBorders>
            <w:shd w:val="clear" w:color="auto" w:fill="auto"/>
            <w:noWrap/>
            <w:vAlign w:val="center"/>
          </w:tcPr>
          <w:p w14:paraId="2A4ADEBB"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22" w:type="dxa"/>
            <w:tcBorders>
              <w:top w:val="single" w:sz="4" w:space="0" w:color="auto"/>
              <w:left w:val="nil"/>
              <w:bottom w:val="single" w:sz="4" w:space="0" w:color="auto"/>
              <w:right w:val="single" w:sz="4" w:space="0" w:color="auto"/>
            </w:tcBorders>
            <w:shd w:val="clear" w:color="auto" w:fill="auto"/>
            <w:noWrap/>
            <w:vAlign w:val="center"/>
          </w:tcPr>
          <w:p w14:paraId="154F821B"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0,041</w:t>
            </w:r>
          </w:p>
        </w:tc>
        <w:tc>
          <w:tcPr>
            <w:tcW w:w="780" w:type="dxa"/>
            <w:tcBorders>
              <w:top w:val="single" w:sz="4" w:space="0" w:color="auto"/>
              <w:left w:val="nil"/>
              <w:bottom w:val="single" w:sz="4" w:space="0" w:color="auto"/>
              <w:right w:val="single" w:sz="4" w:space="0" w:color="auto"/>
            </w:tcBorders>
            <w:shd w:val="clear" w:color="auto" w:fill="auto"/>
            <w:noWrap/>
            <w:vAlign w:val="center"/>
          </w:tcPr>
          <w:p w14:paraId="263EF4F1"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w:t>
            </w:r>
          </w:p>
        </w:tc>
        <w:tc>
          <w:tcPr>
            <w:tcW w:w="816" w:type="dxa"/>
            <w:tcBorders>
              <w:top w:val="single" w:sz="4" w:space="0" w:color="auto"/>
              <w:left w:val="nil"/>
              <w:bottom w:val="single" w:sz="4" w:space="0" w:color="auto"/>
              <w:right w:val="single" w:sz="4" w:space="0" w:color="auto"/>
            </w:tcBorders>
            <w:shd w:val="clear" w:color="auto" w:fill="auto"/>
            <w:noWrap/>
            <w:vAlign w:val="center"/>
          </w:tcPr>
          <w:p w14:paraId="58477EB1"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0,041</w:t>
            </w:r>
          </w:p>
        </w:tc>
        <w:tc>
          <w:tcPr>
            <w:tcW w:w="787" w:type="dxa"/>
            <w:tcBorders>
              <w:top w:val="single" w:sz="4" w:space="0" w:color="auto"/>
              <w:left w:val="nil"/>
              <w:bottom w:val="single" w:sz="4" w:space="0" w:color="auto"/>
              <w:right w:val="single" w:sz="4" w:space="0" w:color="auto"/>
            </w:tcBorders>
            <w:shd w:val="clear" w:color="auto" w:fill="auto"/>
            <w:noWrap/>
            <w:vAlign w:val="center"/>
          </w:tcPr>
          <w:p w14:paraId="49D42E88" w14:textId="77777777" w:rsidR="009C565B" w:rsidRPr="00D419AA" w:rsidRDefault="009C565B" w:rsidP="002123DA">
            <w:pPr>
              <w:spacing w:after="0" w:line="240" w:lineRule="auto"/>
              <w:ind w:hanging="2"/>
              <w:jc w:val="center"/>
              <w:rPr>
                <w:rFonts w:ascii="Times New Roman" w:eastAsia="Times New Roman" w:hAnsi="Times New Roman" w:cs="Times New Roman"/>
                <w:sz w:val="20"/>
                <w:szCs w:val="20"/>
                <w:lang w:eastAsia="ru-RU"/>
              </w:rPr>
            </w:pPr>
            <w:r w:rsidRPr="00D419AA">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18</w:t>
            </w:r>
          </w:p>
        </w:tc>
      </w:tr>
    </w:tbl>
    <w:p w14:paraId="4060859D" w14:textId="51F1E2A7" w:rsidR="009C565B" w:rsidRDefault="009C565B" w:rsidP="009C565B">
      <w:pPr>
        <w:spacing w:before="160" w:after="0" w:line="360" w:lineRule="auto"/>
        <w:ind w:right="79" w:firstLine="709"/>
        <w:jc w:val="both"/>
        <w:rPr>
          <w:rFonts w:ascii="Times New Roman" w:eastAsia="Times New Roman" w:hAnsi="Times New Roman" w:cs="Times New Roman"/>
          <w:sz w:val="24"/>
          <w:szCs w:val="24"/>
        </w:rPr>
      </w:pPr>
      <w:bookmarkStart w:id="284" w:name="_Toc72764798"/>
      <w:r w:rsidRPr="00050E0B">
        <w:rPr>
          <w:rFonts w:ascii="Times New Roman" w:eastAsia="Times New Roman" w:hAnsi="Times New Roman" w:cs="Times New Roman"/>
          <w:sz w:val="24"/>
          <w:szCs w:val="24"/>
        </w:rPr>
        <w:t xml:space="preserve">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w:t>
      </w:r>
      <w:r>
        <w:rPr>
          <w:rFonts w:ascii="Times New Roman" w:eastAsia="Times New Roman" w:hAnsi="Times New Roman" w:cs="Times New Roman"/>
          <w:sz w:val="24"/>
          <w:szCs w:val="24"/>
        </w:rPr>
        <w:t xml:space="preserve">не </w:t>
      </w:r>
      <w:r w:rsidRPr="00050E0B">
        <w:rPr>
          <w:rFonts w:ascii="Times New Roman" w:eastAsia="Times New Roman" w:hAnsi="Times New Roman" w:cs="Times New Roman"/>
          <w:sz w:val="24"/>
          <w:szCs w:val="24"/>
        </w:rPr>
        <w:t xml:space="preserve">требуется </w:t>
      </w:r>
      <w:r>
        <w:rPr>
          <w:rFonts w:ascii="Times New Roman" w:eastAsia="Times New Roman" w:hAnsi="Times New Roman" w:cs="Times New Roman"/>
          <w:sz w:val="24"/>
          <w:szCs w:val="24"/>
        </w:rPr>
        <w:t>модернизация котельных.</w:t>
      </w:r>
    </w:p>
    <w:p w14:paraId="0B2C28CD" w14:textId="77777777" w:rsidR="00885EC9" w:rsidRPr="008F78EB" w:rsidRDefault="00885EC9" w:rsidP="00885EC9">
      <w:pPr>
        <w:ind w:firstLine="708"/>
        <w:rPr>
          <w:rFonts w:ascii="Times New Roman" w:hAnsi="Times New Roman" w:cs="Times New Roman"/>
        </w:rPr>
      </w:pPr>
      <w:r>
        <w:rPr>
          <w:rFonts w:ascii="Times New Roman" w:eastAsia="Times New Roman" w:hAnsi="Times New Roman" w:cs="Times New Roman"/>
          <w:sz w:val="24"/>
          <w:szCs w:val="24"/>
          <w:lang w:eastAsia="ru-RU"/>
        </w:rPr>
        <w:t>Переход на индивидуальное отопление не предусмотрен схемой теплоснабжения.</w:t>
      </w:r>
    </w:p>
    <w:p w14:paraId="515DC47B" w14:textId="77777777" w:rsidR="00BC6743" w:rsidRPr="008F78EB" w:rsidRDefault="00047710" w:rsidP="00781D36">
      <w:pPr>
        <w:pStyle w:val="2"/>
        <w:spacing w:line="360" w:lineRule="auto"/>
        <w:jc w:val="both"/>
        <w:rPr>
          <w:rFonts w:cs="Times New Roman"/>
          <w:color w:val="auto"/>
        </w:rPr>
      </w:pPr>
      <w:r>
        <w:rPr>
          <w:rFonts w:cs="Times New Roman"/>
          <w:color w:val="auto"/>
        </w:rPr>
        <w:t>4</w:t>
      </w:r>
      <w:r w:rsidR="00BC6743" w:rsidRPr="008F78EB">
        <w:rPr>
          <w:rFonts w:cs="Times New Roman"/>
          <w:color w:val="auto"/>
        </w:rPr>
        <w:t>.2. Гидравлический расчет передачи теплоносителя для каждого магистрального вывода с целью определения возможности (невозможности) обеспечения тепловой энергией существующих и перспективных потребителей, присоединенных к тепловой сети от каж</w:t>
      </w:r>
      <w:r w:rsidR="005609FD" w:rsidRPr="008F78EB">
        <w:rPr>
          <w:rFonts w:cs="Times New Roman"/>
          <w:color w:val="auto"/>
        </w:rPr>
        <w:t>дого источника тепловой энергии</w:t>
      </w:r>
      <w:bookmarkEnd w:id="282"/>
      <w:bookmarkEnd w:id="284"/>
    </w:p>
    <w:p w14:paraId="15478571" w14:textId="3AFE77D2" w:rsidR="001F2A11" w:rsidRDefault="00033853" w:rsidP="001F2A11">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Результаты гидравлического расчета передачи теплоносителя для каждого магистрального вывода от котельн</w:t>
      </w:r>
      <w:r w:rsidR="00C2174D">
        <w:rPr>
          <w:rFonts w:ascii="Times New Roman" w:hAnsi="Times New Roman" w:cs="Times New Roman"/>
          <w:sz w:val="24"/>
          <w:szCs w:val="24"/>
        </w:rPr>
        <w:t>ых</w:t>
      </w:r>
      <w:r w:rsidRPr="008F78EB">
        <w:rPr>
          <w:rFonts w:ascii="Times New Roman" w:hAnsi="Times New Roman" w:cs="Times New Roman"/>
          <w:sz w:val="24"/>
          <w:szCs w:val="24"/>
        </w:rPr>
        <w:t xml:space="preserve"> </w:t>
      </w:r>
      <w:r w:rsidR="00C2174D">
        <w:rPr>
          <w:rFonts w:ascii="Times New Roman" w:hAnsi="Times New Roman" w:cs="Times New Roman"/>
          <w:sz w:val="24"/>
          <w:szCs w:val="24"/>
        </w:rPr>
        <w:t>г.п. Чамзинка</w:t>
      </w:r>
      <w:r w:rsidRPr="008F78EB">
        <w:rPr>
          <w:rFonts w:ascii="Times New Roman" w:hAnsi="Times New Roman" w:cs="Times New Roman"/>
          <w:sz w:val="24"/>
          <w:szCs w:val="24"/>
        </w:rPr>
        <w:t xml:space="preserve"> представлен</w:t>
      </w:r>
      <w:r w:rsidR="001F2A11">
        <w:rPr>
          <w:rFonts w:ascii="Times New Roman" w:hAnsi="Times New Roman" w:cs="Times New Roman"/>
          <w:sz w:val="24"/>
          <w:szCs w:val="24"/>
        </w:rPr>
        <w:t>ы</w:t>
      </w:r>
      <w:r w:rsidRPr="008F78EB">
        <w:rPr>
          <w:rFonts w:ascii="Times New Roman" w:hAnsi="Times New Roman" w:cs="Times New Roman"/>
          <w:sz w:val="24"/>
          <w:szCs w:val="24"/>
        </w:rPr>
        <w:t xml:space="preserve"> в таблиц</w:t>
      </w:r>
      <w:r w:rsidR="001F2A11">
        <w:rPr>
          <w:rFonts w:ascii="Times New Roman" w:hAnsi="Times New Roman" w:cs="Times New Roman"/>
          <w:sz w:val="24"/>
          <w:szCs w:val="24"/>
        </w:rPr>
        <w:t>ах</w:t>
      </w:r>
      <w:r w:rsidR="000D6DC2" w:rsidRPr="008F78EB">
        <w:rPr>
          <w:rFonts w:ascii="Times New Roman" w:hAnsi="Times New Roman" w:cs="Times New Roman"/>
          <w:sz w:val="24"/>
          <w:szCs w:val="24"/>
        </w:rPr>
        <w:t xml:space="preserve"> </w:t>
      </w:r>
      <w:r w:rsidR="00465ABB">
        <w:rPr>
          <w:rFonts w:ascii="Times New Roman" w:hAnsi="Times New Roman" w:cs="Times New Roman"/>
          <w:sz w:val="24"/>
          <w:szCs w:val="24"/>
        </w:rPr>
        <w:t>9</w:t>
      </w:r>
      <w:r w:rsidR="001F2A11">
        <w:rPr>
          <w:rFonts w:ascii="Times New Roman" w:hAnsi="Times New Roman" w:cs="Times New Roman"/>
          <w:sz w:val="24"/>
          <w:szCs w:val="24"/>
        </w:rPr>
        <w:t>-</w:t>
      </w:r>
      <w:r w:rsidR="00465ABB">
        <w:rPr>
          <w:rFonts w:ascii="Times New Roman" w:hAnsi="Times New Roman" w:cs="Times New Roman"/>
          <w:sz w:val="24"/>
          <w:szCs w:val="24"/>
        </w:rPr>
        <w:t>10</w:t>
      </w:r>
      <w:r w:rsidR="000D6DC2" w:rsidRPr="008F78EB">
        <w:rPr>
          <w:rFonts w:ascii="Times New Roman" w:hAnsi="Times New Roman" w:cs="Times New Roman"/>
          <w:sz w:val="24"/>
          <w:szCs w:val="24"/>
        </w:rPr>
        <w:t>.</w:t>
      </w:r>
    </w:p>
    <w:p w14:paraId="73D702F5" w14:textId="77777777" w:rsidR="009D1C1D" w:rsidRDefault="009D1C1D" w:rsidP="009D1C1D">
      <w:pPr>
        <w:pStyle w:val="ae"/>
        <w:rPr>
          <w:rFonts w:cs="Times New Roman"/>
        </w:rPr>
      </w:pPr>
      <w:r w:rsidRPr="008F78EB">
        <w:rPr>
          <w:rFonts w:cs="Times New Roman"/>
        </w:rPr>
        <w:t xml:space="preserve">Анализ результатов расчета показывает, что существующие сети обеспечивают тепловой энергией потребителей в необходимых параметрах. </w:t>
      </w:r>
    </w:p>
    <w:p w14:paraId="0CC6A25A" w14:textId="77777777" w:rsidR="000E4225" w:rsidRPr="008F78EB" w:rsidRDefault="00047710" w:rsidP="00557226">
      <w:pPr>
        <w:pStyle w:val="2"/>
        <w:spacing w:line="360" w:lineRule="auto"/>
        <w:rPr>
          <w:rFonts w:cs="Times New Roman"/>
          <w:color w:val="auto"/>
        </w:rPr>
      </w:pPr>
      <w:bookmarkStart w:id="285" w:name="_Toc535409565"/>
      <w:bookmarkStart w:id="286" w:name="_Toc72764799"/>
      <w:bookmarkEnd w:id="283"/>
      <w:r>
        <w:rPr>
          <w:rFonts w:cs="Times New Roman"/>
          <w:color w:val="auto"/>
        </w:rPr>
        <w:t>4</w:t>
      </w:r>
      <w:r w:rsidR="00BC6743" w:rsidRPr="008F78EB">
        <w:rPr>
          <w:rFonts w:cs="Times New Roman"/>
          <w:color w:val="auto"/>
        </w:rPr>
        <w:t>.3. Выводы о резервах (дефицитах) существующей системы теплоснабжения при обеспечении перспективной</w:t>
      </w:r>
      <w:r w:rsidR="0021308B" w:rsidRPr="008F78EB">
        <w:rPr>
          <w:rFonts w:cs="Times New Roman"/>
          <w:color w:val="auto"/>
        </w:rPr>
        <w:t xml:space="preserve"> тепловой нагрузки потребителей</w:t>
      </w:r>
      <w:bookmarkEnd w:id="285"/>
      <w:bookmarkEnd w:id="286"/>
    </w:p>
    <w:p w14:paraId="3B4EFF02" w14:textId="0B0D21F8" w:rsidR="00447FCA" w:rsidRPr="001F2A11" w:rsidRDefault="00447FCA" w:rsidP="0021308B">
      <w:pPr>
        <w:spacing w:after="0" w:line="360" w:lineRule="auto"/>
        <w:ind w:firstLine="851"/>
        <w:jc w:val="both"/>
        <w:rPr>
          <w:rFonts w:ascii="Times New Roman" w:eastAsia="Times New Roman" w:hAnsi="Times New Roman" w:cs="Times New Roman"/>
          <w:sz w:val="24"/>
          <w:szCs w:val="24"/>
          <w:highlight w:val="yellow"/>
          <w:lang w:eastAsia="ru-RU"/>
        </w:rPr>
      </w:pPr>
      <w:r w:rsidRPr="008A7F9C">
        <w:rPr>
          <w:rFonts w:ascii="Times New Roman" w:eastAsia="Times New Roman" w:hAnsi="Times New Roman" w:cs="Times New Roman"/>
          <w:sz w:val="24"/>
          <w:szCs w:val="24"/>
          <w:lang w:eastAsia="ru-RU"/>
        </w:rPr>
        <w:t>На расчетный период до 203</w:t>
      </w:r>
      <w:r w:rsidR="00365A55">
        <w:rPr>
          <w:rFonts w:ascii="Times New Roman" w:eastAsia="Times New Roman" w:hAnsi="Times New Roman" w:cs="Times New Roman"/>
          <w:sz w:val="24"/>
          <w:szCs w:val="24"/>
          <w:lang w:eastAsia="ru-RU"/>
        </w:rPr>
        <w:t>5</w:t>
      </w:r>
      <w:r w:rsidRPr="008A7F9C">
        <w:rPr>
          <w:rFonts w:ascii="Times New Roman" w:eastAsia="Times New Roman" w:hAnsi="Times New Roman" w:cs="Times New Roman"/>
          <w:sz w:val="24"/>
          <w:szCs w:val="24"/>
          <w:lang w:eastAsia="ru-RU"/>
        </w:rPr>
        <w:t xml:space="preserve"> г. подключение новых абонентов к централизованной системе теплоснабжения настоящей схемой не предусматривается.</w:t>
      </w:r>
    </w:p>
    <w:p w14:paraId="053E63B7" w14:textId="0CBB683D" w:rsidR="00767362" w:rsidRPr="008F78EB" w:rsidRDefault="00767362">
      <w:pPr>
        <w:rPr>
          <w:rFonts w:ascii="Times New Roman" w:eastAsiaTheme="majorEastAsia" w:hAnsi="Times New Roman" w:cs="Times New Roman"/>
          <w:b/>
          <w:sz w:val="28"/>
          <w:szCs w:val="32"/>
        </w:rPr>
      </w:pPr>
      <w:r w:rsidRPr="008F78EB">
        <w:rPr>
          <w:rFonts w:ascii="Times New Roman" w:hAnsi="Times New Roman" w:cs="Times New Roman"/>
        </w:rPr>
        <w:br w:type="page"/>
      </w:r>
    </w:p>
    <w:p w14:paraId="4584203F" w14:textId="156515AA" w:rsidR="000E4225" w:rsidRPr="008F78EB" w:rsidRDefault="000E4225" w:rsidP="000D6DC2">
      <w:pPr>
        <w:pStyle w:val="1"/>
        <w:spacing w:line="360" w:lineRule="auto"/>
        <w:jc w:val="center"/>
        <w:rPr>
          <w:rFonts w:cs="Times New Roman"/>
          <w:color w:val="auto"/>
        </w:rPr>
      </w:pPr>
      <w:bookmarkStart w:id="287" w:name="_Toc72764800"/>
      <w:r w:rsidRPr="008F78EB">
        <w:rPr>
          <w:rFonts w:cs="Times New Roman"/>
          <w:color w:val="auto"/>
        </w:rPr>
        <w:lastRenderedPageBreak/>
        <w:t xml:space="preserve">Глава </w:t>
      </w:r>
      <w:r w:rsidR="00936F8B">
        <w:rPr>
          <w:rFonts w:cs="Times New Roman"/>
          <w:color w:val="auto"/>
        </w:rPr>
        <w:t>5</w:t>
      </w:r>
      <w:r w:rsidRPr="008F78EB">
        <w:rPr>
          <w:rFonts w:cs="Times New Roman"/>
          <w:color w:val="auto"/>
        </w:rPr>
        <w:t xml:space="preserve"> «Мастер-план развития систем теплоснабжения поселения, городского округа, города федерального значения»</w:t>
      </w:r>
      <w:bookmarkEnd w:id="287"/>
    </w:p>
    <w:p w14:paraId="78D5F6A3" w14:textId="77777777" w:rsidR="00BC6743" w:rsidRPr="008F78EB" w:rsidRDefault="00047710" w:rsidP="00E041B2">
      <w:pPr>
        <w:pStyle w:val="2"/>
        <w:spacing w:line="360" w:lineRule="auto"/>
        <w:jc w:val="both"/>
        <w:rPr>
          <w:rFonts w:cs="Times New Roman"/>
          <w:color w:val="auto"/>
        </w:rPr>
      </w:pPr>
      <w:bookmarkStart w:id="288" w:name="_Toc535409567"/>
      <w:bookmarkStart w:id="289" w:name="_Toc72764801"/>
      <w:bookmarkStart w:id="290" w:name="sub_1591"/>
      <w:r>
        <w:rPr>
          <w:rFonts w:cs="Times New Roman"/>
          <w:color w:val="auto"/>
        </w:rPr>
        <w:t>5</w:t>
      </w:r>
      <w:r w:rsidR="00BC6743" w:rsidRPr="008F78EB">
        <w:rPr>
          <w:rFonts w:cs="Times New Roman"/>
          <w:color w:val="auto"/>
        </w:rPr>
        <w:t xml:space="preserve">.1. </w:t>
      </w:r>
      <w:bookmarkEnd w:id="288"/>
      <w:r w:rsidR="00EF068A">
        <w:rPr>
          <w:rFonts w:cs="Times New Roman"/>
          <w:color w:val="auto"/>
        </w:rPr>
        <w:t>О</w:t>
      </w:r>
      <w:r w:rsidR="00EF068A" w:rsidRPr="00EF068A">
        <w:rPr>
          <w:rFonts w:cs="Times New Roman"/>
          <w:color w:val="auto"/>
        </w:rPr>
        <w:t>писание сценариев развития теплоснабжения поселения, городского округа, города федерального значения</w:t>
      </w:r>
      <w:bookmarkEnd w:id="289"/>
    </w:p>
    <w:p w14:paraId="4363BEAE" w14:textId="688BE10B" w:rsidR="00AA51F6" w:rsidRPr="008F78EB" w:rsidRDefault="00AA51F6" w:rsidP="00AA51F6">
      <w:pPr>
        <w:spacing w:after="0" w:line="360" w:lineRule="auto"/>
        <w:ind w:right="34" w:firstLine="709"/>
        <w:jc w:val="both"/>
        <w:rPr>
          <w:rFonts w:ascii="Times New Roman" w:eastAsia="Times New Roman" w:hAnsi="Times New Roman" w:cs="Times New Roman"/>
          <w:sz w:val="24"/>
          <w:szCs w:val="24"/>
        </w:rPr>
      </w:pPr>
      <w:r w:rsidRPr="0044274F">
        <w:rPr>
          <w:rFonts w:ascii="Times New Roman" w:eastAsia="Times New Roman" w:hAnsi="Times New Roman" w:cs="Times New Roman"/>
          <w:sz w:val="24"/>
          <w:szCs w:val="24"/>
        </w:rPr>
        <w:t>Для повышения</w:t>
      </w:r>
      <w:r w:rsidRPr="008F78EB">
        <w:rPr>
          <w:rFonts w:ascii="Times New Roman" w:eastAsia="Times New Roman" w:hAnsi="Times New Roman" w:cs="Times New Roman"/>
          <w:sz w:val="24"/>
          <w:szCs w:val="24"/>
        </w:rPr>
        <w:t xml:space="preserve"> эффективности работы централизованной системы теплоснабжения в составе настоящей Схемы рассматриваются следующие варианты развития:</w:t>
      </w:r>
    </w:p>
    <w:p w14:paraId="0D72D159" w14:textId="30CDA740" w:rsidR="00EC38FA" w:rsidRDefault="00EC38FA" w:rsidP="00EC38FA">
      <w:pPr>
        <w:pStyle w:val="af0"/>
        <w:tabs>
          <w:tab w:val="left" w:pos="993"/>
        </w:tabs>
        <w:spacing w:after="0" w:line="360" w:lineRule="auto"/>
        <w:ind w:left="709" w:right="41"/>
        <w:jc w:val="both"/>
        <w:rPr>
          <w:rFonts w:ascii="Times New Roman" w:hAnsi="Times New Roman" w:cs="Times New Roman"/>
          <w:sz w:val="24"/>
          <w:szCs w:val="24"/>
        </w:rPr>
      </w:pPr>
      <w:r>
        <w:rPr>
          <w:rFonts w:ascii="Times New Roman" w:hAnsi="Times New Roman" w:cs="Times New Roman"/>
          <w:bCs/>
          <w:sz w:val="24"/>
          <w:szCs w:val="24"/>
        </w:rPr>
        <w:t>-</w:t>
      </w:r>
      <w:r w:rsidR="007F3765">
        <w:rPr>
          <w:rFonts w:ascii="Times New Roman" w:hAnsi="Times New Roman" w:cs="Times New Roman"/>
          <w:bCs/>
          <w:sz w:val="24"/>
          <w:szCs w:val="24"/>
        </w:rPr>
        <w:t xml:space="preserve"> </w:t>
      </w:r>
      <w:r w:rsidR="002123DA">
        <w:rPr>
          <w:rFonts w:ascii="Times New Roman" w:hAnsi="Times New Roman" w:cs="Times New Roman"/>
          <w:bCs/>
          <w:sz w:val="24"/>
          <w:szCs w:val="24"/>
        </w:rPr>
        <w:t>Строительство, реконструкция тепловых сетей, в связи с исчерпанием эксплуатационного ресурса</w:t>
      </w:r>
      <w:r w:rsidR="002123DA" w:rsidRPr="00D21EC3">
        <w:rPr>
          <w:rFonts w:ascii="Times New Roman" w:hAnsi="Times New Roman" w:cs="Times New Roman"/>
          <w:bCs/>
          <w:sz w:val="24"/>
          <w:szCs w:val="24"/>
        </w:rPr>
        <w:t xml:space="preserve"> для повышения эффективности функционирования системы теплоснабжения</w:t>
      </w:r>
      <w:r w:rsidR="002123DA">
        <w:rPr>
          <w:rFonts w:ascii="Times New Roman" w:hAnsi="Times New Roman" w:cs="Times New Roman"/>
          <w:sz w:val="24"/>
          <w:szCs w:val="24"/>
        </w:rPr>
        <w:t>.</w:t>
      </w:r>
    </w:p>
    <w:p w14:paraId="08D5F41D" w14:textId="77777777" w:rsidR="00292003" w:rsidRPr="008F78EB" w:rsidRDefault="00292003" w:rsidP="00E041B2">
      <w:pPr>
        <w:pStyle w:val="af0"/>
        <w:tabs>
          <w:tab w:val="left" w:pos="993"/>
        </w:tabs>
        <w:spacing w:after="0" w:line="360" w:lineRule="auto"/>
        <w:ind w:left="709" w:right="41"/>
        <w:jc w:val="both"/>
        <w:rPr>
          <w:rFonts w:ascii="Times New Roman" w:hAnsi="Times New Roman" w:cs="Times New Roman"/>
          <w:sz w:val="24"/>
          <w:szCs w:val="24"/>
        </w:rPr>
      </w:pPr>
    </w:p>
    <w:p w14:paraId="1302B988" w14:textId="77777777" w:rsidR="00BC6743" w:rsidRPr="008F78EB" w:rsidRDefault="00936F8B" w:rsidP="007166A7">
      <w:pPr>
        <w:pStyle w:val="2"/>
        <w:spacing w:line="360" w:lineRule="auto"/>
        <w:jc w:val="both"/>
        <w:rPr>
          <w:rFonts w:cs="Times New Roman"/>
          <w:color w:val="auto"/>
        </w:rPr>
      </w:pPr>
      <w:bookmarkStart w:id="291" w:name="_Toc535409568"/>
      <w:bookmarkStart w:id="292" w:name="sub_1592"/>
      <w:bookmarkStart w:id="293" w:name="_Toc72764802"/>
      <w:bookmarkEnd w:id="290"/>
      <w:r>
        <w:rPr>
          <w:rFonts w:cs="Times New Roman"/>
          <w:color w:val="auto"/>
        </w:rPr>
        <w:t>5</w:t>
      </w:r>
      <w:r w:rsidR="00BC6743" w:rsidRPr="008F78EB">
        <w:rPr>
          <w:rFonts w:cs="Times New Roman"/>
          <w:color w:val="auto"/>
        </w:rPr>
        <w:t xml:space="preserve">.2. </w:t>
      </w:r>
      <w:bookmarkEnd w:id="291"/>
      <w:r w:rsidR="00EF068A">
        <w:rPr>
          <w:rFonts w:cs="Times New Roman"/>
          <w:color w:val="auto"/>
        </w:rPr>
        <w:t>О</w:t>
      </w:r>
      <w:r w:rsidR="00EF068A" w:rsidRPr="00EF068A">
        <w:rPr>
          <w:rFonts w:cs="Times New Roman"/>
          <w:color w:val="auto"/>
        </w:rPr>
        <w:t xml:space="preserve">боснование выбора приоритетного сценария развития теплоснабжения поселения, городского округа, города федерального значения </w:t>
      </w:r>
      <w:r w:rsidR="00AA51F6" w:rsidRPr="008F78EB">
        <w:rPr>
          <w:rFonts w:eastAsia="Times New Roman" w:cs="Times New Roman"/>
          <w:sz w:val="24"/>
          <w:szCs w:val="24"/>
          <w:lang w:eastAsia="ru-RU"/>
        </w:rPr>
        <w:t>Сравнение вариантов перспективного развития систем теплосн</w:t>
      </w:r>
      <w:r w:rsidR="00EF068A">
        <w:rPr>
          <w:rFonts w:eastAsia="Times New Roman" w:cs="Times New Roman"/>
          <w:sz w:val="24"/>
          <w:szCs w:val="24"/>
          <w:lang w:eastAsia="ru-RU"/>
        </w:rPr>
        <w:t xml:space="preserve">абжения представлено в таблицы </w:t>
      </w:r>
      <w:bookmarkStart w:id="294" w:name="_Toc535409569"/>
      <w:bookmarkStart w:id="295" w:name="sub_1593"/>
      <w:bookmarkEnd w:id="292"/>
      <w:r w:rsidR="00EF068A">
        <w:rPr>
          <w:rFonts w:eastAsia="Times New Roman" w:cs="Times New Roman"/>
          <w:sz w:val="24"/>
          <w:szCs w:val="24"/>
          <w:lang w:eastAsia="ru-RU"/>
        </w:rPr>
        <w:t>о</w:t>
      </w:r>
      <w:r w:rsidR="00BC6743" w:rsidRPr="008F78EB">
        <w:rPr>
          <w:rFonts w:cs="Times New Roman"/>
          <w:color w:val="auto"/>
        </w:rPr>
        <w:t>боснование выбора приоритетного варианта перспективного развития систем теплоснабжения поселения, городского округа, города федерального значения на основе анализа ценовых (тарифны</w:t>
      </w:r>
      <w:r w:rsidR="00B04A47" w:rsidRPr="008F78EB">
        <w:rPr>
          <w:rFonts w:cs="Times New Roman"/>
          <w:color w:val="auto"/>
        </w:rPr>
        <w:t>х) последствий для потребителей</w:t>
      </w:r>
      <w:bookmarkEnd w:id="293"/>
      <w:bookmarkEnd w:id="294"/>
    </w:p>
    <w:bookmarkEnd w:id="295"/>
    <w:p w14:paraId="687D1136" w14:textId="77777777" w:rsidR="00D60031" w:rsidRDefault="00D60031" w:rsidP="00D60031">
      <w:pPr>
        <w:pStyle w:val="ae"/>
        <w:rPr>
          <w:rFonts w:cs="Times New Roman"/>
        </w:rPr>
      </w:pPr>
      <w:r w:rsidRPr="009A722A">
        <w:rPr>
          <w:rFonts w:cs="Times New Roman"/>
        </w:rPr>
        <w:t xml:space="preserve">В настоящей Схеме теплоснабжения рекомендуется </w:t>
      </w:r>
      <w:r w:rsidRPr="000F41F0">
        <w:rPr>
          <w:rFonts w:cs="Times New Roman"/>
        </w:rPr>
        <w:t>вариант развития</w:t>
      </w:r>
      <w:r w:rsidRPr="009A722A">
        <w:rPr>
          <w:rFonts w:cs="Times New Roman"/>
        </w:rPr>
        <w:t xml:space="preserve">, в соответствии с которым предлагается провести </w:t>
      </w:r>
      <w:r>
        <w:rPr>
          <w:rFonts w:cs="Times New Roman"/>
        </w:rPr>
        <w:t>строительство</w:t>
      </w:r>
      <w:r w:rsidRPr="009A722A">
        <w:rPr>
          <w:rFonts w:cs="Times New Roman"/>
        </w:rPr>
        <w:t xml:space="preserve"> участк</w:t>
      </w:r>
      <w:r>
        <w:rPr>
          <w:rFonts w:cs="Times New Roman"/>
        </w:rPr>
        <w:t>ов</w:t>
      </w:r>
      <w:r w:rsidRPr="009A722A">
        <w:rPr>
          <w:rFonts w:cs="Times New Roman"/>
        </w:rPr>
        <w:t xml:space="preserve"> тепловых сетей протяженностью </w:t>
      </w:r>
      <w:r>
        <w:rPr>
          <w:rFonts w:cs="Times New Roman"/>
        </w:rPr>
        <w:t>140</w:t>
      </w:r>
      <w:r w:rsidRPr="005E1617">
        <w:rPr>
          <w:rFonts w:cs="Times New Roman"/>
        </w:rPr>
        <w:t xml:space="preserve"> </w:t>
      </w:r>
      <w:r>
        <w:rPr>
          <w:rFonts w:cs="Times New Roman"/>
        </w:rPr>
        <w:t xml:space="preserve">м и реконструкцию </w:t>
      </w:r>
      <w:r w:rsidRPr="009A722A">
        <w:rPr>
          <w:rFonts w:cs="Times New Roman"/>
        </w:rPr>
        <w:t>участк</w:t>
      </w:r>
      <w:r>
        <w:rPr>
          <w:rFonts w:cs="Times New Roman"/>
        </w:rPr>
        <w:t>ов</w:t>
      </w:r>
      <w:r w:rsidRPr="009A722A">
        <w:rPr>
          <w:rFonts w:cs="Times New Roman"/>
        </w:rPr>
        <w:t xml:space="preserve"> тепловых сетей протяженностью </w:t>
      </w:r>
      <w:r>
        <w:rPr>
          <w:rFonts w:cs="Times New Roman"/>
        </w:rPr>
        <w:t>2132</w:t>
      </w:r>
      <w:r w:rsidRPr="005E1617">
        <w:rPr>
          <w:rFonts w:cs="Times New Roman"/>
        </w:rPr>
        <w:t xml:space="preserve"> </w:t>
      </w:r>
      <w:r>
        <w:rPr>
          <w:rFonts w:cs="Times New Roman"/>
        </w:rPr>
        <w:t xml:space="preserve">м, затраты которого составляют </w:t>
      </w:r>
      <w:r w:rsidRPr="00B11199">
        <w:rPr>
          <w:rFonts w:cs="Times New Roman"/>
          <w:b/>
        </w:rPr>
        <w:t xml:space="preserve">– </w:t>
      </w:r>
      <w:r w:rsidRPr="00AA4209">
        <w:rPr>
          <w:rFonts w:cs="Times New Roman"/>
        </w:rPr>
        <w:t>53398,26</w:t>
      </w:r>
      <w:r>
        <w:rPr>
          <w:rFonts w:cs="Times New Roman"/>
        </w:rPr>
        <w:t xml:space="preserve"> тыс. </w:t>
      </w:r>
      <w:r w:rsidRPr="00B11199">
        <w:rPr>
          <w:rFonts w:cs="Times New Roman"/>
        </w:rPr>
        <w:t>руб.</w:t>
      </w:r>
      <w:r>
        <w:rPr>
          <w:rFonts w:cs="Times New Roman"/>
        </w:rPr>
        <w:t xml:space="preserve"> (с учетом НДС).</w:t>
      </w:r>
    </w:p>
    <w:p w14:paraId="73889952" w14:textId="77777777" w:rsidR="002123DA" w:rsidRDefault="002123DA" w:rsidP="002123DA">
      <w:pPr>
        <w:pStyle w:val="ae"/>
        <w:rPr>
          <w:color w:val="000000"/>
          <w:szCs w:val="23"/>
        </w:rPr>
      </w:pPr>
      <w:r w:rsidRPr="00452FB1">
        <w:rPr>
          <w:color w:val="000000"/>
          <w:szCs w:val="23"/>
        </w:rPr>
        <w:t>Оценка стоимости капитальных вложений в строительство</w:t>
      </w:r>
      <w:r>
        <w:rPr>
          <w:color w:val="000000"/>
          <w:szCs w:val="23"/>
        </w:rPr>
        <w:t xml:space="preserve">, реконструкцию </w:t>
      </w:r>
      <w:r w:rsidRPr="00452FB1">
        <w:rPr>
          <w:color w:val="000000"/>
          <w:szCs w:val="23"/>
        </w:rPr>
        <w:t xml:space="preserve">тепловых сетей осуществлялась по </w:t>
      </w:r>
      <w:r>
        <w:rPr>
          <w:color w:val="000000"/>
          <w:szCs w:val="23"/>
        </w:rPr>
        <w:t>укрупненной стоимости строительства согласно МДС 81-02-12-2011 с использованием государственных сметных нормативов-укрупненных нормативов цены строительства ГСН НЦС 81-02-2017.</w:t>
      </w:r>
    </w:p>
    <w:p w14:paraId="4EAA6D9F" w14:textId="46D8A76C" w:rsidR="00DF0F34" w:rsidRDefault="00DF0F34" w:rsidP="002123DA">
      <w:pPr>
        <w:spacing w:line="360" w:lineRule="auto"/>
        <w:ind w:firstLine="709"/>
        <w:rPr>
          <w:rFonts w:ascii="Times New Roman" w:hAnsi="Times New Roman" w:cs="Times New Roman"/>
          <w:sz w:val="24"/>
          <w:szCs w:val="24"/>
        </w:rPr>
      </w:pPr>
      <w:r w:rsidRPr="00DF0F34">
        <w:rPr>
          <w:rFonts w:ascii="Times New Roman" w:hAnsi="Times New Roman" w:cs="Times New Roman"/>
          <w:sz w:val="24"/>
          <w:szCs w:val="24"/>
        </w:rPr>
        <w:t xml:space="preserve">Полная сметная стоимость каждого проекта приведена в таблице </w:t>
      </w:r>
      <w:r>
        <w:rPr>
          <w:rFonts w:ascii="Times New Roman" w:hAnsi="Times New Roman" w:cs="Times New Roman"/>
          <w:sz w:val="24"/>
          <w:szCs w:val="24"/>
        </w:rPr>
        <w:t>3</w:t>
      </w:r>
      <w:r w:rsidRPr="00DF0F34">
        <w:rPr>
          <w:rFonts w:ascii="Times New Roman" w:hAnsi="Times New Roman" w:cs="Times New Roman"/>
          <w:sz w:val="24"/>
          <w:szCs w:val="24"/>
        </w:rPr>
        <w:t>5.</w:t>
      </w:r>
    </w:p>
    <w:p w14:paraId="3348E17C" w14:textId="77777777" w:rsidR="002123DA" w:rsidRDefault="002123DA" w:rsidP="00DF0F34">
      <w:pPr>
        <w:spacing w:line="360" w:lineRule="auto"/>
        <w:ind w:firstLine="709"/>
        <w:rPr>
          <w:rFonts w:ascii="Times New Roman" w:hAnsi="Times New Roman" w:cs="Times New Roman"/>
          <w:sz w:val="24"/>
          <w:szCs w:val="24"/>
        </w:rPr>
      </w:pPr>
    </w:p>
    <w:p w14:paraId="25D907C0" w14:textId="77777777" w:rsidR="002123DA" w:rsidRDefault="002123DA" w:rsidP="00DF0F34">
      <w:pPr>
        <w:spacing w:line="360" w:lineRule="auto"/>
        <w:ind w:firstLine="709"/>
        <w:rPr>
          <w:rFonts w:ascii="Times New Roman" w:hAnsi="Times New Roman" w:cs="Times New Roman"/>
          <w:sz w:val="24"/>
          <w:szCs w:val="24"/>
        </w:rPr>
      </w:pPr>
    </w:p>
    <w:p w14:paraId="20BA18C6" w14:textId="77777777" w:rsidR="002123DA" w:rsidRDefault="002123DA" w:rsidP="00DF0F34">
      <w:pPr>
        <w:spacing w:line="360" w:lineRule="auto"/>
        <w:ind w:firstLine="709"/>
        <w:rPr>
          <w:rFonts w:ascii="Times New Roman" w:hAnsi="Times New Roman" w:cs="Times New Roman"/>
          <w:sz w:val="24"/>
          <w:szCs w:val="24"/>
        </w:rPr>
      </w:pPr>
    </w:p>
    <w:p w14:paraId="467D02BB" w14:textId="77777777" w:rsidR="002123DA" w:rsidRDefault="002123DA" w:rsidP="00DF0F34">
      <w:pPr>
        <w:spacing w:line="360" w:lineRule="auto"/>
        <w:ind w:firstLine="709"/>
        <w:rPr>
          <w:rFonts w:ascii="Times New Roman" w:hAnsi="Times New Roman" w:cs="Times New Roman"/>
          <w:sz w:val="24"/>
          <w:szCs w:val="24"/>
        </w:rPr>
      </w:pPr>
    </w:p>
    <w:p w14:paraId="48AD7C0D" w14:textId="162FE551" w:rsidR="00DF0F34" w:rsidRDefault="00DF0F34" w:rsidP="00DF0F34">
      <w:pPr>
        <w:spacing w:line="360" w:lineRule="auto"/>
        <w:ind w:firstLine="709"/>
        <w:rPr>
          <w:rFonts w:ascii="Times New Roman" w:hAnsi="Times New Roman" w:cs="Times New Roman"/>
          <w:sz w:val="24"/>
          <w:szCs w:val="24"/>
        </w:rPr>
      </w:pPr>
      <w:r w:rsidRPr="00DF0F34">
        <w:rPr>
          <w:rFonts w:ascii="Times New Roman" w:hAnsi="Times New Roman" w:cs="Times New Roman"/>
          <w:sz w:val="24"/>
          <w:szCs w:val="24"/>
        </w:rPr>
        <w:lastRenderedPageBreak/>
        <w:t xml:space="preserve">Таблица </w:t>
      </w:r>
      <w:r>
        <w:rPr>
          <w:rFonts w:ascii="Times New Roman" w:hAnsi="Times New Roman" w:cs="Times New Roman"/>
          <w:sz w:val="24"/>
          <w:szCs w:val="24"/>
        </w:rPr>
        <w:t>3</w:t>
      </w:r>
      <w:r w:rsidRPr="00DF0F34">
        <w:rPr>
          <w:rFonts w:ascii="Times New Roman" w:hAnsi="Times New Roman" w:cs="Times New Roman"/>
          <w:sz w:val="24"/>
          <w:szCs w:val="24"/>
        </w:rPr>
        <w:t>5. Финансовые потребности в реализацию проектов по развитию системы теплоснабжения части тепловых сетей (руб. с учетом НДС)</w:t>
      </w:r>
    </w:p>
    <w:tbl>
      <w:tblPr>
        <w:tblStyle w:val="200"/>
        <w:tblW w:w="978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261"/>
        <w:gridCol w:w="2915"/>
        <w:gridCol w:w="1434"/>
        <w:gridCol w:w="2171"/>
      </w:tblGrid>
      <w:tr w:rsidR="00D60031" w:rsidRPr="00D60031" w14:paraId="3595E353" w14:textId="77777777" w:rsidTr="00D60031">
        <w:trPr>
          <w:trHeight w:val="1025"/>
          <w:jc w:val="center"/>
        </w:trPr>
        <w:tc>
          <w:tcPr>
            <w:tcW w:w="3261" w:type="dxa"/>
            <w:vAlign w:val="center"/>
          </w:tcPr>
          <w:p w14:paraId="0F2022EC" w14:textId="77777777" w:rsidR="00D60031" w:rsidRPr="00D60031" w:rsidRDefault="00D60031" w:rsidP="00D60031">
            <w:pPr>
              <w:tabs>
                <w:tab w:val="left" w:pos="539"/>
                <w:tab w:val="left" w:pos="993"/>
              </w:tabs>
              <w:adjustRightInd w:val="0"/>
              <w:ind w:firstLine="709"/>
              <w:textAlignment w:val="baseline"/>
              <w:rPr>
                <w:lang w:val="en-US"/>
              </w:rPr>
            </w:pPr>
            <w:r w:rsidRPr="00D60031">
              <w:rPr>
                <w:lang w:val="en-US"/>
              </w:rPr>
              <w:t>Наименование проекта</w:t>
            </w:r>
          </w:p>
        </w:tc>
        <w:tc>
          <w:tcPr>
            <w:tcW w:w="2915" w:type="dxa"/>
            <w:vAlign w:val="center"/>
          </w:tcPr>
          <w:p w14:paraId="5EE882BC" w14:textId="77777777" w:rsidR="00D60031" w:rsidRPr="00D60031" w:rsidRDefault="00D60031" w:rsidP="00D60031">
            <w:pPr>
              <w:tabs>
                <w:tab w:val="left" w:pos="539"/>
                <w:tab w:val="left" w:pos="993"/>
              </w:tabs>
              <w:adjustRightInd w:val="0"/>
              <w:ind w:firstLine="709"/>
              <w:textAlignment w:val="baseline"/>
            </w:pPr>
            <w:r w:rsidRPr="00D60031">
              <w:rPr>
                <w:lang w:val="en-US"/>
              </w:rPr>
              <w:t>Мероприятия</w:t>
            </w:r>
          </w:p>
        </w:tc>
        <w:tc>
          <w:tcPr>
            <w:tcW w:w="1434" w:type="dxa"/>
            <w:vAlign w:val="center"/>
          </w:tcPr>
          <w:p w14:paraId="18EC5FAF" w14:textId="77777777" w:rsidR="00D60031" w:rsidRPr="00D60031" w:rsidRDefault="00D60031" w:rsidP="00D60031">
            <w:pPr>
              <w:tabs>
                <w:tab w:val="left" w:pos="539"/>
                <w:tab w:val="left" w:pos="993"/>
              </w:tabs>
              <w:adjustRightInd w:val="0"/>
              <w:ind w:left="200"/>
              <w:jc w:val="center"/>
              <w:textAlignment w:val="baseline"/>
              <w:rPr>
                <w:lang w:val="en-US"/>
              </w:rPr>
            </w:pPr>
            <w:r w:rsidRPr="00D60031">
              <w:rPr>
                <w:lang w:val="en-US"/>
              </w:rPr>
              <w:t>Период реализации проекта</w:t>
            </w:r>
          </w:p>
        </w:tc>
        <w:tc>
          <w:tcPr>
            <w:tcW w:w="2171" w:type="dxa"/>
            <w:vAlign w:val="center"/>
          </w:tcPr>
          <w:p w14:paraId="3F1F79F1" w14:textId="77777777" w:rsidR="00D60031" w:rsidRPr="00D60031" w:rsidRDefault="00D60031" w:rsidP="00D60031">
            <w:pPr>
              <w:tabs>
                <w:tab w:val="left" w:pos="539"/>
                <w:tab w:val="left" w:pos="993"/>
              </w:tabs>
              <w:adjustRightInd w:val="0"/>
              <w:ind w:left="229" w:hanging="159"/>
              <w:jc w:val="center"/>
              <w:textAlignment w:val="baseline"/>
            </w:pPr>
            <w:r w:rsidRPr="00D60031">
              <w:t>Стоимость мероприятия, с НДС, тыс. руб.</w:t>
            </w:r>
          </w:p>
        </w:tc>
      </w:tr>
      <w:tr w:rsidR="00D60031" w:rsidRPr="00D60031" w14:paraId="6A639E0D" w14:textId="77777777" w:rsidTr="00D60031">
        <w:trPr>
          <w:trHeight w:val="356"/>
          <w:jc w:val="center"/>
        </w:trPr>
        <w:tc>
          <w:tcPr>
            <w:tcW w:w="3261" w:type="dxa"/>
            <w:vAlign w:val="center"/>
          </w:tcPr>
          <w:p w14:paraId="523EB9A6" w14:textId="77777777" w:rsidR="00D60031" w:rsidRPr="00D60031" w:rsidRDefault="00D60031" w:rsidP="00D60031">
            <w:pPr>
              <w:tabs>
                <w:tab w:val="left" w:pos="539"/>
                <w:tab w:val="left" w:pos="993"/>
              </w:tabs>
              <w:adjustRightInd w:val="0"/>
              <w:ind w:firstLine="37"/>
              <w:textAlignment w:val="baseline"/>
            </w:pPr>
            <w:r w:rsidRPr="00D60031">
              <w:t>Строительство новых тепловых сетей</w:t>
            </w:r>
          </w:p>
        </w:tc>
        <w:tc>
          <w:tcPr>
            <w:tcW w:w="2915" w:type="dxa"/>
            <w:vAlign w:val="center"/>
          </w:tcPr>
          <w:p w14:paraId="4B64EE9E" w14:textId="77777777" w:rsidR="00D60031" w:rsidRPr="00D60031" w:rsidRDefault="00D60031" w:rsidP="00D60031">
            <w:pPr>
              <w:tabs>
                <w:tab w:val="left" w:pos="539"/>
                <w:tab w:val="left" w:pos="993"/>
              </w:tabs>
              <w:adjustRightInd w:val="0"/>
              <w:ind w:hanging="68"/>
              <w:jc w:val="center"/>
              <w:textAlignment w:val="baseline"/>
            </w:pPr>
            <w:r w:rsidRPr="00D60031">
              <w:t>-</w:t>
            </w:r>
          </w:p>
        </w:tc>
        <w:tc>
          <w:tcPr>
            <w:tcW w:w="1434" w:type="dxa"/>
            <w:vAlign w:val="center"/>
          </w:tcPr>
          <w:p w14:paraId="7A231104" w14:textId="77777777" w:rsidR="00D60031" w:rsidRPr="00D60031" w:rsidRDefault="00D60031" w:rsidP="00D60031">
            <w:pPr>
              <w:tabs>
                <w:tab w:val="left" w:pos="539"/>
                <w:tab w:val="left" w:pos="993"/>
              </w:tabs>
              <w:adjustRightInd w:val="0"/>
              <w:ind w:firstLine="103"/>
              <w:jc w:val="center"/>
              <w:textAlignment w:val="baseline"/>
            </w:pPr>
            <w:r w:rsidRPr="00D60031">
              <w:t>-</w:t>
            </w:r>
          </w:p>
        </w:tc>
        <w:tc>
          <w:tcPr>
            <w:tcW w:w="2171" w:type="dxa"/>
            <w:vAlign w:val="center"/>
          </w:tcPr>
          <w:p w14:paraId="2E50BCB1" w14:textId="77777777" w:rsidR="00D60031" w:rsidRPr="00D60031" w:rsidRDefault="00D60031" w:rsidP="00D60031">
            <w:pPr>
              <w:tabs>
                <w:tab w:val="left" w:pos="539"/>
                <w:tab w:val="left" w:pos="993"/>
              </w:tabs>
              <w:adjustRightInd w:val="0"/>
              <w:ind w:firstLine="103"/>
              <w:jc w:val="center"/>
              <w:textAlignment w:val="baseline"/>
            </w:pPr>
            <w:r w:rsidRPr="00D60031">
              <w:t>-</w:t>
            </w:r>
          </w:p>
        </w:tc>
      </w:tr>
      <w:tr w:rsidR="00D60031" w:rsidRPr="00D60031" w14:paraId="076BA000" w14:textId="77777777" w:rsidTr="00D60031">
        <w:trPr>
          <w:trHeight w:val="683"/>
          <w:jc w:val="center"/>
        </w:trPr>
        <w:tc>
          <w:tcPr>
            <w:tcW w:w="3261" w:type="dxa"/>
            <w:vAlign w:val="center"/>
          </w:tcPr>
          <w:p w14:paraId="0AB34B11" w14:textId="77777777" w:rsidR="00D60031" w:rsidRPr="00D60031" w:rsidRDefault="00D60031" w:rsidP="00D60031">
            <w:pPr>
              <w:tabs>
                <w:tab w:val="left" w:pos="539"/>
                <w:tab w:val="left" w:pos="993"/>
              </w:tabs>
              <w:adjustRightInd w:val="0"/>
              <w:ind w:firstLine="37"/>
              <w:textAlignment w:val="baseline"/>
            </w:pPr>
            <w:r w:rsidRPr="00D60031">
              <w:t>Строительство тепловых сетей с оптимизацией диаметров трубопровода</w:t>
            </w:r>
          </w:p>
        </w:tc>
        <w:tc>
          <w:tcPr>
            <w:tcW w:w="2915" w:type="dxa"/>
            <w:vAlign w:val="center"/>
          </w:tcPr>
          <w:p w14:paraId="1B5385B3" w14:textId="77777777" w:rsidR="00D60031" w:rsidRPr="00D60031" w:rsidRDefault="00D60031" w:rsidP="00D60031">
            <w:pPr>
              <w:tabs>
                <w:tab w:val="left" w:pos="539"/>
                <w:tab w:val="left" w:pos="993"/>
              </w:tabs>
              <w:adjustRightInd w:val="0"/>
              <w:ind w:hanging="68"/>
              <w:jc w:val="center"/>
              <w:textAlignment w:val="baseline"/>
            </w:pPr>
            <w:r w:rsidRPr="00D60031">
              <w:t>-</w:t>
            </w:r>
          </w:p>
        </w:tc>
        <w:tc>
          <w:tcPr>
            <w:tcW w:w="1434" w:type="dxa"/>
            <w:vAlign w:val="center"/>
          </w:tcPr>
          <w:p w14:paraId="6E3CD22E" w14:textId="77777777" w:rsidR="00D60031" w:rsidRPr="00D60031" w:rsidRDefault="00D60031" w:rsidP="00D60031">
            <w:pPr>
              <w:tabs>
                <w:tab w:val="left" w:pos="539"/>
                <w:tab w:val="left" w:pos="993"/>
              </w:tabs>
              <w:adjustRightInd w:val="0"/>
              <w:ind w:firstLine="103"/>
              <w:jc w:val="center"/>
              <w:textAlignment w:val="baseline"/>
            </w:pPr>
            <w:r w:rsidRPr="00D60031">
              <w:t>-</w:t>
            </w:r>
          </w:p>
        </w:tc>
        <w:tc>
          <w:tcPr>
            <w:tcW w:w="2171" w:type="dxa"/>
            <w:vAlign w:val="center"/>
          </w:tcPr>
          <w:p w14:paraId="2E582AB8" w14:textId="77777777" w:rsidR="00D60031" w:rsidRPr="00D60031" w:rsidRDefault="00D60031" w:rsidP="00D60031">
            <w:pPr>
              <w:tabs>
                <w:tab w:val="left" w:pos="539"/>
                <w:tab w:val="left" w:pos="993"/>
              </w:tabs>
              <w:adjustRightInd w:val="0"/>
              <w:ind w:firstLine="103"/>
              <w:jc w:val="center"/>
              <w:textAlignment w:val="baseline"/>
            </w:pPr>
            <w:r w:rsidRPr="00D60031">
              <w:t>-</w:t>
            </w:r>
          </w:p>
        </w:tc>
      </w:tr>
      <w:tr w:rsidR="00D60031" w:rsidRPr="00D60031" w14:paraId="55FB9851" w14:textId="77777777" w:rsidTr="00D60031">
        <w:trPr>
          <w:trHeight w:val="475"/>
          <w:jc w:val="center"/>
        </w:trPr>
        <w:tc>
          <w:tcPr>
            <w:tcW w:w="3261" w:type="dxa"/>
            <w:vAlign w:val="center"/>
          </w:tcPr>
          <w:p w14:paraId="46E5DA98" w14:textId="77777777" w:rsidR="00D60031" w:rsidRPr="00D60031" w:rsidRDefault="00D60031" w:rsidP="00D60031">
            <w:pPr>
              <w:tabs>
                <w:tab w:val="left" w:pos="539"/>
                <w:tab w:val="left" w:pos="993"/>
              </w:tabs>
              <w:adjustRightInd w:val="0"/>
              <w:ind w:firstLine="37"/>
              <w:textAlignment w:val="baseline"/>
            </w:pPr>
            <w:r w:rsidRPr="00D60031">
              <w:t>Строительство, реконструкция тепловых сетей в связи с исчерпанием эксплуатационного ресурса</w:t>
            </w:r>
          </w:p>
        </w:tc>
        <w:tc>
          <w:tcPr>
            <w:tcW w:w="2915" w:type="dxa"/>
            <w:vAlign w:val="center"/>
          </w:tcPr>
          <w:p w14:paraId="7AFFD4B4" w14:textId="77777777" w:rsidR="00D60031" w:rsidRPr="00D60031" w:rsidRDefault="00D60031" w:rsidP="00D60031">
            <w:pPr>
              <w:tabs>
                <w:tab w:val="left" w:pos="539"/>
                <w:tab w:val="left" w:pos="993"/>
              </w:tabs>
              <w:adjustRightInd w:val="0"/>
              <w:ind w:firstLine="28"/>
              <w:jc w:val="center"/>
              <w:textAlignment w:val="baseline"/>
              <w:rPr>
                <w:color w:val="000000"/>
                <w:shd w:val="clear" w:color="auto" w:fill="FFFFFF"/>
              </w:rPr>
            </w:pPr>
            <w:r w:rsidRPr="00D60031">
              <w:rPr>
                <w:color w:val="000000"/>
                <w:shd w:val="clear" w:color="auto" w:fill="FFFFFF"/>
              </w:rPr>
              <w:t>Строительство участка тепловой сети от ТК- 48 до ТК-</w:t>
            </w:r>
          </w:p>
          <w:p w14:paraId="438FF547" w14:textId="77777777" w:rsidR="00D60031" w:rsidRPr="00D60031" w:rsidRDefault="00D60031" w:rsidP="00D60031">
            <w:pPr>
              <w:tabs>
                <w:tab w:val="left" w:pos="539"/>
                <w:tab w:val="left" w:pos="993"/>
              </w:tabs>
              <w:adjustRightInd w:val="0"/>
              <w:ind w:firstLine="28"/>
              <w:jc w:val="center"/>
              <w:textAlignment w:val="baseline"/>
              <w:rPr>
                <w:color w:val="000000"/>
                <w:shd w:val="clear" w:color="auto" w:fill="FFFFFF"/>
              </w:rPr>
            </w:pPr>
            <w:r w:rsidRPr="00D60031">
              <w:rPr>
                <w:color w:val="000000"/>
                <w:shd w:val="clear" w:color="auto" w:fill="FFFFFF"/>
              </w:rPr>
              <w:t>49. Ду 70 мм, вид прокладки-надземный, изоляция минваты в оболочке из оцинкованной стали, протяженность 140 м</w:t>
            </w:r>
          </w:p>
          <w:p w14:paraId="04C17040" w14:textId="77777777" w:rsidR="00D60031" w:rsidRPr="00D60031" w:rsidRDefault="00D60031" w:rsidP="00D60031">
            <w:pPr>
              <w:tabs>
                <w:tab w:val="left" w:pos="539"/>
                <w:tab w:val="left" w:pos="993"/>
              </w:tabs>
              <w:adjustRightInd w:val="0"/>
              <w:ind w:firstLine="28"/>
              <w:jc w:val="center"/>
              <w:textAlignment w:val="baseline"/>
              <w:rPr>
                <w:color w:val="000000"/>
                <w:shd w:val="clear" w:color="auto" w:fill="FFFFFF"/>
              </w:rPr>
            </w:pPr>
          </w:p>
          <w:p w14:paraId="0BFBF75C" w14:textId="77777777" w:rsidR="00D60031" w:rsidRPr="00D60031" w:rsidRDefault="00D60031" w:rsidP="00D60031">
            <w:pPr>
              <w:jc w:val="center"/>
            </w:pPr>
            <w:r w:rsidRPr="00D60031">
              <w:t>Реконструкция участка тепловой сети от ТК-18 до ТК-23 (от ж/д ул. Горячкина 8 до ж/д ул. Горячкина 3), вид прокладки-подземный канальный. ДУ 219 мм, протяженность 98 метров</w:t>
            </w:r>
          </w:p>
          <w:p w14:paraId="5C4D290F" w14:textId="77777777" w:rsidR="00D60031" w:rsidRPr="00D60031" w:rsidRDefault="00D60031" w:rsidP="00D60031">
            <w:pPr>
              <w:jc w:val="center"/>
            </w:pPr>
          </w:p>
          <w:p w14:paraId="172D1DD6" w14:textId="77777777" w:rsidR="00D60031" w:rsidRPr="00D60031" w:rsidRDefault="00D60031" w:rsidP="00D60031">
            <w:pPr>
              <w:jc w:val="center"/>
            </w:pPr>
            <w:r w:rsidRPr="00D60031">
              <w:t>Реконструкция участка тепловой сети от ТК-51 до ТК-53, вид прокладки-надземный. ДУ 219 мм, протяженность 33 метра</w:t>
            </w:r>
          </w:p>
          <w:p w14:paraId="38DE581C" w14:textId="77777777" w:rsidR="00D60031" w:rsidRPr="00D60031" w:rsidRDefault="00D60031" w:rsidP="00D60031">
            <w:pPr>
              <w:jc w:val="center"/>
            </w:pPr>
          </w:p>
          <w:p w14:paraId="44E6FAF2" w14:textId="77777777" w:rsidR="00D60031" w:rsidRPr="00D60031" w:rsidRDefault="00D60031" w:rsidP="00D60031">
            <w:pPr>
              <w:jc w:val="center"/>
            </w:pPr>
            <w:r w:rsidRPr="00D60031">
              <w:t>Реконструкция участка тепловой сети от ТК-13 до ТК-14, вид прокладки-надземный. ДУ 219 мм, протяженность 68 метров</w:t>
            </w:r>
          </w:p>
          <w:p w14:paraId="6C35E868" w14:textId="77777777" w:rsidR="00D60031" w:rsidRPr="00D60031" w:rsidRDefault="00D60031" w:rsidP="00D60031">
            <w:pPr>
              <w:jc w:val="center"/>
            </w:pPr>
          </w:p>
          <w:p w14:paraId="6B21DD75" w14:textId="77777777" w:rsidR="00D60031" w:rsidRPr="00D60031" w:rsidRDefault="00D60031" w:rsidP="00D60031">
            <w:pPr>
              <w:jc w:val="center"/>
            </w:pPr>
            <w:r w:rsidRPr="00D60031">
              <w:t>Реконструкция участка тепловой сети от ТК-14 до ТК-51, вид прокладки-надземный. ДУ 219 мм, протяженность 124 метра</w:t>
            </w:r>
          </w:p>
          <w:p w14:paraId="0D39BF21" w14:textId="77777777" w:rsidR="00D60031" w:rsidRPr="00D60031" w:rsidRDefault="00D60031" w:rsidP="00D60031">
            <w:pPr>
              <w:jc w:val="center"/>
            </w:pPr>
          </w:p>
          <w:p w14:paraId="7B65FE92" w14:textId="77777777" w:rsidR="00D60031" w:rsidRPr="00D60031" w:rsidRDefault="00D60031" w:rsidP="00D60031">
            <w:pPr>
              <w:jc w:val="center"/>
            </w:pPr>
            <w:r w:rsidRPr="00D60031">
              <w:t>Реконструкция участка тепловой сети от ТК-53 до ТК-62, вид прокладки-надземный. ДУ 219 мм, протяженность 107 метров</w:t>
            </w:r>
          </w:p>
          <w:p w14:paraId="12E41FFA" w14:textId="77777777" w:rsidR="00D60031" w:rsidRPr="00D60031" w:rsidRDefault="00D60031" w:rsidP="00D60031">
            <w:pPr>
              <w:jc w:val="center"/>
            </w:pPr>
          </w:p>
          <w:p w14:paraId="54AB73E4" w14:textId="77777777" w:rsidR="00D60031" w:rsidRPr="00D60031" w:rsidRDefault="00D60031" w:rsidP="00D60031">
            <w:pPr>
              <w:jc w:val="center"/>
            </w:pPr>
            <w:r w:rsidRPr="00D60031">
              <w:t>Реконструкция участка тепловой сети от ТК-28 до ТК-32, вид прокладки-надземный. ДУ 159 мм, протяженность 146 метров</w:t>
            </w:r>
          </w:p>
          <w:p w14:paraId="5089C2E6" w14:textId="77777777" w:rsidR="00D60031" w:rsidRPr="00D60031" w:rsidRDefault="00D60031" w:rsidP="00D60031">
            <w:pPr>
              <w:jc w:val="center"/>
            </w:pPr>
          </w:p>
          <w:p w14:paraId="5006DFEC" w14:textId="77777777" w:rsidR="00D60031" w:rsidRPr="00D60031" w:rsidRDefault="00D60031" w:rsidP="00D60031">
            <w:pPr>
              <w:jc w:val="center"/>
            </w:pPr>
            <w:r w:rsidRPr="00D60031">
              <w:t xml:space="preserve">Реконструкция участка </w:t>
            </w:r>
            <w:r w:rsidRPr="00D60031">
              <w:lastRenderedPageBreak/>
              <w:t>тепловой сети от ТК-53 до ТК-55, вид прокладки-надземный. ДУ 219 мм, протяженность 65 метров</w:t>
            </w:r>
          </w:p>
          <w:p w14:paraId="32C94FEE" w14:textId="77777777" w:rsidR="00D60031" w:rsidRPr="00D60031" w:rsidRDefault="00D60031" w:rsidP="00D60031">
            <w:pPr>
              <w:jc w:val="center"/>
            </w:pPr>
          </w:p>
          <w:p w14:paraId="700C2637" w14:textId="77777777" w:rsidR="00D60031" w:rsidRPr="00D60031" w:rsidRDefault="00D60031" w:rsidP="00D60031">
            <w:pPr>
              <w:jc w:val="center"/>
            </w:pPr>
            <w:r w:rsidRPr="00D60031">
              <w:t>Реконструкция участка тепловой сети от ТК-55 до ТК-57, вид прокладки-надземный. ДУ 159 мм, протяженность 155 метров</w:t>
            </w:r>
          </w:p>
          <w:p w14:paraId="1D22F422" w14:textId="77777777" w:rsidR="00D60031" w:rsidRPr="00D60031" w:rsidRDefault="00D60031" w:rsidP="00D60031">
            <w:pPr>
              <w:jc w:val="center"/>
            </w:pPr>
          </w:p>
          <w:p w14:paraId="60FC8268" w14:textId="77777777" w:rsidR="00D60031" w:rsidRPr="00D60031" w:rsidRDefault="00D60031" w:rsidP="00D60031">
            <w:pPr>
              <w:jc w:val="center"/>
            </w:pPr>
            <w:r w:rsidRPr="00D60031">
              <w:t>Реконструкция участка тепловой сети от ТК-3 до ТК-4 (от ж/д №10 в Микрорайоне-6 до ж/д №6 в Микрорайоне-6), вид прокладки-подземный канальный. ДУ 159 мм, протяженность 348 метров</w:t>
            </w:r>
          </w:p>
          <w:p w14:paraId="5223C99D" w14:textId="77777777" w:rsidR="00D60031" w:rsidRPr="00D60031" w:rsidRDefault="00D60031" w:rsidP="00D60031">
            <w:pPr>
              <w:jc w:val="center"/>
            </w:pPr>
          </w:p>
          <w:p w14:paraId="41FA7336" w14:textId="77777777" w:rsidR="00D60031" w:rsidRPr="00D60031" w:rsidRDefault="00D60031" w:rsidP="00D60031">
            <w:pPr>
              <w:jc w:val="center"/>
            </w:pPr>
            <w:r w:rsidRPr="00D60031">
              <w:t>Реконструкция тепловой сети от ТК-1 до ТК-10 (Дн108, 214 м) (2-х трубной) подземное исполнение, изоляция ППУ-ПЭ ул. Ленина</w:t>
            </w:r>
          </w:p>
          <w:p w14:paraId="4022BD07" w14:textId="77777777" w:rsidR="00D60031" w:rsidRPr="00D60031" w:rsidRDefault="00D60031" w:rsidP="00D60031">
            <w:pPr>
              <w:tabs>
                <w:tab w:val="left" w:pos="539"/>
                <w:tab w:val="left" w:pos="993"/>
              </w:tabs>
              <w:adjustRightInd w:val="0"/>
              <w:textAlignment w:val="baseline"/>
            </w:pPr>
          </w:p>
          <w:p w14:paraId="0FBA8A4A" w14:textId="77777777" w:rsidR="00D60031" w:rsidRPr="00D60031" w:rsidRDefault="00D60031" w:rsidP="00D60031">
            <w:pPr>
              <w:tabs>
                <w:tab w:val="left" w:pos="539"/>
                <w:tab w:val="left" w:pos="993"/>
              </w:tabs>
              <w:adjustRightInd w:val="0"/>
              <w:jc w:val="center"/>
              <w:textAlignment w:val="baseline"/>
            </w:pPr>
            <w:r w:rsidRPr="00D60031">
              <w:t>Реконструкция тепловой сети от ТК-58 до ТК-60 (Дн108, 130 м) (2-х трубной) подземное исполнение, изоляция ППУ-ПЭ ул. Терешковой</w:t>
            </w:r>
          </w:p>
          <w:p w14:paraId="0257FD12" w14:textId="77777777" w:rsidR="00D60031" w:rsidRPr="00D60031" w:rsidRDefault="00D60031" w:rsidP="00D60031">
            <w:pPr>
              <w:tabs>
                <w:tab w:val="left" w:pos="539"/>
                <w:tab w:val="left" w:pos="993"/>
              </w:tabs>
              <w:adjustRightInd w:val="0"/>
              <w:jc w:val="center"/>
              <w:textAlignment w:val="baseline"/>
            </w:pPr>
          </w:p>
          <w:p w14:paraId="04945A42" w14:textId="77777777" w:rsidR="00D60031" w:rsidRPr="00D60031" w:rsidRDefault="00D60031" w:rsidP="00D60031">
            <w:pPr>
              <w:tabs>
                <w:tab w:val="left" w:pos="539"/>
                <w:tab w:val="left" w:pos="993"/>
              </w:tabs>
              <w:adjustRightInd w:val="0"/>
              <w:jc w:val="center"/>
              <w:textAlignment w:val="baseline"/>
            </w:pPr>
            <w:r w:rsidRPr="00D60031">
              <w:t>Реконструкция тепловой сети от ТК-21 до ТК-22 (Дн133, 150 м) (2-х трубной) подземное исполнение, изоляция ППУ-ПЭ ул. Горячкина</w:t>
            </w:r>
          </w:p>
          <w:p w14:paraId="4A574ABA" w14:textId="77777777" w:rsidR="00D60031" w:rsidRPr="00D60031" w:rsidRDefault="00D60031" w:rsidP="00D60031">
            <w:pPr>
              <w:tabs>
                <w:tab w:val="left" w:pos="539"/>
                <w:tab w:val="left" w:pos="993"/>
              </w:tabs>
              <w:adjustRightInd w:val="0"/>
              <w:jc w:val="center"/>
              <w:textAlignment w:val="baseline"/>
            </w:pPr>
          </w:p>
          <w:p w14:paraId="11DAAD9C" w14:textId="77777777" w:rsidR="00D60031" w:rsidRPr="00D60031" w:rsidRDefault="00D60031" w:rsidP="00D60031">
            <w:pPr>
              <w:tabs>
                <w:tab w:val="left" w:pos="539"/>
                <w:tab w:val="left" w:pos="993"/>
              </w:tabs>
              <w:adjustRightInd w:val="0"/>
              <w:jc w:val="center"/>
              <w:textAlignment w:val="baseline"/>
            </w:pPr>
            <w:r w:rsidRPr="00D60031">
              <w:t>Реконструкция тепловой сети от ТК-1 до ТК-5 (Дн108, 138 м) (2-х трубной) подземное исполнение, изоляция ППУ-ПЭ ул. Ленина</w:t>
            </w:r>
          </w:p>
          <w:p w14:paraId="0D430162" w14:textId="77777777" w:rsidR="00D60031" w:rsidRPr="00D60031" w:rsidRDefault="00D60031" w:rsidP="00D60031">
            <w:pPr>
              <w:tabs>
                <w:tab w:val="left" w:pos="539"/>
                <w:tab w:val="left" w:pos="993"/>
              </w:tabs>
              <w:adjustRightInd w:val="0"/>
              <w:jc w:val="center"/>
              <w:textAlignment w:val="baseline"/>
            </w:pPr>
          </w:p>
          <w:p w14:paraId="5E98B98F" w14:textId="77777777" w:rsidR="00D60031" w:rsidRPr="00D60031" w:rsidRDefault="00D60031" w:rsidP="00D60031">
            <w:pPr>
              <w:tabs>
                <w:tab w:val="left" w:pos="539"/>
                <w:tab w:val="left" w:pos="993"/>
              </w:tabs>
              <w:adjustRightInd w:val="0"/>
              <w:jc w:val="center"/>
              <w:textAlignment w:val="baseline"/>
            </w:pPr>
            <w:r w:rsidRPr="00D60031">
              <w:t>Реконструкция тепловой сети от ТК-55 до ТК-57 (Дн159, 154 м) (2-х трубной) подземное исполнение, изоляция ППУ-ПЭ ул. Терешковой</w:t>
            </w:r>
          </w:p>
          <w:p w14:paraId="24137C31" w14:textId="77777777" w:rsidR="00D60031" w:rsidRPr="00D60031" w:rsidRDefault="00D60031" w:rsidP="00D60031">
            <w:pPr>
              <w:tabs>
                <w:tab w:val="left" w:pos="539"/>
                <w:tab w:val="left" w:pos="993"/>
              </w:tabs>
              <w:adjustRightInd w:val="0"/>
              <w:jc w:val="center"/>
              <w:textAlignment w:val="baseline"/>
            </w:pPr>
          </w:p>
          <w:p w14:paraId="1A902418" w14:textId="77777777" w:rsidR="00D60031" w:rsidRPr="00D60031" w:rsidRDefault="00D60031" w:rsidP="00D60031">
            <w:pPr>
              <w:tabs>
                <w:tab w:val="left" w:pos="539"/>
                <w:tab w:val="left" w:pos="993"/>
              </w:tabs>
              <w:adjustRightInd w:val="0"/>
              <w:jc w:val="center"/>
              <w:textAlignment w:val="baseline"/>
            </w:pPr>
            <w:r w:rsidRPr="00D60031">
              <w:t>Реконструкция тепловой сети от ТК-12 до ТК-22/ (Дн108, 202 м) (2-х трубной) подземное исполнение, изоляция ППУ-ПЭ ул. Новая</w:t>
            </w:r>
          </w:p>
        </w:tc>
        <w:tc>
          <w:tcPr>
            <w:tcW w:w="1434" w:type="dxa"/>
            <w:vAlign w:val="center"/>
          </w:tcPr>
          <w:p w14:paraId="26C55A5A" w14:textId="77777777" w:rsidR="00D60031" w:rsidRPr="00D60031" w:rsidRDefault="00D60031" w:rsidP="00D60031">
            <w:pPr>
              <w:tabs>
                <w:tab w:val="left" w:pos="539"/>
                <w:tab w:val="left" w:pos="993"/>
              </w:tabs>
              <w:adjustRightInd w:val="0"/>
              <w:jc w:val="center"/>
              <w:textAlignment w:val="baseline"/>
            </w:pPr>
          </w:p>
          <w:p w14:paraId="7C27F9EC" w14:textId="77777777" w:rsidR="00D60031" w:rsidRPr="00D60031" w:rsidRDefault="00D60031" w:rsidP="00D60031">
            <w:pPr>
              <w:tabs>
                <w:tab w:val="left" w:pos="539"/>
                <w:tab w:val="left" w:pos="993"/>
              </w:tabs>
              <w:adjustRightInd w:val="0"/>
              <w:jc w:val="center"/>
              <w:textAlignment w:val="baseline"/>
            </w:pPr>
          </w:p>
          <w:p w14:paraId="24ABBAA9" w14:textId="77777777" w:rsidR="00D60031" w:rsidRPr="00D60031" w:rsidRDefault="00D60031" w:rsidP="00D60031">
            <w:pPr>
              <w:tabs>
                <w:tab w:val="left" w:pos="539"/>
                <w:tab w:val="left" w:pos="993"/>
              </w:tabs>
              <w:adjustRightInd w:val="0"/>
              <w:jc w:val="center"/>
              <w:textAlignment w:val="baseline"/>
            </w:pPr>
          </w:p>
          <w:p w14:paraId="6B24BCD5" w14:textId="77777777" w:rsidR="00D60031" w:rsidRPr="00D60031" w:rsidRDefault="00D60031" w:rsidP="00D60031">
            <w:pPr>
              <w:tabs>
                <w:tab w:val="left" w:pos="539"/>
                <w:tab w:val="left" w:pos="993"/>
              </w:tabs>
              <w:adjustRightInd w:val="0"/>
              <w:jc w:val="center"/>
              <w:textAlignment w:val="baseline"/>
            </w:pPr>
            <w:r w:rsidRPr="00D60031">
              <w:t>2022 г.</w:t>
            </w:r>
          </w:p>
          <w:p w14:paraId="7B6D369B" w14:textId="77777777" w:rsidR="00D60031" w:rsidRPr="00D60031" w:rsidRDefault="00D60031" w:rsidP="00D60031">
            <w:pPr>
              <w:tabs>
                <w:tab w:val="left" w:pos="539"/>
                <w:tab w:val="left" w:pos="993"/>
              </w:tabs>
              <w:adjustRightInd w:val="0"/>
              <w:textAlignment w:val="baseline"/>
            </w:pPr>
            <w:r w:rsidRPr="00D60031">
              <w:t xml:space="preserve"> </w:t>
            </w:r>
          </w:p>
          <w:p w14:paraId="27D4C2A2" w14:textId="77777777" w:rsidR="00D60031" w:rsidRPr="00D60031" w:rsidRDefault="00D60031" w:rsidP="00D60031">
            <w:pPr>
              <w:tabs>
                <w:tab w:val="left" w:pos="539"/>
                <w:tab w:val="left" w:pos="993"/>
              </w:tabs>
              <w:adjustRightInd w:val="0"/>
              <w:textAlignment w:val="baseline"/>
            </w:pPr>
          </w:p>
          <w:p w14:paraId="283B911A" w14:textId="77777777" w:rsidR="00D60031" w:rsidRPr="00D60031" w:rsidRDefault="00D60031" w:rsidP="00D60031">
            <w:pPr>
              <w:tabs>
                <w:tab w:val="left" w:pos="539"/>
                <w:tab w:val="left" w:pos="993"/>
              </w:tabs>
              <w:adjustRightInd w:val="0"/>
              <w:textAlignment w:val="baseline"/>
            </w:pPr>
          </w:p>
          <w:p w14:paraId="103A5A88" w14:textId="77777777" w:rsidR="00D60031" w:rsidRPr="00D60031" w:rsidRDefault="00D60031" w:rsidP="00D60031">
            <w:pPr>
              <w:tabs>
                <w:tab w:val="left" w:pos="539"/>
                <w:tab w:val="left" w:pos="993"/>
              </w:tabs>
              <w:adjustRightInd w:val="0"/>
              <w:textAlignment w:val="baseline"/>
            </w:pPr>
          </w:p>
          <w:p w14:paraId="29AFBCD8" w14:textId="77777777" w:rsidR="00D60031" w:rsidRPr="00D60031" w:rsidRDefault="00D60031" w:rsidP="00D60031">
            <w:pPr>
              <w:tabs>
                <w:tab w:val="left" w:pos="539"/>
                <w:tab w:val="left" w:pos="993"/>
              </w:tabs>
              <w:adjustRightInd w:val="0"/>
              <w:textAlignment w:val="baseline"/>
            </w:pPr>
          </w:p>
          <w:p w14:paraId="55EC6F1A" w14:textId="77777777" w:rsidR="00D60031" w:rsidRPr="00D60031" w:rsidRDefault="00D60031" w:rsidP="00D60031">
            <w:pPr>
              <w:tabs>
                <w:tab w:val="left" w:pos="539"/>
                <w:tab w:val="left" w:pos="993"/>
              </w:tabs>
              <w:adjustRightInd w:val="0"/>
              <w:textAlignment w:val="baseline"/>
            </w:pPr>
          </w:p>
          <w:p w14:paraId="6A6F20F8" w14:textId="77777777" w:rsidR="00D60031" w:rsidRPr="00D60031" w:rsidRDefault="00D60031" w:rsidP="00D60031">
            <w:pPr>
              <w:tabs>
                <w:tab w:val="left" w:pos="539"/>
                <w:tab w:val="left" w:pos="993"/>
              </w:tabs>
              <w:adjustRightInd w:val="0"/>
              <w:jc w:val="center"/>
              <w:textAlignment w:val="baseline"/>
            </w:pPr>
            <w:r w:rsidRPr="00D60031">
              <w:t>2022 г.</w:t>
            </w:r>
          </w:p>
          <w:p w14:paraId="4450B2D8" w14:textId="77777777" w:rsidR="00D60031" w:rsidRPr="00D60031" w:rsidRDefault="00D60031" w:rsidP="00D60031">
            <w:pPr>
              <w:tabs>
                <w:tab w:val="left" w:pos="539"/>
                <w:tab w:val="left" w:pos="993"/>
              </w:tabs>
              <w:adjustRightInd w:val="0"/>
              <w:jc w:val="center"/>
              <w:textAlignment w:val="baseline"/>
            </w:pPr>
          </w:p>
          <w:p w14:paraId="66E9DFC2" w14:textId="77777777" w:rsidR="00D60031" w:rsidRPr="00D60031" w:rsidRDefault="00D60031" w:rsidP="00D60031">
            <w:pPr>
              <w:tabs>
                <w:tab w:val="left" w:pos="539"/>
                <w:tab w:val="left" w:pos="993"/>
              </w:tabs>
              <w:adjustRightInd w:val="0"/>
              <w:jc w:val="center"/>
              <w:textAlignment w:val="baseline"/>
            </w:pPr>
          </w:p>
          <w:p w14:paraId="353A06C5" w14:textId="77777777" w:rsidR="00D60031" w:rsidRPr="00D60031" w:rsidRDefault="00D60031" w:rsidP="00D60031">
            <w:pPr>
              <w:tabs>
                <w:tab w:val="left" w:pos="539"/>
                <w:tab w:val="left" w:pos="993"/>
              </w:tabs>
              <w:adjustRightInd w:val="0"/>
              <w:jc w:val="center"/>
              <w:textAlignment w:val="baseline"/>
            </w:pPr>
          </w:p>
          <w:p w14:paraId="0E227F9F" w14:textId="77777777" w:rsidR="00D60031" w:rsidRPr="00D60031" w:rsidRDefault="00D60031" w:rsidP="00D60031">
            <w:pPr>
              <w:tabs>
                <w:tab w:val="left" w:pos="539"/>
                <w:tab w:val="left" w:pos="993"/>
              </w:tabs>
              <w:adjustRightInd w:val="0"/>
              <w:jc w:val="center"/>
              <w:textAlignment w:val="baseline"/>
            </w:pPr>
          </w:p>
          <w:p w14:paraId="5C86B83F" w14:textId="77777777" w:rsidR="00D60031" w:rsidRPr="00D60031" w:rsidRDefault="00D60031" w:rsidP="00D60031">
            <w:pPr>
              <w:tabs>
                <w:tab w:val="left" w:pos="539"/>
                <w:tab w:val="left" w:pos="993"/>
              </w:tabs>
              <w:adjustRightInd w:val="0"/>
              <w:jc w:val="center"/>
              <w:textAlignment w:val="baseline"/>
            </w:pPr>
          </w:p>
          <w:p w14:paraId="37573FA6" w14:textId="77777777" w:rsidR="00D60031" w:rsidRPr="00D60031" w:rsidRDefault="00D60031" w:rsidP="00D60031">
            <w:pPr>
              <w:tabs>
                <w:tab w:val="left" w:pos="539"/>
                <w:tab w:val="left" w:pos="993"/>
              </w:tabs>
              <w:adjustRightInd w:val="0"/>
              <w:jc w:val="center"/>
              <w:textAlignment w:val="baseline"/>
            </w:pPr>
          </w:p>
          <w:p w14:paraId="29319953" w14:textId="77777777" w:rsidR="00D60031" w:rsidRPr="00D60031" w:rsidRDefault="00D60031" w:rsidP="00D60031">
            <w:pPr>
              <w:tabs>
                <w:tab w:val="left" w:pos="539"/>
                <w:tab w:val="left" w:pos="993"/>
              </w:tabs>
              <w:adjustRightInd w:val="0"/>
              <w:jc w:val="center"/>
              <w:textAlignment w:val="baseline"/>
            </w:pPr>
            <w:r w:rsidRPr="00D60031">
              <w:t>2022 г.</w:t>
            </w:r>
          </w:p>
          <w:p w14:paraId="6ED3CCB5" w14:textId="77777777" w:rsidR="00D60031" w:rsidRPr="00D60031" w:rsidRDefault="00D60031" w:rsidP="00D60031">
            <w:pPr>
              <w:tabs>
                <w:tab w:val="left" w:pos="539"/>
                <w:tab w:val="left" w:pos="993"/>
              </w:tabs>
              <w:adjustRightInd w:val="0"/>
              <w:jc w:val="center"/>
              <w:textAlignment w:val="baseline"/>
            </w:pPr>
          </w:p>
          <w:p w14:paraId="4E612780" w14:textId="77777777" w:rsidR="00D60031" w:rsidRPr="00D60031" w:rsidRDefault="00D60031" w:rsidP="00D60031">
            <w:pPr>
              <w:tabs>
                <w:tab w:val="left" w:pos="539"/>
                <w:tab w:val="left" w:pos="993"/>
              </w:tabs>
              <w:adjustRightInd w:val="0"/>
              <w:jc w:val="center"/>
              <w:textAlignment w:val="baseline"/>
            </w:pPr>
          </w:p>
          <w:p w14:paraId="00353B23" w14:textId="77777777" w:rsidR="00D60031" w:rsidRPr="00D60031" w:rsidRDefault="00D60031" w:rsidP="00D60031">
            <w:pPr>
              <w:tabs>
                <w:tab w:val="left" w:pos="539"/>
                <w:tab w:val="left" w:pos="993"/>
              </w:tabs>
              <w:adjustRightInd w:val="0"/>
              <w:jc w:val="center"/>
              <w:textAlignment w:val="baseline"/>
            </w:pPr>
          </w:p>
          <w:p w14:paraId="152A54D5" w14:textId="77777777" w:rsidR="00D60031" w:rsidRPr="00D60031" w:rsidRDefault="00D60031" w:rsidP="00D60031">
            <w:pPr>
              <w:tabs>
                <w:tab w:val="left" w:pos="539"/>
                <w:tab w:val="left" w:pos="993"/>
              </w:tabs>
              <w:adjustRightInd w:val="0"/>
              <w:textAlignment w:val="baseline"/>
            </w:pPr>
          </w:p>
          <w:p w14:paraId="14051BD1" w14:textId="77777777" w:rsidR="00D60031" w:rsidRPr="00D60031" w:rsidRDefault="00D60031" w:rsidP="00D60031">
            <w:pPr>
              <w:tabs>
                <w:tab w:val="left" w:pos="539"/>
                <w:tab w:val="left" w:pos="993"/>
              </w:tabs>
              <w:adjustRightInd w:val="0"/>
              <w:textAlignment w:val="baseline"/>
            </w:pPr>
          </w:p>
          <w:p w14:paraId="2308D7C2" w14:textId="77777777" w:rsidR="00D60031" w:rsidRPr="00D60031" w:rsidRDefault="00D60031" w:rsidP="00D60031">
            <w:pPr>
              <w:tabs>
                <w:tab w:val="left" w:pos="539"/>
                <w:tab w:val="left" w:pos="993"/>
              </w:tabs>
              <w:adjustRightInd w:val="0"/>
              <w:jc w:val="center"/>
              <w:textAlignment w:val="baseline"/>
            </w:pPr>
            <w:r w:rsidRPr="00D60031">
              <w:t>2023 г.</w:t>
            </w:r>
          </w:p>
          <w:p w14:paraId="2549E74E" w14:textId="77777777" w:rsidR="00D60031" w:rsidRPr="00D60031" w:rsidRDefault="00D60031" w:rsidP="00D60031">
            <w:pPr>
              <w:tabs>
                <w:tab w:val="left" w:pos="539"/>
                <w:tab w:val="left" w:pos="993"/>
              </w:tabs>
              <w:adjustRightInd w:val="0"/>
              <w:jc w:val="center"/>
              <w:textAlignment w:val="baseline"/>
            </w:pPr>
          </w:p>
          <w:p w14:paraId="1F3B5F60" w14:textId="77777777" w:rsidR="00D60031" w:rsidRPr="00D60031" w:rsidRDefault="00D60031" w:rsidP="00D60031">
            <w:pPr>
              <w:tabs>
                <w:tab w:val="left" w:pos="539"/>
                <w:tab w:val="left" w:pos="993"/>
              </w:tabs>
              <w:adjustRightInd w:val="0"/>
              <w:jc w:val="center"/>
              <w:textAlignment w:val="baseline"/>
            </w:pPr>
          </w:p>
          <w:p w14:paraId="43C696A7" w14:textId="77777777" w:rsidR="00D60031" w:rsidRPr="00D60031" w:rsidRDefault="00D60031" w:rsidP="00D60031">
            <w:pPr>
              <w:tabs>
                <w:tab w:val="left" w:pos="539"/>
                <w:tab w:val="left" w:pos="993"/>
              </w:tabs>
              <w:adjustRightInd w:val="0"/>
              <w:jc w:val="center"/>
              <w:textAlignment w:val="baseline"/>
            </w:pPr>
          </w:p>
          <w:p w14:paraId="348E6806" w14:textId="77777777" w:rsidR="00D60031" w:rsidRPr="00D60031" w:rsidRDefault="00D60031" w:rsidP="00D60031">
            <w:pPr>
              <w:tabs>
                <w:tab w:val="left" w:pos="539"/>
                <w:tab w:val="left" w:pos="993"/>
              </w:tabs>
              <w:adjustRightInd w:val="0"/>
              <w:jc w:val="center"/>
              <w:textAlignment w:val="baseline"/>
            </w:pPr>
          </w:p>
          <w:p w14:paraId="56398279" w14:textId="77777777" w:rsidR="00D60031" w:rsidRPr="00D60031" w:rsidRDefault="00D60031" w:rsidP="00D60031">
            <w:pPr>
              <w:tabs>
                <w:tab w:val="left" w:pos="539"/>
                <w:tab w:val="left" w:pos="993"/>
              </w:tabs>
              <w:adjustRightInd w:val="0"/>
              <w:jc w:val="center"/>
              <w:textAlignment w:val="baseline"/>
            </w:pPr>
          </w:p>
          <w:p w14:paraId="774F430E" w14:textId="77777777" w:rsidR="00D60031" w:rsidRPr="00D60031" w:rsidRDefault="00D60031" w:rsidP="00D60031">
            <w:pPr>
              <w:tabs>
                <w:tab w:val="left" w:pos="539"/>
                <w:tab w:val="left" w:pos="993"/>
              </w:tabs>
              <w:adjustRightInd w:val="0"/>
              <w:jc w:val="center"/>
              <w:textAlignment w:val="baseline"/>
            </w:pPr>
            <w:r w:rsidRPr="00D60031">
              <w:t>2023 г.</w:t>
            </w:r>
          </w:p>
          <w:p w14:paraId="36CC6DE4" w14:textId="77777777" w:rsidR="00D60031" w:rsidRPr="00D60031" w:rsidRDefault="00D60031" w:rsidP="00D60031">
            <w:pPr>
              <w:tabs>
                <w:tab w:val="left" w:pos="539"/>
                <w:tab w:val="left" w:pos="993"/>
              </w:tabs>
              <w:adjustRightInd w:val="0"/>
              <w:jc w:val="center"/>
              <w:textAlignment w:val="baseline"/>
            </w:pPr>
          </w:p>
          <w:p w14:paraId="5BA09CC4" w14:textId="77777777" w:rsidR="00D60031" w:rsidRPr="00D60031" w:rsidRDefault="00D60031" w:rsidP="00D60031">
            <w:pPr>
              <w:tabs>
                <w:tab w:val="left" w:pos="539"/>
                <w:tab w:val="left" w:pos="993"/>
              </w:tabs>
              <w:adjustRightInd w:val="0"/>
              <w:jc w:val="center"/>
              <w:textAlignment w:val="baseline"/>
            </w:pPr>
          </w:p>
          <w:p w14:paraId="3BAAFC58" w14:textId="77777777" w:rsidR="00D60031" w:rsidRPr="00D60031" w:rsidRDefault="00D60031" w:rsidP="00D60031">
            <w:pPr>
              <w:tabs>
                <w:tab w:val="left" w:pos="539"/>
                <w:tab w:val="left" w:pos="993"/>
              </w:tabs>
              <w:adjustRightInd w:val="0"/>
              <w:jc w:val="center"/>
              <w:textAlignment w:val="baseline"/>
            </w:pPr>
          </w:p>
          <w:p w14:paraId="299FA073" w14:textId="77777777" w:rsidR="00D60031" w:rsidRPr="00D60031" w:rsidRDefault="00D60031" w:rsidP="00D60031">
            <w:pPr>
              <w:tabs>
                <w:tab w:val="left" w:pos="539"/>
                <w:tab w:val="left" w:pos="993"/>
              </w:tabs>
              <w:adjustRightInd w:val="0"/>
              <w:jc w:val="center"/>
              <w:textAlignment w:val="baseline"/>
            </w:pPr>
          </w:p>
          <w:p w14:paraId="6BDB2581" w14:textId="77777777" w:rsidR="00D60031" w:rsidRPr="00D60031" w:rsidRDefault="00D60031" w:rsidP="00D60031">
            <w:pPr>
              <w:tabs>
                <w:tab w:val="left" w:pos="539"/>
                <w:tab w:val="left" w:pos="993"/>
              </w:tabs>
              <w:adjustRightInd w:val="0"/>
              <w:jc w:val="center"/>
              <w:textAlignment w:val="baseline"/>
            </w:pPr>
          </w:p>
          <w:p w14:paraId="513ABBE0" w14:textId="77777777" w:rsidR="00D60031" w:rsidRPr="00D60031" w:rsidRDefault="00D60031" w:rsidP="00D60031">
            <w:pPr>
              <w:tabs>
                <w:tab w:val="left" w:pos="539"/>
                <w:tab w:val="left" w:pos="993"/>
              </w:tabs>
              <w:adjustRightInd w:val="0"/>
              <w:jc w:val="center"/>
              <w:textAlignment w:val="baseline"/>
            </w:pPr>
            <w:r w:rsidRPr="00D60031">
              <w:t>2023 г.</w:t>
            </w:r>
          </w:p>
          <w:p w14:paraId="55465D83" w14:textId="77777777" w:rsidR="00D60031" w:rsidRPr="00D60031" w:rsidRDefault="00D60031" w:rsidP="00D60031">
            <w:pPr>
              <w:tabs>
                <w:tab w:val="left" w:pos="539"/>
                <w:tab w:val="left" w:pos="993"/>
              </w:tabs>
              <w:adjustRightInd w:val="0"/>
              <w:jc w:val="center"/>
              <w:textAlignment w:val="baseline"/>
            </w:pPr>
          </w:p>
          <w:p w14:paraId="077E3BF7" w14:textId="77777777" w:rsidR="00D60031" w:rsidRPr="00D60031" w:rsidRDefault="00D60031" w:rsidP="00D60031">
            <w:pPr>
              <w:tabs>
                <w:tab w:val="left" w:pos="539"/>
                <w:tab w:val="left" w:pos="993"/>
              </w:tabs>
              <w:adjustRightInd w:val="0"/>
              <w:ind w:firstLine="103"/>
              <w:jc w:val="center"/>
              <w:textAlignment w:val="baseline"/>
            </w:pPr>
          </w:p>
          <w:p w14:paraId="10CF3040" w14:textId="77777777" w:rsidR="00D60031" w:rsidRPr="00D60031" w:rsidRDefault="00D60031" w:rsidP="00D60031">
            <w:pPr>
              <w:tabs>
                <w:tab w:val="left" w:pos="539"/>
                <w:tab w:val="left" w:pos="993"/>
              </w:tabs>
              <w:adjustRightInd w:val="0"/>
              <w:ind w:firstLine="103"/>
              <w:jc w:val="center"/>
              <w:textAlignment w:val="baseline"/>
            </w:pPr>
          </w:p>
          <w:p w14:paraId="777ABF98" w14:textId="77777777" w:rsidR="00D60031" w:rsidRPr="00D60031" w:rsidRDefault="00D60031" w:rsidP="00D60031">
            <w:pPr>
              <w:tabs>
                <w:tab w:val="left" w:pos="539"/>
                <w:tab w:val="left" w:pos="993"/>
              </w:tabs>
              <w:adjustRightInd w:val="0"/>
              <w:ind w:firstLine="103"/>
              <w:jc w:val="center"/>
              <w:textAlignment w:val="baseline"/>
            </w:pPr>
          </w:p>
          <w:p w14:paraId="3B151AD6" w14:textId="77777777" w:rsidR="00D60031" w:rsidRPr="00D60031" w:rsidRDefault="00D60031" w:rsidP="00D60031">
            <w:pPr>
              <w:tabs>
                <w:tab w:val="left" w:pos="539"/>
                <w:tab w:val="left" w:pos="993"/>
              </w:tabs>
              <w:adjustRightInd w:val="0"/>
              <w:jc w:val="center"/>
              <w:textAlignment w:val="baseline"/>
            </w:pPr>
            <w:r w:rsidRPr="00D60031">
              <w:t>2023 г.</w:t>
            </w:r>
          </w:p>
          <w:p w14:paraId="33B35DE2" w14:textId="77777777" w:rsidR="00D60031" w:rsidRPr="00D60031" w:rsidRDefault="00D60031" w:rsidP="00D60031">
            <w:pPr>
              <w:tabs>
                <w:tab w:val="left" w:pos="539"/>
                <w:tab w:val="left" w:pos="993"/>
              </w:tabs>
              <w:adjustRightInd w:val="0"/>
              <w:ind w:firstLine="103"/>
              <w:jc w:val="center"/>
              <w:textAlignment w:val="baseline"/>
            </w:pPr>
          </w:p>
          <w:p w14:paraId="03256E4A" w14:textId="77777777" w:rsidR="00D60031" w:rsidRPr="00D60031" w:rsidRDefault="00D60031" w:rsidP="00D60031">
            <w:pPr>
              <w:tabs>
                <w:tab w:val="left" w:pos="539"/>
                <w:tab w:val="left" w:pos="993"/>
              </w:tabs>
              <w:adjustRightInd w:val="0"/>
              <w:ind w:firstLine="103"/>
              <w:jc w:val="center"/>
              <w:textAlignment w:val="baseline"/>
            </w:pPr>
          </w:p>
          <w:p w14:paraId="4E04AF6D" w14:textId="77777777" w:rsidR="00D60031" w:rsidRPr="00D60031" w:rsidRDefault="00D60031" w:rsidP="00D60031">
            <w:pPr>
              <w:tabs>
                <w:tab w:val="left" w:pos="539"/>
                <w:tab w:val="left" w:pos="993"/>
              </w:tabs>
              <w:adjustRightInd w:val="0"/>
              <w:ind w:firstLine="103"/>
              <w:jc w:val="center"/>
              <w:textAlignment w:val="baseline"/>
            </w:pPr>
          </w:p>
          <w:p w14:paraId="24CAB853" w14:textId="77777777" w:rsidR="00D60031" w:rsidRPr="00D60031" w:rsidRDefault="00D60031" w:rsidP="00D60031">
            <w:pPr>
              <w:tabs>
                <w:tab w:val="left" w:pos="539"/>
                <w:tab w:val="left" w:pos="993"/>
              </w:tabs>
              <w:adjustRightInd w:val="0"/>
              <w:ind w:firstLine="103"/>
              <w:jc w:val="center"/>
              <w:textAlignment w:val="baseline"/>
            </w:pPr>
          </w:p>
          <w:p w14:paraId="100E1CD3" w14:textId="77777777" w:rsidR="00D60031" w:rsidRPr="00D60031" w:rsidRDefault="00D60031" w:rsidP="00D60031">
            <w:pPr>
              <w:tabs>
                <w:tab w:val="left" w:pos="539"/>
                <w:tab w:val="left" w:pos="993"/>
              </w:tabs>
              <w:adjustRightInd w:val="0"/>
              <w:ind w:firstLine="103"/>
              <w:jc w:val="center"/>
              <w:textAlignment w:val="baseline"/>
            </w:pPr>
          </w:p>
          <w:p w14:paraId="087487DF" w14:textId="77777777" w:rsidR="00D60031" w:rsidRPr="00D60031" w:rsidRDefault="00D60031" w:rsidP="00D60031">
            <w:pPr>
              <w:tabs>
                <w:tab w:val="left" w:pos="539"/>
                <w:tab w:val="left" w:pos="993"/>
              </w:tabs>
              <w:adjustRightInd w:val="0"/>
              <w:ind w:firstLine="103"/>
              <w:jc w:val="center"/>
              <w:textAlignment w:val="baseline"/>
            </w:pPr>
          </w:p>
          <w:p w14:paraId="798D38D8" w14:textId="77777777" w:rsidR="00D60031" w:rsidRPr="00D60031" w:rsidRDefault="00D60031" w:rsidP="00D60031">
            <w:pPr>
              <w:tabs>
                <w:tab w:val="left" w:pos="539"/>
                <w:tab w:val="left" w:pos="993"/>
              </w:tabs>
              <w:adjustRightInd w:val="0"/>
              <w:jc w:val="center"/>
              <w:textAlignment w:val="baseline"/>
            </w:pPr>
            <w:r w:rsidRPr="00D60031">
              <w:t>2023 г.</w:t>
            </w:r>
          </w:p>
          <w:p w14:paraId="39CAB792" w14:textId="77777777" w:rsidR="00D60031" w:rsidRPr="00D60031" w:rsidRDefault="00D60031" w:rsidP="00D60031">
            <w:pPr>
              <w:tabs>
                <w:tab w:val="left" w:pos="539"/>
                <w:tab w:val="left" w:pos="993"/>
              </w:tabs>
              <w:adjustRightInd w:val="0"/>
              <w:ind w:firstLine="103"/>
              <w:jc w:val="center"/>
              <w:textAlignment w:val="baseline"/>
            </w:pPr>
          </w:p>
          <w:p w14:paraId="30F134AE" w14:textId="77777777" w:rsidR="00D60031" w:rsidRPr="00D60031" w:rsidRDefault="00D60031" w:rsidP="00D60031">
            <w:pPr>
              <w:tabs>
                <w:tab w:val="left" w:pos="539"/>
                <w:tab w:val="left" w:pos="993"/>
              </w:tabs>
              <w:adjustRightInd w:val="0"/>
              <w:ind w:firstLine="103"/>
              <w:jc w:val="center"/>
              <w:textAlignment w:val="baseline"/>
            </w:pPr>
          </w:p>
          <w:p w14:paraId="307ECC7B" w14:textId="77777777" w:rsidR="00D60031" w:rsidRPr="00D60031" w:rsidRDefault="00D60031" w:rsidP="00D60031">
            <w:pPr>
              <w:tabs>
                <w:tab w:val="left" w:pos="539"/>
                <w:tab w:val="left" w:pos="993"/>
              </w:tabs>
              <w:adjustRightInd w:val="0"/>
              <w:ind w:firstLine="103"/>
              <w:jc w:val="center"/>
              <w:textAlignment w:val="baseline"/>
            </w:pPr>
          </w:p>
          <w:p w14:paraId="0B775949" w14:textId="77777777" w:rsidR="00D60031" w:rsidRPr="00D60031" w:rsidRDefault="00D60031" w:rsidP="00D60031">
            <w:pPr>
              <w:tabs>
                <w:tab w:val="left" w:pos="539"/>
                <w:tab w:val="left" w:pos="993"/>
              </w:tabs>
              <w:adjustRightInd w:val="0"/>
              <w:ind w:firstLine="103"/>
              <w:jc w:val="center"/>
              <w:textAlignment w:val="baseline"/>
            </w:pPr>
          </w:p>
          <w:p w14:paraId="7CA90DBF" w14:textId="77777777" w:rsidR="00D60031" w:rsidRPr="00D60031" w:rsidRDefault="00D60031" w:rsidP="00D60031">
            <w:pPr>
              <w:tabs>
                <w:tab w:val="left" w:pos="539"/>
                <w:tab w:val="left" w:pos="993"/>
              </w:tabs>
              <w:adjustRightInd w:val="0"/>
              <w:ind w:firstLine="103"/>
              <w:jc w:val="center"/>
              <w:textAlignment w:val="baseline"/>
            </w:pPr>
          </w:p>
          <w:p w14:paraId="7C815C7B" w14:textId="77777777" w:rsidR="00D60031" w:rsidRPr="00D60031" w:rsidRDefault="00D60031" w:rsidP="00D60031">
            <w:pPr>
              <w:tabs>
                <w:tab w:val="left" w:pos="539"/>
                <w:tab w:val="left" w:pos="993"/>
              </w:tabs>
              <w:adjustRightInd w:val="0"/>
              <w:ind w:firstLine="103"/>
              <w:jc w:val="center"/>
              <w:textAlignment w:val="baseline"/>
            </w:pPr>
          </w:p>
          <w:p w14:paraId="09C5E3E2" w14:textId="77777777" w:rsidR="00D60031" w:rsidRPr="00D60031" w:rsidRDefault="00D60031" w:rsidP="00D60031">
            <w:pPr>
              <w:tabs>
                <w:tab w:val="left" w:pos="539"/>
                <w:tab w:val="left" w:pos="993"/>
              </w:tabs>
              <w:adjustRightInd w:val="0"/>
              <w:jc w:val="center"/>
              <w:textAlignment w:val="baseline"/>
            </w:pPr>
            <w:r w:rsidRPr="00D60031">
              <w:t>2023 г.</w:t>
            </w:r>
          </w:p>
          <w:p w14:paraId="07C3F8B2" w14:textId="77777777" w:rsidR="00D60031" w:rsidRPr="00D60031" w:rsidRDefault="00D60031" w:rsidP="00D60031">
            <w:pPr>
              <w:tabs>
                <w:tab w:val="left" w:pos="539"/>
                <w:tab w:val="left" w:pos="993"/>
              </w:tabs>
              <w:adjustRightInd w:val="0"/>
              <w:jc w:val="center"/>
              <w:textAlignment w:val="baseline"/>
            </w:pPr>
          </w:p>
          <w:p w14:paraId="042882DC" w14:textId="77777777" w:rsidR="00D60031" w:rsidRPr="00D60031" w:rsidRDefault="00D60031" w:rsidP="00D60031">
            <w:pPr>
              <w:tabs>
                <w:tab w:val="left" w:pos="539"/>
                <w:tab w:val="left" w:pos="993"/>
              </w:tabs>
              <w:adjustRightInd w:val="0"/>
              <w:jc w:val="center"/>
              <w:textAlignment w:val="baseline"/>
            </w:pPr>
          </w:p>
          <w:p w14:paraId="2130DC42" w14:textId="77777777" w:rsidR="00D60031" w:rsidRPr="00D60031" w:rsidRDefault="00D60031" w:rsidP="00D60031">
            <w:pPr>
              <w:tabs>
                <w:tab w:val="left" w:pos="539"/>
                <w:tab w:val="left" w:pos="993"/>
              </w:tabs>
              <w:adjustRightInd w:val="0"/>
              <w:jc w:val="center"/>
              <w:textAlignment w:val="baseline"/>
            </w:pPr>
          </w:p>
          <w:p w14:paraId="6A7E9B81" w14:textId="77777777" w:rsidR="00D60031" w:rsidRPr="00D60031" w:rsidRDefault="00D60031" w:rsidP="00D60031">
            <w:pPr>
              <w:tabs>
                <w:tab w:val="left" w:pos="539"/>
                <w:tab w:val="left" w:pos="993"/>
              </w:tabs>
              <w:adjustRightInd w:val="0"/>
              <w:jc w:val="center"/>
              <w:textAlignment w:val="baseline"/>
            </w:pPr>
          </w:p>
          <w:p w14:paraId="1620814D" w14:textId="77777777" w:rsidR="00D60031" w:rsidRPr="00D60031" w:rsidRDefault="00D60031" w:rsidP="00D60031">
            <w:pPr>
              <w:tabs>
                <w:tab w:val="left" w:pos="539"/>
                <w:tab w:val="left" w:pos="993"/>
              </w:tabs>
              <w:adjustRightInd w:val="0"/>
              <w:jc w:val="center"/>
              <w:textAlignment w:val="baseline"/>
            </w:pPr>
          </w:p>
          <w:p w14:paraId="780D2DDA" w14:textId="77777777" w:rsidR="00D60031" w:rsidRPr="00D60031" w:rsidRDefault="00D60031" w:rsidP="00D60031">
            <w:pPr>
              <w:tabs>
                <w:tab w:val="left" w:pos="539"/>
                <w:tab w:val="left" w:pos="993"/>
              </w:tabs>
              <w:adjustRightInd w:val="0"/>
              <w:jc w:val="center"/>
              <w:textAlignment w:val="baseline"/>
            </w:pPr>
          </w:p>
          <w:p w14:paraId="2CA4FDF5" w14:textId="77777777" w:rsidR="00D60031" w:rsidRPr="00D60031" w:rsidRDefault="00D60031" w:rsidP="00D60031">
            <w:pPr>
              <w:tabs>
                <w:tab w:val="left" w:pos="539"/>
                <w:tab w:val="left" w:pos="993"/>
              </w:tabs>
              <w:adjustRightInd w:val="0"/>
              <w:jc w:val="center"/>
              <w:textAlignment w:val="baseline"/>
            </w:pPr>
            <w:r w:rsidRPr="00D60031">
              <w:t>2023 г.</w:t>
            </w:r>
          </w:p>
          <w:p w14:paraId="50AF59EC" w14:textId="77777777" w:rsidR="00D60031" w:rsidRPr="00D60031" w:rsidRDefault="00D60031" w:rsidP="00D60031">
            <w:pPr>
              <w:tabs>
                <w:tab w:val="left" w:pos="539"/>
                <w:tab w:val="left" w:pos="993"/>
              </w:tabs>
              <w:adjustRightInd w:val="0"/>
              <w:jc w:val="center"/>
              <w:textAlignment w:val="baseline"/>
            </w:pPr>
          </w:p>
          <w:p w14:paraId="72199C3B" w14:textId="77777777" w:rsidR="00D60031" w:rsidRPr="00D60031" w:rsidRDefault="00D60031" w:rsidP="00D60031">
            <w:pPr>
              <w:tabs>
                <w:tab w:val="left" w:pos="539"/>
                <w:tab w:val="left" w:pos="993"/>
              </w:tabs>
              <w:adjustRightInd w:val="0"/>
              <w:ind w:firstLine="103"/>
              <w:jc w:val="center"/>
              <w:textAlignment w:val="baseline"/>
            </w:pPr>
          </w:p>
          <w:p w14:paraId="5B8B7A0B" w14:textId="77777777" w:rsidR="00D60031" w:rsidRPr="00D60031" w:rsidRDefault="00D60031" w:rsidP="00D60031">
            <w:pPr>
              <w:tabs>
                <w:tab w:val="left" w:pos="539"/>
                <w:tab w:val="left" w:pos="993"/>
              </w:tabs>
              <w:adjustRightInd w:val="0"/>
              <w:ind w:firstLine="103"/>
              <w:jc w:val="center"/>
              <w:textAlignment w:val="baseline"/>
            </w:pPr>
          </w:p>
          <w:p w14:paraId="10D5E685" w14:textId="77777777" w:rsidR="00D60031" w:rsidRPr="00D60031" w:rsidRDefault="00D60031" w:rsidP="00D60031">
            <w:pPr>
              <w:tabs>
                <w:tab w:val="left" w:pos="539"/>
                <w:tab w:val="left" w:pos="993"/>
              </w:tabs>
              <w:adjustRightInd w:val="0"/>
              <w:ind w:firstLine="103"/>
              <w:jc w:val="center"/>
              <w:textAlignment w:val="baseline"/>
            </w:pPr>
          </w:p>
          <w:p w14:paraId="78F92CB8" w14:textId="77777777" w:rsidR="00D60031" w:rsidRPr="00D60031" w:rsidRDefault="00D60031" w:rsidP="00D60031">
            <w:pPr>
              <w:tabs>
                <w:tab w:val="left" w:pos="539"/>
                <w:tab w:val="left" w:pos="993"/>
              </w:tabs>
              <w:adjustRightInd w:val="0"/>
              <w:ind w:firstLine="103"/>
              <w:jc w:val="center"/>
              <w:textAlignment w:val="baseline"/>
            </w:pPr>
          </w:p>
          <w:p w14:paraId="0A3575B9" w14:textId="77777777" w:rsidR="00D60031" w:rsidRPr="00D60031" w:rsidRDefault="00D60031" w:rsidP="00D60031">
            <w:pPr>
              <w:tabs>
                <w:tab w:val="left" w:pos="539"/>
                <w:tab w:val="left" w:pos="993"/>
              </w:tabs>
              <w:adjustRightInd w:val="0"/>
              <w:ind w:firstLine="103"/>
              <w:jc w:val="center"/>
              <w:textAlignment w:val="baseline"/>
            </w:pPr>
          </w:p>
          <w:p w14:paraId="3FF1FCD2" w14:textId="77777777" w:rsidR="00D60031" w:rsidRPr="00D60031" w:rsidRDefault="00D60031" w:rsidP="00D60031">
            <w:pPr>
              <w:tabs>
                <w:tab w:val="left" w:pos="539"/>
                <w:tab w:val="left" w:pos="993"/>
              </w:tabs>
              <w:adjustRightInd w:val="0"/>
              <w:ind w:firstLine="103"/>
              <w:jc w:val="center"/>
              <w:textAlignment w:val="baseline"/>
            </w:pPr>
            <w:r w:rsidRPr="00D60031">
              <w:t>2025 г.</w:t>
            </w:r>
          </w:p>
          <w:p w14:paraId="417CCA1F" w14:textId="77777777" w:rsidR="00D60031" w:rsidRPr="00D60031" w:rsidRDefault="00D60031" w:rsidP="00D60031">
            <w:pPr>
              <w:tabs>
                <w:tab w:val="left" w:pos="539"/>
                <w:tab w:val="left" w:pos="993"/>
              </w:tabs>
              <w:adjustRightInd w:val="0"/>
              <w:ind w:firstLine="103"/>
              <w:jc w:val="center"/>
              <w:textAlignment w:val="baseline"/>
            </w:pPr>
          </w:p>
          <w:p w14:paraId="6B62EC30" w14:textId="77777777" w:rsidR="00D60031" w:rsidRPr="00D60031" w:rsidRDefault="00D60031" w:rsidP="00D60031">
            <w:pPr>
              <w:tabs>
                <w:tab w:val="left" w:pos="539"/>
                <w:tab w:val="left" w:pos="993"/>
              </w:tabs>
              <w:adjustRightInd w:val="0"/>
              <w:ind w:firstLine="103"/>
              <w:jc w:val="center"/>
              <w:textAlignment w:val="baseline"/>
            </w:pPr>
          </w:p>
          <w:p w14:paraId="4D0BE0FA" w14:textId="77777777" w:rsidR="00D60031" w:rsidRPr="00D60031" w:rsidRDefault="00D60031" w:rsidP="00D60031">
            <w:pPr>
              <w:tabs>
                <w:tab w:val="left" w:pos="539"/>
                <w:tab w:val="left" w:pos="993"/>
              </w:tabs>
              <w:adjustRightInd w:val="0"/>
              <w:ind w:firstLine="103"/>
              <w:jc w:val="center"/>
              <w:textAlignment w:val="baseline"/>
            </w:pPr>
          </w:p>
          <w:p w14:paraId="5BC2B441" w14:textId="77777777" w:rsidR="00D60031" w:rsidRPr="00D60031" w:rsidRDefault="00D60031" w:rsidP="00D60031">
            <w:pPr>
              <w:tabs>
                <w:tab w:val="left" w:pos="539"/>
                <w:tab w:val="left" w:pos="993"/>
              </w:tabs>
              <w:adjustRightInd w:val="0"/>
              <w:ind w:firstLine="103"/>
              <w:jc w:val="center"/>
              <w:textAlignment w:val="baseline"/>
            </w:pPr>
          </w:p>
          <w:p w14:paraId="578A0EDC" w14:textId="77777777" w:rsidR="00D60031" w:rsidRPr="00D60031" w:rsidRDefault="00D60031" w:rsidP="00D60031">
            <w:pPr>
              <w:tabs>
                <w:tab w:val="left" w:pos="539"/>
                <w:tab w:val="left" w:pos="993"/>
              </w:tabs>
              <w:adjustRightInd w:val="0"/>
              <w:ind w:firstLine="103"/>
              <w:jc w:val="center"/>
              <w:textAlignment w:val="baseline"/>
            </w:pPr>
            <w:r w:rsidRPr="00D60031">
              <w:t>2027 г.</w:t>
            </w:r>
          </w:p>
          <w:p w14:paraId="6668E151" w14:textId="77777777" w:rsidR="00D60031" w:rsidRPr="00D60031" w:rsidRDefault="00D60031" w:rsidP="00D60031">
            <w:pPr>
              <w:tabs>
                <w:tab w:val="left" w:pos="539"/>
                <w:tab w:val="left" w:pos="993"/>
              </w:tabs>
              <w:adjustRightInd w:val="0"/>
              <w:ind w:firstLine="103"/>
              <w:jc w:val="center"/>
              <w:textAlignment w:val="baseline"/>
            </w:pPr>
          </w:p>
          <w:p w14:paraId="6098C0A2" w14:textId="77777777" w:rsidR="00D60031" w:rsidRPr="00D60031" w:rsidRDefault="00D60031" w:rsidP="00D60031">
            <w:pPr>
              <w:tabs>
                <w:tab w:val="left" w:pos="539"/>
                <w:tab w:val="left" w:pos="993"/>
              </w:tabs>
              <w:adjustRightInd w:val="0"/>
              <w:ind w:firstLine="103"/>
              <w:jc w:val="center"/>
              <w:textAlignment w:val="baseline"/>
            </w:pPr>
          </w:p>
          <w:p w14:paraId="5F22E961" w14:textId="77777777" w:rsidR="00D60031" w:rsidRPr="00D60031" w:rsidRDefault="00D60031" w:rsidP="00D60031">
            <w:pPr>
              <w:tabs>
                <w:tab w:val="left" w:pos="539"/>
                <w:tab w:val="left" w:pos="993"/>
              </w:tabs>
              <w:adjustRightInd w:val="0"/>
              <w:ind w:firstLine="103"/>
              <w:jc w:val="center"/>
              <w:textAlignment w:val="baseline"/>
            </w:pPr>
          </w:p>
          <w:p w14:paraId="596028F8" w14:textId="77777777" w:rsidR="00D60031" w:rsidRPr="00D60031" w:rsidRDefault="00D60031" w:rsidP="00D60031">
            <w:pPr>
              <w:tabs>
                <w:tab w:val="left" w:pos="539"/>
                <w:tab w:val="left" w:pos="993"/>
              </w:tabs>
              <w:adjustRightInd w:val="0"/>
              <w:ind w:firstLine="103"/>
              <w:jc w:val="center"/>
              <w:textAlignment w:val="baseline"/>
            </w:pPr>
          </w:p>
          <w:p w14:paraId="5910A02A" w14:textId="77777777" w:rsidR="00D60031" w:rsidRPr="00D60031" w:rsidRDefault="00D60031" w:rsidP="00D60031">
            <w:pPr>
              <w:tabs>
                <w:tab w:val="left" w:pos="539"/>
                <w:tab w:val="left" w:pos="993"/>
              </w:tabs>
              <w:adjustRightInd w:val="0"/>
              <w:ind w:firstLine="103"/>
              <w:jc w:val="center"/>
              <w:textAlignment w:val="baseline"/>
            </w:pPr>
          </w:p>
          <w:p w14:paraId="6DDD3E93" w14:textId="77777777" w:rsidR="00D60031" w:rsidRPr="00D60031" w:rsidRDefault="00D60031" w:rsidP="00D60031">
            <w:pPr>
              <w:tabs>
                <w:tab w:val="left" w:pos="539"/>
                <w:tab w:val="left" w:pos="993"/>
              </w:tabs>
              <w:adjustRightInd w:val="0"/>
              <w:ind w:firstLine="103"/>
              <w:jc w:val="center"/>
              <w:textAlignment w:val="baseline"/>
            </w:pPr>
          </w:p>
          <w:p w14:paraId="5BB68D01" w14:textId="77777777" w:rsidR="00D60031" w:rsidRPr="00D60031" w:rsidRDefault="00D60031" w:rsidP="00D60031">
            <w:pPr>
              <w:tabs>
                <w:tab w:val="left" w:pos="539"/>
                <w:tab w:val="left" w:pos="993"/>
              </w:tabs>
              <w:adjustRightInd w:val="0"/>
              <w:ind w:firstLine="103"/>
              <w:jc w:val="center"/>
              <w:textAlignment w:val="baseline"/>
            </w:pPr>
            <w:r w:rsidRPr="00D60031">
              <w:t>2029 г.</w:t>
            </w:r>
          </w:p>
          <w:p w14:paraId="054C4618" w14:textId="77777777" w:rsidR="00D60031" w:rsidRPr="00D60031" w:rsidRDefault="00D60031" w:rsidP="00D60031">
            <w:pPr>
              <w:tabs>
                <w:tab w:val="left" w:pos="539"/>
                <w:tab w:val="left" w:pos="993"/>
              </w:tabs>
              <w:adjustRightInd w:val="0"/>
              <w:ind w:firstLine="103"/>
              <w:jc w:val="center"/>
              <w:textAlignment w:val="baseline"/>
            </w:pPr>
          </w:p>
          <w:p w14:paraId="5A29BB51" w14:textId="77777777" w:rsidR="00D60031" w:rsidRPr="00D60031" w:rsidRDefault="00D60031" w:rsidP="00D60031">
            <w:pPr>
              <w:tabs>
                <w:tab w:val="left" w:pos="539"/>
                <w:tab w:val="left" w:pos="993"/>
              </w:tabs>
              <w:adjustRightInd w:val="0"/>
              <w:ind w:firstLine="103"/>
              <w:jc w:val="center"/>
              <w:textAlignment w:val="baseline"/>
            </w:pPr>
          </w:p>
          <w:p w14:paraId="0E03FFE6" w14:textId="77777777" w:rsidR="00D60031" w:rsidRPr="00D60031" w:rsidRDefault="00D60031" w:rsidP="00D60031">
            <w:pPr>
              <w:tabs>
                <w:tab w:val="left" w:pos="539"/>
                <w:tab w:val="left" w:pos="993"/>
              </w:tabs>
              <w:adjustRightInd w:val="0"/>
              <w:ind w:firstLine="103"/>
              <w:jc w:val="center"/>
              <w:textAlignment w:val="baseline"/>
            </w:pPr>
          </w:p>
          <w:p w14:paraId="4A7CDC7E" w14:textId="77777777" w:rsidR="00D60031" w:rsidRPr="00D60031" w:rsidRDefault="00D60031" w:rsidP="00D60031">
            <w:pPr>
              <w:tabs>
                <w:tab w:val="left" w:pos="539"/>
                <w:tab w:val="left" w:pos="993"/>
              </w:tabs>
              <w:adjustRightInd w:val="0"/>
              <w:ind w:firstLine="103"/>
              <w:jc w:val="center"/>
              <w:textAlignment w:val="baseline"/>
            </w:pPr>
          </w:p>
          <w:p w14:paraId="3323A19F" w14:textId="77777777" w:rsidR="00D60031" w:rsidRPr="00D60031" w:rsidRDefault="00D60031" w:rsidP="00D60031">
            <w:pPr>
              <w:tabs>
                <w:tab w:val="left" w:pos="539"/>
                <w:tab w:val="left" w:pos="993"/>
              </w:tabs>
              <w:adjustRightInd w:val="0"/>
              <w:ind w:firstLine="103"/>
              <w:jc w:val="center"/>
              <w:textAlignment w:val="baseline"/>
            </w:pPr>
            <w:r w:rsidRPr="00D60031">
              <w:t>2033 г.</w:t>
            </w:r>
          </w:p>
          <w:p w14:paraId="78FC0E0D" w14:textId="77777777" w:rsidR="00D60031" w:rsidRPr="00D60031" w:rsidRDefault="00D60031" w:rsidP="00D60031">
            <w:pPr>
              <w:tabs>
                <w:tab w:val="left" w:pos="539"/>
                <w:tab w:val="left" w:pos="993"/>
              </w:tabs>
              <w:adjustRightInd w:val="0"/>
              <w:ind w:firstLine="103"/>
              <w:jc w:val="center"/>
              <w:textAlignment w:val="baseline"/>
            </w:pPr>
          </w:p>
          <w:p w14:paraId="78B3F8E3" w14:textId="77777777" w:rsidR="00D60031" w:rsidRPr="00D60031" w:rsidRDefault="00D60031" w:rsidP="00D60031">
            <w:pPr>
              <w:tabs>
                <w:tab w:val="left" w:pos="539"/>
                <w:tab w:val="left" w:pos="993"/>
              </w:tabs>
              <w:adjustRightInd w:val="0"/>
              <w:ind w:firstLine="103"/>
              <w:jc w:val="center"/>
              <w:textAlignment w:val="baseline"/>
            </w:pPr>
          </w:p>
          <w:p w14:paraId="2B601986" w14:textId="77777777" w:rsidR="00D60031" w:rsidRPr="00D60031" w:rsidRDefault="00D60031" w:rsidP="00D60031">
            <w:pPr>
              <w:tabs>
                <w:tab w:val="left" w:pos="539"/>
                <w:tab w:val="left" w:pos="993"/>
              </w:tabs>
              <w:adjustRightInd w:val="0"/>
              <w:ind w:firstLine="103"/>
              <w:jc w:val="center"/>
              <w:textAlignment w:val="baseline"/>
            </w:pPr>
          </w:p>
          <w:p w14:paraId="20BFE34D" w14:textId="77777777" w:rsidR="00D60031" w:rsidRPr="00D60031" w:rsidRDefault="00D60031" w:rsidP="00D60031">
            <w:pPr>
              <w:tabs>
                <w:tab w:val="left" w:pos="539"/>
                <w:tab w:val="left" w:pos="993"/>
              </w:tabs>
              <w:adjustRightInd w:val="0"/>
              <w:ind w:firstLine="103"/>
              <w:jc w:val="center"/>
              <w:textAlignment w:val="baseline"/>
            </w:pPr>
          </w:p>
          <w:p w14:paraId="7C7FCE98" w14:textId="77777777" w:rsidR="00D60031" w:rsidRPr="00D60031" w:rsidRDefault="00D60031" w:rsidP="00D60031">
            <w:pPr>
              <w:tabs>
                <w:tab w:val="left" w:pos="539"/>
                <w:tab w:val="left" w:pos="993"/>
              </w:tabs>
              <w:adjustRightInd w:val="0"/>
              <w:ind w:firstLine="103"/>
              <w:jc w:val="center"/>
              <w:textAlignment w:val="baseline"/>
            </w:pPr>
          </w:p>
          <w:p w14:paraId="4E25A450" w14:textId="77777777" w:rsidR="00D60031" w:rsidRPr="00D60031" w:rsidRDefault="00D60031" w:rsidP="00D60031">
            <w:pPr>
              <w:tabs>
                <w:tab w:val="left" w:pos="539"/>
                <w:tab w:val="left" w:pos="993"/>
              </w:tabs>
              <w:adjustRightInd w:val="0"/>
              <w:ind w:firstLine="103"/>
              <w:jc w:val="center"/>
              <w:textAlignment w:val="baseline"/>
            </w:pPr>
            <w:r w:rsidRPr="00D60031">
              <w:t>2035 г.</w:t>
            </w:r>
          </w:p>
          <w:p w14:paraId="151D7E16" w14:textId="77777777" w:rsidR="00D60031" w:rsidRPr="00D60031" w:rsidRDefault="00D60031" w:rsidP="00D60031">
            <w:pPr>
              <w:tabs>
                <w:tab w:val="left" w:pos="539"/>
                <w:tab w:val="left" w:pos="993"/>
              </w:tabs>
              <w:adjustRightInd w:val="0"/>
              <w:ind w:firstLine="103"/>
              <w:jc w:val="center"/>
              <w:textAlignment w:val="baseline"/>
            </w:pPr>
          </w:p>
          <w:p w14:paraId="277AD07C" w14:textId="77777777" w:rsidR="00D60031" w:rsidRPr="00D60031" w:rsidRDefault="00D60031" w:rsidP="00D60031">
            <w:pPr>
              <w:tabs>
                <w:tab w:val="left" w:pos="539"/>
                <w:tab w:val="left" w:pos="993"/>
              </w:tabs>
              <w:adjustRightInd w:val="0"/>
              <w:ind w:firstLine="103"/>
              <w:jc w:val="center"/>
              <w:textAlignment w:val="baseline"/>
            </w:pPr>
          </w:p>
          <w:p w14:paraId="2D9CEB42" w14:textId="77777777" w:rsidR="00D60031" w:rsidRPr="00D60031" w:rsidRDefault="00D60031" w:rsidP="00D60031">
            <w:pPr>
              <w:tabs>
                <w:tab w:val="left" w:pos="539"/>
                <w:tab w:val="left" w:pos="993"/>
              </w:tabs>
              <w:adjustRightInd w:val="0"/>
              <w:ind w:firstLine="103"/>
              <w:jc w:val="center"/>
              <w:textAlignment w:val="baseline"/>
            </w:pPr>
          </w:p>
          <w:p w14:paraId="77F9FE04" w14:textId="77777777" w:rsidR="00D60031" w:rsidRPr="00D60031" w:rsidRDefault="00D60031" w:rsidP="00D60031">
            <w:pPr>
              <w:tabs>
                <w:tab w:val="left" w:pos="539"/>
                <w:tab w:val="left" w:pos="993"/>
              </w:tabs>
              <w:adjustRightInd w:val="0"/>
              <w:ind w:firstLine="103"/>
              <w:jc w:val="center"/>
              <w:textAlignment w:val="baseline"/>
            </w:pPr>
          </w:p>
          <w:p w14:paraId="4C92E4C0" w14:textId="77777777" w:rsidR="00D60031" w:rsidRPr="00D60031" w:rsidRDefault="00D60031" w:rsidP="00D60031">
            <w:pPr>
              <w:tabs>
                <w:tab w:val="left" w:pos="539"/>
                <w:tab w:val="left" w:pos="993"/>
              </w:tabs>
              <w:adjustRightInd w:val="0"/>
              <w:ind w:firstLine="103"/>
              <w:jc w:val="center"/>
              <w:textAlignment w:val="baseline"/>
            </w:pPr>
          </w:p>
          <w:p w14:paraId="3A5E78FC" w14:textId="77777777" w:rsidR="00D60031" w:rsidRPr="00D60031" w:rsidRDefault="00D60031" w:rsidP="00D60031">
            <w:pPr>
              <w:tabs>
                <w:tab w:val="left" w:pos="539"/>
                <w:tab w:val="left" w:pos="993"/>
              </w:tabs>
              <w:adjustRightInd w:val="0"/>
              <w:ind w:firstLine="103"/>
              <w:jc w:val="center"/>
              <w:textAlignment w:val="baseline"/>
            </w:pPr>
            <w:r w:rsidRPr="00D60031">
              <w:t>2031 г.</w:t>
            </w:r>
          </w:p>
        </w:tc>
        <w:tc>
          <w:tcPr>
            <w:tcW w:w="2171" w:type="dxa"/>
            <w:vAlign w:val="center"/>
          </w:tcPr>
          <w:p w14:paraId="55543037" w14:textId="77777777" w:rsidR="00D60031" w:rsidRPr="00D60031" w:rsidRDefault="00D60031" w:rsidP="00D60031">
            <w:pPr>
              <w:tabs>
                <w:tab w:val="left" w:pos="539"/>
                <w:tab w:val="left" w:pos="993"/>
              </w:tabs>
              <w:adjustRightInd w:val="0"/>
              <w:jc w:val="center"/>
              <w:textAlignment w:val="baseline"/>
            </w:pPr>
          </w:p>
          <w:p w14:paraId="19CA9190" w14:textId="77777777" w:rsidR="00D60031" w:rsidRPr="00D60031" w:rsidRDefault="00D60031" w:rsidP="00D60031">
            <w:pPr>
              <w:tabs>
                <w:tab w:val="left" w:pos="539"/>
                <w:tab w:val="left" w:pos="993"/>
              </w:tabs>
              <w:adjustRightInd w:val="0"/>
              <w:jc w:val="center"/>
              <w:textAlignment w:val="baseline"/>
            </w:pPr>
          </w:p>
          <w:p w14:paraId="0B3F0427" w14:textId="77777777" w:rsidR="00D60031" w:rsidRPr="00D60031" w:rsidRDefault="00D60031" w:rsidP="00D60031">
            <w:pPr>
              <w:tabs>
                <w:tab w:val="left" w:pos="539"/>
                <w:tab w:val="left" w:pos="993"/>
              </w:tabs>
              <w:adjustRightInd w:val="0"/>
              <w:jc w:val="center"/>
              <w:textAlignment w:val="baseline"/>
            </w:pPr>
          </w:p>
          <w:p w14:paraId="0B8F008C" w14:textId="77777777" w:rsidR="00D60031" w:rsidRPr="00D60031" w:rsidRDefault="00D60031" w:rsidP="00D60031">
            <w:pPr>
              <w:tabs>
                <w:tab w:val="left" w:pos="539"/>
                <w:tab w:val="left" w:pos="993"/>
              </w:tabs>
              <w:adjustRightInd w:val="0"/>
              <w:jc w:val="center"/>
              <w:textAlignment w:val="baseline"/>
            </w:pPr>
            <w:r w:rsidRPr="00D60031">
              <w:t>1877,90</w:t>
            </w:r>
          </w:p>
          <w:p w14:paraId="0814AD11" w14:textId="77777777" w:rsidR="00D60031" w:rsidRPr="00D60031" w:rsidRDefault="00D60031" w:rsidP="00D60031">
            <w:pPr>
              <w:tabs>
                <w:tab w:val="left" w:pos="539"/>
                <w:tab w:val="left" w:pos="993"/>
              </w:tabs>
              <w:adjustRightInd w:val="0"/>
              <w:jc w:val="center"/>
              <w:textAlignment w:val="baseline"/>
            </w:pPr>
          </w:p>
          <w:p w14:paraId="1C400D1D" w14:textId="77777777" w:rsidR="00D60031" w:rsidRPr="00D60031" w:rsidRDefault="00D60031" w:rsidP="00D60031">
            <w:pPr>
              <w:tabs>
                <w:tab w:val="left" w:pos="539"/>
                <w:tab w:val="left" w:pos="993"/>
              </w:tabs>
              <w:adjustRightInd w:val="0"/>
              <w:jc w:val="center"/>
              <w:textAlignment w:val="baseline"/>
            </w:pPr>
          </w:p>
          <w:p w14:paraId="6043E441" w14:textId="77777777" w:rsidR="00D60031" w:rsidRPr="00D60031" w:rsidRDefault="00D60031" w:rsidP="00D60031">
            <w:pPr>
              <w:tabs>
                <w:tab w:val="left" w:pos="539"/>
                <w:tab w:val="left" w:pos="993"/>
              </w:tabs>
              <w:adjustRightInd w:val="0"/>
              <w:jc w:val="center"/>
              <w:textAlignment w:val="baseline"/>
            </w:pPr>
          </w:p>
          <w:p w14:paraId="27987FD6" w14:textId="77777777" w:rsidR="00D60031" w:rsidRPr="00D60031" w:rsidRDefault="00D60031" w:rsidP="00D60031">
            <w:pPr>
              <w:tabs>
                <w:tab w:val="left" w:pos="539"/>
                <w:tab w:val="left" w:pos="993"/>
              </w:tabs>
              <w:adjustRightInd w:val="0"/>
              <w:jc w:val="center"/>
              <w:textAlignment w:val="baseline"/>
            </w:pPr>
          </w:p>
          <w:p w14:paraId="206CEFA3" w14:textId="77777777" w:rsidR="00D60031" w:rsidRPr="00D60031" w:rsidRDefault="00D60031" w:rsidP="00D60031">
            <w:pPr>
              <w:tabs>
                <w:tab w:val="left" w:pos="539"/>
                <w:tab w:val="left" w:pos="993"/>
              </w:tabs>
              <w:adjustRightInd w:val="0"/>
              <w:jc w:val="center"/>
              <w:textAlignment w:val="baseline"/>
            </w:pPr>
          </w:p>
          <w:p w14:paraId="0E321137" w14:textId="77777777" w:rsidR="00D60031" w:rsidRPr="00D60031" w:rsidRDefault="00D60031" w:rsidP="00D60031">
            <w:pPr>
              <w:tabs>
                <w:tab w:val="left" w:pos="539"/>
                <w:tab w:val="left" w:pos="993"/>
              </w:tabs>
              <w:adjustRightInd w:val="0"/>
              <w:jc w:val="center"/>
              <w:textAlignment w:val="baseline"/>
            </w:pPr>
          </w:p>
          <w:p w14:paraId="31CB2C05" w14:textId="77777777" w:rsidR="00D60031" w:rsidRPr="00D60031" w:rsidRDefault="00D60031" w:rsidP="00D60031">
            <w:pPr>
              <w:tabs>
                <w:tab w:val="left" w:pos="539"/>
                <w:tab w:val="left" w:pos="993"/>
              </w:tabs>
              <w:adjustRightInd w:val="0"/>
              <w:jc w:val="center"/>
              <w:textAlignment w:val="baseline"/>
            </w:pPr>
            <w:r w:rsidRPr="00D60031">
              <w:t>3071,90</w:t>
            </w:r>
          </w:p>
          <w:p w14:paraId="5A6488C4" w14:textId="77777777" w:rsidR="00D60031" w:rsidRPr="00D60031" w:rsidRDefault="00D60031" w:rsidP="00D60031">
            <w:pPr>
              <w:tabs>
                <w:tab w:val="left" w:pos="539"/>
                <w:tab w:val="left" w:pos="993"/>
              </w:tabs>
              <w:adjustRightInd w:val="0"/>
              <w:jc w:val="center"/>
              <w:textAlignment w:val="baseline"/>
            </w:pPr>
          </w:p>
          <w:p w14:paraId="5DDFB5F2" w14:textId="77777777" w:rsidR="00D60031" w:rsidRPr="00D60031" w:rsidRDefault="00D60031" w:rsidP="00D60031">
            <w:pPr>
              <w:tabs>
                <w:tab w:val="left" w:pos="539"/>
                <w:tab w:val="left" w:pos="993"/>
              </w:tabs>
              <w:adjustRightInd w:val="0"/>
              <w:jc w:val="center"/>
              <w:textAlignment w:val="baseline"/>
            </w:pPr>
          </w:p>
          <w:p w14:paraId="6A53F095" w14:textId="77777777" w:rsidR="00D60031" w:rsidRPr="00D60031" w:rsidRDefault="00D60031" w:rsidP="00D60031">
            <w:pPr>
              <w:tabs>
                <w:tab w:val="left" w:pos="539"/>
                <w:tab w:val="left" w:pos="993"/>
              </w:tabs>
              <w:adjustRightInd w:val="0"/>
              <w:jc w:val="center"/>
              <w:textAlignment w:val="baseline"/>
            </w:pPr>
          </w:p>
          <w:p w14:paraId="31418502" w14:textId="77777777" w:rsidR="00D60031" w:rsidRPr="00D60031" w:rsidRDefault="00D60031" w:rsidP="00D60031">
            <w:pPr>
              <w:tabs>
                <w:tab w:val="left" w:pos="539"/>
                <w:tab w:val="left" w:pos="993"/>
              </w:tabs>
              <w:adjustRightInd w:val="0"/>
              <w:jc w:val="center"/>
              <w:textAlignment w:val="baseline"/>
            </w:pPr>
          </w:p>
          <w:p w14:paraId="39986163" w14:textId="77777777" w:rsidR="00D60031" w:rsidRPr="00D60031" w:rsidRDefault="00D60031" w:rsidP="00D60031">
            <w:pPr>
              <w:tabs>
                <w:tab w:val="left" w:pos="539"/>
                <w:tab w:val="left" w:pos="993"/>
              </w:tabs>
              <w:adjustRightInd w:val="0"/>
              <w:jc w:val="center"/>
              <w:textAlignment w:val="baseline"/>
            </w:pPr>
          </w:p>
          <w:p w14:paraId="25DCEDA1" w14:textId="77777777" w:rsidR="00D60031" w:rsidRPr="00D60031" w:rsidRDefault="00D60031" w:rsidP="00D60031">
            <w:pPr>
              <w:tabs>
                <w:tab w:val="left" w:pos="539"/>
                <w:tab w:val="left" w:pos="993"/>
              </w:tabs>
              <w:adjustRightInd w:val="0"/>
              <w:jc w:val="center"/>
              <w:textAlignment w:val="baseline"/>
            </w:pPr>
          </w:p>
          <w:p w14:paraId="27950B16" w14:textId="77777777" w:rsidR="00D60031" w:rsidRPr="00D60031" w:rsidRDefault="00D60031" w:rsidP="00D60031">
            <w:pPr>
              <w:tabs>
                <w:tab w:val="left" w:pos="539"/>
                <w:tab w:val="left" w:pos="993"/>
              </w:tabs>
              <w:adjustRightInd w:val="0"/>
              <w:jc w:val="center"/>
              <w:textAlignment w:val="baseline"/>
            </w:pPr>
            <w:r w:rsidRPr="00D60031">
              <w:t>983,02</w:t>
            </w:r>
          </w:p>
          <w:p w14:paraId="1BD71D6A" w14:textId="77777777" w:rsidR="00D60031" w:rsidRPr="00D60031" w:rsidRDefault="00D60031" w:rsidP="00D60031">
            <w:pPr>
              <w:tabs>
                <w:tab w:val="left" w:pos="539"/>
                <w:tab w:val="left" w:pos="993"/>
              </w:tabs>
              <w:adjustRightInd w:val="0"/>
              <w:jc w:val="center"/>
              <w:textAlignment w:val="baseline"/>
            </w:pPr>
          </w:p>
          <w:p w14:paraId="26903DDB" w14:textId="77777777" w:rsidR="00D60031" w:rsidRPr="00D60031" w:rsidRDefault="00D60031" w:rsidP="00D60031">
            <w:pPr>
              <w:tabs>
                <w:tab w:val="left" w:pos="539"/>
                <w:tab w:val="left" w:pos="993"/>
              </w:tabs>
              <w:adjustRightInd w:val="0"/>
              <w:jc w:val="center"/>
              <w:textAlignment w:val="baseline"/>
            </w:pPr>
          </w:p>
          <w:p w14:paraId="06A1C5F1" w14:textId="77777777" w:rsidR="00D60031" w:rsidRPr="00D60031" w:rsidRDefault="00D60031" w:rsidP="00D60031">
            <w:pPr>
              <w:tabs>
                <w:tab w:val="left" w:pos="539"/>
                <w:tab w:val="left" w:pos="993"/>
              </w:tabs>
              <w:adjustRightInd w:val="0"/>
              <w:jc w:val="center"/>
              <w:textAlignment w:val="baseline"/>
            </w:pPr>
          </w:p>
          <w:p w14:paraId="073357B1" w14:textId="77777777" w:rsidR="00D60031" w:rsidRPr="00D60031" w:rsidRDefault="00D60031" w:rsidP="00D60031">
            <w:pPr>
              <w:tabs>
                <w:tab w:val="left" w:pos="539"/>
                <w:tab w:val="left" w:pos="993"/>
              </w:tabs>
              <w:adjustRightInd w:val="0"/>
              <w:jc w:val="center"/>
              <w:textAlignment w:val="baseline"/>
            </w:pPr>
          </w:p>
          <w:p w14:paraId="57B7CA10" w14:textId="77777777" w:rsidR="00D60031" w:rsidRPr="00D60031" w:rsidRDefault="00D60031" w:rsidP="00D60031">
            <w:pPr>
              <w:tabs>
                <w:tab w:val="left" w:pos="539"/>
                <w:tab w:val="left" w:pos="993"/>
              </w:tabs>
              <w:adjustRightInd w:val="0"/>
              <w:jc w:val="center"/>
              <w:textAlignment w:val="baseline"/>
            </w:pPr>
          </w:p>
          <w:p w14:paraId="40CF9A75" w14:textId="77777777" w:rsidR="00D60031" w:rsidRPr="00D60031" w:rsidRDefault="00D60031" w:rsidP="00D60031">
            <w:pPr>
              <w:tabs>
                <w:tab w:val="left" w:pos="539"/>
                <w:tab w:val="left" w:pos="993"/>
              </w:tabs>
              <w:adjustRightInd w:val="0"/>
              <w:jc w:val="center"/>
              <w:textAlignment w:val="baseline"/>
            </w:pPr>
            <w:r w:rsidRPr="00D60031">
              <w:t>1527,45</w:t>
            </w:r>
          </w:p>
          <w:p w14:paraId="776561C1" w14:textId="77777777" w:rsidR="00D60031" w:rsidRPr="00D60031" w:rsidRDefault="00D60031" w:rsidP="00D60031">
            <w:pPr>
              <w:tabs>
                <w:tab w:val="left" w:pos="539"/>
                <w:tab w:val="left" w:pos="993"/>
              </w:tabs>
              <w:adjustRightInd w:val="0"/>
              <w:jc w:val="center"/>
              <w:textAlignment w:val="baseline"/>
            </w:pPr>
          </w:p>
          <w:p w14:paraId="07640E7F" w14:textId="77777777" w:rsidR="00D60031" w:rsidRPr="00D60031" w:rsidRDefault="00D60031" w:rsidP="00D60031">
            <w:pPr>
              <w:tabs>
                <w:tab w:val="left" w:pos="539"/>
                <w:tab w:val="left" w:pos="993"/>
              </w:tabs>
              <w:adjustRightInd w:val="0"/>
              <w:jc w:val="center"/>
              <w:textAlignment w:val="baseline"/>
            </w:pPr>
          </w:p>
          <w:p w14:paraId="248CC879" w14:textId="77777777" w:rsidR="00D60031" w:rsidRPr="00D60031" w:rsidRDefault="00D60031" w:rsidP="00D60031">
            <w:pPr>
              <w:tabs>
                <w:tab w:val="left" w:pos="539"/>
                <w:tab w:val="left" w:pos="993"/>
              </w:tabs>
              <w:adjustRightInd w:val="0"/>
              <w:jc w:val="center"/>
              <w:textAlignment w:val="baseline"/>
            </w:pPr>
          </w:p>
          <w:p w14:paraId="47F3957C" w14:textId="77777777" w:rsidR="00D60031" w:rsidRPr="00D60031" w:rsidRDefault="00D60031" w:rsidP="00D60031">
            <w:pPr>
              <w:tabs>
                <w:tab w:val="left" w:pos="539"/>
                <w:tab w:val="left" w:pos="993"/>
              </w:tabs>
              <w:adjustRightInd w:val="0"/>
              <w:jc w:val="center"/>
              <w:textAlignment w:val="baseline"/>
            </w:pPr>
          </w:p>
          <w:p w14:paraId="66BA937B" w14:textId="77777777" w:rsidR="00D60031" w:rsidRPr="00D60031" w:rsidRDefault="00D60031" w:rsidP="00D60031">
            <w:pPr>
              <w:tabs>
                <w:tab w:val="left" w:pos="539"/>
                <w:tab w:val="left" w:pos="993"/>
              </w:tabs>
              <w:adjustRightInd w:val="0"/>
              <w:jc w:val="center"/>
              <w:textAlignment w:val="baseline"/>
            </w:pPr>
          </w:p>
          <w:p w14:paraId="1EB8C2EE" w14:textId="77777777" w:rsidR="00D60031" w:rsidRPr="00D60031" w:rsidRDefault="00D60031" w:rsidP="00D60031">
            <w:pPr>
              <w:tabs>
                <w:tab w:val="left" w:pos="539"/>
                <w:tab w:val="left" w:pos="993"/>
              </w:tabs>
              <w:adjustRightInd w:val="0"/>
              <w:jc w:val="center"/>
              <w:textAlignment w:val="baseline"/>
            </w:pPr>
            <w:r w:rsidRPr="00D60031">
              <w:t>2464,24</w:t>
            </w:r>
          </w:p>
          <w:p w14:paraId="311AF7DB" w14:textId="77777777" w:rsidR="00D60031" w:rsidRPr="00D60031" w:rsidRDefault="00D60031" w:rsidP="00D60031">
            <w:pPr>
              <w:tabs>
                <w:tab w:val="left" w:pos="539"/>
                <w:tab w:val="left" w:pos="993"/>
              </w:tabs>
              <w:adjustRightInd w:val="0"/>
              <w:jc w:val="center"/>
              <w:textAlignment w:val="baseline"/>
            </w:pPr>
          </w:p>
          <w:p w14:paraId="72A36CC4" w14:textId="77777777" w:rsidR="00D60031" w:rsidRPr="00D60031" w:rsidRDefault="00D60031" w:rsidP="00D60031">
            <w:pPr>
              <w:tabs>
                <w:tab w:val="left" w:pos="539"/>
                <w:tab w:val="left" w:pos="993"/>
              </w:tabs>
              <w:adjustRightInd w:val="0"/>
              <w:jc w:val="center"/>
              <w:textAlignment w:val="baseline"/>
            </w:pPr>
          </w:p>
          <w:p w14:paraId="02907DBD" w14:textId="77777777" w:rsidR="00D60031" w:rsidRPr="00D60031" w:rsidRDefault="00D60031" w:rsidP="00D60031">
            <w:pPr>
              <w:tabs>
                <w:tab w:val="left" w:pos="539"/>
                <w:tab w:val="left" w:pos="993"/>
              </w:tabs>
              <w:adjustRightInd w:val="0"/>
              <w:jc w:val="center"/>
              <w:textAlignment w:val="baseline"/>
            </w:pPr>
          </w:p>
          <w:p w14:paraId="7C3469BD" w14:textId="77777777" w:rsidR="00D60031" w:rsidRPr="00D60031" w:rsidRDefault="00D60031" w:rsidP="00D60031">
            <w:pPr>
              <w:tabs>
                <w:tab w:val="left" w:pos="539"/>
                <w:tab w:val="left" w:pos="993"/>
              </w:tabs>
              <w:adjustRightInd w:val="0"/>
              <w:jc w:val="center"/>
              <w:textAlignment w:val="baseline"/>
            </w:pPr>
          </w:p>
          <w:p w14:paraId="01C96CB4" w14:textId="77777777" w:rsidR="00D60031" w:rsidRPr="00D60031" w:rsidRDefault="00D60031" w:rsidP="00D60031">
            <w:pPr>
              <w:tabs>
                <w:tab w:val="left" w:pos="539"/>
                <w:tab w:val="left" w:pos="993"/>
              </w:tabs>
              <w:adjustRightInd w:val="0"/>
              <w:jc w:val="center"/>
              <w:textAlignment w:val="baseline"/>
            </w:pPr>
          </w:p>
          <w:p w14:paraId="275BF54E" w14:textId="77777777" w:rsidR="00D60031" w:rsidRPr="00D60031" w:rsidRDefault="00D60031" w:rsidP="00D60031">
            <w:pPr>
              <w:tabs>
                <w:tab w:val="left" w:pos="539"/>
                <w:tab w:val="left" w:pos="993"/>
              </w:tabs>
              <w:adjustRightInd w:val="0"/>
              <w:jc w:val="center"/>
              <w:textAlignment w:val="baseline"/>
            </w:pPr>
            <w:r w:rsidRPr="00D60031">
              <w:t>2135,99</w:t>
            </w:r>
          </w:p>
          <w:p w14:paraId="0DDE88DC" w14:textId="77777777" w:rsidR="00D60031" w:rsidRPr="00D60031" w:rsidRDefault="00D60031" w:rsidP="00D60031">
            <w:pPr>
              <w:tabs>
                <w:tab w:val="left" w:pos="539"/>
                <w:tab w:val="left" w:pos="993"/>
              </w:tabs>
              <w:adjustRightInd w:val="0"/>
              <w:jc w:val="center"/>
              <w:textAlignment w:val="baseline"/>
            </w:pPr>
          </w:p>
          <w:p w14:paraId="2D350A08" w14:textId="77777777" w:rsidR="00D60031" w:rsidRPr="00D60031" w:rsidRDefault="00D60031" w:rsidP="00D60031">
            <w:pPr>
              <w:tabs>
                <w:tab w:val="left" w:pos="539"/>
                <w:tab w:val="left" w:pos="993"/>
              </w:tabs>
              <w:adjustRightInd w:val="0"/>
              <w:jc w:val="center"/>
              <w:textAlignment w:val="baseline"/>
            </w:pPr>
          </w:p>
          <w:p w14:paraId="66CEB1E4" w14:textId="77777777" w:rsidR="00D60031" w:rsidRPr="00D60031" w:rsidRDefault="00D60031" w:rsidP="00D60031">
            <w:pPr>
              <w:tabs>
                <w:tab w:val="left" w:pos="539"/>
                <w:tab w:val="left" w:pos="993"/>
              </w:tabs>
              <w:adjustRightInd w:val="0"/>
              <w:jc w:val="center"/>
              <w:textAlignment w:val="baseline"/>
            </w:pPr>
          </w:p>
          <w:p w14:paraId="228B61A1" w14:textId="77777777" w:rsidR="00D60031" w:rsidRPr="00D60031" w:rsidRDefault="00D60031" w:rsidP="00D60031">
            <w:pPr>
              <w:tabs>
                <w:tab w:val="left" w:pos="539"/>
                <w:tab w:val="left" w:pos="993"/>
              </w:tabs>
              <w:adjustRightInd w:val="0"/>
              <w:jc w:val="center"/>
              <w:textAlignment w:val="baseline"/>
            </w:pPr>
          </w:p>
          <w:p w14:paraId="582D233F" w14:textId="77777777" w:rsidR="00D60031" w:rsidRPr="00D60031" w:rsidRDefault="00D60031" w:rsidP="00D60031">
            <w:pPr>
              <w:tabs>
                <w:tab w:val="left" w:pos="539"/>
                <w:tab w:val="left" w:pos="993"/>
              </w:tabs>
              <w:adjustRightInd w:val="0"/>
              <w:jc w:val="center"/>
              <w:textAlignment w:val="baseline"/>
            </w:pPr>
            <w:r w:rsidRPr="00D60031">
              <w:t>1765,06</w:t>
            </w:r>
          </w:p>
          <w:p w14:paraId="56AE05D9" w14:textId="77777777" w:rsidR="00D60031" w:rsidRPr="00D60031" w:rsidRDefault="00D60031" w:rsidP="00D60031">
            <w:pPr>
              <w:tabs>
                <w:tab w:val="left" w:pos="539"/>
                <w:tab w:val="left" w:pos="993"/>
              </w:tabs>
              <w:adjustRightInd w:val="0"/>
              <w:jc w:val="center"/>
              <w:textAlignment w:val="baseline"/>
            </w:pPr>
          </w:p>
          <w:p w14:paraId="6D232720" w14:textId="77777777" w:rsidR="00D60031" w:rsidRPr="00D60031" w:rsidRDefault="00D60031" w:rsidP="00D60031">
            <w:pPr>
              <w:tabs>
                <w:tab w:val="left" w:pos="539"/>
                <w:tab w:val="left" w:pos="993"/>
              </w:tabs>
              <w:adjustRightInd w:val="0"/>
              <w:jc w:val="center"/>
              <w:textAlignment w:val="baseline"/>
            </w:pPr>
          </w:p>
          <w:p w14:paraId="78A0F9E5" w14:textId="77777777" w:rsidR="00D60031" w:rsidRPr="00D60031" w:rsidRDefault="00D60031" w:rsidP="00D60031">
            <w:pPr>
              <w:tabs>
                <w:tab w:val="left" w:pos="539"/>
                <w:tab w:val="left" w:pos="993"/>
              </w:tabs>
              <w:adjustRightInd w:val="0"/>
              <w:jc w:val="center"/>
              <w:textAlignment w:val="baseline"/>
            </w:pPr>
          </w:p>
          <w:p w14:paraId="529FCF62" w14:textId="77777777" w:rsidR="00D60031" w:rsidRPr="00D60031" w:rsidRDefault="00D60031" w:rsidP="00D60031">
            <w:pPr>
              <w:tabs>
                <w:tab w:val="left" w:pos="539"/>
                <w:tab w:val="left" w:pos="993"/>
              </w:tabs>
              <w:adjustRightInd w:val="0"/>
              <w:jc w:val="center"/>
              <w:textAlignment w:val="baseline"/>
            </w:pPr>
          </w:p>
          <w:p w14:paraId="57E3D2EB" w14:textId="77777777" w:rsidR="00D60031" w:rsidRPr="00D60031" w:rsidRDefault="00D60031" w:rsidP="00D60031">
            <w:pPr>
              <w:tabs>
                <w:tab w:val="left" w:pos="539"/>
                <w:tab w:val="left" w:pos="993"/>
              </w:tabs>
              <w:adjustRightInd w:val="0"/>
              <w:jc w:val="center"/>
              <w:textAlignment w:val="baseline"/>
            </w:pPr>
          </w:p>
          <w:p w14:paraId="5A1F65EC" w14:textId="77777777" w:rsidR="00D60031" w:rsidRPr="00D60031" w:rsidRDefault="00D60031" w:rsidP="00D60031">
            <w:pPr>
              <w:tabs>
                <w:tab w:val="left" w:pos="539"/>
                <w:tab w:val="left" w:pos="993"/>
              </w:tabs>
              <w:adjustRightInd w:val="0"/>
              <w:jc w:val="center"/>
              <w:textAlignment w:val="baseline"/>
            </w:pPr>
          </w:p>
          <w:p w14:paraId="019605CD" w14:textId="77777777" w:rsidR="00D60031" w:rsidRPr="00D60031" w:rsidRDefault="00D60031" w:rsidP="00D60031">
            <w:pPr>
              <w:tabs>
                <w:tab w:val="left" w:pos="539"/>
                <w:tab w:val="left" w:pos="993"/>
              </w:tabs>
              <w:adjustRightInd w:val="0"/>
              <w:jc w:val="center"/>
              <w:textAlignment w:val="baseline"/>
            </w:pPr>
            <w:r w:rsidRPr="00D60031">
              <w:t>1482,75</w:t>
            </w:r>
          </w:p>
          <w:p w14:paraId="73692EA2" w14:textId="77777777" w:rsidR="00D60031" w:rsidRPr="00D60031" w:rsidRDefault="00D60031" w:rsidP="00D60031">
            <w:pPr>
              <w:tabs>
                <w:tab w:val="left" w:pos="539"/>
                <w:tab w:val="left" w:pos="993"/>
              </w:tabs>
              <w:adjustRightInd w:val="0"/>
              <w:jc w:val="center"/>
              <w:textAlignment w:val="baseline"/>
            </w:pPr>
          </w:p>
          <w:p w14:paraId="252F00A7" w14:textId="77777777" w:rsidR="00D60031" w:rsidRPr="00D60031" w:rsidRDefault="00D60031" w:rsidP="00D60031">
            <w:pPr>
              <w:tabs>
                <w:tab w:val="left" w:pos="539"/>
                <w:tab w:val="left" w:pos="993"/>
              </w:tabs>
              <w:adjustRightInd w:val="0"/>
              <w:jc w:val="center"/>
              <w:textAlignment w:val="baseline"/>
            </w:pPr>
          </w:p>
          <w:p w14:paraId="1738D92B" w14:textId="77777777" w:rsidR="00D60031" w:rsidRPr="00D60031" w:rsidRDefault="00D60031" w:rsidP="00D60031">
            <w:pPr>
              <w:tabs>
                <w:tab w:val="left" w:pos="539"/>
                <w:tab w:val="left" w:pos="993"/>
              </w:tabs>
              <w:adjustRightInd w:val="0"/>
              <w:jc w:val="center"/>
              <w:textAlignment w:val="baseline"/>
            </w:pPr>
          </w:p>
          <w:p w14:paraId="7AEFF992" w14:textId="77777777" w:rsidR="00D60031" w:rsidRPr="00D60031" w:rsidRDefault="00D60031" w:rsidP="00D60031">
            <w:pPr>
              <w:tabs>
                <w:tab w:val="left" w:pos="539"/>
                <w:tab w:val="left" w:pos="993"/>
              </w:tabs>
              <w:adjustRightInd w:val="0"/>
              <w:jc w:val="center"/>
              <w:textAlignment w:val="baseline"/>
            </w:pPr>
          </w:p>
          <w:p w14:paraId="634643A8" w14:textId="77777777" w:rsidR="00D60031" w:rsidRPr="00D60031" w:rsidRDefault="00D60031" w:rsidP="00D60031">
            <w:pPr>
              <w:tabs>
                <w:tab w:val="left" w:pos="539"/>
                <w:tab w:val="left" w:pos="993"/>
              </w:tabs>
              <w:adjustRightInd w:val="0"/>
              <w:jc w:val="center"/>
              <w:textAlignment w:val="baseline"/>
            </w:pPr>
          </w:p>
          <w:p w14:paraId="199E7A58" w14:textId="77777777" w:rsidR="00D60031" w:rsidRPr="00D60031" w:rsidRDefault="00D60031" w:rsidP="00D60031">
            <w:pPr>
              <w:tabs>
                <w:tab w:val="left" w:pos="539"/>
                <w:tab w:val="left" w:pos="993"/>
              </w:tabs>
              <w:adjustRightInd w:val="0"/>
              <w:jc w:val="center"/>
              <w:textAlignment w:val="baseline"/>
            </w:pPr>
          </w:p>
          <w:p w14:paraId="6FC8548A" w14:textId="77777777" w:rsidR="00D60031" w:rsidRPr="00D60031" w:rsidRDefault="00D60031" w:rsidP="00D60031">
            <w:pPr>
              <w:tabs>
                <w:tab w:val="left" w:pos="539"/>
                <w:tab w:val="left" w:pos="993"/>
              </w:tabs>
              <w:adjustRightInd w:val="0"/>
              <w:jc w:val="center"/>
              <w:textAlignment w:val="baseline"/>
            </w:pPr>
            <w:r w:rsidRPr="00D60031">
              <w:t>1855,85</w:t>
            </w:r>
          </w:p>
          <w:p w14:paraId="7360126A" w14:textId="77777777" w:rsidR="00D60031" w:rsidRPr="00D60031" w:rsidRDefault="00D60031" w:rsidP="00D60031">
            <w:pPr>
              <w:tabs>
                <w:tab w:val="left" w:pos="539"/>
                <w:tab w:val="left" w:pos="993"/>
              </w:tabs>
              <w:adjustRightInd w:val="0"/>
              <w:jc w:val="center"/>
              <w:textAlignment w:val="baseline"/>
            </w:pPr>
          </w:p>
          <w:p w14:paraId="47AF5615" w14:textId="77777777" w:rsidR="00D60031" w:rsidRPr="00D60031" w:rsidRDefault="00D60031" w:rsidP="00D60031">
            <w:pPr>
              <w:tabs>
                <w:tab w:val="left" w:pos="539"/>
                <w:tab w:val="left" w:pos="993"/>
              </w:tabs>
              <w:adjustRightInd w:val="0"/>
              <w:jc w:val="center"/>
              <w:textAlignment w:val="baseline"/>
            </w:pPr>
          </w:p>
          <w:p w14:paraId="2C863AEC" w14:textId="77777777" w:rsidR="00D60031" w:rsidRPr="00D60031" w:rsidRDefault="00D60031" w:rsidP="00D60031">
            <w:pPr>
              <w:tabs>
                <w:tab w:val="left" w:pos="539"/>
                <w:tab w:val="left" w:pos="993"/>
              </w:tabs>
              <w:adjustRightInd w:val="0"/>
              <w:jc w:val="center"/>
              <w:textAlignment w:val="baseline"/>
            </w:pPr>
          </w:p>
          <w:p w14:paraId="348F3AAA" w14:textId="77777777" w:rsidR="00D60031" w:rsidRPr="00D60031" w:rsidRDefault="00D60031" w:rsidP="00D60031">
            <w:pPr>
              <w:tabs>
                <w:tab w:val="left" w:pos="539"/>
                <w:tab w:val="left" w:pos="993"/>
              </w:tabs>
              <w:adjustRightInd w:val="0"/>
              <w:jc w:val="center"/>
              <w:textAlignment w:val="baseline"/>
            </w:pPr>
          </w:p>
          <w:p w14:paraId="75CA57CF" w14:textId="77777777" w:rsidR="00D60031" w:rsidRPr="00D60031" w:rsidRDefault="00D60031" w:rsidP="00D60031">
            <w:pPr>
              <w:tabs>
                <w:tab w:val="left" w:pos="539"/>
                <w:tab w:val="left" w:pos="993"/>
              </w:tabs>
              <w:adjustRightInd w:val="0"/>
              <w:jc w:val="center"/>
              <w:textAlignment w:val="baseline"/>
            </w:pPr>
          </w:p>
          <w:p w14:paraId="6E97880C" w14:textId="77777777" w:rsidR="00D60031" w:rsidRPr="00D60031" w:rsidRDefault="00D60031" w:rsidP="00D60031">
            <w:pPr>
              <w:tabs>
                <w:tab w:val="left" w:pos="539"/>
                <w:tab w:val="left" w:pos="993"/>
              </w:tabs>
              <w:adjustRightInd w:val="0"/>
              <w:jc w:val="center"/>
              <w:textAlignment w:val="baseline"/>
            </w:pPr>
          </w:p>
          <w:p w14:paraId="464B2B45" w14:textId="77777777" w:rsidR="00D60031" w:rsidRPr="00D60031" w:rsidRDefault="00D60031" w:rsidP="00D60031">
            <w:pPr>
              <w:tabs>
                <w:tab w:val="left" w:pos="539"/>
                <w:tab w:val="left" w:pos="993"/>
              </w:tabs>
              <w:adjustRightInd w:val="0"/>
              <w:jc w:val="center"/>
              <w:textAlignment w:val="baseline"/>
            </w:pPr>
            <w:r w:rsidRPr="00D60031">
              <w:t>5193,45</w:t>
            </w:r>
          </w:p>
          <w:p w14:paraId="4CC7DA18" w14:textId="77777777" w:rsidR="00D60031" w:rsidRPr="00D60031" w:rsidRDefault="00D60031" w:rsidP="00D60031">
            <w:pPr>
              <w:tabs>
                <w:tab w:val="left" w:pos="539"/>
                <w:tab w:val="left" w:pos="993"/>
              </w:tabs>
              <w:adjustRightInd w:val="0"/>
              <w:jc w:val="center"/>
              <w:textAlignment w:val="baseline"/>
            </w:pPr>
          </w:p>
          <w:p w14:paraId="2A06B75E" w14:textId="77777777" w:rsidR="00D60031" w:rsidRPr="00D60031" w:rsidRDefault="00D60031" w:rsidP="00D60031">
            <w:pPr>
              <w:tabs>
                <w:tab w:val="left" w:pos="539"/>
                <w:tab w:val="left" w:pos="993"/>
              </w:tabs>
              <w:adjustRightInd w:val="0"/>
              <w:jc w:val="center"/>
              <w:textAlignment w:val="baseline"/>
            </w:pPr>
          </w:p>
          <w:p w14:paraId="5EB55329" w14:textId="77777777" w:rsidR="00D60031" w:rsidRPr="00D60031" w:rsidRDefault="00D60031" w:rsidP="00D60031">
            <w:pPr>
              <w:tabs>
                <w:tab w:val="left" w:pos="539"/>
                <w:tab w:val="left" w:pos="993"/>
              </w:tabs>
              <w:adjustRightInd w:val="0"/>
              <w:jc w:val="center"/>
              <w:textAlignment w:val="baseline"/>
            </w:pPr>
          </w:p>
          <w:p w14:paraId="6D4426B5" w14:textId="77777777" w:rsidR="00D60031" w:rsidRPr="00D60031" w:rsidRDefault="00D60031" w:rsidP="00D60031">
            <w:pPr>
              <w:tabs>
                <w:tab w:val="left" w:pos="539"/>
                <w:tab w:val="left" w:pos="993"/>
              </w:tabs>
              <w:adjustRightInd w:val="0"/>
              <w:jc w:val="center"/>
              <w:textAlignment w:val="baseline"/>
            </w:pPr>
          </w:p>
          <w:p w14:paraId="6A8DCD49" w14:textId="77777777" w:rsidR="00D60031" w:rsidRPr="00D60031" w:rsidRDefault="00D60031" w:rsidP="00D60031">
            <w:pPr>
              <w:tabs>
                <w:tab w:val="left" w:pos="539"/>
                <w:tab w:val="left" w:pos="993"/>
              </w:tabs>
              <w:adjustRightInd w:val="0"/>
              <w:jc w:val="center"/>
              <w:textAlignment w:val="baseline"/>
            </w:pPr>
          </w:p>
          <w:p w14:paraId="5D095A23" w14:textId="77777777" w:rsidR="00D60031" w:rsidRPr="00D60031" w:rsidRDefault="00D60031" w:rsidP="00D60031">
            <w:pPr>
              <w:tabs>
                <w:tab w:val="left" w:pos="539"/>
                <w:tab w:val="left" w:pos="993"/>
              </w:tabs>
              <w:adjustRightInd w:val="0"/>
              <w:jc w:val="center"/>
              <w:textAlignment w:val="baseline"/>
            </w:pPr>
          </w:p>
          <w:p w14:paraId="4AD3CAC7" w14:textId="77777777" w:rsidR="00D60031" w:rsidRPr="00D60031" w:rsidRDefault="00D60031" w:rsidP="00D60031">
            <w:pPr>
              <w:tabs>
                <w:tab w:val="left" w:pos="539"/>
                <w:tab w:val="left" w:pos="993"/>
              </w:tabs>
              <w:adjustRightInd w:val="0"/>
              <w:jc w:val="center"/>
              <w:textAlignment w:val="baseline"/>
            </w:pPr>
            <w:r w:rsidRPr="00D60031">
              <w:t>5665,44</w:t>
            </w:r>
          </w:p>
          <w:p w14:paraId="3A171ADF" w14:textId="77777777" w:rsidR="00D60031" w:rsidRPr="00D60031" w:rsidRDefault="00D60031" w:rsidP="00D60031">
            <w:pPr>
              <w:tabs>
                <w:tab w:val="left" w:pos="539"/>
                <w:tab w:val="left" w:pos="993"/>
              </w:tabs>
              <w:adjustRightInd w:val="0"/>
              <w:jc w:val="center"/>
              <w:textAlignment w:val="baseline"/>
            </w:pPr>
          </w:p>
          <w:p w14:paraId="236EAA0A" w14:textId="77777777" w:rsidR="00D60031" w:rsidRPr="00D60031" w:rsidRDefault="00D60031" w:rsidP="00D60031">
            <w:pPr>
              <w:tabs>
                <w:tab w:val="left" w:pos="539"/>
                <w:tab w:val="left" w:pos="993"/>
              </w:tabs>
              <w:adjustRightInd w:val="0"/>
              <w:jc w:val="center"/>
              <w:textAlignment w:val="baseline"/>
            </w:pPr>
          </w:p>
          <w:p w14:paraId="677E10FB" w14:textId="77777777" w:rsidR="00D60031" w:rsidRPr="00D60031" w:rsidRDefault="00D60031" w:rsidP="00D60031">
            <w:pPr>
              <w:tabs>
                <w:tab w:val="left" w:pos="539"/>
                <w:tab w:val="left" w:pos="993"/>
              </w:tabs>
              <w:adjustRightInd w:val="0"/>
              <w:jc w:val="center"/>
              <w:textAlignment w:val="baseline"/>
            </w:pPr>
          </w:p>
          <w:p w14:paraId="6A5E54BB" w14:textId="77777777" w:rsidR="00D60031" w:rsidRPr="00D60031" w:rsidRDefault="00D60031" w:rsidP="00D60031">
            <w:pPr>
              <w:tabs>
                <w:tab w:val="left" w:pos="539"/>
                <w:tab w:val="left" w:pos="993"/>
              </w:tabs>
              <w:adjustRightInd w:val="0"/>
              <w:jc w:val="center"/>
              <w:textAlignment w:val="baseline"/>
            </w:pPr>
          </w:p>
          <w:p w14:paraId="3FE58B2F" w14:textId="77777777" w:rsidR="00D60031" w:rsidRPr="00D60031" w:rsidRDefault="00D60031" w:rsidP="00D60031">
            <w:pPr>
              <w:tabs>
                <w:tab w:val="left" w:pos="539"/>
                <w:tab w:val="left" w:pos="993"/>
              </w:tabs>
              <w:adjustRightInd w:val="0"/>
              <w:jc w:val="center"/>
              <w:textAlignment w:val="baseline"/>
            </w:pPr>
            <w:r w:rsidRPr="00D60031">
              <w:t>3640,42</w:t>
            </w:r>
          </w:p>
          <w:p w14:paraId="64197093" w14:textId="77777777" w:rsidR="00D60031" w:rsidRPr="00D60031" w:rsidRDefault="00D60031" w:rsidP="00D60031">
            <w:pPr>
              <w:tabs>
                <w:tab w:val="left" w:pos="539"/>
                <w:tab w:val="left" w:pos="993"/>
              </w:tabs>
              <w:adjustRightInd w:val="0"/>
              <w:jc w:val="center"/>
              <w:textAlignment w:val="baseline"/>
            </w:pPr>
          </w:p>
          <w:p w14:paraId="3F00A3D3" w14:textId="77777777" w:rsidR="00D60031" w:rsidRPr="00D60031" w:rsidRDefault="00D60031" w:rsidP="00D60031">
            <w:pPr>
              <w:tabs>
                <w:tab w:val="left" w:pos="539"/>
                <w:tab w:val="left" w:pos="993"/>
              </w:tabs>
              <w:adjustRightInd w:val="0"/>
              <w:jc w:val="center"/>
              <w:textAlignment w:val="baseline"/>
            </w:pPr>
          </w:p>
          <w:p w14:paraId="1699A920" w14:textId="77777777" w:rsidR="00D60031" w:rsidRPr="00D60031" w:rsidRDefault="00D60031" w:rsidP="00D60031">
            <w:pPr>
              <w:tabs>
                <w:tab w:val="left" w:pos="539"/>
                <w:tab w:val="left" w:pos="993"/>
              </w:tabs>
              <w:adjustRightInd w:val="0"/>
              <w:jc w:val="center"/>
              <w:textAlignment w:val="baseline"/>
            </w:pPr>
          </w:p>
          <w:p w14:paraId="1FF9F171" w14:textId="77777777" w:rsidR="00D60031" w:rsidRPr="00D60031" w:rsidRDefault="00D60031" w:rsidP="00D60031">
            <w:pPr>
              <w:tabs>
                <w:tab w:val="left" w:pos="539"/>
                <w:tab w:val="left" w:pos="993"/>
              </w:tabs>
              <w:adjustRightInd w:val="0"/>
              <w:jc w:val="center"/>
              <w:textAlignment w:val="baseline"/>
            </w:pPr>
          </w:p>
          <w:p w14:paraId="52B03419" w14:textId="77777777" w:rsidR="00D60031" w:rsidRPr="00D60031" w:rsidRDefault="00D60031" w:rsidP="00D60031">
            <w:pPr>
              <w:tabs>
                <w:tab w:val="left" w:pos="539"/>
                <w:tab w:val="left" w:pos="993"/>
              </w:tabs>
              <w:adjustRightInd w:val="0"/>
              <w:jc w:val="center"/>
              <w:textAlignment w:val="baseline"/>
            </w:pPr>
          </w:p>
          <w:p w14:paraId="4CCB77D3" w14:textId="77777777" w:rsidR="00D60031" w:rsidRPr="00D60031" w:rsidRDefault="00D60031" w:rsidP="00D60031">
            <w:pPr>
              <w:tabs>
                <w:tab w:val="left" w:pos="539"/>
                <w:tab w:val="left" w:pos="993"/>
              </w:tabs>
              <w:adjustRightInd w:val="0"/>
              <w:jc w:val="center"/>
              <w:textAlignment w:val="baseline"/>
            </w:pPr>
          </w:p>
          <w:p w14:paraId="34C0C434" w14:textId="77777777" w:rsidR="00D60031" w:rsidRPr="00D60031" w:rsidRDefault="00D60031" w:rsidP="00D60031">
            <w:pPr>
              <w:tabs>
                <w:tab w:val="left" w:pos="539"/>
                <w:tab w:val="left" w:pos="993"/>
              </w:tabs>
              <w:adjustRightInd w:val="0"/>
              <w:jc w:val="center"/>
              <w:textAlignment w:val="baseline"/>
            </w:pPr>
            <w:r w:rsidRPr="00D60031">
              <w:t>5011,67</w:t>
            </w:r>
          </w:p>
          <w:p w14:paraId="6233BD9B" w14:textId="77777777" w:rsidR="00D60031" w:rsidRPr="00D60031" w:rsidRDefault="00D60031" w:rsidP="00D60031">
            <w:pPr>
              <w:tabs>
                <w:tab w:val="left" w:pos="539"/>
                <w:tab w:val="left" w:pos="993"/>
              </w:tabs>
              <w:adjustRightInd w:val="0"/>
              <w:jc w:val="center"/>
              <w:textAlignment w:val="baseline"/>
            </w:pPr>
          </w:p>
          <w:p w14:paraId="75FDBE6B" w14:textId="77777777" w:rsidR="00D60031" w:rsidRPr="00D60031" w:rsidRDefault="00D60031" w:rsidP="00D60031">
            <w:pPr>
              <w:tabs>
                <w:tab w:val="left" w:pos="539"/>
                <w:tab w:val="left" w:pos="993"/>
              </w:tabs>
              <w:adjustRightInd w:val="0"/>
              <w:jc w:val="center"/>
              <w:textAlignment w:val="baseline"/>
            </w:pPr>
          </w:p>
          <w:p w14:paraId="227F0A48" w14:textId="77777777" w:rsidR="00D60031" w:rsidRPr="00D60031" w:rsidRDefault="00D60031" w:rsidP="00D60031">
            <w:pPr>
              <w:tabs>
                <w:tab w:val="left" w:pos="539"/>
                <w:tab w:val="left" w:pos="993"/>
              </w:tabs>
              <w:adjustRightInd w:val="0"/>
              <w:jc w:val="center"/>
              <w:textAlignment w:val="baseline"/>
            </w:pPr>
          </w:p>
          <w:p w14:paraId="7EBA25EC" w14:textId="77777777" w:rsidR="00D60031" w:rsidRPr="00D60031" w:rsidRDefault="00D60031" w:rsidP="00D60031">
            <w:pPr>
              <w:tabs>
                <w:tab w:val="left" w:pos="539"/>
                <w:tab w:val="left" w:pos="993"/>
              </w:tabs>
              <w:adjustRightInd w:val="0"/>
              <w:jc w:val="center"/>
              <w:textAlignment w:val="baseline"/>
            </w:pPr>
          </w:p>
          <w:p w14:paraId="464DD0A9" w14:textId="77777777" w:rsidR="00D60031" w:rsidRPr="00D60031" w:rsidRDefault="00D60031" w:rsidP="00D60031">
            <w:pPr>
              <w:tabs>
                <w:tab w:val="left" w:pos="539"/>
                <w:tab w:val="left" w:pos="993"/>
              </w:tabs>
              <w:adjustRightInd w:val="0"/>
              <w:jc w:val="center"/>
              <w:textAlignment w:val="baseline"/>
            </w:pPr>
            <w:r w:rsidRPr="00D60031">
              <w:t>4494,28</w:t>
            </w:r>
          </w:p>
          <w:p w14:paraId="324ABC09" w14:textId="77777777" w:rsidR="00D60031" w:rsidRPr="00D60031" w:rsidRDefault="00D60031" w:rsidP="00D60031">
            <w:pPr>
              <w:tabs>
                <w:tab w:val="left" w:pos="539"/>
                <w:tab w:val="left" w:pos="993"/>
              </w:tabs>
              <w:adjustRightInd w:val="0"/>
              <w:jc w:val="center"/>
              <w:textAlignment w:val="baseline"/>
            </w:pPr>
          </w:p>
          <w:p w14:paraId="781C7A89" w14:textId="77777777" w:rsidR="00D60031" w:rsidRPr="00D60031" w:rsidRDefault="00D60031" w:rsidP="00D60031">
            <w:pPr>
              <w:tabs>
                <w:tab w:val="left" w:pos="539"/>
                <w:tab w:val="left" w:pos="993"/>
              </w:tabs>
              <w:adjustRightInd w:val="0"/>
              <w:jc w:val="center"/>
              <w:textAlignment w:val="baseline"/>
            </w:pPr>
          </w:p>
          <w:p w14:paraId="7795CEBB" w14:textId="77777777" w:rsidR="00D60031" w:rsidRPr="00D60031" w:rsidRDefault="00D60031" w:rsidP="00D60031">
            <w:pPr>
              <w:tabs>
                <w:tab w:val="left" w:pos="539"/>
                <w:tab w:val="left" w:pos="993"/>
              </w:tabs>
              <w:adjustRightInd w:val="0"/>
              <w:jc w:val="center"/>
              <w:textAlignment w:val="baseline"/>
            </w:pPr>
          </w:p>
          <w:p w14:paraId="4928CA9A" w14:textId="77777777" w:rsidR="00D60031" w:rsidRPr="00D60031" w:rsidRDefault="00D60031" w:rsidP="00D60031">
            <w:pPr>
              <w:tabs>
                <w:tab w:val="left" w:pos="539"/>
                <w:tab w:val="left" w:pos="993"/>
              </w:tabs>
              <w:adjustRightInd w:val="0"/>
              <w:jc w:val="center"/>
              <w:textAlignment w:val="baseline"/>
            </w:pPr>
          </w:p>
          <w:p w14:paraId="3CF15AB9" w14:textId="77777777" w:rsidR="00D60031" w:rsidRPr="00D60031" w:rsidRDefault="00D60031" w:rsidP="00D60031">
            <w:pPr>
              <w:tabs>
                <w:tab w:val="left" w:pos="539"/>
                <w:tab w:val="left" w:pos="993"/>
              </w:tabs>
              <w:adjustRightInd w:val="0"/>
              <w:jc w:val="center"/>
              <w:textAlignment w:val="baseline"/>
            </w:pPr>
          </w:p>
          <w:p w14:paraId="123250D0" w14:textId="77777777" w:rsidR="00D60031" w:rsidRPr="00D60031" w:rsidRDefault="00D60031" w:rsidP="00D60031">
            <w:pPr>
              <w:tabs>
                <w:tab w:val="left" w:pos="539"/>
                <w:tab w:val="left" w:pos="993"/>
              </w:tabs>
              <w:adjustRightInd w:val="0"/>
              <w:jc w:val="center"/>
              <w:textAlignment w:val="baseline"/>
            </w:pPr>
            <w:r w:rsidRPr="00D60031">
              <w:t>5967,23</w:t>
            </w:r>
          </w:p>
          <w:p w14:paraId="2F52FABA" w14:textId="77777777" w:rsidR="00D60031" w:rsidRPr="00D60031" w:rsidRDefault="00D60031" w:rsidP="00D60031">
            <w:pPr>
              <w:tabs>
                <w:tab w:val="left" w:pos="539"/>
                <w:tab w:val="left" w:pos="993"/>
              </w:tabs>
              <w:adjustRightInd w:val="0"/>
              <w:jc w:val="center"/>
              <w:textAlignment w:val="baseline"/>
            </w:pPr>
          </w:p>
          <w:p w14:paraId="1D699022" w14:textId="77777777" w:rsidR="00D60031" w:rsidRPr="00D60031" w:rsidRDefault="00D60031" w:rsidP="00D60031">
            <w:pPr>
              <w:tabs>
                <w:tab w:val="left" w:pos="539"/>
                <w:tab w:val="left" w:pos="993"/>
              </w:tabs>
              <w:adjustRightInd w:val="0"/>
              <w:jc w:val="center"/>
              <w:textAlignment w:val="baseline"/>
            </w:pPr>
          </w:p>
          <w:p w14:paraId="75CB24AA" w14:textId="77777777" w:rsidR="00D60031" w:rsidRPr="00D60031" w:rsidRDefault="00D60031" w:rsidP="00D60031">
            <w:pPr>
              <w:tabs>
                <w:tab w:val="left" w:pos="539"/>
                <w:tab w:val="left" w:pos="993"/>
              </w:tabs>
              <w:adjustRightInd w:val="0"/>
              <w:jc w:val="center"/>
              <w:textAlignment w:val="baseline"/>
            </w:pPr>
          </w:p>
          <w:p w14:paraId="0D4A966E" w14:textId="77777777" w:rsidR="00D60031" w:rsidRPr="00D60031" w:rsidRDefault="00D60031" w:rsidP="00D60031">
            <w:pPr>
              <w:tabs>
                <w:tab w:val="left" w:pos="539"/>
                <w:tab w:val="left" w:pos="993"/>
              </w:tabs>
              <w:adjustRightInd w:val="0"/>
              <w:jc w:val="center"/>
              <w:textAlignment w:val="baseline"/>
            </w:pPr>
          </w:p>
          <w:p w14:paraId="0179B96E" w14:textId="77777777" w:rsidR="00D60031" w:rsidRPr="00D60031" w:rsidRDefault="00D60031" w:rsidP="00D60031">
            <w:pPr>
              <w:tabs>
                <w:tab w:val="left" w:pos="539"/>
                <w:tab w:val="left" w:pos="993"/>
              </w:tabs>
              <w:adjustRightInd w:val="0"/>
              <w:jc w:val="center"/>
              <w:textAlignment w:val="baseline"/>
            </w:pPr>
          </w:p>
          <w:p w14:paraId="35CB5EAB" w14:textId="77777777" w:rsidR="00D60031" w:rsidRPr="00D60031" w:rsidRDefault="00D60031" w:rsidP="00D60031">
            <w:pPr>
              <w:tabs>
                <w:tab w:val="left" w:pos="539"/>
                <w:tab w:val="left" w:pos="993"/>
              </w:tabs>
              <w:adjustRightInd w:val="0"/>
              <w:jc w:val="center"/>
              <w:textAlignment w:val="baseline"/>
            </w:pPr>
            <w:r w:rsidRPr="00D60031">
              <w:t>6261,61</w:t>
            </w:r>
          </w:p>
        </w:tc>
      </w:tr>
      <w:tr w:rsidR="00D60031" w:rsidRPr="00D60031" w14:paraId="0D5DC2C0" w14:textId="77777777" w:rsidTr="00D60031">
        <w:trPr>
          <w:trHeight w:val="397"/>
          <w:jc w:val="center"/>
        </w:trPr>
        <w:tc>
          <w:tcPr>
            <w:tcW w:w="3261" w:type="dxa"/>
            <w:vAlign w:val="center"/>
          </w:tcPr>
          <w:p w14:paraId="300F4AB2" w14:textId="77777777" w:rsidR="00D60031" w:rsidRPr="00D60031" w:rsidRDefault="00D60031" w:rsidP="00D60031">
            <w:pPr>
              <w:tabs>
                <w:tab w:val="left" w:pos="539"/>
                <w:tab w:val="left" w:pos="993"/>
              </w:tabs>
              <w:adjustRightInd w:val="0"/>
              <w:ind w:firstLine="709"/>
              <w:textAlignment w:val="baseline"/>
              <w:rPr>
                <w:b/>
                <w:lang w:val="en-US"/>
              </w:rPr>
            </w:pPr>
            <w:r w:rsidRPr="00D60031">
              <w:rPr>
                <w:b/>
                <w:lang w:val="en-US"/>
              </w:rPr>
              <w:lastRenderedPageBreak/>
              <w:t>ИТОГО</w:t>
            </w:r>
          </w:p>
        </w:tc>
        <w:tc>
          <w:tcPr>
            <w:tcW w:w="2915" w:type="dxa"/>
          </w:tcPr>
          <w:p w14:paraId="55B15E63" w14:textId="77777777" w:rsidR="00D60031" w:rsidRPr="00D60031" w:rsidRDefault="00D60031" w:rsidP="00D60031">
            <w:pPr>
              <w:tabs>
                <w:tab w:val="left" w:pos="539"/>
                <w:tab w:val="left" w:pos="993"/>
              </w:tabs>
              <w:adjustRightInd w:val="0"/>
              <w:ind w:firstLine="709"/>
              <w:textAlignment w:val="baseline"/>
              <w:rPr>
                <w:b/>
                <w:lang w:val="en-US"/>
              </w:rPr>
            </w:pPr>
          </w:p>
        </w:tc>
        <w:tc>
          <w:tcPr>
            <w:tcW w:w="1434" w:type="dxa"/>
            <w:vAlign w:val="center"/>
          </w:tcPr>
          <w:p w14:paraId="107EDFFF" w14:textId="77777777" w:rsidR="00D60031" w:rsidRPr="00D60031" w:rsidRDefault="00D60031" w:rsidP="00D60031">
            <w:pPr>
              <w:tabs>
                <w:tab w:val="left" w:pos="539"/>
                <w:tab w:val="left" w:pos="993"/>
              </w:tabs>
              <w:adjustRightInd w:val="0"/>
              <w:ind w:firstLine="709"/>
              <w:textAlignment w:val="baseline"/>
              <w:rPr>
                <w:b/>
                <w:lang w:val="en-US"/>
              </w:rPr>
            </w:pPr>
          </w:p>
        </w:tc>
        <w:tc>
          <w:tcPr>
            <w:tcW w:w="2171" w:type="dxa"/>
            <w:vAlign w:val="center"/>
          </w:tcPr>
          <w:p w14:paraId="6E63FFEB" w14:textId="77777777" w:rsidR="00D60031" w:rsidRPr="00D60031" w:rsidRDefault="00D60031" w:rsidP="00D60031">
            <w:pPr>
              <w:tabs>
                <w:tab w:val="left" w:pos="210"/>
                <w:tab w:val="left" w:pos="993"/>
              </w:tabs>
              <w:adjustRightInd w:val="0"/>
              <w:ind w:left="-73" w:firstLine="782"/>
              <w:textAlignment w:val="baseline"/>
              <w:rPr>
                <w:b/>
              </w:rPr>
            </w:pPr>
            <w:r w:rsidRPr="00D60031">
              <w:rPr>
                <w:b/>
              </w:rPr>
              <w:t>53398,26</w:t>
            </w:r>
          </w:p>
        </w:tc>
      </w:tr>
    </w:tbl>
    <w:p w14:paraId="3840895C" w14:textId="77777777" w:rsidR="00DF0F34" w:rsidRPr="008F78EB" w:rsidRDefault="00DF0F34" w:rsidP="00DF0F34">
      <w:pPr>
        <w:spacing w:line="360" w:lineRule="auto"/>
        <w:ind w:firstLine="709"/>
        <w:rPr>
          <w:rFonts w:ascii="Times New Roman" w:hAnsi="Times New Roman" w:cs="Times New Roman"/>
          <w:sz w:val="24"/>
          <w:szCs w:val="24"/>
        </w:rPr>
      </w:pPr>
    </w:p>
    <w:p w14:paraId="550E7E58" w14:textId="77777777" w:rsidR="004C53A3" w:rsidRPr="008F78EB" w:rsidRDefault="00936F8B" w:rsidP="004C53A3">
      <w:pPr>
        <w:pStyle w:val="2"/>
        <w:spacing w:line="360" w:lineRule="auto"/>
        <w:rPr>
          <w:rFonts w:cs="Times New Roman"/>
          <w:color w:val="auto"/>
        </w:rPr>
      </w:pPr>
      <w:bookmarkStart w:id="296" w:name="_Toc72764803"/>
      <w:r>
        <w:rPr>
          <w:rFonts w:cs="Times New Roman"/>
          <w:color w:val="auto"/>
        </w:rPr>
        <w:lastRenderedPageBreak/>
        <w:t>5</w:t>
      </w:r>
      <w:r w:rsidR="004C53A3" w:rsidRPr="008F78EB">
        <w:rPr>
          <w:rFonts w:cs="Times New Roman"/>
          <w:color w:val="auto"/>
        </w:rPr>
        <w:t>.</w:t>
      </w:r>
      <w:r w:rsidR="0003176B">
        <w:rPr>
          <w:rFonts w:cs="Times New Roman"/>
          <w:color w:val="auto"/>
        </w:rPr>
        <w:t>3</w:t>
      </w:r>
      <w:r w:rsidR="004C53A3" w:rsidRPr="008F78EB">
        <w:rPr>
          <w:rFonts w:cs="Times New Roman"/>
          <w:color w:val="auto"/>
        </w:rPr>
        <w:t>. Описание изменений в мастер-плане развития системы теплоснабжения за период, предшествующий актуализации схемы теплоснабжения</w:t>
      </w:r>
      <w:bookmarkEnd w:id="296"/>
    </w:p>
    <w:p w14:paraId="2811CD69" w14:textId="6A432EB5" w:rsidR="004C53A3" w:rsidRDefault="00602D54" w:rsidP="00602D54">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В ранее разработанной схеме теплоснабжения мастер-план развития системы теплоснабжения включал те же направления</w:t>
      </w:r>
      <w:r w:rsidR="006E06F5">
        <w:rPr>
          <w:rFonts w:ascii="Times New Roman" w:hAnsi="Times New Roman" w:cs="Times New Roman"/>
          <w:sz w:val="24"/>
          <w:szCs w:val="24"/>
        </w:rPr>
        <w:t>.</w:t>
      </w:r>
    </w:p>
    <w:p w14:paraId="4E020E02" w14:textId="77777777" w:rsidR="00936F8B" w:rsidRDefault="00936F8B" w:rsidP="00936F8B">
      <w:pPr>
        <w:keepNext/>
        <w:keepLines/>
        <w:spacing w:before="240" w:after="0" w:line="360" w:lineRule="auto"/>
        <w:jc w:val="both"/>
        <w:outlineLvl w:val="0"/>
        <w:rPr>
          <w:rFonts w:ascii="Times New Roman" w:eastAsiaTheme="majorEastAsia" w:hAnsi="Times New Roman" w:cs="Times New Roman"/>
          <w:b/>
          <w:sz w:val="28"/>
          <w:szCs w:val="32"/>
        </w:rPr>
      </w:pPr>
      <w:bookmarkStart w:id="297" w:name="_Toc1900288"/>
      <w:bookmarkStart w:id="298" w:name="_Toc72764804"/>
      <w:r w:rsidRPr="00936F8B">
        <w:rPr>
          <w:rFonts w:ascii="Times New Roman" w:eastAsiaTheme="majorEastAsia" w:hAnsi="Times New Roman" w:cs="Times New Roman"/>
          <w:b/>
          <w:sz w:val="28"/>
          <w:szCs w:val="32"/>
        </w:rPr>
        <w:t>Глава 6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bookmarkEnd w:id="297"/>
      <w:bookmarkEnd w:id="298"/>
    </w:p>
    <w:p w14:paraId="3FE04CE6" w14:textId="77777777" w:rsidR="00936F8B" w:rsidRPr="00936F8B" w:rsidRDefault="00936F8B" w:rsidP="00936F8B">
      <w:pPr>
        <w:keepNext/>
        <w:keepLines/>
        <w:spacing w:before="40" w:after="0" w:line="360" w:lineRule="auto"/>
        <w:outlineLvl w:val="1"/>
        <w:rPr>
          <w:rFonts w:ascii="Times New Roman" w:eastAsiaTheme="majorEastAsia" w:hAnsi="Times New Roman" w:cs="Times New Roman"/>
          <w:b/>
          <w:sz w:val="26"/>
          <w:szCs w:val="26"/>
        </w:rPr>
      </w:pPr>
      <w:bookmarkStart w:id="299" w:name="_Toc535409571"/>
      <w:bookmarkStart w:id="300" w:name="_Toc1900289"/>
      <w:bookmarkStart w:id="301" w:name="_Toc72764805"/>
      <w:r w:rsidRPr="00936F8B">
        <w:rPr>
          <w:rFonts w:ascii="Times New Roman" w:eastAsiaTheme="majorEastAsia" w:hAnsi="Times New Roman" w:cs="Times New Roman"/>
          <w:b/>
          <w:sz w:val="26"/>
          <w:szCs w:val="26"/>
        </w:rPr>
        <w:t>6.1. Расчетная величина нормативных потерь теплоносителя в тепловых сетях в зонах действия источников тепловой энергии</w:t>
      </w:r>
      <w:bookmarkEnd w:id="299"/>
      <w:bookmarkEnd w:id="300"/>
      <w:bookmarkEnd w:id="301"/>
    </w:p>
    <w:p w14:paraId="1AF2FC28" w14:textId="77777777" w:rsidR="00936F8B" w:rsidRPr="00936F8B" w:rsidRDefault="00936F8B" w:rsidP="00936F8B">
      <w:pPr>
        <w:spacing w:after="0" w:line="360" w:lineRule="auto"/>
        <w:ind w:firstLine="709"/>
        <w:contextualSpacing/>
        <w:jc w:val="both"/>
        <w:rPr>
          <w:rFonts w:ascii="Times New Roman" w:eastAsia="Times New Roman" w:hAnsi="Times New Roman" w:cs="Times New Roman"/>
          <w:sz w:val="24"/>
          <w:szCs w:val="24"/>
          <w:lang w:eastAsia="ru-RU"/>
        </w:rPr>
      </w:pPr>
      <w:r w:rsidRPr="00936F8B">
        <w:rPr>
          <w:rFonts w:ascii="Times New Roman" w:eastAsia="Times New Roman" w:hAnsi="Times New Roman" w:cs="Times New Roman"/>
          <w:sz w:val="24"/>
          <w:szCs w:val="24"/>
          <w:lang w:eastAsia="ru-RU"/>
        </w:rPr>
        <w:t>Теплоноситель в системе теплоснабжения котельной, предназначен как для передачи теплоты (теплоносителя), так и для восполнения утечек теплоносителя, за счет подпитки тепловой сети.</w:t>
      </w:r>
    </w:p>
    <w:p w14:paraId="76C053E2" w14:textId="77777777" w:rsidR="00936F8B" w:rsidRPr="00936F8B" w:rsidRDefault="00936F8B" w:rsidP="00936F8B">
      <w:pPr>
        <w:spacing w:after="0" w:line="360" w:lineRule="auto"/>
        <w:ind w:right="52" w:firstLine="709"/>
        <w:jc w:val="both"/>
        <w:rPr>
          <w:rFonts w:ascii="Times New Roman" w:eastAsia="Times New Roman" w:hAnsi="Times New Roman" w:cs="Times New Roman"/>
          <w:sz w:val="24"/>
          <w:szCs w:val="24"/>
          <w:lang w:eastAsia="ru-RU"/>
        </w:rPr>
      </w:pPr>
      <w:r w:rsidRPr="00936F8B">
        <w:rPr>
          <w:rFonts w:ascii="Times New Roman" w:eastAsia="Times New Roman" w:hAnsi="Times New Roman" w:cs="Times New Roman"/>
          <w:sz w:val="24"/>
          <w:szCs w:val="24"/>
          <w:lang w:eastAsia="ru-RU"/>
        </w:rPr>
        <w:t>При эксплуатации тепловых сетей утечка теплоносителя не должна превышать норму, которая составляет 0,25% среднегодового объема воды в тепловой сети и присоединенных к ней системах теплопотребления в час.</w:t>
      </w:r>
    </w:p>
    <w:p w14:paraId="4B5EFEA3" w14:textId="77777777" w:rsidR="00936F8B" w:rsidRPr="00936F8B" w:rsidRDefault="00936F8B" w:rsidP="00936F8B">
      <w:pPr>
        <w:spacing w:after="0" w:line="360" w:lineRule="auto"/>
        <w:ind w:right="52" w:firstLine="709"/>
        <w:jc w:val="both"/>
        <w:rPr>
          <w:rFonts w:ascii="Times New Roman" w:eastAsia="Times New Roman" w:hAnsi="Times New Roman" w:cs="Times New Roman"/>
          <w:sz w:val="24"/>
          <w:szCs w:val="24"/>
          <w:lang w:eastAsia="ru-RU"/>
        </w:rPr>
      </w:pPr>
      <w:r w:rsidRPr="00936F8B">
        <w:rPr>
          <w:rFonts w:ascii="Times New Roman" w:eastAsia="Times New Roman" w:hAnsi="Times New Roman" w:cs="Times New Roman"/>
          <w:sz w:val="24"/>
          <w:szCs w:val="24"/>
          <w:lang w:eastAsia="ru-RU"/>
        </w:rPr>
        <w:t>Для систем теплоснабжения должна предусматриваться дополнительно аварийная подпитка химически не обработанной и недеаэрированной водой, расход которой принимается в количестве 2% объема воды в трубопроводах тепловых сетей и присоединенных к ним системах отопления, вентиляции.</w:t>
      </w:r>
    </w:p>
    <w:p w14:paraId="165B7EAC" w14:textId="2E9C6140" w:rsidR="00936F8B" w:rsidRDefault="00936F8B" w:rsidP="00936F8B">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r w:rsidRPr="00936F8B">
        <w:rPr>
          <w:rFonts w:ascii="Times New Roman" w:eastAsia="Times New Roman" w:hAnsi="Times New Roman" w:cs="Times New Roman"/>
          <w:sz w:val="24"/>
          <w:szCs w:val="24"/>
          <w:lang w:eastAsia="ru-RU"/>
        </w:rPr>
        <w:t xml:space="preserve">Выполнен расчет нормативной и аварийной подпитки тепловых сетей котельными поселения. </w:t>
      </w:r>
      <w:r w:rsidR="00E64AC3" w:rsidRPr="00E64AC3">
        <w:rPr>
          <w:rFonts w:ascii="Times New Roman" w:eastAsia="Times New Roman" w:hAnsi="Times New Roman" w:cs="Times New Roman"/>
          <w:sz w:val="24"/>
          <w:szCs w:val="24"/>
          <w:lang w:eastAsia="ru-RU"/>
        </w:rPr>
        <w:t>Перспективный баланс теплоносителя системы теплоснабжения</w:t>
      </w:r>
      <w:r w:rsidRPr="00936F8B">
        <w:rPr>
          <w:rFonts w:ascii="Times New Roman" w:eastAsia="Times New Roman" w:hAnsi="Times New Roman" w:cs="Times New Roman"/>
          <w:sz w:val="24"/>
          <w:szCs w:val="24"/>
          <w:lang w:eastAsia="ru-RU"/>
        </w:rPr>
        <w:t xml:space="preserve"> и подпитки тепловых сетей на период 20</w:t>
      </w:r>
      <w:r w:rsidR="005C2B43">
        <w:rPr>
          <w:rFonts w:ascii="Times New Roman" w:eastAsia="Times New Roman" w:hAnsi="Times New Roman" w:cs="Times New Roman"/>
          <w:sz w:val="24"/>
          <w:szCs w:val="24"/>
          <w:lang w:eastAsia="ru-RU"/>
        </w:rPr>
        <w:t>21</w:t>
      </w:r>
      <w:r w:rsidRPr="00936F8B">
        <w:rPr>
          <w:rFonts w:ascii="Times New Roman" w:eastAsia="Times New Roman" w:hAnsi="Times New Roman" w:cs="Times New Roman"/>
          <w:sz w:val="24"/>
          <w:szCs w:val="24"/>
          <w:lang w:eastAsia="ru-RU"/>
        </w:rPr>
        <w:t xml:space="preserve"> – 203</w:t>
      </w:r>
      <w:r w:rsidR="005C2B43">
        <w:rPr>
          <w:rFonts w:ascii="Times New Roman" w:eastAsia="Times New Roman" w:hAnsi="Times New Roman" w:cs="Times New Roman"/>
          <w:sz w:val="24"/>
          <w:szCs w:val="24"/>
          <w:lang w:eastAsia="ru-RU"/>
        </w:rPr>
        <w:t>5</w:t>
      </w:r>
      <w:r w:rsidRPr="00936F8B">
        <w:rPr>
          <w:rFonts w:ascii="Times New Roman" w:eastAsia="Times New Roman" w:hAnsi="Times New Roman" w:cs="Times New Roman"/>
          <w:sz w:val="24"/>
          <w:szCs w:val="24"/>
          <w:lang w:eastAsia="ru-RU"/>
        </w:rPr>
        <w:t xml:space="preserve"> гг. представлены в таблице </w:t>
      </w:r>
      <w:r w:rsidR="00D42C2D">
        <w:rPr>
          <w:rFonts w:ascii="Times New Roman" w:eastAsia="Times New Roman" w:hAnsi="Times New Roman" w:cs="Times New Roman"/>
          <w:sz w:val="24"/>
          <w:szCs w:val="24"/>
          <w:lang w:eastAsia="ru-RU"/>
        </w:rPr>
        <w:t>3</w:t>
      </w:r>
      <w:r w:rsidR="00DF0F34">
        <w:rPr>
          <w:rFonts w:ascii="Times New Roman" w:eastAsia="Times New Roman" w:hAnsi="Times New Roman" w:cs="Times New Roman"/>
          <w:sz w:val="24"/>
          <w:szCs w:val="24"/>
          <w:lang w:eastAsia="ru-RU"/>
        </w:rPr>
        <w:t>6</w:t>
      </w:r>
      <w:r w:rsidRPr="00936F8B">
        <w:rPr>
          <w:rFonts w:ascii="Times New Roman" w:eastAsia="Times New Roman" w:hAnsi="Times New Roman" w:cs="Times New Roman"/>
          <w:sz w:val="24"/>
          <w:szCs w:val="24"/>
          <w:lang w:eastAsia="ru-RU"/>
        </w:rPr>
        <w:t>.</w:t>
      </w:r>
    </w:p>
    <w:p w14:paraId="4F173C96" w14:textId="77777777" w:rsidR="00E64AC3" w:rsidRDefault="00E64AC3" w:rsidP="00936F8B">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14:paraId="36F19248" w14:textId="58BDAA53" w:rsidR="00E64AC3" w:rsidRDefault="00E64AC3" w:rsidP="00E64AC3">
      <w:pPr>
        <w:tabs>
          <w:tab w:val="left" w:pos="539"/>
          <w:tab w:val="left" w:pos="993"/>
        </w:tabs>
        <w:adjustRightInd w:val="0"/>
        <w:spacing w:after="0" w:line="360" w:lineRule="auto"/>
        <w:jc w:val="both"/>
        <w:textAlignment w:val="baseline"/>
        <w:rPr>
          <w:rFonts w:ascii="Times New Roman" w:eastAsia="Times New Roman" w:hAnsi="Times New Roman" w:cs="Times New Roman"/>
          <w:sz w:val="24"/>
          <w:szCs w:val="24"/>
          <w:lang w:eastAsia="ru-RU"/>
        </w:rPr>
        <w:sectPr w:rsidR="00E64AC3" w:rsidSect="003725B6">
          <w:pgSz w:w="11906" w:h="16838"/>
          <w:pgMar w:top="1134" w:right="850" w:bottom="1134" w:left="1701" w:header="708" w:footer="708" w:gutter="0"/>
          <w:cols w:space="708"/>
          <w:docGrid w:linePitch="360"/>
        </w:sectPr>
      </w:pPr>
    </w:p>
    <w:p w14:paraId="3FF84CCE" w14:textId="092B54BC" w:rsidR="00D31C3B" w:rsidRPr="00C13719" w:rsidRDefault="00E64AC3" w:rsidP="00C13719">
      <w:pPr>
        <w:tabs>
          <w:tab w:val="left" w:pos="539"/>
          <w:tab w:val="left" w:pos="993"/>
        </w:tabs>
        <w:adjustRightInd w:val="0"/>
        <w:spacing w:after="0" w:line="360" w:lineRule="auto"/>
        <w:ind w:firstLine="709"/>
        <w:jc w:val="both"/>
        <w:textAlignment w:val="baseline"/>
        <w:rPr>
          <w:rFonts w:ascii="Times New Roman" w:hAnsi="Times New Roman"/>
          <w:sz w:val="24"/>
          <w:szCs w:val="23"/>
        </w:rPr>
      </w:pPr>
      <w:r w:rsidRPr="00E64AC3">
        <w:rPr>
          <w:rFonts w:ascii="Times New Roman" w:eastAsia="Times New Roman" w:hAnsi="Times New Roman" w:cs="Times New Roman"/>
          <w:b/>
          <w:sz w:val="24"/>
          <w:szCs w:val="24"/>
          <w:lang w:eastAsia="ru-RU"/>
        </w:rPr>
        <w:lastRenderedPageBreak/>
        <w:t xml:space="preserve">Таблица </w:t>
      </w:r>
      <w:r w:rsidR="00D42C2D">
        <w:rPr>
          <w:rFonts w:ascii="Times New Roman" w:eastAsia="Times New Roman" w:hAnsi="Times New Roman" w:cs="Times New Roman"/>
          <w:b/>
          <w:sz w:val="24"/>
          <w:szCs w:val="24"/>
          <w:lang w:eastAsia="ru-RU"/>
        </w:rPr>
        <w:t>3</w:t>
      </w:r>
      <w:r w:rsidR="00DF0F34">
        <w:rPr>
          <w:rFonts w:ascii="Times New Roman" w:eastAsia="Times New Roman" w:hAnsi="Times New Roman" w:cs="Times New Roman"/>
          <w:b/>
          <w:sz w:val="24"/>
          <w:szCs w:val="24"/>
          <w:lang w:eastAsia="ru-RU"/>
        </w:rPr>
        <w:t>6</w:t>
      </w:r>
      <w:r w:rsidRPr="00E64AC3">
        <w:rPr>
          <w:rFonts w:ascii="Times New Roman" w:eastAsia="Times New Roman" w:hAnsi="Times New Roman" w:cs="Times New Roman"/>
          <w:b/>
          <w:sz w:val="24"/>
          <w:szCs w:val="24"/>
          <w:lang w:eastAsia="ru-RU"/>
        </w:rPr>
        <w:t xml:space="preserve"> –</w:t>
      </w:r>
      <w:r w:rsidRPr="00E64AC3">
        <w:rPr>
          <w:rFonts w:ascii="Times New Roman" w:hAnsi="Times New Roman"/>
          <w:sz w:val="24"/>
          <w:szCs w:val="23"/>
        </w:rPr>
        <w:t xml:space="preserve"> </w:t>
      </w:r>
      <w:r w:rsidRPr="009A7806">
        <w:rPr>
          <w:rFonts w:ascii="Times New Roman" w:hAnsi="Times New Roman"/>
          <w:sz w:val="24"/>
          <w:szCs w:val="23"/>
        </w:rPr>
        <w:t>Перспективный баланс теплоносителя системы теплоснабжения</w:t>
      </w:r>
    </w:p>
    <w:tbl>
      <w:tblPr>
        <w:tblStyle w:val="611"/>
        <w:tblW w:w="15194" w:type="dxa"/>
        <w:tblLook w:val="04A0" w:firstRow="1" w:lastRow="0" w:firstColumn="1" w:lastColumn="0" w:noHBand="0" w:noVBand="1"/>
      </w:tblPr>
      <w:tblGrid>
        <w:gridCol w:w="4043"/>
        <w:gridCol w:w="1301"/>
        <w:gridCol w:w="1428"/>
        <w:gridCol w:w="1380"/>
        <w:gridCol w:w="1379"/>
        <w:gridCol w:w="1353"/>
        <w:gridCol w:w="1436"/>
        <w:gridCol w:w="1436"/>
        <w:gridCol w:w="1438"/>
      </w:tblGrid>
      <w:tr w:rsidR="000B2C24" w:rsidRPr="00C13719" w14:paraId="6936F1F5" w14:textId="77777777" w:rsidTr="00ED3CE0">
        <w:trPr>
          <w:trHeight w:val="219"/>
        </w:trPr>
        <w:tc>
          <w:tcPr>
            <w:tcW w:w="4043" w:type="dxa"/>
            <w:vAlign w:val="center"/>
          </w:tcPr>
          <w:p w14:paraId="1FE2E6F7" w14:textId="77777777" w:rsidR="000B2C24" w:rsidRPr="00C13719" w:rsidRDefault="000B2C24" w:rsidP="000B2C24">
            <w:pPr>
              <w:autoSpaceDE w:val="0"/>
              <w:autoSpaceDN w:val="0"/>
              <w:adjustRightInd w:val="0"/>
              <w:jc w:val="center"/>
              <w:rPr>
                <w:color w:val="000000"/>
                <w:highlight w:val="yellow"/>
              </w:rPr>
            </w:pPr>
            <w:r w:rsidRPr="00C13719">
              <w:rPr>
                <w:color w:val="000000"/>
              </w:rPr>
              <w:t>Показатель</w:t>
            </w:r>
          </w:p>
        </w:tc>
        <w:tc>
          <w:tcPr>
            <w:tcW w:w="1301" w:type="dxa"/>
            <w:vAlign w:val="center"/>
          </w:tcPr>
          <w:p w14:paraId="5EC34355" w14:textId="77777777" w:rsidR="000B2C24" w:rsidRPr="00C13719" w:rsidRDefault="000B2C24" w:rsidP="000B2C24">
            <w:pPr>
              <w:autoSpaceDE w:val="0"/>
              <w:autoSpaceDN w:val="0"/>
              <w:adjustRightInd w:val="0"/>
              <w:jc w:val="center"/>
              <w:rPr>
                <w:color w:val="000000"/>
              </w:rPr>
            </w:pPr>
            <w:r w:rsidRPr="00C13719">
              <w:rPr>
                <w:color w:val="000000"/>
              </w:rPr>
              <w:t>Единицы измерения</w:t>
            </w:r>
          </w:p>
        </w:tc>
        <w:tc>
          <w:tcPr>
            <w:tcW w:w="1428" w:type="dxa"/>
            <w:vAlign w:val="center"/>
          </w:tcPr>
          <w:p w14:paraId="03FAF72A" w14:textId="72EAB047" w:rsidR="000B2C24" w:rsidRPr="00C13719" w:rsidRDefault="000B2C24" w:rsidP="000B2C24">
            <w:pPr>
              <w:autoSpaceDE w:val="0"/>
              <w:autoSpaceDN w:val="0"/>
              <w:adjustRightInd w:val="0"/>
              <w:jc w:val="center"/>
              <w:rPr>
                <w:color w:val="000000"/>
              </w:rPr>
            </w:pPr>
            <w:r w:rsidRPr="00C13719">
              <w:rPr>
                <w:color w:val="000000"/>
              </w:rPr>
              <w:t>2021 г.</w:t>
            </w:r>
          </w:p>
        </w:tc>
        <w:tc>
          <w:tcPr>
            <w:tcW w:w="1380" w:type="dxa"/>
            <w:vAlign w:val="center"/>
          </w:tcPr>
          <w:p w14:paraId="4DE8AD38" w14:textId="420A3C93" w:rsidR="000B2C24" w:rsidRPr="00C13719" w:rsidRDefault="000B2C24" w:rsidP="000B2C24">
            <w:pPr>
              <w:autoSpaceDE w:val="0"/>
              <w:autoSpaceDN w:val="0"/>
              <w:adjustRightInd w:val="0"/>
              <w:jc w:val="center"/>
              <w:rPr>
                <w:color w:val="000000"/>
              </w:rPr>
            </w:pPr>
            <w:r w:rsidRPr="00C13719">
              <w:rPr>
                <w:color w:val="000000"/>
              </w:rPr>
              <w:t>2022 г.</w:t>
            </w:r>
          </w:p>
        </w:tc>
        <w:tc>
          <w:tcPr>
            <w:tcW w:w="1379" w:type="dxa"/>
            <w:vAlign w:val="center"/>
          </w:tcPr>
          <w:p w14:paraId="724A2890" w14:textId="5137CCCA" w:rsidR="000B2C24" w:rsidRPr="00C13719" w:rsidRDefault="000B2C24" w:rsidP="000B2C24">
            <w:pPr>
              <w:autoSpaceDE w:val="0"/>
              <w:autoSpaceDN w:val="0"/>
              <w:adjustRightInd w:val="0"/>
              <w:jc w:val="center"/>
              <w:rPr>
                <w:color w:val="000000"/>
              </w:rPr>
            </w:pPr>
            <w:r w:rsidRPr="00C13719">
              <w:rPr>
                <w:color w:val="000000"/>
              </w:rPr>
              <w:t>2023 г.</w:t>
            </w:r>
          </w:p>
        </w:tc>
        <w:tc>
          <w:tcPr>
            <w:tcW w:w="1353" w:type="dxa"/>
            <w:vAlign w:val="center"/>
          </w:tcPr>
          <w:p w14:paraId="220319BF" w14:textId="0ACD6AFF" w:rsidR="000B2C24" w:rsidRPr="00C13719" w:rsidRDefault="000B2C24" w:rsidP="000B2C24">
            <w:pPr>
              <w:autoSpaceDE w:val="0"/>
              <w:autoSpaceDN w:val="0"/>
              <w:adjustRightInd w:val="0"/>
              <w:jc w:val="center"/>
              <w:rPr>
                <w:color w:val="000000"/>
              </w:rPr>
            </w:pPr>
            <w:r w:rsidRPr="00C13719">
              <w:rPr>
                <w:color w:val="000000"/>
              </w:rPr>
              <w:t>2024 г.</w:t>
            </w:r>
          </w:p>
        </w:tc>
        <w:tc>
          <w:tcPr>
            <w:tcW w:w="1436" w:type="dxa"/>
            <w:vAlign w:val="center"/>
          </w:tcPr>
          <w:p w14:paraId="6BFF6A8F" w14:textId="31FF8738" w:rsidR="000B2C24" w:rsidRPr="00C13719" w:rsidRDefault="000B2C24" w:rsidP="000B2C24">
            <w:pPr>
              <w:autoSpaceDE w:val="0"/>
              <w:autoSpaceDN w:val="0"/>
              <w:adjustRightInd w:val="0"/>
              <w:jc w:val="center"/>
              <w:rPr>
                <w:color w:val="000000"/>
              </w:rPr>
            </w:pPr>
            <w:r>
              <w:rPr>
                <w:color w:val="000000"/>
              </w:rPr>
              <w:t>2025</w:t>
            </w:r>
            <w:r w:rsidRPr="00C13719">
              <w:rPr>
                <w:color w:val="000000"/>
              </w:rPr>
              <w:t xml:space="preserve"> г.</w:t>
            </w:r>
          </w:p>
        </w:tc>
        <w:tc>
          <w:tcPr>
            <w:tcW w:w="1436" w:type="dxa"/>
            <w:vAlign w:val="center"/>
          </w:tcPr>
          <w:p w14:paraId="40A7D64D" w14:textId="13F5C47E" w:rsidR="000B2C24" w:rsidRPr="00C13719" w:rsidRDefault="000B2C24" w:rsidP="000B2C24">
            <w:pPr>
              <w:autoSpaceDE w:val="0"/>
              <w:autoSpaceDN w:val="0"/>
              <w:adjustRightInd w:val="0"/>
              <w:jc w:val="center"/>
              <w:rPr>
                <w:color w:val="000000"/>
              </w:rPr>
            </w:pPr>
            <w:r>
              <w:rPr>
                <w:color w:val="000000"/>
              </w:rPr>
              <w:t>2030</w:t>
            </w:r>
            <w:r w:rsidRPr="00C13719">
              <w:rPr>
                <w:color w:val="000000"/>
              </w:rPr>
              <w:t xml:space="preserve"> г.</w:t>
            </w:r>
          </w:p>
        </w:tc>
        <w:tc>
          <w:tcPr>
            <w:tcW w:w="1438" w:type="dxa"/>
            <w:vAlign w:val="center"/>
          </w:tcPr>
          <w:p w14:paraId="01D5269C" w14:textId="4A87C2FE" w:rsidR="000B2C24" w:rsidRPr="00C13719" w:rsidRDefault="000B2C24" w:rsidP="000B2C24">
            <w:pPr>
              <w:autoSpaceDE w:val="0"/>
              <w:autoSpaceDN w:val="0"/>
              <w:adjustRightInd w:val="0"/>
              <w:jc w:val="center"/>
              <w:rPr>
                <w:color w:val="000000"/>
              </w:rPr>
            </w:pPr>
            <w:r>
              <w:rPr>
                <w:color w:val="000000"/>
              </w:rPr>
              <w:t>2035</w:t>
            </w:r>
            <w:r w:rsidRPr="00C13719">
              <w:rPr>
                <w:color w:val="000000"/>
              </w:rPr>
              <w:t xml:space="preserve"> г.</w:t>
            </w:r>
          </w:p>
        </w:tc>
      </w:tr>
      <w:tr w:rsidR="00C13719" w:rsidRPr="00C13719" w14:paraId="534588A4" w14:textId="77777777" w:rsidTr="00F91A9E">
        <w:trPr>
          <w:trHeight w:val="211"/>
        </w:trPr>
        <w:tc>
          <w:tcPr>
            <w:tcW w:w="15194" w:type="dxa"/>
            <w:gridSpan w:val="9"/>
            <w:vAlign w:val="center"/>
          </w:tcPr>
          <w:p w14:paraId="7BED2230" w14:textId="342CA240" w:rsidR="00C13719" w:rsidRPr="00C13719" w:rsidRDefault="00C13719" w:rsidP="00903A16">
            <w:pPr>
              <w:autoSpaceDE w:val="0"/>
              <w:autoSpaceDN w:val="0"/>
              <w:adjustRightInd w:val="0"/>
              <w:jc w:val="center"/>
              <w:rPr>
                <w:b/>
                <w:color w:val="000000"/>
              </w:rPr>
            </w:pPr>
            <w:r w:rsidRPr="00C13719">
              <w:rPr>
                <w:b/>
              </w:rPr>
              <w:t xml:space="preserve">Котельная №1 </w:t>
            </w:r>
            <w:r w:rsidR="00903A16">
              <w:rPr>
                <w:b/>
              </w:rPr>
              <w:t xml:space="preserve">г.п. Чамзинка, </w:t>
            </w:r>
            <w:r w:rsidRPr="00C13719">
              <w:rPr>
                <w:b/>
              </w:rPr>
              <w:t xml:space="preserve"> ул. Терешковой</w:t>
            </w:r>
          </w:p>
        </w:tc>
      </w:tr>
      <w:tr w:rsidR="000A121F" w:rsidRPr="00C13719" w14:paraId="30EC2155" w14:textId="77777777" w:rsidTr="00ED3CE0">
        <w:trPr>
          <w:trHeight w:val="211"/>
        </w:trPr>
        <w:tc>
          <w:tcPr>
            <w:tcW w:w="4043" w:type="dxa"/>
            <w:vAlign w:val="center"/>
          </w:tcPr>
          <w:p w14:paraId="2D97E980" w14:textId="77777777" w:rsidR="000A121F" w:rsidRPr="00C13719" w:rsidRDefault="000A121F" w:rsidP="000A121F">
            <w:pPr>
              <w:autoSpaceDE w:val="0"/>
              <w:autoSpaceDN w:val="0"/>
              <w:adjustRightInd w:val="0"/>
              <w:rPr>
                <w:color w:val="000000"/>
              </w:rPr>
            </w:pPr>
            <w:r w:rsidRPr="00C13719">
              <w:rPr>
                <w:color w:val="000000"/>
              </w:rPr>
              <w:t>Всего подпитка тепловой сети, в т.ч</w:t>
            </w:r>
          </w:p>
        </w:tc>
        <w:tc>
          <w:tcPr>
            <w:tcW w:w="1301" w:type="dxa"/>
            <w:vAlign w:val="center"/>
          </w:tcPr>
          <w:p w14:paraId="37E598E2" w14:textId="77777777" w:rsidR="000A121F" w:rsidRPr="00C13719" w:rsidRDefault="000A121F" w:rsidP="000A121F">
            <w:pPr>
              <w:autoSpaceDE w:val="0"/>
              <w:autoSpaceDN w:val="0"/>
              <w:adjustRightInd w:val="0"/>
              <w:jc w:val="center"/>
              <w:rPr>
                <w:color w:val="000000"/>
              </w:rPr>
            </w:pPr>
            <w:r w:rsidRPr="00C13719">
              <w:rPr>
                <w:color w:val="000000"/>
              </w:rPr>
              <w:t>тонн/год</w:t>
            </w:r>
          </w:p>
        </w:tc>
        <w:tc>
          <w:tcPr>
            <w:tcW w:w="1428" w:type="dxa"/>
            <w:vAlign w:val="center"/>
          </w:tcPr>
          <w:p w14:paraId="7E26F794" w14:textId="0D558A1F" w:rsidR="000A121F" w:rsidRPr="00C13719" w:rsidRDefault="000A121F" w:rsidP="000A121F">
            <w:pPr>
              <w:jc w:val="center"/>
              <w:rPr>
                <w:color w:val="000000"/>
              </w:rPr>
            </w:pPr>
            <w:r>
              <w:rPr>
                <w:color w:val="000000"/>
              </w:rPr>
              <w:t>1781,39</w:t>
            </w:r>
          </w:p>
        </w:tc>
        <w:tc>
          <w:tcPr>
            <w:tcW w:w="1380" w:type="dxa"/>
            <w:vAlign w:val="center"/>
          </w:tcPr>
          <w:p w14:paraId="37F4F508" w14:textId="598B68EB" w:rsidR="000A121F" w:rsidRPr="00C13719" w:rsidRDefault="000A121F" w:rsidP="000A121F">
            <w:pPr>
              <w:jc w:val="center"/>
              <w:rPr>
                <w:color w:val="000000"/>
              </w:rPr>
            </w:pPr>
            <w:r>
              <w:rPr>
                <w:color w:val="000000"/>
              </w:rPr>
              <w:t>1781,39</w:t>
            </w:r>
          </w:p>
        </w:tc>
        <w:tc>
          <w:tcPr>
            <w:tcW w:w="1379" w:type="dxa"/>
            <w:vAlign w:val="center"/>
          </w:tcPr>
          <w:p w14:paraId="4B690EF2" w14:textId="2A9F7E10" w:rsidR="000A121F" w:rsidRPr="00C13719" w:rsidRDefault="000A121F" w:rsidP="000A121F">
            <w:pPr>
              <w:jc w:val="center"/>
              <w:rPr>
                <w:color w:val="000000"/>
              </w:rPr>
            </w:pPr>
            <w:r>
              <w:rPr>
                <w:color w:val="000000"/>
              </w:rPr>
              <w:t>1781,39</w:t>
            </w:r>
          </w:p>
        </w:tc>
        <w:tc>
          <w:tcPr>
            <w:tcW w:w="1353" w:type="dxa"/>
            <w:vAlign w:val="center"/>
          </w:tcPr>
          <w:p w14:paraId="186F27FE" w14:textId="3C104E2B" w:rsidR="000A121F" w:rsidRPr="00C13719" w:rsidRDefault="000A121F" w:rsidP="000A121F">
            <w:pPr>
              <w:jc w:val="center"/>
              <w:rPr>
                <w:color w:val="000000"/>
              </w:rPr>
            </w:pPr>
            <w:r>
              <w:rPr>
                <w:color w:val="000000"/>
              </w:rPr>
              <w:t>1781,39</w:t>
            </w:r>
          </w:p>
        </w:tc>
        <w:tc>
          <w:tcPr>
            <w:tcW w:w="1436" w:type="dxa"/>
            <w:vAlign w:val="center"/>
          </w:tcPr>
          <w:p w14:paraId="7B5DF916" w14:textId="75346583" w:rsidR="000A121F" w:rsidRPr="00C13719" w:rsidRDefault="000A121F" w:rsidP="000A121F">
            <w:pPr>
              <w:jc w:val="center"/>
              <w:rPr>
                <w:color w:val="000000"/>
              </w:rPr>
            </w:pPr>
            <w:r>
              <w:rPr>
                <w:color w:val="000000"/>
              </w:rPr>
              <w:t>1781,39</w:t>
            </w:r>
          </w:p>
        </w:tc>
        <w:tc>
          <w:tcPr>
            <w:tcW w:w="1436" w:type="dxa"/>
            <w:vAlign w:val="center"/>
          </w:tcPr>
          <w:p w14:paraId="5F29BB93" w14:textId="1F3AD9C1" w:rsidR="000A121F" w:rsidRPr="00C13719" w:rsidRDefault="000A121F" w:rsidP="000A121F">
            <w:pPr>
              <w:jc w:val="center"/>
              <w:rPr>
                <w:color w:val="000000"/>
              </w:rPr>
            </w:pPr>
            <w:r>
              <w:rPr>
                <w:color w:val="000000"/>
              </w:rPr>
              <w:t>1781,39</w:t>
            </w:r>
          </w:p>
        </w:tc>
        <w:tc>
          <w:tcPr>
            <w:tcW w:w="1438" w:type="dxa"/>
            <w:vAlign w:val="center"/>
          </w:tcPr>
          <w:p w14:paraId="5F0DD689" w14:textId="09527ECF" w:rsidR="000A121F" w:rsidRPr="00C13719" w:rsidRDefault="000A121F" w:rsidP="000A121F">
            <w:pPr>
              <w:jc w:val="center"/>
              <w:rPr>
                <w:color w:val="000000"/>
              </w:rPr>
            </w:pPr>
            <w:r>
              <w:rPr>
                <w:color w:val="000000"/>
              </w:rPr>
              <w:t>1781,39</w:t>
            </w:r>
          </w:p>
        </w:tc>
      </w:tr>
      <w:tr w:rsidR="000A121F" w:rsidRPr="00C13719" w14:paraId="6E86DAC6" w14:textId="77777777" w:rsidTr="00ED3CE0">
        <w:trPr>
          <w:trHeight w:val="211"/>
        </w:trPr>
        <w:tc>
          <w:tcPr>
            <w:tcW w:w="4043" w:type="dxa"/>
            <w:vAlign w:val="center"/>
          </w:tcPr>
          <w:p w14:paraId="6DC7925E" w14:textId="77777777" w:rsidR="000A121F" w:rsidRPr="00C13719" w:rsidRDefault="000A121F" w:rsidP="000A121F">
            <w:pPr>
              <w:autoSpaceDE w:val="0"/>
              <w:autoSpaceDN w:val="0"/>
              <w:adjustRightInd w:val="0"/>
              <w:rPr>
                <w:color w:val="000000"/>
              </w:rPr>
            </w:pPr>
            <w:r w:rsidRPr="00C13719">
              <w:rPr>
                <w:color w:val="000000"/>
              </w:rPr>
              <w:t>На пусковое заполнение</w:t>
            </w:r>
          </w:p>
        </w:tc>
        <w:tc>
          <w:tcPr>
            <w:tcW w:w="1301" w:type="dxa"/>
            <w:vAlign w:val="center"/>
          </w:tcPr>
          <w:p w14:paraId="1C470DD9" w14:textId="77777777" w:rsidR="000A121F" w:rsidRPr="00C13719" w:rsidRDefault="000A121F" w:rsidP="000A121F">
            <w:pPr>
              <w:autoSpaceDE w:val="0"/>
              <w:autoSpaceDN w:val="0"/>
              <w:adjustRightInd w:val="0"/>
              <w:jc w:val="center"/>
              <w:rPr>
                <w:color w:val="000000"/>
              </w:rPr>
            </w:pPr>
            <w:r w:rsidRPr="00C13719">
              <w:rPr>
                <w:color w:val="000000"/>
              </w:rPr>
              <w:t>тонн/год</w:t>
            </w:r>
          </w:p>
        </w:tc>
        <w:tc>
          <w:tcPr>
            <w:tcW w:w="1428" w:type="dxa"/>
            <w:vAlign w:val="center"/>
          </w:tcPr>
          <w:p w14:paraId="6CEAEE4F" w14:textId="5919E77F" w:rsidR="000A121F" w:rsidRPr="00C13719" w:rsidRDefault="000A121F" w:rsidP="000A121F">
            <w:pPr>
              <w:jc w:val="center"/>
              <w:rPr>
                <w:color w:val="000000"/>
              </w:rPr>
            </w:pPr>
            <w:r>
              <w:rPr>
                <w:color w:val="000000"/>
              </w:rPr>
              <w:t>185,42</w:t>
            </w:r>
          </w:p>
        </w:tc>
        <w:tc>
          <w:tcPr>
            <w:tcW w:w="1380" w:type="dxa"/>
            <w:vAlign w:val="center"/>
          </w:tcPr>
          <w:p w14:paraId="0BC53A8C" w14:textId="7064BD40" w:rsidR="000A121F" w:rsidRPr="00C13719" w:rsidRDefault="000A121F" w:rsidP="000A121F">
            <w:pPr>
              <w:jc w:val="center"/>
              <w:rPr>
                <w:color w:val="000000"/>
              </w:rPr>
            </w:pPr>
            <w:r>
              <w:rPr>
                <w:color w:val="000000"/>
              </w:rPr>
              <w:t>185,42</w:t>
            </w:r>
          </w:p>
        </w:tc>
        <w:tc>
          <w:tcPr>
            <w:tcW w:w="1379" w:type="dxa"/>
            <w:vAlign w:val="center"/>
          </w:tcPr>
          <w:p w14:paraId="2863CB6D" w14:textId="6CA2C554" w:rsidR="000A121F" w:rsidRPr="00C13719" w:rsidRDefault="000A121F" w:rsidP="000A121F">
            <w:pPr>
              <w:jc w:val="center"/>
              <w:rPr>
                <w:color w:val="000000"/>
              </w:rPr>
            </w:pPr>
            <w:r>
              <w:rPr>
                <w:color w:val="000000"/>
              </w:rPr>
              <w:t>185,42</w:t>
            </w:r>
          </w:p>
        </w:tc>
        <w:tc>
          <w:tcPr>
            <w:tcW w:w="1353" w:type="dxa"/>
            <w:vAlign w:val="center"/>
          </w:tcPr>
          <w:p w14:paraId="177FE1C7" w14:textId="31BD2804" w:rsidR="000A121F" w:rsidRPr="00C13719" w:rsidRDefault="000A121F" w:rsidP="000A121F">
            <w:pPr>
              <w:jc w:val="center"/>
              <w:rPr>
                <w:color w:val="000000"/>
              </w:rPr>
            </w:pPr>
            <w:r>
              <w:rPr>
                <w:color w:val="000000"/>
              </w:rPr>
              <w:t>185,42</w:t>
            </w:r>
          </w:p>
        </w:tc>
        <w:tc>
          <w:tcPr>
            <w:tcW w:w="1436" w:type="dxa"/>
            <w:vAlign w:val="center"/>
          </w:tcPr>
          <w:p w14:paraId="20054638" w14:textId="5CF0AF75" w:rsidR="000A121F" w:rsidRPr="00C13719" w:rsidRDefault="000A121F" w:rsidP="000A121F">
            <w:pPr>
              <w:jc w:val="center"/>
              <w:rPr>
                <w:color w:val="000000"/>
              </w:rPr>
            </w:pPr>
            <w:r>
              <w:rPr>
                <w:color w:val="000000"/>
              </w:rPr>
              <w:t>185,42</w:t>
            </w:r>
          </w:p>
        </w:tc>
        <w:tc>
          <w:tcPr>
            <w:tcW w:w="1436" w:type="dxa"/>
            <w:vAlign w:val="center"/>
          </w:tcPr>
          <w:p w14:paraId="05638B4B" w14:textId="07B27A99" w:rsidR="000A121F" w:rsidRPr="00C13719" w:rsidRDefault="000A121F" w:rsidP="000A121F">
            <w:pPr>
              <w:jc w:val="center"/>
              <w:rPr>
                <w:color w:val="000000"/>
              </w:rPr>
            </w:pPr>
            <w:r>
              <w:rPr>
                <w:color w:val="000000"/>
              </w:rPr>
              <w:t>185,42</w:t>
            </w:r>
          </w:p>
        </w:tc>
        <w:tc>
          <w:tcPr>
            <w:tcW w:w="1438" w:type="dxa"/>
            <w:vAlign w:val="center"/>
          </w:tcPr>
          <w:p w14:paraId="56E37185" w14:textId="307FD767" w:rsidR="000A121F" w:rsidRPr="00C13719" w:rsidRDefault="000A121F" w:rsidP="000A121F">
            <w:pPr>
              <w:jc w:val="center"/>
              <w:rPr>
                <w:color w:val="000000"/>
              </w:rPr>
            </w:pPr>
            <w:r>
              <w:rPr>
                <w:color w:val="000000"/>
              </w:rPr>
              <w:t>185,42</w:t>
            </w:r>
          </w:p>
        </w:tc>
      </w:tr>
      <w:tr w:rsidR="000A121F" w:rsidRPr="00C13719" w14:paraId="7AFBA870" w14:textId="77777777" w:rsidTr="00ED3CE0">
        <w:trPr>
          <w:trHeight w:val="219"/>
        </w:trPr>
        <w:tc>
          <w:tcPr>
            <w:tcW w:w="4043" w:type="dxa"/>
            <w:vAlign w:val="center"/>
          </w:tcPr>
          <w:p w14:paraId="4683C781" w14:textId="77777777" w:rsidR="000A121F" w:rsidRPr="00C13719" w:rsidRDefault="000A121F" w:rsidP="000A121F">
            <w:pPr>
              <w:autoSpaceDE w:val="0"/>
              <w:autoSpaceDN w:val="0"/>
              <w:adjustRightInd w:val="0"/>
              <w:rPr>
                <w:color w:val="000000"/>
              </w:rPr>
            </w:pPr>
            <w:r w:rsidRPr="00C13719">
              <w:rPr>
                <w:color w:val="000000"/>
              </w:rPr>
              <w:t>Годовые затраты и потери теплоносителя с утечками</w:t>
            </w:r>
          </w:p>
        </w:tc>
        <w:tc>
          <w:tcPr>
            <w:tcW w:w="1301" w:type="dxa"/>
            <w:vAlign w:val="center"/>
          </w:tcPr>
          <w:p w14:paraId="48897728" w14:textId="77777777" w:rsidR="000A121F" w:rsidRPr="00C13719" w:rsidRDefault="000A121F" w:rsidP="000A121F">
            <w:pPr>
              <w:autoSpaceDE w:val="0"/>
              <w:autoSpaceDN w:val="0"/>
              <w:adjustRightInd w:val="0"/>
              <w:jc w:val="center"/>
              <w:rPr>
                <w:color w:val="000000"/>
              </w:rPr>
            </w:pPr>
            <w:r w:rsidRPr="00C13719">
              <w:rPr>
                <w:color w:val="000000"/>
              </w:rPr>
              <w:t>тонн/год</w:t>
            </w:r>
          </w:p>
        </w:tc>
        <w:tc>
          <w:tcPr>
            <w:tcW w:w="1428" w:type="dxa"/>
            <w:vAlign w:val="center"/>
          </w:tcPr>
          <w:p w14:paraId="5CAD0475" w14:textId="47F074D3" w:rsidR="000A121F" w:rsidRPr="00C13719" w:rsidRDefault="000A121F" w:rsidP="000A121F">
            <w:pPr>
              <w:jc w:val="center"/>
              <w:rPr>
                <w:color w:val="000000"/>
              </w:rPr>
            </w:pPr>
            <w:r>
              <w:rPr>
                <w:color w:val="000000"/>
              </w:rPr>
              <w:t>1595,97</w:t>
            </w:r>
          </w:p>
        </w:tc>
        <w:tc>
          <w:tcPr>
            <w:tcW w:w="1380" w:type="dxa"/>
            <w:vAlign w:val="center"/>
          </w:tcPr>
          <w:p w14:paraId="7490EEEB" w14:textId="6F1C2B59" w:rsidR="000A121F" w:rsidRPr="00C13719" w:rsidRDefault="000A121F" w:rsidP="000A121F">
            <w:pPr>
              <w:jc w:val="center"/>
              <w:rPr>
                <w:color w:val="000000"/>
              </w:rPr>
            </w:pPr>
            <w:r>
              <w:rPr>
                <w:color w:val="000000"/>
              </w:rPr>
              <w:t>1595,97</w:t>
            </w:r>
          </w:p>
        </w:tc>
        <w:tc>
          <w:tcPr>
            <w:tcW w:w="1379" w:type="dxa"/>
            <w:vAlign w:val="center"/>
          </w:tcPr>
          <w:p w14:paraId="772A9538" w14:textId="2FFE8626" w:rsidR="000A121F" w:rsidRPr="00C13719" w:rsidRDefault="000A121F" w:rsidP="000A121F">
            <w:pPr>
              <w:jc w:val="center"/>
              <w:rPr>
                <w:color w:val="000000"/>
              </w:rPr>
            </w:pPr>
            <w:r>
              <w:rPr>
                <w:color w:val="000000"/>
              </w:rPr>
              <w:t>1595,97</w:t>
            </w:r>
          </w:p>
        </w:tc>
        <w:tc>
          <w:tcPr>
            <w:tcW w:w="1353" w:type="dxa"/>
            <w:vAlign w:val="center"/>
          </w:tcPr>
          <w:p w14:paraId="37AB7C41" w14:textId="7850327A" w:rsidR="000A121F" w:rsidRPr="00C13719" w:rsidRDefault="000A121F" w:rsidP="000A121F">
            <w:pPr>
              <w:jc w:val="center"/>
              <w:rPr>
                <w:color w:val="000000"/>
              </w:rPr>
            </w:pPr>
            <w:r>
              <w:rPr>
                <w:color w:val="000000"/>
              </w:rPr>
              <w:t>1595,97</w:t>
            </w:r>
          </w:p>
        </w:tc>
        <w:tc>
          <w:tcPr>
            <w:tcW w:w="1436" w:type="dxa"/>
            <w:vAlign w:val="center"/>
          </w:tcPr>
          <w:p w14:paraId="48CAADA4" w14:textId="325208D9" w:rsidR="000A121F" w:rsidRPr="00C13719" w:rsidRDefault="000A121F" w:rsidP="000A121F">
            <w:pPr>
              <w:jc w:val="center"/>
              <w:rPr>
                <w:color w:val="000000"/>
              </w:rPr>
            </w:pPr>
            <w:r>
              <w:rPr>
                <w:color w:val="000000"/>
              </w:rPr>
              <w:t>1595,97</w:t>
            </w:r>
          </w:p>
        </w:tc>
        <w:tc>
          <w:tcPr>
            <w:tcW w:w="1436" w:type="dxa"/>
            <w:vAlign w:val="center"/>
          </w:tcPr>
          <w:p w14:paraId="2274593A" w14:textId="14DE265A" w:rsidR="000A121F" w:rsidRPr="00C13719" w:rsidRDefault="000A121F" w:rsidP="000A121F">
            <w:pPr>
              <w:jc w:val="center"/>
              <w:rPr>
                <w:color w:val="000000"/>
              </w:rPr>
            </w:pPr>
            <w:r>
              <w:rPr>
                <w:color w:val="000000"/>
              </w:rPr>
              <w:t>1595,97</w:t>
            </w:r>
          </w:p>
        </w:tc>
        <w:tc>
          <w:tcPr>
            <w:tcW w:w="1438" w:type="dxa"/>
            <w:vAlign w:val="center"/>
          </w:tcPr>
          <w:p w14:paraId="648FC815" w14:textId="046B1F61" w:rsidR="000A121F" w:rsidRPr="00C13719" w:rsidRDefault="000A121F" w:rsidP="000A121F">
            <w:pPr>
              <w:jc w:val="center"/>
              <w:rPr>
                <w:color w:val="000000"/>
              </w:rPr>
            </w:pPr>
            <w:r>
              <w:rPr>
                <w:color w:val="000000"/>
              </w:rPr>
              <w:t>1595,97</w:t>
            </w:r>
          </w:p>
        </w:tc>
      </w:tr>
      <w:tr w:rsidR="000A121F" w:rsidRPr="00C13719" w14:paraId="142A02C0" w14:textId="77777777" w:rsidTr="00F91A9E">
        <w:trPr>
          <w:trHeight w:val="219"/>
        </w:trPr>
        <w:tc>
          <w:tcPr>
            <w:tcW w:w="15194" w:type="dxa"/>
            <w:gridSpan w:val="9"/>
            <w:vAlign w:val="center"/>
          </w:tcPr>
          <w:p w14:paraId="2379D696" w14:textId="15718447" w:rsidR="000A121F" w:rsidRPr="00C13719" w:rsidRDefault="000A121F" w:rsidP="000A121F">
            <w:pPr>
              <w:jc w:val="center"/>
              <w:rPr>
                <w:color w:val="000000"/>
              </w:rPr>
            </w:pPr>
            <w:r w:rsidRPr="00C13719">
              <w:rPr>
                <w:b/>
                <w:color w:val="000000"/>
              </w:rPr>
              <w:t xml:space="preserve">Котельная №2 </w:t>
            </w:r>
            <w:r>
              <w:rPr>
                <w:b/>
              </w:rPr>
              <w:t xml:space="preserve">г.п. Чамзинка, </w:t>
            </w:r>
            <w:r w:rsidRPr="00C13719">
              <w:rPr>
                <w:b/>
              </w:rPr>
              <w:t xml:space="preserve"> </w:t>
            </w:r>
            <w:r w:rsidRPr="00C13719">
              <w:rPr>
                <w:b/>
                <w:color w:val="000000"/>
              </w:rPr>
              <w:t>микрорайон-6</w:t>
            </w:r>
          </w:p>
        </w:tc>
      </w:tr>
      <w:tr w:rsidR="003E5885" w:rsidRPr="00C13719" w14:paraId="5D0B2D92" w14:textId="77777777" w:rsidTr="00ED3CE0">
        <w:trPr>
          <w:trHeight w:val="219"/>
        </w:trPr>
        <w:tc>
          <w:tcPr>
            <w:tcW w:w="4043" w:type="dxa"/>
            <w:vAlign w:val="center"/>
          </w:tcPr>
          <w:p w14:paraId="2AB83374" w14:textId="77777777" w:rsidR="003E5885" w:rsidRPr="00C13719" w:rsidRDefault="003E5885" w:rsidP="003E5885">
            <w:pPr>
              <w:autoSpaceDE w:val="0"/>
              <w:autoSpaceDN w:val="0"/>
              <w:adjustRightInd w:val="0"/>
              <w:rPr>
                <w:color w:val="000000"/>
              </w:rPr>
            </w:pPr>
            <w:r w:rsidRPr="00C13719">
              <w:rPr>
                <w:color w:val="000000"/>
              </w:rPr>
              <w:t>Всего подпитка тепловой сети, в т.ч</w:t>
            </w:r>
          </w:p>
        </w:tc>
        <w:tc>
          <w:tcPr>
            <w:tcW w:w="1301" w:type="dxa"/>
            <w:vAlign w:val="center"/>
          </w:tcPr>
          <w:p w14:paraId="779AA95A" w14:textId="77777777" w:rsidR="003E5885" w:rsidRPr="00C13719" w:rsidRDefault="003E5885" w:rsidP="003E5885">
            <w:pPr>
              <w:autoSpaceDE w:val="0"/>
              <w:autoSpaceDN w:val="0"/>
              <w:adjustRightInd w:val="0"/>
              <w:jc w:val="center"/>
              <w:rPr>
                <w:color w:val="000000"/>
              </w:rPr>
            </w:pPr>
            <w:r w:rsidRPr="00C13719">
              <w:rPr>
                <w:color w:val="000000"/>
              </w:rPr>
              <w:t>тонн/год</w:t>
            </w:r>
          </w:p>
        </w:tc>
        <w:tc>
          <w:tcPr>
            <w:tcW w:w="1428" w:type="dxa"/>
            <w:vAlign w:val="center"/>
          </w:tcPr>
          <w:p w14:paraId="035FD517" w14:textId="6EEF94F5" w:rsidR="003E5885" w:rsidRPr="00C13719" w:rsidRDefault="003E5885" w:rsidP="003E5885">
            <w:pPr>
              <w:jc w:val="center"/>
              <w:rPr>
                <w:color w:val="000000"/>
              </w:rPr>
            </w:pPr>
            <w:r>
              <w:rPr>
                <w:color w:val="000000"/>
              </w:rPr>
              <w:t>806,79</w:t>
            </w:r>
          </w:p>
        </w:tc>
        <w:tc>
          <w:tcPr>
            <w:tcW w:w="1380" w:type="dxa"/>
            <w:vAlign w:val="center"/>
          </w:tcPr>
          <w:p w14:paraId="0E7E7C58" w14:textId="73E36283" w:rsidR="003E5885" w:rsidRPr="00C13719" w:rsidRDefault="003E5885" w:rsidP="003E5885">
            <w:pPr>
              <w:jc w:val="center"/>
              <w:rPr>
                <w:color w:val="000000"/>
              </w:rPr>
            </w:pPr>
            <w:r>
              <w:rPr>
                <w:color w:val="000000"/>
              </w:rPr>
              <w:t>806,79</w:t>
            </w:r>
          </w:p>
        </w:tc>
        <w:tc>
          <w:tcPr>
            <w:tcW w:w="1379" w:type="dxa"/>
            <w:vAlign w:val="center"/>
          </w:tcPr>
          <w:p w14:paraId="2574FD29" w14:textId="439D11CA" w:rsidR="003E5885" w:rsidRPr="00C13719" w:rsidRDefault="003E5885" w:rsidP="003E5885">
            <w:pPr>
              <w:jc w:val="center"/>
              <w:rPr>
                <w:color w:val="000000"/>
              </w:rPr>
            </w:pPr>
            <w:r>
              <w:rPr>
                <w:color w:val="000000"/>
              </w:rPr>
              <w:t>806,79</w:t>
            </w:r>
          </w:p>
        </w:tc>
        <w:tc>
          <w:tcPr>
            <w:tcW w:w="1353" w:type="dxa"/>
            <w:vAlign w:val="center"/>
          </w:tcPr>
          <w:p w14:paraId="1420C26C" w14:textId="6A1638F7" w:rsidR="003E5885" w:rsidRPr="00C13719" w:rsidRDefault="003E5885" w:rsidP="003E5885">
            <w:pPr>
              <w:jc w:val="center"/>
              <w:rPr>
                <w:color w:val="000000"/>
              </w:rPr>
            </w:pPr>
            <w:r>
              <w:rPr>
                <w:color w:val="000000"/>
              </w:rPr>
              <w:t>806,79</w:t>
            </w:r>
          </w:p>
        </w:tc>
        <w:tc>
          <w:tcPr>
            <w:tcW w:w="1436" w:type="dxa"/>
            <w:vAlign w:val="center"/>
          </w:tcPr>
          <w:p w14:paraId="47CF695F" w14:textId="415C2A83" w:rsidR="003E5885" w:rsidRPr="00C13719" w:rsidRDefault="003E5885" w:rsidP="003E5885">
            <w:pPr>
              <w:jc w:val="center"/>
              <w:rPr>
                <w:color w:val="000000"/>
              </w:rPr>
            </w:pPr>
            <w:r>
              <w:rPr>
                <w:color w:val="000000"/>
              </w:rPr>
              <w:t>806,79</w:t>
            </w:r>
          </w:p>
        </w:tc>
        <w:tc>
          <w:tcPr>
            <w:tcW w:w="1436" w:type="dxa"/>
            <w:vAlign w:val="center"/>
          </w:tcPr>
          <w:p w14:paraId="7B0A4DEE" w14:textId="3761BFA1" w:rsidR="003E5885" w:rsidRPr="00C13719" w:rsidRDefault="003E5885" w:rsidP="003E5885">
            <w:pPr>
              <w:jc w:val="center"/>
              <w:rPr>
                <w:color w:val="000000"/>
              </w:rPr>
            </w:pPr>
            <w:r>
              <w:rPr>
                <w:color w:val="000000"/>
              </w:rPr>
              <w:t>806,79</w:t>
            </w:r>
          </w:p>
        </w:tc>
        <w:tc>
          <w:tcPr>
            <w:tcW w:w="1438" w:type="dxa"/>
            <w:vAlign w:val="center"/>
          </w:tcPr>
          <w:p w14:paraId="555C9D4B" w14:textId="7933B275" w:rsidR="003E5885" w:rsidRPr="00C13719" w:rsidRDefault="003E5885" w:rsidP="003E5885">
            <w:pPr>
              <w:jc w:val="center"/>
              <w:rPr>
                <w:color w:val="000000"/>
              </w:rPr>
            </w:pPr>
            <w:r>
              <w:rPr>
                <w:color w:val="000000"/>
              </w:rPr>
              <w:t>806,79</w:t>
            </w:r>
          </w:p>
        </w:tc>
      </w:tr>
      <w:tr w:rsidR="003E5885" w:rsidRPr="00C13719" w14:paraId="3F7532B5" w14:textId="77777777" w:rsidTr="00ED3CE0">
        <w:trPr>
          <w:trHeight w:val="219"/>
        </w:trPr>
        <w:tc>
          <w:tcPr>
            <w:tcW w:w="4043" w:type="dxa"/>
            <w:vAlign w:val="center"/>
          </w:tcPr>
          <w:p w14:paraId="10E02663" w14:textId="77777777" w:rsidR="003E5885" w:rsidRPr="00C13719" w:rsidRDefault="003E5885" w:rsidP="003E5885">
            <w:pPr>
              <w:autoSpaceDE w:val="0"/>
              <w:autoSpaceDN w:val="0"/>
              <w:adjustRightInd w:val="0"/>
              <w:rPr>
                <w:color w:val="000000"/>
              </w:rPr>
            </w:pPr>
            <w:r w:rsidRPr="00C13719">
              <w:rPr>
                <w:color w:val="000000"/>
              </w:rPr>
              <w:t>На пусковое заполнение</w:t>
            </w:r>
          </w:p>
        </w:tc>
        <w:tc>
          <w:tcPr>
            <w:tcW w:w="1301" w:type="dxa"/>
            <w:vAlign w:val="center"/>
          </w:tcPr>
          <w:p w14:paraId="022D7079" w14:textId="77777777" w:rsidR="003E5885" w:rsidRPr="00C13719" w:rsidRDefault="003E5885" w:rsidP="003E5885">
            <w:pPr>
              <w:autoSpaceDE w:val="0"/>
              <w:autoSpaceDN w:val="0"/>
              <w:adjustRightInd w:val="0"/>
              <w:jc w:val="center"/>
              <w:rPr>
                <w:color w:val="000000"/>
              </w:rPr>
            </w:pPr>
            <w:r w:rsidRPr="00C13719">
              <w:rPr>
                <w:color w:val="000000"/>
              </w:rPr>
              <w:t>тонн/год</w:t>
            </w:r>
          </w:p>
        </w:tc>
        <w:tc>
          <w:tcPr>
            <w:tcW w:w="1428" w:type="dxa"/>
            <w:vAlign w:val="center"/>
          </w:tcPr>
          <w:p w14:paraId="24407088" w14:textId="5A2023EF" w:rsidR="003E5885" w:rsidRPr="00C13719" w:rsidRDefault="003E5885" w:rsidP="003E5885">
            <w:pPr>
              <w:jc w:val="center"/>
              <w:rPr>
                <w:color w:val="000000"/>
              </w:rPr>
            </w:pPr>
            <w:r>
              <w:rPr>
                <w:color w:val="000000"/>
              </w:rPr>
              <w:t>80,61</w:t>
            </w:r>
          </w:p>
        </w:tc>
        <w:tc>
          <w:tcPr>
            <w:tcW w:w="1380" w:type="dxa"/>
            <w:vAlign w:val="center"/>
          </w:tcPr>
          <w:p w14:paraId="5729C914" w14:textId="46D982FF" w:rsidR="003E5885" w:rsidRPr="00C13719" w:rsidRDefault="003E5885" w:rsidP="003E5885">
            <w:pPr>
              <w:jc w:val="center"/>
              <w:rPr>
                <w:color w:val="000000"/>
              </w:rPr>
            </w:pPr>
            <w:r>
              <w:rPr>
                <w:color w:val="000000"/>
              </w:rPr>
              <w:t>80,61</w:t>
            </w:r>
          </w:p>
        </w:tc>
        <w:tc>
          <w:tcPr>
            <w:tcW w:w="1379" w:type="dxa"/>
            <w:vAlign w:val="center"/>
          </w:tcPr>
          <w:p w14:paraId="7913F388" w14:textId="1B8F3480" w:rsidR="003E5885" w:rsidRPr="00C13719" w:rsidRDefault="003E5885" w:rsidP="003E5885">
            <w:pPr>
              <w:jc w:val="center"/>
              <w:rPr>
                <w:color w:val="000000"/>
              </w:rPr>
            </w:pPr>
            <w:r>
              <w:rPr>
                <w:color w:val="000000"/>
              </w:rPr>
              <w:t>80,61</w:t>
            </w:r>
          </w:p>
        </w:tc>
        <w:tc>
          <w:tcPr>
            <w:tcW w:w="1353" w:type="dxa"/>
            <w:vAlign w:val="center"/>
          </w:tcPr>
          <w:p w14:paraId="0D729E7F" w14:textId="619248C6" w:rsidR="003E5885" w:rsidRPr="00C13719" w:rsidRDefault="003E5885" w:rsidP="003E5885">
            <w:pPr>
              <w:jc w:val="center"/>
              <w:rPr>
                <w:color w:val="000000"/>
              </w:rPr>
            </w:pPr>
            <w:r>
              <w:rPr>
                <w:color w:val="000000"/>
              </w:rPr>
              <w:t>80,61</w:t>
            </w:r>
          </w:p>
        </w:tc>
        <w:tc>
          <w:tcPr>
            <w:tcW w:w="1436" w:type="dxa"/>
            <w:vAlign w:val="center"/>
          </w:tcPr>
          <w:p w14:paraId="01372BCF" w14:textId="7BC168AA" w:rsidR="003E5885" w:rsidRPr="00C13719" w:rsidRDefault="003E5885" w:rsidP="003E5885">
            <w:pPr>
              <w:jc w:val="center"/>
              <w:rPr>
                <w:color w:val="000000"/>
              </w:rPr>
            </w:pPr>
            <w:r>
              <w:rPr>
                <w:color w:val="000000"/>
              </w:rPr>
              <w:t>80,61</w:t>
            </w:r>
          </w:p>
        </w:tc>
        <w:tc>
          <w:tcPr>
            <w:tcW w:w="1436" w:type="dxa"/>
            <w:vAlign w:val="center"/>
          </w:tcPr>
          <w:p w14:paraId="3C98441F" w14:textId="1855747F" w:rsidR="003E5885" w:rsidRPr="00C13719" w:rsidRDefault="003E5885" w:rsidP="003E5885">
            <w:pPr>
              <w:jc w:val="center"/>
              <w:rPr>
                <w:color w:val="000000"/>
              </w:rPr>
            </w:pPr>
            <w:r>
              <w:rPr>
                <w:color w:val="000000"/>
              </w:rPr>
              <w:t>80,61</w:t>
            </w:r>
          </w:p>
        </w:tc>
        <w:tc>
          <w:tcPr>
            <w:tcW w:w="1438" w:type="dxa"/>
            <w:vAlign w:val="center"/>
          </w:tcPr>
          <w:p w14:paraId="387A1B47" w14:textId="20AF2D39" w:rsidR="003E5885" w:rsidRPr="00C13719" w:rsidRDefault="003E5885" w:rsidP="003E5885">
            <w:pPr>
              <w:jc w:val="center"/>
              <w:rPr>
                <w:color w:val="000000"/>
              </w:rPr>
            </w:pPr>
            <w:r>
              <w:rPr>
                <w:color w:val="000000"/>
              </w:rPr>
              <w:t>80,61</w:t>
            </w:r>
          </w:p>
        </w:tc>
      </w:tr>
      <w:tr w:rsidR="003E5885" w:rsidRPr="00C13719" w14:paraId="0E473329" w14:textId="77777777" w:rsidTr="00ED3CE0">
        <w:trPr>
          <w:trHeight w:val="219"/>
        </w:trPr>
        <w:tc>
          <w:tcPr>
            <w:tcW w:w="4043" w:type="dxa"/>
            <w:vAlign w:val="center"/>
          </w:tcPr>
          <w:p w14:paraId="0E272146" w14:textId="77777777" w:rsidR="003E5885" w:rsidRPr="00C13719" w:rsidRDefault="003E5885" w:rsidP="003E5885">
            <w:pPr>
              <w:autoSpaceDE w:val="0"/>
              <w:autoSpaceDN w:val="0"/>
              <w:adjustRightInd w:val="0"/>
              <w:rPr>
                <w:color w:val="000000"/>
              </w:rPr>
            </w:pPr>
            <w:r w:rsidRPr="00C13719">
              <w:rPr>
                <w:color w:val="000000"/>
              </w:rPr>
              <w:t>Годовые затраты и потери теплоносителя с утечками</w:t>
            </w:r>
          </w:p>
        </w:tc>
        <w:tc>
          <w:tcPr>
            <w:tcW w:w="1301" w:type="dxa"/>
            <w:vAlign w:val="center"/>
          </w:tcPr>
          <w:p w14:paraId="0E3433E7" w14:textId="77777777" w:rsidR="003E5885" w:rsidRPr="00C13719" w:rsidRDefault="003E5885" w:rsidP="003E5885">
            <w:pPr>
              <w:autoSpaceDE w:val="0"/>
              <w:autoSpaceDN w:val="0"/>
              <w:adjustRightInd w:val="0"/>
              <w:jc w:val="center"/>
              <w:rPr>
                <w:color w:val="000000"/>
              </w:rPr>
            </w:pPr>
            <w:r w:rsidRPr="00C13719">
              <w:rPr>
                <w:color w:val="000000"/>
              </w:rPr>
              <w:t>тонн/год</w:t>
            </w:r>
          </w:p>
        </w:tc>
        <w:tc>
          <w:tcPr>
            <w:tcW w:w="1428" w:type="dxa"/>
            <w:vAlign w:val="center"/>
          </w:tcPr>
          <w:p w14:paraId="03B7E49C" w14:textId="383F5C67" w:rsidR="003E5885" w:rsidRPr="00C13719" w:rsidRDefault="003E5885" w:rsidP="003E5885">
            <w:pPr>
              <w:jc w:val="center"/>
              <w:rPr>
                <w:color w:val="000000"/>
              </w:rPr>
            </w:pPr>
            <w:r>
              <w:rPr>
                <w:color w:val="000000"/>
              </w:rPr>
              <w:t>726,18</w:t>
            </w:r>
          </w:p>
        </w:tc>
        <w:tc>
          <w:tcPr>
            <w:tcW w:w="1380" w:type="dxa"/>
            <w:vAlign w:val="center"/>
          </w:tcPr>
          <w:p w14:paraId="40C9F749" w14:textId="4403C50C" w:rsidR="003E5885" w:rsidRPr="00C13719" w:rsidRDefault="003E5885" w:rsidP="003E5885">
            <w:pPr>
              <w:jc w:val="center"/>
              <w:rPr>
                <w:color w:val="000000"/>
              </w:rPr>
            </w:pPr>
            <w:r>
              <w:rPr>
                <w:color w:val="000000"/>
              </w:rPr>
              <w:t>726,18</w:t>
            </w:r>
          </w:p>
        </w:tc>
        <w:tc>
          <w:tcPr>
            <w:tcW w:w="1379" w:type="dxa"/>
            <w:vAlign w:val="center"/>
          </w:tcPr>
          <w:p w14:paraId="1F20715B" w14:textId="5E67A6CB" w:rsidR="003E5885" w:rsidRPr="00C13719" w:rsidRDefault="003E5885" w:rsidP="003E5885">
            <w:pPr>
              <w:jc w:val="center"/>
              <w:rPr>
                <w:color w:val="000000"/>
              </w:rPr>
            </w:pPr>
            <w:r>
              <w:rPr>
                <w:color w:val="000000"/>
              </w:rPr>
              <w:t>726,18</w:t>
            </w:r>
          </w:p>
        </w:tc>
        <w:tc>
          <w:tcPr>
            <w:tcW w:w="1353" w:type="dxa"/>
            <w:vAlign w:val="center"/>
          </w:tcPr>
          <w:p w14:paraId="3AA96EA0" w14:textId="1E401A84" w:rsidR="003E5885" w:rsidRPr="00C13719" w:rsidRDefault="003E5885" w:rsidP="003E5885">
            <w:pPr>
              <w:jc w:val="center"/>
              <w:rPr>
                <w:color w:val="000000"/>
              </w:rPr>
            </w:pPr>
            <w:r>
              <w:rPr>
                <w:color w:val="000000"/>
              </w:rPr>
              <w:t>726,18</w:t>
            </w:r>
          </w:p>
        </w:tc>
        <w:tc>
          <w:tcPr>
            <w:tcW w:w="1436" w:type="dxa"/>
            <w:vAlign w:val="center"/>
          </w:tcPr>
          <w:p w14:paraId="1105BD4E" w14:textId="373DB4B9" w:rsidR="003E5885" w:rsidRPr="00C13719" w:rsidRDefault="003E5885" w:rsidP="003E5885">
            <w:pPr>
              <w:jc w:val="center"/>
              <w:rPr>
                <w:color w:val="000000"/>
              </w:rPr>
            </w:pPr>
            <w:r>
              <w:rPr>
                <w:color w:val="000000"/>
              </w:rPr>
              <w:t>726,18</w:t>
            </w:r>
          </w:p>
        </w:tc>
        <w:tc>
          <w:tcPr>
            <w:tcW w:w="1436" w:type="dxa"/>
            <w:vAlign w:val="center"/>
          </w:tcPr>
          <w:p w14:paraId="243C1043" w14:textId="6AF826E2" w:rsidR="003E5885" w:rsidRPr="00C13719" w:rsidRDefault="003E5885" w:rsidP="003E5885">
            <w:pPr>
              <w:jc w:val="center"/>
              <w:rPr>
                <w:color w:val="000000"/>
              </w:rPr>
            </w:pPr>
            <w:r>
              <w:rPr>
                <w:color w:val="000000"/>
              </w:rPr>
              <w:t>726,18</w:t>
            </w:r>
          </w:p>
        </w:tc>
        <w:tc>
          <w:tcPr>
            <w:tcW w:w="1438" w:type="dxa"/>
            <w:vAlign w:val="center"/>
          </w:tcPr>
          <w:p w14:paraId="2F489349" w14:textId="2C383B6D" w:rsidR="003E5885" w:rsidRPr="00C13719" w:rsidRDefault="003E5885" w:rsidP="003E5885">
            <w:pPr>
              <w:jc w:val="center"/>
              <w:rPr>
                <w:color w:val="000000"/>
              </w:rPr>
            </w:pPr>
            <w:r>
              <w:rPr>
                <w:color w:val="000000"/>
              </w:rPr>
              <w:t>726,18</w:t>
            </w:r>
          </w:p>
        </w:tc>
      </w:tr>
      <w:tr w:rsidR="000A121F" w:rsidRPr="00C13719" w14:paraId="1169277D" w14:textId="77777777" w:rsidTr="00F91A9E">
        <w:trPr>
          <w:trHeight w:val="219"/>
        </w:trPr>
        <w:tc>
          <w:tcPr>
            <w:tcW w:w="15194" w:type="dxa"/>
            <w:gridSpan w:val="9"/>
            <w:vAlign w:val="center"/>
          </w:tcPr>
          <w:p w14:paraId="5C8264FD" w14:textId="2E2FCB1C" w:rsidR="000A121F" w:rsidRPr="00C13719" w:rsidRDefault="000A121F" w:rsidP="000A121F">
            <w:pPr>
              <w:jc w:val="center"/>
            </w:pPr>
            <w:r w:rsidRPr="00C13719">
              <w:rPr>
                <w:b/>
                <w:color w:val="000000"/>
              </w:rPr>
              <w:t xml:space="preserve">Котельная </w:t>
            </w:r>
            <w:r>
              <w:rPr>
                <w:b/>
              </w:rPr>
              <w:t xml:space="preserve">г.п. Чамзинка, </w:t>
            </w:r>
            <w:r w:rsidRPr="00C13719">
              <w:rPr>
                <w:b/>
              </w:rPr>
              <w:t xml:space="preserve"> </w:t>
            </w:r>
            <w:r w:rsidRPr="00C13719">
              <w:rPr>
                <w:b/>
                <w:color w:val="000000"/>
              </w:rPr>
              <w:t>ул. Большая, 2а</w:t>
            </w:r>
          </w:p>
        </w:tc>
      </w:tr>
      <w:tr w:rsidR="000A121F" w:rsidRPr="00C13719" w14:paraId="28C0FDF0" w14:textId="77777777" w:rsidTr="00ED3CE0">
        <w:trPr>
          <w:trHeight w:val="219"/>
        </w:trPr>
        <w:tc>
          <w:tcPr>
            <w:tcW w:w="4043" w:type="dxa"/>
            <w:vAlign w:val="center"/>
          </w:tcPr>
          <w:p w14:paraId="0A1C9744" w14:textId="77777777" w:rsidR="000A121F" w:rsidRPr="00C13719" w:rsidRDefault="000A121F" w:rsidP="000A121F">
            <w:pPr>
              <w:autoSpaceDE w:val="0"/>
              <w:autoSpaceDN w:val="0"/>
              <w:adjustRightInd w:val="0"/>
              <w:rPr>
                <w:color w:val="000000"/>
              </w:rPr>
            </w:pPr>
            <w:r w:rsidRPr="00C13719">
              <w:rPr>
                <w:color w:val="000000"/>
              </w:rPr>
              <w:t>Всего подпитка тепловой сети, в т.ч</w:t>
            </w:r>
          </w:p>
        </w:tc>
        <w:tc>
          <w:tcPr>
            <w:tcW w:w="1301" w:type="dxa"/>
            <w:vAlign w:val="center"/>
          </w:tcPr>
          <w:p w14:paraId="05E3CFAB" w14:textId="77777777" w:rsidR="000A121F" w:rsidRPr="00C13719" w:rsidRDefault="000A121F" w:rsidP="000A121F">
            <w:pPr>
              <w:autoSpaceDE w:val="0"/>
              <w:autoSpaceDN w:val="0"/>
              <w:adjustRightInd w:val="0"/>
              <w:jc w:val="center"/>
              <w:rPr>
                <w:color w:val="000000"/>
              </w:rPr>
            </w:pPr>
            <w:r w:rsidRPr="00C13719">
              <w:rPr>
                <w:color w:val="000000"/>
              </w:rPr>
              <w:t>тонн/год</w:t>
            </w:r>
          </w:p>
        </w:tc>
        <w:tc>
          <w:tcPr>
            <w:tcW w:w="1428" w:type="dxa"/>
          </w:tcPr>
          <w:p w14:paraId="0FA27CEF" w14:textId="77777777" w:rsidR="000A121F" w:rsidRPr="00C13719" w:rsidRDefault="000A121F" w:rsidP="000A121F">
            <w:pPr>
              <w:jc w:val="center"/>
              <w:rPr>
                <w:color w:val="000000"/>
              </w:rPr>
            </w:pPr>
          </w:p>
          <w:p w14:paraId="679F9DEF" w14:textId="77777777" w:rsidR="000A121F" w:rsidRPr="00C13719" w:rsidRDefault="000A121F" w:rsidP="000A121F">
            <w:pPr>
              <w:jc w:val="center"/>
              <w:rPr>
                <w:color w:val="000000"/>
              </w:rPr>
            </w:pPr>
            <w:r w:rsidRPr="00C13719">
              <w:rPr>
                <w:color w:val="000000"/>
              </w:rPr>
              <w:t>-</w:t>
            </w:r>
          </w:p>
        </w:tc>
        <w:tc>
          <w:tcPr>
            <w:tcW w:w="1380" w:type="dxa"/>
          </w:tcPr>
          <w:p w14:paraId="717AD41B" w14:textId="77777777" w:rsidR="000A121F" w:rsidRPr="00C13719" w:rsidRDefault="000A121F" w:rsidP="000A121F">
            <w:pPr>
              <w:jc w:val="center"/>
              <w:rPr>
                <w:color w:val="000000"/>
              </w:rPr>
            </w:pPr>
          </w:p>
          <w:p w14:paraId="1027FA6F" w14:textId="77777777" w:rsidR="000A121F" w:rsidRPr="00C13719" w:rsidRDefault="000A121F" w:rsidP="000A121F">
            <w:pPr>
              <w:jc w:val="center"/>
              <w:rPr>
                <w:color w:val="000000"/>
              </w:rPr>
            </w:pPr>
            <w:r w:rsidRPr="00C13719">
              <w:rPr>
                <w:color w:val="000000"/>
              </w:rPr>
              <w:t>-</w:t>
            </w:r>
          </w:p>
        </w:tc>
        <w:tc>
          <w:tcPr>
            <w:tcW w:w="1379" w:type="dxa"/>
          </w:tcPr>
          <w:p w14:paraId="68BF3A15" w14:textId="77777777" w:rsidR="000A121F" w:rsidRPr="00C13719" w:rsidRDefault="000A121F" w:rsidP="000A121F">
            <w:pPr>
              <w:jc w:val="center"/>
              <w:rPr>
                <w:color w:val="000000"/>
              </w:rPr>
            </w:pPr>
          </w:p>
          <w:p w14:paraId="0B241598" w14:textId="77777777" w:rsidR="000A121F" w:rsidRPr="00C13719" w:rsidRDefault="000A121F" w:rsidP="000A121F">
            <w:pPr>
              <w:jc w:val="center"/>
              <w:rPr>
                <w:color w:val="000000"/>
              </w:rPr>
            </w:pPr>
            <w:r w:rsidRPr="00C13719">
              <w:rPr>
                <w:color w:val="000000"/>
              </w:rPr>
              <w:t>-</w:t>
            </w:r>
          </w:p>
        </w:tc>
        <w:tc>
          <w:tcPr>
            <w:tcW w:w="1353" w:type="dxa"/>
          </w:tcPr>
          <w:p w14:paraId="025D1328" w14:textId="77777777" w:rsidR="000A121F" w:rsidRPr="00C13719" w:rsidRDefault="000A121F" w:rsidP="000A121F">
            <w:pPr>
              <w:jc w:val="center"/>
              <w:rPr>
                <w:color w:val="000000"/>
              </w:rPr>
            </w:pPr>
          </w:p>
          <w:p w14:paraId="47B49C14" w14:textId="77777777" w:rsidR="000A121F" w:rsidRPr="00C13719" w:rsidRDefault="000A121F" w:rsidP="000A121F">
            <w:pPr>
              <w:jc w:val="center"/>
              <w:rPr>
                <w:color w:val="000000"/>
              </w:rPr>
            </w:pPr>
            <w:r w:rsidRPr="00C13719">
              <w:rPr>
                <w:color w:val="000000"/>
              </w:rPr>
              <w:t>-</w:t>
            </w:r>
          </w:p>
        </w:tc>
        <w:tc>
          <w:tcPr>
            <w:tcW w:w="1436" w:type="dxa"/>
          </w:tcPr>
          <w:p w14:paraId="76D48E18" w14:textId="77777777" w:rsidR="000A121F" w:rsidRPr="00C13719" w:rsidRDefault="000A121F" w:rsidP="000A121F">
            <w:pPr>
              <w:jc w:val="center"/>
              <w:rPr>
                <w:color w:val="000000"/>
              </w:rPr>
            </w:pPr>
          </w:p>
          <w:p w14:paraId="535C35F7" w14:textId="77777777" w:rsidR="000A121F" w:rsidRPr="00C13719" w:rsidRDefault="000A121F" w:rsidP="000A121F">
            <w:pPr>
              <w:jc w:val="center"/>
              <w:rPr>
                <w:color w:val="000000"/>
              </w:rPr>
            </w:pPr>
            <w:r w:rsidRPr="00C13719">
              <w:rPr>
                <w:color w:val="000000"/>
              </w:rPr>
              <w:t>-</w:t>
            </w:r>
          </w:p>
        </w:tc>
        <w:tc>
          <w:tcPr>
            <w:tcW w:w="1436" w:type="dxa"/>
          </w:tcPr>
          <w:p w14:paraId="138F1954" w14:textId="77777777" w:rsidR="000A121F" w:rsidRPr="00C13719" w:rsidRDefault="000A121F" w:rsidP="000A121F">
            <w:pPr>
              <w:jc w:val="center"/>
              <w:rPr>
                <w:color w:val="000000"/>
              </w:rPr>
            </w:pPr>
          </w:p>
          <w:p w14:paraId="73CB61C3" w14:textId="77777777" w:rsidR="000A121F" w:rsidRPr="00C13719" w:rsidRDefault="000A121F" w:rsidP="000A121F">
            <w:pPr>
              <w:jc w:val="center"/>
              <w:rPr>
                <w:color w:val="000000"/>
              </w:rPr>
            </w:pPr>
            <w:r w:rsidRPr="00C13719">
              <w:rPr>
                <w:color w:val="000000"/>
              </w:rPr>
              <w:t>-</w:t>
            </w:r>
          </w:p>
        </w:tc>
        <w:tc>
          <w:tcPr>
            <w:tcW w:w="1438" w:type="dxa"/>
          </w:tcPr>
          <w:p w14:paraId="5C726329" w14:textId="77777777" w:rsidR="000A121F" w:rsidRPr="00C13719" w:rsidRDefault="000A121F" w:rsidP="000A121F">
            <w:pPr>
              <w:jc w:val="center"/>
              <w:rPr>
                <w:color w:val="000000"/>
              </w:rPr>
            </w:pPr>
          </w:p>
          <w:p w14:paraId="2B52F656" w14:textId="77777777" w:rsidR="000A121F" w:rsidRPr="00C13719" w:rsidRDefault="000A121F" w:rsidP="000A121F">
            <w:pPr>
              <w:jc w:val="center"/>
              <w:rPr>
                <w:color w:val="000000"/>
              </w:rPr>
            </w:pPr>
            <w:r w:rsidRPr="00C13719">
              <w:rPr>
                <w:color w:val="000000"/>
              </w:rPr>
              <w:t>-</w:t>
            </w:r>
          </w:p>
        </w:tc>
      </w:tr>
      <w:tr w:rsidR="000A121F" w:rsidRPr="00C13719" w14:paraId="6212D65D" w14:textId="77777777" w:rsidTr="00ED3CE0">
        <w:trPr>
          <w:trHeight w:val="219"/>
        </w:trPr>
        <w:tc>
          <w:tcPr>
            <w:tcW w:w="4043" w:type="dxa"/>
            <w:vAlign w:val="center"/>
          </w:tcPr>
          <w:p w14:paraId="0EDA989D" w14:textId="77777777" w:rsidR="000A121F" w:rsidRPr="00C13719" w:rsidRDefault="000A121F" w:rsidP="000A121F">
            <w:pPr>
              <w:autoSpaceDE w:val="0"/>
              <w:autoSpaceDN w:val="0"/>
              <w:adjustRightInd w:val="0"/>
              <w:rPr>
                <w:color w:val="000000"/>
              </w:rPr>
            </w:pPr>
            <w:r w:rsidRPr="00C13719">
              <w:rPr>
                <w:color w:val="000000"/>
              </w:rPr>
              <w:t>На пусковое заполнение</w:t>
            </w:r>
          </w:p>
        </w:tc>
        <w:tc>
          <w:tcPr>
            <w:tcW w:w="1301" w:type="dxa"/>
            <w:vAlign w:val="center"/>
          </w:tcPr>
          <w:p w14:paraId="731D69E4" w14:textId="77777777" w:rsidR="000A121F" w:rsidRPr="00C13719" w:rsidRDefault="000A121F" w:rsidP="000A121F">
            <w:pPr>
              <w:autoSpaceDE w:val="0"/>
              <w:autoSpaceDN w:val="0"/>
              <w:adjustRightInd w:val="0"/>
              <w:jc w:val="center"/>
              <w:rPr>
                <w:color w:val="000000"/>
              </w:rPr>
            </w:pPr>
            <w:r w:rsidRPr="00C13719">
              <w:rPr>
                <w:color w:val="000000"/>
              </w:rPr>
              <w:t>тонн/год</w:t>
            </w:r>
          </w:p>
        </w:tc>
        <w:tc>
          <w:tcPr>
            <w:tcW w:w="1428" w:type="dxa"/>
          </w:tcPr>
          <w:p w14:paraId="4A744C22" w14:textId="77777777" w:rsidR="000A121F" w:rsidRPr="00C13719" w:rsidRDefault="000A121F" w:rsidP="000A121F">
            <w:pPr>
              <w:jc w:val="center"/>
              <w:rPr>
                <w:color w:val="000000"/>
              </w:rPr>
            </w:pPr>
            <w:r w:rsidRPr="00C13719">
              <w:rPr>
                <w:color w:val="000000"/>
              </w:rPr>
              <w:t>-</w:t>
            </w:r>
          </w:p>
        </w:tc>
        <w:tc>
          <w:tcPr>
            <w:tcW w:w="1380" w:type="dxa"/>
          </w:tcPr>
          <w:p w14:paraId="6A999B60" w14:textId="77777777" w:rsidR="000A121F" w:rsidRPr="00C13719" w:rsidRDefault="000A121F" w:rsidP="000A121F">
            <w:pPr>
              <w:jc w:val="center"/>
              <w:rPr>
                <w:color w:val="000000"/>
              </w:rPr>
            </w:pPr>
            <w:r w:rsidRPr="00C13719">
              <w:rPr>
                <w:color w:val="000000"/>
              </w:rPr>
              <w:t>-</w:t>
            </w:r>
          </w:p>
        </w:tc>
        <w:tc>
          <w:tcPr>
            <w:tcW w:w="1379" w:type="dxa"/>
          </w:tcPr>
          <w:p w14:paraId="21EAA8B7" w14:textId="77777777" w:rsidR="000A121F" w:rsidRPr="00C13719" w:rsidRDefault="000A121F" w:rsidP="000A121F">
            <w:pPr>
              <w:jc w:val="center"/>
              <w:rPr>
                <w:color w:val="000000"/>
              </w:rPr>
            </w:pPr>
            <w:r w:rsidRPr="00C13719">
              <w:rPr>
                <w:color w:val="000000"/>
              </w:rPr>
              <w:t>-</w:t>
            </w:r>
          </w:p>
        </w:tc>
        <w:tc>
          <w:tcPr>
            <w:tcW w:w="1353" w:type="dxa"/>
          </w:tcPr>
          <w:p w14:paraId="42572B1A" w14:textId="77777777" w:rsidR="000A121F" w:rsidRPr="00C13719" w:rsidRDefault="000A121F" w:rsidP="000A121F">
            <w:pPr>
              <w:jc w:val="center"/>
              <w:rPr>
                <w:color w:val="000000"/>
              </w:rPr>
            </w:pPr>
            <w:r w:rsidRPr="00C13719">
              <w:rPr>
                <w:color w:val="000000"/>
              </w:rPr>
              <w:t>-</w:t>
            </w:r>
          </w:p>
        </w:tc>
        <w:tc>
          <w:tcPr>
            <w:tcW w:w="1436" w:type="dxa"/>
          </w:tcPr>
          <w:p w14:paraId="251D6E3F" w14:textId="77777777" w:rsidR="000A121F" w:rsidRPr="00C13719" w:rsidRDefault="000A121F" w:rsidP="000A121F">
            <w:pPr>
              <w:jc w:val="center"/>
              <w:rPr>
                <w:color w:val="000000"/>
              </w:rPr>
            </w:pPr>
            <w:r w:rsidRPr="00C13719">
              <w:rPr>
                <w:color w:val="000000"/>
              </w:rPr>
              <w:t>-</w:t>
            </w:r>
          </w:p>
        </w:tc>
        <w:tc>
          <w:tcPr>
            <w:tcW w:w="1436" w:type="dxa"/>
          </w:tcPr>
          <w:p w14:paraId="751B2CA4" w14:textId="77777777" w:rsidR="000A121F" w:rsidRPr="00C13719" w:rsidRDefault="000A121F" w:rsidP="000A121F">
            <w:pPr>
              <w:jc w:val="center"/>
              <w:rPr>
                <w:color w:val="000000"/>
              </w:rPr>
            </w:pPr>
            <w:r w:rsidRPr="00C13719">
              <w:rPr>
                <w:color w:val="000000"/>
              </w:rPr>
              <w:t>-</w:t>
            </w:r>
          </w:p>
        </w:tc>
        <w:tc>
          <w:tcPr>
            <w:tcW w:w="1438" w:type="dxa"/>
          </w:tcPr>
          <w:p w14:paraId="2E8C93E7" w14:textId="77777777" w:rsidR="000A121F" w:rsidRPr="00C13719" w:rsidRDefault="000A121F" w:rsidP="000A121F">
            <w:pPr>
              <w:jc w:val="center"/>
              <w:rPr>
                <w:color w:val="000000"/>
              </w:rPr>
            </w:pPr>
            <w:r w:rsidRPr="00C13719">
              <w:rPr>
                <w:color w:val="000000"/>
              </w:rPr>
              <w:t>-</w:t>
            </w:r>
          </w:p>
        </w:tc>
      </w:tr>
      <w:tr w:rsidR="000A121F" w:rsidRPr="00C13719" w14:paraId="3C669840" w14:textId="77777777" w:rsidTr="00ED3CE0">
        <w:trPr>
          <w:trHeight w:val="55"/>
        </w:trPr>
        <w:tc>
          <w:tcPr>
            <w:tcW w:w="4043" w:type="dxa"/>
            <w:vAlign w:val="center"/>
          </w:tcPr>
          <w:p w14:paraId="07B698A3" w14:textId="77777777" w:rsidR="000A121F" w:rsidRPr="00C13719" w:rsidRDefault="000A121F" w:rsidP="000A121F">
            <w:pPr>
              <w:autoSpaceDE w:val="0"/>
              <w:autoSpaceDN w:val="0"/>
              <w:adjustRightInd w:val="0"/>
              <w:rPr>
                <w:color w:val="000000"/>
              </w:rPr>
            </w:pPr>
            <w:r w:rsidRPr="00C13719">
              <w:rPr>
                <w:color w:val="000000"/>
              </w:rPr>
              <w:t>Годовые затраты и потери теплоносителя с утечками</w:t>
            </w:r>
          </w:p>
        </w:tc>
        <w:tc>
          <w:tcPr>
            <w:tcW w:w="1301" w:type="dxa"/>
            <w:vAlign w:val="center"/>
          </w:tcPr>
          <w:p w14:paraId="030A5972" w14:textId="77777777" w:rsidR="000A121F" w:rsidRPr="00C13719" w:rsidRDefault="000A121F" w:rsidP="000A121F">
            <w:pPr>
              <w:autoSpaceDE w:val="0"/>
              <w:autoSpaceDN w:val="0"/>
              <w:adjustRightInd w:val="0"/>
              <w:jc w:val="center"/>
              <w:rPr>
                <w:color w:val="000000"/>
              </w:rPr>
            </w:pPr>
            <w:r w:rsidRPr="00C13719">
              <w:rPr>
                <w:color w:val="000000"/>
              </w:rPr>
              <w:t>тонн/год</w:t>
            </w:r>
          </w:p>
        </w:tc>
        <w:tc>
          <w:tcPr>
            <w:tcW w:w="1428" w:type="dxa"/>
            <w:vAlign w:val="center"/>
          </w:tcPr>
          <w:p w14:paraId="3F160EAE" w14:textId="77777777" w:rsidR="000A121F" w:rsidRPr="00C13719" w:rsidRDefault="000A121F" w:rsidP="000A121F">
            <w:pPr>
              <w:jc w:val="center"/>
              <w:rPr>
                <w:color w:val="000000"/>
              </w:rPr>
            </w:pPr>
            <w:r w:rsidRPr="00C13719">
              <w:rPr>
                <w:color w:val="000000"/>
              </w:rPr>
              <w:t>-</w:t>
            </w:r>
          </w:p>
        </w:tc>
        <w:tc>
          <w:tcPr>
            <w:tcW w:w="1380" w:type="dxa"/>
            <w:vAlign w:val="center"/>
          </w:tcPr>
          <w:p w14:paraId="4C3DFFC1" w14:textId="77777777" w:rsidR="000A121F" w:rsidRPr="00C13719" w:rsidRDefault="000A121F" w:rsidP="000A121F">
            <w:pPr>
              <w:jc w:val="center"/>
              <w:rPr>
                <w:color w:val="000000"/>
              </w:rPr>
            </w:pPr>
            <w:r w:rsidRPr="00C13719">
              <w:rPr>
                <w:color w:val="000000"/>
              </w:rPr>
              <w:t>-</w:t>
            </w:r>
          </w:p>
        </w:tc>
        <w:tc>
          <w:tcPr>
            <w:tcW w:w="1379" w:type="dxa"/>
            <w:vAlign w:val="center"/>
          </w:tcPr>
          <w:p w14:paraId="01897818" w14:textId="77777777" w:rsidR="000A121F" w:rsidRPr="00C13719" w:rsidRDefault="000A121F" w:rsidP="000A121F">
            <w:pPr>
              <w:jc w:val="center"/>
              <w:rPr>
                <w:color w:val="000000"/>
              </w:rPr>
            </w:pPr>
            <w:r w:rsidRPr="00C13719">
              <w:rPr>
                <w:color w:val="000000"/>
              </w:rPr>
              <w:t>-</w:t>
            </w:r>
          </w:p>
        </w:tc>
        <w:tc>
          <w:tcPr>
            <w:tcW w:w="1353" w:type="dxa"/>
            <w:vAlign w:val="center"/>
          </w:tcPr>
          <w:p w14:paraId="11D0D031" w14:textId="77777777" w:rsidR="000A121F" w:rsidRPr="00C13719" w:rsidRDefault="000A121F" w:rsidP="000A121F">
            <w:pPr>
              <w:jc w:val="center"/>
              <w:rPr>
                <w:color w:val="000000"/>
              </w:rPr>
            </w:pPr>
            <w:r w:rsidRPr="00C13719">
              <w:rPr>
                <w:color w:val="000000"/>
              </w:rPr>
              <w:t>-</w:t>
            </w:r>
          </w:p>
        </w:tc>
        <w:tc>
          <w:tcPr>
            <w:tcW w:w="1436" w:type="dxa"/>
            <w:vAlign w:val="center"/>
          </w:tcPr>
          <w:p w14:paraId="12CFA65F" w14:textId="77777777" w:rsidR="000A121F" w:rsidRPr="00C13719" w:rsidRDefault="000A121F" w:rsidP="000A121F">
            <w:pPr>
              <w:jc w:val="center"/>
              <w:rPr>
                <w:color w:val="000000"/>
              </w:rPr>
            </w:pPr>
            <w:r w:rsidRPr="00C13719">
              <w:rPr>
                <w:color w:val="000000"/>
              </w:rPr>
              <w:t>-</w:t>
            </w:r>
          </w:p>
        </w:tc>
        <w:tc>
          <w:tcPr>
            <w:tcW w:w="1436" w:type="dxa"/>
            <w:vAlign w:val="center"/>
          </w:tcPr>
          <w:p w14:paraId="432E3CD4" w14:textId="77777777" w:rsidR="000A121F" w:rsidRPr="00C13719" w:rsidRDefault="000A121F" w:rsidP="000A121F">
            <w:pPr>
              <w:jc w:val="center"/>
              <w:rPr>
                <w:color w:val="000000"/>
              </w:rPr>
            </w:pPr>
            <w:r w:rsidRPr="00C13719">
              <w:rPr>
                <w:color w:val="000000"/>
              </w:rPr>
              <w:t>-</w:t>
            </w:r>
          </w:p>
        </w:tc>
        <w:tc>
          <w:tcPr>
            <w:tcW w:w="1438" w:type="dxa"/>
            <w:vAlign w:val="center"/>
          </w:tcPr>
          <w:p w14:paraId="5FE05696" w14:textId="77777777" w:rsidR="000A121F" w:rsidRPr="00C13719" w:rsidRDefault="000A121F" w:rsidP="000A121F">
            <w:pPr>
              <w:jc w:val="center"/>
              <w:rPr>
                <w:color w:val="000000"/>
              </w:rPr>
            </w:pPr>
            <w:r w:rsidRPr="00C13719">
              <w:rPr>
                <w:color w:val="000000"/>
              </w:rPr>
              <w:t>-</w:t>
            </w:r>
          </w:p>
        </w:tc>
      </w:tr>
      <w:tr w:rsidR="000A121F" w:rsidRPr="00C13719" w14:paraId="5A8BDFF9" w14:textId="77777777" w:rsidTr="00F91A9E">
        <w:trPr>
          <w:trHeight w:val="219"/>
        </w:trPr>
        <w:tc>
          <w:tcPr>
            <w:tcW w:w="15194" w:type="dxa"/>
            <w:gridSpan w:val="9"/>
            <w:vAlign w:val="center"/>
          </w:tcPr>
          <w:p w14:paraId="46EBAE55" w14:textId="39339EB7" w:rsidR="000A121F" w:rsidRPr="00C13719" w:rsidRDefault="000A121F" w:rsidP="000A121F">
            <w:pPr>
              <w:jc w:val="center"/>
              <w:rPr>
                <w:color w:val="000000"/>
              </w:rPr>
            </w:pPr>
            <w:r w:rsidRPr="00C13719">
              <w:rPr>
                <w:b/>
                <w:color w:val="000000"/>
              </w:rPr>
              <w:t xml:space="preserve">Котельная </w:t>
            </w:r>
            <w:r>
              <w:rPr>
                <w:b/>
              </w:rPr>
              <w:t xml:space="preserve">г.п. Чамзинка, </w:t>
            </w:r>
            <w:r w:rsidRPr="00C13719">
              <w:rPr>
                <w:b/>
              </w:rPr>
              <w:t xml:space="preserve"> </w:t>
            </w:r>
            <w:r w:rsidRPr="00C13719">
              <w:rPr>
                <w:b/>
                <w:color w:val="000000"/>
              </w:rPr>
              <w:t>ул. Большая, 12</w:t>
            </w:r>
          </w:p>
        </w:tc>
      </w:tr>
      <w:tr w:rsidR="000A121F" w:rsidRPr="00C13719" w14:paraId="6157F463" w14:textId="77777777" w:rsidTr="00ED3CE0">
        <w:trPr>
          <w:trHeight w:val="219"/>
        </w:trPr>
        <w:tc>
          <w:tcPr>
            <w:tcW w:w="4043" w:type="dxa"/>
            <w:vAlign w:val="center"/>
          </w:tcPr>
          <w:p w14:paraId="431C3F47" w14:textId="77777777" w:rsidR="000A121F" w:rsidRPr="00C13719" w:rsidRDefault="000A121F" w:rsidP="000A121F">
            <w:pPr>
              <w:autoSpaceDE w:val="0"/>
              <w:autoSpaceDN w:val="0"/>
              <w:adjustRightInd w:val="0"/>
              <w:rPr>
                <w:color w:val="000000"/>
              </w:rPr>
            </w:pPr>
            <w:r w:rsidRPr="00C13719">
              <w:rPr>
                <w:color w:val="000000"/>
              </w:rPr>
              <w:t>Всего подпитка тепловой сети, в т.ч</w:t>
            </w:r>
          </w:p>
        </w:tc>
        <w:tc>
          <w:tcPr>
            <w:tcW w:w="1301" w:type="dxa"/>
            <w:vAlign w:val="center"/>
          </w:tcPr>
          <w:p w14:paraId="2DB46F3F" w14:textId="77777777" w:rsidR="000A121F" w:rsidRPr="00C13719" w:rsidRDefault="000A121F" w:rsidP="000A121F">
            <w:pPr>
              <w:autoSpaceDE w:val="0"/>
              <w:autoSpaceDN w:val="0"/>
              <w:adjustRightInd w:val="0"/>
              <w:jc w:val="center"/>
              <w:rPr>
                <w:color w:val="000000"/>
              </w:rPr>
            </w:pPr>
            <w:r w:rsidRPr="00C13719">
              <w:rPr>
                <w:color w:val="000000"/>
              </w:rPr>
              <w:t>тонн/год</w:t>
            </w:r>
          </w:p>
        </w:tc>
        <w:tc>
          <w:tcPr>
            <w:tcW w:w="1428" w:type="dxa"/>
          </w:tcPr>
          <w:p w14:paraId="7E1C7F4D" w14:textId="77777777" w:rsidR="000A121F" w:rsidRPr="00C13719" w:rsidRDefault="000A121F" w:rsidP="000A121F">
            <w:pPr>
              <w:jc w:val="center"/>
              <w:rPr>
                <w:color w:val="000000"/>
              </w:rPr>
            </w:pPr>
          </w:p>
          <w:p w14:paraId="264CAEC0" w14:textId="77777777" w:rsidR="000A121F" w:rsidRPr="00C13719" w:rsidRDefault="000A121F" w:rsidP="000A121F">
            <w:pPr>
              <w:jc w:val="center"/>
              <w:rPr>
                <w:color w:val="000000"/>
              </w:rPr>
            </w:pPr>
            <w:r w:rsidRPr="00C13719">
              <w:rPr>
                <w:color w:val="000000"/>
              </w:rPr>
              <w:t>-</w:t>
            </w:r>
          </w:p>
        </w:tc>
        <w:tc>
          <w:tcPr>
            <w:tcW w:w="1380" w:type="dxa"/>
          </w:tcPr>
          <w:p w14:paraId="66D8C64D" w14:textId="77777777" w:rsidR="000A121F" w:rsidRPr="00C13719" w:rsidRDefault="000A121F" w:rsidP="000A121F">
            <w:pPr>
              <w:jc w:val="center"/>
              <w:rPr>
                <w:color w:val="000000"/>
              </w:rPr>
            </w:pPr>
          </w:p>
          <w:p w14:paraId="253C6DE9" w14:textId="77777777" w:rsidR="000A121F" w:rsidRPr="00C13719" w:rsidRDefault="000A121F" w:rsidP="000A121F">
            <w:pPr>
              <w:jc w:val="center"/>
              <w:rPr>
                <w:color w:val="000000"/>
              </w:rPr>
            </w:pPr>
            <w:r w:rsidRPr="00C13719">
              <w:rPr>
                <w:color w:val="000000"/>
              </w:rPr>
              <w:t>-</w:t>
            </w:r>
          </w:p>
        </w:tc>
        <w:tc>
          <w:tcPr>
            <w:tcW w:w="1379" w:type="dxa"/>
          </w:tcPr>
          <w:p w14:paraId="1A5159BD" w14:textId="77777777" w:rsidR="000A121F" w:rsidRPr="00C13719" w:rsidRDefault="000A121F" w:rsidP="000A121F">
            <w:pPr>
              <w:jc w:val="center"/>
              <w:rPr>
                <w:color w:val="000000"/>
              </w:rPr>
            </w:pPr>
          </w:p>
          <w:p w14:paraId="3DEC762F" w14:textId="77777777" w:rsidR="000A121F" w:rsidRPr="00C13719" w:rsidRDefault="000A121F" w:rsidP="000A121F">
            <w:pPr>
              <w:jc w:val="center"/>
              <w:rPr>
                <w:color w:val="000000"/>
              </w:rPr>
            </w:pPr>
            <w:r w:rsidRPr="00C13719">
              <w:rPr>
                <w:color w:val="000000"/>
              </w:rPr>
              <w:t>-</w:t>
            </w:r>
          </w:p>
        </w:tc>
        <w:tc>
          <w:tcPr>
            <w:tcW w:w="1353" w:type="dxa"/>
          </w:tcPr>
          <w:p w14:paraId="337ED0B3" w14:textId="77777777" w:rsidR="000A121F" w:rsidRPr="00C13719" w:rsidRDefault="000A121F" w:rsidP="000A121F">
            <w:pPr>
              <w:jc w:val="center"/>
              <w:rPr>
                <w:color w:val="000000"/>
              </w:rPr>
            </w:pPr>
          </w:p>
          <w:p w14:paraId="231944E3" w14:textId="77777777" w:rsidR="000A121F" w:rsidRPr="00C13719" w:rsidRDefault="000A121F" w:rsidP="000A121F">
            <w:pPr>
              <w:jc w:val="center"/>
              <w:rPr>
                <w:color w:val="000000"/>
              </w:rPr>
            </w:pPr>
            <w:r w:rsidRPr="00C13719">
              <w:rPr>
                <w:color w:val="000000"/>
              </w:rPr>
              <w:t>-</w:t>
            </w:r>
          </w:p>
        </w:tc>
        <w:tc>
          <w:tcPr>
            <w:tcW w:w="1436" w:type="dxa"/>
          </w:tcPr>
          <w:p w14:paraId="1B74747C" w14:textId="77777777" w:rsidR="000A121F" w:rsidRPr="00C13719" w:rsidRDefault="000A121F" w:rsidP="000A121F">
            <w:pPr>
              <w:jc w:val="center"/>
              <w:rPr>
                <w:color w:val="000000"/>
              </w:rPr>
            </w:pPr>
          </w:p>
          <w:p w14:paraId="5DA57F7A" w14:textId="77777777" w:rsidR="000A121F" w:rsidRPr="00C13719" w:rsidRDefault="000A121F" w:rsidP="000A121F">
            <w:pPr>
              <w:jc w:val="center"/>
              <w:rPr>
                <w:color w:val="000000"/>
              </w:rPr>
            </w:pPr>
            <w:r w:rsidRPr="00C13719">
              <w:rPr>
                <w:color w:val="000000"/>
              </w:rPr>
              <w:t>-</w:t>
            </w:r>
          </w:p>
        </w:tc>
        <w:tc>
          <w:tcPr>
            <w:tcW w:w="1436" w:type="dxa"/>
          </w:tcPr>
          <w:p w14:paraId="311861A2" w14:textId="77777777" w:rsidR="000A121F" w:rsidRPr="00C13719" w:rsidRDefault="000A121F" w:rsidP="000A121F">
            <w:pPr>
              <w:jc w:val="center"/>
              <w:rPr>
                <w:color w:val="000000"/>
              </w:rPr>
            </w:pPr>
          </w:p>
          <w:p w14:paraId="0F66566D" w14:textId="77777777" w:rsidR="000A121F" w:rsidRPr="00C13719" w:rsidRDefault="000A121F" w:rsidP="000A121F">
            <w:pPr>
              <w:jc w:val="center"/>
              <w:rPr>
                <w:color w:val="000000"/>
              </w:rPr>
            </w:pPr>
            <w:r w:rsidRPr="00C13719">
              <w:rPr>
                <w:color w:val="000000"/>
              </w:rPr>
              <w:t>-</w:t>
            </w:r>
          </w:p>
        </w:tc>
        <w:tc>
          <w:tcPr>
            <w:tcW w:w="1438" w:type="dxa"/>
          </w:tcPr>
          <w:p w14:paraId="640E4D84" w14:textId="77777777" w:rsidR="000A121F" w:rsidRPr="00C13719" w:rsidRDefault="000A121F" w:rsidP="000A121F">
            <w:pPr>
              <w:jc w:val="center"/>
              <w:rPr>
                <w:color w:val="000000"/>
              </w:rPr>
            </w:pPr>
          </w:p>
          <w:p w14:paraId="13C0AA75" w14:textId="77777777" w:rsidR="000A121F" w:rsidRPr="00C13719" w:rsidRDefault="000A121F" w:rsidP="000A121F">
            <w:pPr>
              <w:jc w:val="center"/>
              <w:rPr>
                <w:color w:val="000000"/>
              </w:rPr>
            </w:pPr>
            <w:r w:rsidRPr="00C13719">
              <w:rPr>
                <w:color w:val="000000"/>
              </w:rPr>
              <w:t>-</w:t>
            </w:r>
          </w:p>
        </w:tc>
      </w:tr>
      <w:tr w:rsidR="000A121F" w:rsidRPr="00C13719" w14:paraId="3F325147" w14:textId="77777777" w:rsidTr="00ED3CE0">
        <w:trPr>
          <w:trHeight w:val="219"/>
        </w:trPr>
        <w:tc>
          <w:tcPr>
            <w:tcW w:w="4043" w:type="dxa"/>
            <w:vAlign w:val="center"/>
          </w:tcPr>
          <w:p w14:paraId="0647686A" w14:textId="77777777" w:rsidR="000A121F" w:rsidRPr="00C13719" w:rsidRDefault="000A121F" w:rsidP="000A121F">
            <w:pPr>
              <w:autoSpaceDE w:val="0"/>
              <w:autoSpaceDN w:val="0"/>
              <w:adjustRightInd w:val="0"/>
              <w:rPr>
                <w:color w:val="000000"/>
              </w:rPr>
            </w:pPr>
            <w:r w:rsidRPr="00C13719">
              <w:rPr>
                <w:color w:val="000000"/>
              </w:rPr>
              <w:t>На пусковое заполнение</w:t>
            </w:r>
          </w:p>
        </w:tc>
        <w:tc>
          <w:tcPr>
            <w:tcW w:w="1301" w:type="dxa"/>
            <w:vAlign w:val="center"/>
          </w:tcPr>
          <w:p w14:paraId="7C7D53F1" w14:textId="77777777" w:rsidR="000A121F" w:rsidRPr="00C13719" w:rsidRDefault="000A121F" w:rsidP="000A121F">
            <w:pPr>
              <w:autoSpaceDE w:val="0"/>
              <w:autoSpaceDN w:val="0"/>
              <w:adjustRightInd w:val="0"/>
              <w:jc w:val="center"/>
              <w:rPr>
                <w:color w:val="000000"/>
              </w:rPr>
            </w:pPr>
            <w:r w:rsidRPr="00C13719">
              <w:rPr>
                <w:color w:val="000000"/>
              </w:rPr>
              <w:t>тонн/год</w:t>
            </w:r>
          </w:p>
        </w:tc>
        <w:tc>
          <w:tcPr>
            <w:tcW w:w="1428" w:type="dxa"/>
          </w:tcPr>
          <w:p w14:paraId="6F0A2F8C" w14:textId="77777777" w:rsidR="000A121F" w:rsidRPr="00C13719" w:rsidRDefault="000A121F" w:rsidP="000A121F">
            <w:pPr>
              <w:jc w:val="center"/>
              <w:rPr>
                <w:color w:val="000000"/>
              </w:rPr>
            </w:pPr>
            <w:r w:rsidRPr="00C13719">
              <w:rPr>
                <w:color w:val="000000"/>
              </w:rPr>
              <w:t>-</w:t>
            </w:r>
          </w:p>
        </w:tc>
        <w:tc>
          <w:tcPr>
            <w:tcW w:w="1380" w:type="dxa"/>
          </w:tcPr>
          <w:p w14:paraId="74CEF662" w14:textId="77777777" w:rsidR="000A121F" w:rsidRPr="00C13719" w:rsidRDefault="000A121F" w:rsidP="000A121F">
            <w:pPr>
              <w:jc w:val="center"/>
              <w:rPr>
                <w:color w:val="000000"/>
              </w:rPr>
            </w:pPr>
            <w:r w:rsidRPr="00C13719">
              <w:rPr>
                <w:color w:val="000000"/>
              </w:rPr>
              <w:t>-</w:t>
            </w:r>
          </w:p>
        </w:tc>
        <w:tc>
          <w:tcPr>
            <w:tcW w:w="1379" w:type="dxa"/>
          </w:tcPr>
          <w:p w14:paraId="42CEF66D" w14:textId="77777777" w:rsidR="000A121F" w:rsidRPr="00C13719" w:rsidRDefault="000A121F" w:rsidP="000A121F">
            <w:pPr>
              <w:jc w:val="center"/>
              <w:rPr>
                <w:color w:val="000000"/>
              </w:rPr>
            </w:pPr>
            <w:r w:rsidRPr="00C13719">
              <w:rPr>
                <w:color w:val="000000"/>
              </w:rPr>
              <w:t>-</w:t>
            </w:r>
          </w:p>
        </w:tc>
        <w:tc>
          <w:tcPr>
            <w:tcW w:w="1353" w:type="dxa"/>
          </w:tcPr>
          <w:p w14:paraId="18D091EF" w14:textId="77777777" w:rsidR="000A121F" w:rsidRPr="00C13719" w:rsidRDefault="000A121F" w:rsidP="000A121F">
            <w:pPr>
              <w:jc w:val="center"/>
              <w:rPr>
                <w:color w:val="000000"/>
              </w:rPr>
            </w:pPr>
            <w:r w:rsidRPr="00C13719">
              <w:rPr>
                <w:color w:val="000000"/>
              </w:rPr>
              <w:t>-</w:t>
            </w:r>
          </w:p>
        </w:tc>
        <w:tc>
          <w:tcPr>
            <w:tcW w:w="1436" w:type="dxa"/>
          </w:tcPr>
          <w:p w14:paraId="147B4B9A" w14:textId="77777777" w:rsidR="000A121F" w:rsidRPr="00C13719" w:rsidRDefault="000A121F" w:rsidP="000A121F">
            <w:pPr>
              <w:jc w:val="center"/>
              <w:rPr>
                <w:color w:val="000000"/>
              </w:rPr>
            </w:pPr>
            <w:r w:rsidRPr="00C13719">
              <w:rPr>
                <w:color w:val="000000"/>
              </w:rPr>
              <w:t>-</w:t>
            </w:r>
          </w:p>
        </w:tc>
        <w:tc>
          <w:tcPr>
            <w:tcW w:w="1436" w:type="dxa"/>
          </w:tcPr>
          <w:p w14:paraId="59101B40" w14:textId="77777777" w:rsidR="000A121F" w:rsidRPr="00C13719" w:rsidRDefault="000A121F" w:rsidP="000A121F">
            <w:pPr>
              <w:jc w:val="center"/>
              <w:rPr>
                <w:color w:val="000000"/>
              </w:rPr>
            </w:pPr>
            <w:r w:rsidRPr="00C13719">
              <w:rPr>
                <w:color w:val="000000"/>
              </w:rPr>
              <w:t>-</w:t>
            </w:r>
          </w:p>
        </w:tc>
        <w:tc>
          <w:tcPr>
            <w:tcW w:w="1438" w:type="dxa"/>
          </w:tcPr>
          <w:p w14:paraId="59F24AF4" w14:textId="77777777" w:rsidR="000A121F" w:rsidRPr="00C13719" w:rsidRDefault="000A121F" w:rsidP="000A121F">
            <w:pPr>
              <w:jc w:val="center"/>
              <w:rPr>
                <w:color w:val="000000"/>
              </w:rPr>
            </w:pPr>
            <w:r w:rsidRPr="00C13719">
              <w:rPr>
                <w:color w:val="000000"/>
              </w:rPr>
              <w:t>-</w:t>
            </w:r>
          </w:p>
        </w:tc>
      </w:tr>
      <w:tr w:rsidR="000A121F" w:rsidRPr="00C13719" w14:paraId="78C2C4F3" w14:textId="77777777" w:rsidTr="00ED3CE0">
        <w:trPr>
          <w:trHeight w:val="219"/>
        </w:trPr>
        <w:tc>
          <w:tcPr>
            <w:tcW w:w="4043" w:type="dxa"/>
            <w:vAlign w:val="center"/>
          </w:tcPr>
          <w:p w14:paraId="0864D415" w14:textId="77777777" w:rsidR="000A121F" w:rsidRPr="00C13719" w:rsidRDefault="000A121F" w:rsidP="000A121F">
            <w:pPr>
              <w:autoSpaceDE w:val="0"/>
              <w:autoSpaceDN w:val="0"/>
              <w:adjustRightInd w:val="0"/>
              <w:rPr>
                <w:color w:val="000000"/>
              </w:rPr>
            </w:pPr>
            <w:r w:rsidRPr="00C13719">
              <w:rPr>
                <w:color w:val="000000"/>
              </w:rPr>
              <w:t>Годовые затраты и потери теплоносителя с утечками</w:t>
            </w:r>
          </w:p>
        </w:tc>
        <w:tc>
          <w:tcPr>
            <w:tcW w:w="1301" w:type="dxa"/>
            <w:vAlign w:val="center"/>
          </w:tcPr>
          <w:p w14:paraId="1F28E174" w14:textId="77777777" w:rsidR="000A121F" w:rsidRPr="00C13719" w:rsidRDefault="000A121F" w:rsidP="000A121F">
            <w:pPr>
              <w:autoSpaceDE w:val="0"/>
              <w:autoSpaceDN w:val="0"/>
              <w:adjustRightInd w:val="0"/>
              <w:jc w:val="center"/>
              <w:rPr>
                <w:color w:val="000000"/>
              </w:rPr>
            </w:pPr>
            <w:r w:rsidRPr="00C13719">
              <w:rPr>
                <w:color w:val="000000"/>
              </w:rPr>
              <w:t>тонн/год</w:t>
            </w:r>
          </w:p>
        </w:tc>
        <w:tc>
          <w:tcPr>
            <w:tcW w:w="1428" w:type="dxa"/>
            <w:vAlign w:val="center"/>
          </w:tcPr>
          <w:p w14:paraId="7E5DDEFA" w14:textId="77777777" w:rsidR="000A121F" w:rsidRPr="00C13719" w:rsidRDefault="000A121F" w:rsidP="000A121F">
            <w:pPr>
              <w:jc w:val="center"/>
              <w:rPr>
                <w:color w:val="000000"/>
              </w:rPr>
            </w:pPr>
            <w:r w:rsidRPr="00C13719">
              <w:rPr>
                <w:color w:val="000000"/>
              </w:rPr>
              <w:t>-</w:t>
            </w:r>
          </w:p>
        </w:tc>
        <w:tc>
          <w:tcPr>
            <w:tcW w:w="1380" w:type="dxa"/>
            <w:vAlign w:val="center"/>
          </w:tcPr>
          <w:p w14:paraId="724013BB" w14:textId="77777777" w:rsidR="000A121F" w:rsidRPr="00C13719" w:rsidRDefault="000A121F" w:rsidP="000A121F">
            <w:pPr>
              <w:jc w:val="center"/>
              <w:rPr>
                <w:color w:val="000000"/>
              </w:rPr>
            </w:pPr>
            <w:r w:rsidRPr="00C13719">
              <w:rPr>
                <w:color w:val="000000"/>
              </w:rPr>
              <w:t>-</w:t>
            </w:r>
          </w:p>
        </w:tc>
        <w:tc>
          <w:tcPr>
            <w:tcW w:w="1379" w:type="dxa"/>
            <w:vAlign w:val="center"/>
          </w:tcPr>
          <w:p w14:paraId="1F41D0F7" w14:textId="77777777" w:rsidR="000A121F" w:rsidRPr="00C13719" w:rsidRDefault="000A121F" w:rsidP="000A121F">
            <w:pPr>
              <w:jc w:val="center"/>
              <w:rPr>
                <w:color w:val="000000"/>
              </w:rPr>
            </w:pPr>
            <w:r w:rsidRPr="00C13719">
              <w:rPr>
                <w:color w:val="000000"/>
              </w:rPr>
              <w:t>-</w:t>
            </w:r>
          </w:p>
        </w:tc>
        <w:tc>
          <w:tcPr>
            <w:tcW w:w="1353" w:type="dxa"/>
            <w:vAlign w:val="center"/>
          </w:tcPr>
          <w:p w14:paraId="3AFA5A17" w14:textId="77777777" w:rsidR="000A121F" w:rsidRPr="00C13719" w:rsidRDefault="000A121F" w:rsidP="000A121F">
            <w:pPr>
              <w:jc w:val="center"/>
              <w:rPr>
                <w:color w:val="000000"/>
              </w:rPr>
            </w:pPr>
            <w:r w:rsidRPr="00C13719">
              <w:rPr>
                <w:color w:val="000000"/>
              </w:rPr>
              <w:t>-</w:t>
            </w:r>
          </w:p>
        </w:tc>
        <w:tc>
          <w:tcPr>
            <w:tcW w:w="1436" w:type="dxa"/>
            <w:vAlign w:val="center"/>
          </w:tcPr>
          <w:p w14:paraId="315EED56" w14:textId="77777777" w:rsidR="000A121F" w:rsidRPr="00C13719" w:rsidRDefault="000A121F" w:rsidP="000A121F">
            <w:pPr>
              <w:jc w:val="center"/>
              <w:rPr>
                <w:color w:val="000000"/>
              </w:rPr>
            </w:pPr>
            <w:r w:rsidRPr="00C13719">
              <w:rPr>
                <w:color w:val="000000"/>
              </w:rPr>
              <w:t>-</w:t>
            </w:r>
          </w:p>
        </w:tc>
        <w:tc>
          <w:tcPr>
            <w:tcW w:w="1436" w:type="dxa"/>
            <w:vAlign w:val="center"/>
          </w:tcPr>
          <w:p w14:paraId="21C3D2F0" w14:textId="77777777" w:rsidR="000A121F" w:rsidRPr="00C13719" w:rsidRDefault="000A121F" w:rsidP="000A121F">
            <w:pPr>
              <w:jc w:val="center"/>
              <w:rPr>
                <w:color w:val="000000"/>
              </w:rPr>
            </w:pPr>
            <w:r w:rsidRPr="00C13719">
              <w:rPr>
                <w:color w:val="000000"/>
              </w:rPr>
              <w:t>-</w:t>
            </w:r>
          </w:p>
        </w:tc>
        <w:tc>
          <w:tcPr>
            <w:tcW w:w="1438" w:type="dxa"/>
            <w:vAlign w:val="center"/>
          </w:tcPr>
          <w:p w14:paraId="707FFABB" w14:textId="77777777" w:rsidR="000A121F" w:rsidRPr="00C13719" w:rsidRDefault="000A121F" w:rsidP="000A121F">
            <w:pPr>
              <w:jc w:val="center"/>
              <w:rPr>
                <w:color w:val="000000"/>
              </w:rPr>
            </w:pPr>
            <w:r w:rsidRPr="00C13719">
              <w:rPr>
                <w:color w:val="000000"/>
              </w:rPr>
              <w:t>-</w:t>
            </w:r>
          </w:p>
        </w:tc>
      </w:tr>
      <w:tr w:rsidR="000A121F" w:rsidRPr="00C13719" w14:paraId="2B18134B" w14:textId="77777777" w:rsidTr="00F91A9E">
        <w:trPr>
          <w:trHeight w:val="219"/>
        </w:trPr>
        <w:tc>
          <w:tcPr>
            <w:tcW w:w="15194" w:type="dxa"/>
            <w:gridSpan w:val="9"/>
            <w:vAlign w:val="center"/>
          </w:tcPr>
          <w:p w14:paraId="630AA991" w14:textId="08CD0B4F" w:rsidR="000A121F" w:rsidRPr="00C13719" w:rsidRDefault="000A121F" w:rsidP="000A121F">
            <w:pPr>
              <w:jc w:val="center"/>
              <w:rPr>
                <w:color w:val="000000"/>
              </w:rPr>
            </w:pPr>
            <w:r w:rsidRPr="00C13719">
              <w:rPr>
                <w:b/>
                <w:color w:val="000000"/>
              </w:rPr>
              <w:t xml:space="preserve">Котельная </w:t>
            </w:r>
            <w:r>
              <w:rPr>
                <w:b/>
              </w:rPr>
              <w:t xml:space="preserve">г.п. Чамзинка, </w:t>
            </w:r>
            <w:r w:rsidRPr="00C13719">
              <w:rPr>
                <w:b/>
              </w:rPr>
              <w:t xml:space="preserve"> </w:t>
            </w:r>
            <w:r w:rsidRPr="00C13719">
              <w:rPr>
                <w:b/>
                <w:color w:val="000000"/>
              </w:rPr>
              <w:t xml:space="preserve">ул. </w:t>
            </w:r>
            <w:r w:rsidRPr="00C13719">
              <w:rPr>
                <w:b/>
              </w:rPr>
              <w:t>Мира, 3А</w:t>
            </w:r>
          </w:p>
        </w:tc>
      </w:tr>
      <w:tr w:rsidR="000A121F" w:rsidRPr="00C13719" w14:paraId="76E88979" w14:textId="77777777" w:rsidTr="00ED3CE0">
        <w:trPr>
          <w:trHeight w:val="219"/>
        </w:trPr>
        <w:tc>
          <w:tcPr>
            <w:tcW w:w="4043" w:type="dxa"/>
            <w:vAlign w:val="center"/>
          </w:tcPr>
          <w:p w14:paraId="55A8E223" w14:textId="77777777" w:rsidR="000A121F" w:rsidRPr="00C13719" w:rsidRDefault="000A121F" w:rsidP="000A121F">
            <w:pPr>
              <w:autoSpaceDE w:val="0"/>
              <w:autoSpaceDN w:val="0"/>
              <w:adjustRightInd w:val="0"/>
              <w:rPr>
                <w:color w:val="000000"/>
              </w:rPr>
            </w:pPr>
            <w:r w:rsidRPr="00C13719">
              <w:rPr>
                <w:color w:val="000000"/>
              </w:rPr>
              <w:t>Всего подпитка тепловой сети, в т.ч</w:t>
            </w:r>
          </w:p>
        </w:tc>
        <w:tc>
          <w:tcPr>
            <w:tcW w:w="1301" w:type="dxa"/>
            <w:vAlign w:val="center"/>
          </w:tcPr>
          <w:p w14:paraId="4AF833E7" w14:textId="77777777" w:rsidR="000A121F" w:rsidRPr="00C13719" w:rsidRDefault="000A121F" w:rsidP="000A121F">
            <w:pPr>
              <w:autoSpaceDE w:val="0"/>
              <w:autoSpaceDN w:val="0"/>
              <w:adjustRightInd w:val="0"/>
              <w:jc w:val="center"/>
              <w:rPr>
                <w:color w:val="000000"/>
              </w:rPr>
            </w:pPr>
            <w:r w:rsidRPr="00C13719">
              <w:rPr>
                <w:color w:val="000000"/>
              </w:rPr>
              <w:t>тонн/год</w:t>
            </w:r>
          </w:p>
        </w:tc>
        <w:tc>
          <w:tcPr>
            <w:tcW w:w="1428" w:type="dxa"/>
          </w:tcPr>
          <w:p w14:paraId="2EEC00EE" w14:textId="77777777" w:rsidR="000A121F" w:rsidRPr="00C13719" w:rsidRDefault="000A121F" w:rsidP="000A121F">
            <w:pPr>
              <w:jc w:val="center"/>
              <w:rPr>
                <w:color w:val="000000"/>
              </w:rPr>
            </w:pPr>
          </w:p>
          <w:p w14:paraId="2EEC8666" w14:textId="77777777" w:rsidR="000A121F" w:rsidRPr="00C13719" w:rsidRDefault="000A121F" w:rsidP="000A121F">
            <w:pPr>
              <w:jc w:val="center"/>
              <w:rPr>
                <w:color w:val="000000"/>
              </w:rPr>
            </w:pPr>
            <w:r w:rsidRPr="00C13719">
              <w:rPr>
                <w:color w:val="000000"/>
              </w:rPr>
              <w:t>-</w:t>
            </w:r>
          </w:p>
        </w:tc>
        <w:tc>
          <w:tcPr>
            <w:tcW w:w="1380" w:type="dxa"/>
          </w:tcPr>
          <w:p w14:paraId="42ECCC06" w14:textId="77777777" w:rsidR="000A121F" w:rsidRPr="00C13719" w:rsidRDefault="000A121F" w:rsidP="000A121F">
            <w:pPr>
              <w:jc w:val="center"/>
              <w:rPr>
                <w:color w:val="000000"/>
              </w:rPr>
            </w:pPr>
          </w:p>
          <w:p w14:paraId="115BDB46" w14:textId="77777777" w:rsidR="000A121F" w:rsidRPr="00C13719" w:rsidRDefault="000A121F" w:rsidP="000A121F">
            <w:pPr>
              <w:jc w:val="center"/>
              <w:rPr>
                <w:color w:val="000000"/>
              </w:rPr>
            </w:pPr>
            <w:r w:rsidRPr="00C13719">
              <w:rPr>
                <w:color w:val="000000"/>
              </w:rPr>
              <w:t>-</w:t>
            </w:r>
          </w:p>
        </w:tc>
        <w:tc>
          <w:tcPr>
            <w:tcW w:w="1379" w:type="dxa"/>
          </w:tcPr>
          <w:p w14:paraId="0BF7BEC9" w14:textId="77777777" w:rsidR="000A121F" w:rsidRPr="00C13719" w:rsidRDefault="000A121F" w:rsidP="000A121F">
            <w:pPr>
              <w:jc w:val="center"/>
              <w:rPr>
                <w:color w:val="000000"/>
              </w:rPr>
            </w:pPr>
          </w:p>
          <w:p w14:paraId="3A5EDAE5" w14:textId="77777777" w:rsidR="000A121F" w:rsidRPr="00C13719" w:rsidRDefault="000A121F" w:rsidP="000A121F">
            <w:pPr>
              <w:jc w:val="center"/>
              <w:rPr>
                <w:color w:val="000000"/>
              </w:rPr>
            </w:pPr>
            <w:r w:rsidRPr="00C13719">
              <w:rPr>
                <w:color w:val="000000"/>
              </w:rPr>
              <w:t>-</w:t>
            </w:r>
          </w:p>
        </w:tc>
        <w:tc>
          <w:tcPr>
            <w:tcW w:w="1353" w:type="dxa"/>
          </w:tcPr>
          <w:p w14:paraId="64004DAB" w14:textId="77777777" w:rsidR="000A121F" w:rsidRPr="00C13719" w:rsidRDefault="000A121F" w:rsidP="000A121F">
            <w:pPr>
              <w:jc w:val="center"/>
              <w:rPr>
                <w:color w:val="000000"/>
              </w:rPr>
            </w:pPr>
          </w:p>
          <w:p w14:paraId="7AB08816" w14:textId="77777777" w:rsidR="000A121F" w:rsidRPr="00C13719" w:rsidRDefault="000A121F" w:rsidP="000A121F">
            <w:pPr>
              <w:jc w:val="center"/>
              <w:rPr>
                <w:color w:val="000000"/>
              </w:rPr>
            </w:pPr>
            <w:r w:rsidRPr="00C13719">
              <w:rPr>
                <w:color w:val="000000"/>
              </w:rPr>
              <w:t>-</w:t>
            </w:r>
          </w:p>
        </w:tc>
        <w:tc>
          <w:tcPr>
            <w:tcW w:w="1436" w:type="dxa"/>
          </w:tcPr>
          <w:p w14:paraId="6161B491" w14:textId="77777777" w:rsidR="000A121F" w:rsidRPr="00C13719" w:rsidRDefault="000A121F" w:rsidP="000A121F">
            <w:pPr>
              <w:jc w:val="center"/>
              <w:rPr>
                <w:color w:val="000000"/>
              </w:rPr>
            </w:pPr>
          </w:p>
          <w:p w14:paraId="7C591330" w14:textId="77777777" w:rsidR="000A121F" w:rsidRPr="00C13719" w:rsidRDefault="000A121F" w:rsidP="000A121F">
            <w:pPr>
              <w:jc w:val="center"/>
              <w:rPr>
                <w:color w:val="000000"/>
              </w:rPr>
            </w:pPr>
            <w:r w:rsidRPr="00C13719">
              <w:rPr>
                <w:color w:val="000000"/>
              </w:rPr>
              <w:t>-</w:t>
            </w:r>
          </w:p>
        </w:tc>
        <w:tc>
          <w:tcPr>
            <w:tcW w:w="1436" w:type="dxa"/>
          </w:tcPr>
          <w:p w14:paraId="00420397" w14:textId="77777777" w:rsidR="000A121F" w:rsidRPr="00C13719" w:rsidRDefault="000A121F" w:rsidP="000A121F">
            <w:pPr>
              <w:jc w:val="center"/>
              <w:rPr>
                <w:color w:val="000000"/>
              </w:rPr>
            </w:pPr>
          </w:p>
          <w:p w14:paraId="7F9061BD" w14:textId="77777777" w:rsidR="000A121F" w:rsidRPr="00C13719" w:rsidRDefault="000A121F" w:rsidP="000A121F">
            <w:pPr>
              <w:jc w:val="center"/>
              <w:rPr>
                <w:color w:val="000000"/>
              </w:rPr>
            </w:pPr>
            <w:r w:rsidRPr="00C13719">
              <w:rPr>
                <w:color w:val="000000"/>
              </w:rPr>
              <w:t>-</w:t>
            </w:r>
          </w:p>
        </w:tc>
        <w:tc>
          <w:tcPr>
            <w:tcW w:w="1438" w:type="dxa"/>
          </w:tcPr>
          <w:p w14:paraId="61027E1B" w14:textId="77777777" w:rsidR="000A121F" w:rsidRPr="00C13719" w:rsidRDefault="000A121F" w:rsidP="000A121F">
            <w:pPr>
              <w:jc w:val="center"/>
              <w:rPr>
                <w:color w:val="000000"/>
              </w:rPr>
            </w:pPr>
          </w:p>
          <w:p w14:paraId="37ACAFFF" w14:textId="77777777" w:rsidR="000A121F" w:rsidRPr="00C13719" w:rsidRDefault="000A121F" w:rsidP="000A121F">
            <w:pPr>
              <w:jc w:val="center"/>
              <w:rPr>
                <w:color w:val="000000"/>
              </w:rPr>
            </w:pPr>
            <w:r w:rsidRPr="00C13719">
              <w:rPr>
                <w:color w:val="000000"/>
              </w:rPr>
              <w:t>-</w:t>
            </w:r>
          </w:p>
        </w:tc>
      </w:tr>
      <w:tr w:rsidR="000A121F" w:rsidRPr="00C13719" w14:paraId="316E668B" w14:textId="77777777" w:rsidTr="00ED3CE0">
        <w:trPr>
          <w:trHeight w:val="219"/>
        </w:trPr>
        <w:tc>
          <w:tcPr>
            <w:tcW w:w="4043" w:type="dxa"/>
            <w:vAlign w:val="center"/>
          </w:tcPr>
          <w:p w14:paraId="51EEDDDE" w14:textId="77777777" w:rsidR="000A121F" w:rsidRPr="00C13719" w:rsidRDefault="000A121F" w:rsidP="000A121F">
            <w:pPr>
              <w:autoSpaceDE w:val="0"/>
              <w:autoSpaceDN w:val="0"/>
              <w:adjustRightInd w:val="0"/>
              <w:rPr>
                <w:color w:val="000000"/>
              </w:rPr>
            </w:pPr>
            <w:r w:rsidRPr="00C13719">
              <w:rPr>
                <w:color w:val="000000"/>
              </w:rPr>
              <w:t>На пусковое заполнение</w:t>
            </w:r>
          </w:p>
        </w:tc>
        <w:tc>
          <w:tcPr>
            <w:tcW w:w="1301" w:type="dxa"/>
            <w:vAlign w:val="center"/>
          </w:tcPr>
          <w:p w14:paraId="53C271AD" w14:textId="77777777" w:rsidR="000A121F" w:rsidRPr="00C13719" w:rsidRDefault="000A121F" w:rsidP="000A121F">
            <w:pPr>
              <w:autoSpaceDE w:val="0"/>
              <w:autoSpaceDN w:val="0"/>
              <w:adjustRightInd w:val="0"/>
              <w:jc w:val="center"/>
              <w:rPr>
                <w:color w:val="000000"/>
              </w:rPr>
            </w:pPr>
            <w:r w:rsidRPr="00C13719">
              <w:rPr>
                <w:color w:val="000000"/>
              </w:rPr>
              <w:t>тонн/год</w:t>
            </w:r>
          </w:p>
        </w:tc>
        <w:tc>
          <w:tcPr>
            <w:tcW w:w="1428" w:type="dxa"/>
          </w:tcPr>
          <w:p w14:paraId="658FE67E" w14:textId="77777777" w:rsidR="000A121F" w:rsidRPr="00C13719" w:rsidRDefault="000A121F" w:rsidP="000A121F">
            <w:pPr>
              <w:jc w:val="center"/>
              <w:rPr>
                <w:color w:val="000000"/>
              </w:rPr>
            </w:pPr>
            <w:r w:rsidRPr="00C13719">
              <w:rPr>
                <w:color w:val="000000"/>
              </w:rPr>
              <w:t>-</w:t>
            </w:r>
          </w:p>
        </w:tc>
        <w:tc>
          <w:tcPr>
            <w:tcW w:w="1380" w:type="dxa"/>
          </w:tcPr>
          <w:p w14:paraId="5C8A5826" w14:textId="77777777" w:rsidR="000A121F" w:rsidRPr="00C13719" w:rsidRDefault="000A121F" w:rsidP="000A121F">
            <w:pPr>
              <w:jc w:val="center"/>
              <w:rPr>
                <w:color w:val="000000"/>
              </w:rPr>
            </w:pPr>
            <w:r w:rsidRPr="00C13719">
              <w:rPr>
                <w:color w:val="000000"/>
              </w:rPr>
              <w:t>-</w:t>
            </w:r>
          </w:p>
        </w:tc>
        <w:tc>
          <w:tcPr>
            <w:tcW w:w="1379" w:type="dxa"/>
          </w:tcPr>
          <w:p w14:paraId="4264849E" w14:textId="77777777" w:rsidR="000A121F" w:rsidRPr="00C13719" w:rsidRDefault="000A121F" w:rsidP="000A121F">
            <w:pPr>
              <w:jc w:val="center"/>
              <w:rPr>
                <w:color w:val="000000"/>
              </w:rPr>
            </w:pPr>
            <w:r w:rsidRPr="00C13719">
              <w:rPr>
                <w:color w:val="000000"/>
              </w:rPr>
              <w:t>-</w:t>
            </w:r>
          </w:p>
        </w:tc>
        <w:tc>
          <w:tcPr>
            <w:tcW w:w="1353" w:type="dxa"/>
          </w:tcPr>
          <w:p w14:paraId="254080EF" w14:textId="77777777" w:rsidR="000A121F" w:rsidRPr="00C13719" w:rsidRDefault="000A121F" w:rsidP="000A121F">
            <w:pPr>
              <w:jc w:val="center"/>
              <w:rPr>
                <w:color w:val="000000"/>
              </w:rPr>
            </w:pPr>
            <w:r w:rsidRPr="00C13719">
              <w:rPr>
                <w:color w:val="000000"/>
              </w:rPr>
              <w:t>-</w:t>
            </w:r>
          </w:p>
        </w:tc>
        <w:tc>
          <w:tcPr>
            <w:tcW w:w="1436" w:type="dxa"/>
          </w:tcPr>
          <w:p w14:paraId="369F1B01" w14:textId="77777777" w:rsidR="000A121F" w:rsidRPr="00C13719" w:rsidRDefault="000A121F" w:rsidP="000A121F">
            <w:pPr>
              <w:jc w:val="center"/>
              <w:rPr>
                <w:color w:val="000000"/>
              </w:rPr>
            </w:pPr>
            <w:r w:rsidRPr="00C13719">
              <w:rPr>
                <w:color w:val="000000"/>
              </w:rPr>
              <w:t>-</w:t>
            </w:r>
          </w:p>
        </w:tc>
        <w:tc>
          <w:tcPr>
            <w:tcW w:w="1436" w:type="dxa"/>
          </w:tcPr>
          <w:p w14:paraId="10DBC876" w14:textId="77777777" w:rsidR="000A121F" w:rsidRPr="00C13719" w:rsidRDefault="000A121F" w:rsidP="000A121F">
            <w:pPr>
              <w:jc w:val="center"/>
              <w:rPr>
                <w:color w:val="000000"/>
              </w:rPr>
            </w:pPr>
            <w:r w:rsidRPr="00C13719">
              <w:rPr>
                <w:color w:val="000000"/>
              </w:rPr>
              <w:t>-</w:t>
            </w:r>
          </w:p>
        </w:tc>
        <w:tc>
          <w:tcPr>
            <w:tcW w:w="1438" w:type="dxa"/>
          </w:tcPr>
          <w:p w14:paraId="5AA61B33" w14:textId="77777777" w:rsidR="000A121F" w:rsidRPr="00C13719" w:rsidRDefault="000A121F" w:rsidP="000A121F">
            <w:pPr>
              <w:jc w:val="center"/>
              <w:rPr>
                <w:color w:val="000000"/>
              </w:rPr>
            </w:pPr>
            <w:r w:rsidRPr="00C13719">
              <w:rPr>
                <w:color w:val="000000"/>
              </w:rPr>
              <w:t>-</w:t>
            </w:r>
          </w:p>
        </w:tc>
      </w:tr>
      <w:tr w:rsidR="000A121F" w:rsidRPr="00C13719" w14:paraId="3695BF61" w14:textId="77777777" w:rsidTr="00ED3CE0">
        <w:trPr>
          <w:trHeight w:val="219"/>
        </w:trPr>
        <w:tc>
          <w:tcPr>
            <w:tcW w:w="4043" w:type="dxa"/>
            <w:vAlign w:val="center"/>
          </w:tcPr>
          <w:p w14:paraId="7360B55D" w14:textId="77777777" w:rsidR="000A121F" w:rsidRPr="00C13719" w:rsidRDefault="000A121F" w:rsidP="000A121F">
            <w:pPr>
              <w:autoSpaceDE w:val="0"/>
              <w:autoSpaceDN w:val="0"/>
              <w:adjustRightInd w:val="0"/>
              <w:rPr>
                <w:color w:val="000000"/>
              </w:rPr>
            </w:pPr>
            <w:r w:rsidRPr="00C13719">
              <w:rPr>
                <w:color w:val="000000"/>
              </w:rPr>
              <w:t>Годовые затраты и потери теплоносителя с утечками</w:t>
            </w:r>
          </w:p>
        </w:tc>
        <w:tc>
          <w:tcPr>
            <w:tcW w:w="1301" w:type="dxa"/>
            <w:vAlign w:val="center"/>
          </w:tcPr>
          <w:p w14:paraId="601AACF1" w14:textId="77777777" w:rsidR="000A121F" w:rsidRPr="00C13719" w:rsidRDefault="000A121F" w:rsidP="000A121F">
            <w:pPr>
              <w:autoSpaceDE w:val="0"/>
              <w:autoSpaceDN w:val="0"/>
              <w:adjustRightInd w:val="0"/>
              <w:jc w:val="center"/>
              <w:rPr>
                <w:color w:val="000000"/>
              </w:rPr>
            </w:pPr>
            <w:r w:rsidRPr="00C13719">
              <w:rPr>
                <w:color w:val="000000"/>
              </w:rPr>
              <w:t>тонн/год</w:t>
            </w:r>
          </w:p>
        </w:tc>
        <w:tc>
          <w:tcPr>
            <w:tcW w:w="1428" w:type="dxa"/>
            <w:vAlign w:val="center"/>
          </w:tcPr>
          <w:p w14:paraId="7A6972A3" w14:textId="77777777" w:rsidR="000A121F" w:rsidRPr="00C13719" w:rsidRDefault="000A121F" w:rsidP="000A121F">
            <w:pPr>
              <w:jc w:val="center"/>
              <w:rPr>
                <w:color w:val="000000"/>
              </w:rPr>
            </w:pPr>
            <w:r w:rsidRPr="00C13719">
              <w:rPr>
                <w:color w:val="000000"/>
              </w:rPr>
              <w:t>-</w:t>
            </w:r>
          </w:p>
        </w:tc>
        <w:tc>
          <w:tcPr>
            <w:tcW w:w="1380" w:type="dxa"/>
            <w:vAlign w:val="center"/>
          </w:tcPr>
          <w:p w14:paraId="3A5FD64B" w14:textId="77777777" w:rsidR="000A121F" w:rsidRPr="00C13719" w:rsidRDefault="000A121F" w:rsidP="000A121F">
            <w:pPr>
              <w:jc w:val="center"/>
              <w:rPr>
                <w:color w:val="000000"/>
              </w:rPr>
            </w:pPr>
            <w:r w:rsidRPr="00C13719">
              <w:rPr>
                <w:color w:val="000000"/>
              </w:rPr>
              <w:t>-</w:t>
            </w:r>
          </w:p>
        </w:tc>
        <w:tc>
          <w:tcPr>
            <w:tcW w:w="1379" w:type="dxa"/>
            <w:vAlign w:val="center"/>
          </w:tcPr>
          <w:p w14:paraId="09ACD77D" w14:textId="77777777" w:rsidR="000A121F" w:rsidRPr="00C13719" w:rsidRDefault="000A121F" w:rsidP="000A121F">
            <w:pPr>
              <w:jc w:val="center"/>
              <w:rPr>
                <w:color w:val="000000"/>
              </w:rPr>
            </w:pPr>
            <w:r w:rsidRPr="00C13719">
              <w:rPr>
                <w:color w:val="000000"/>
              </w:rPr>
              <w:t>-</w:t>
            </w:r>
          </w:p>
        </w:tc>
        <w:tc>
          <w:tcPr>
            <w:tcW w:w="1353" w:type="dxa"/>
            <w:vAlign w:val="center"/>
          </w:tcPr>
          <w:p w14:paraId="46D37A87" w14:textId="77777777" w:rsidR="000A121F" w:rsidRPr="00C13719" w:rsidRDefault="000A121F" w:rsidP="000A121F">
            <w:pPr>
              <w:jc w:val="center"/>
              <w:rPr>
                <w:color w:val="000000"/>
              </w:rPr>
            </w:pPr>
            <w:r w:rsidRPr="00C13719">
              <w:rPr>
                <w:color w:val="000000"/>
              </w:rPr>
              <w:t>-</w:t>
            </w:r>
          </w:p>
        </w:tc>
        <w:tc>
          <w:tcPr>
            <w:tcW w:w="1436" w:type="dxa"/>
            <w:vAlign w:val="center"/>
          </w:tcPr>
          <w:p w14:paraId="3A1055A6" w14:textId="77777777" w:rsidR="000A121F" w:rsidRPr="00C13719" w:rsidRDefault="000A121F" w:rsidP="000A121F">
            <w:pPr>
              <w:jc w:val="center"/>
              <w:rPr>
                <w:color w:val="000000"/>
              </w:rPr>
            </w:pPr>
            <w:r w:rsidRPr="00C13719">
              <w:rPr>
                <w:color w:val="000000"/>
              </w:rPr>
              <w:t>-</w:t>
            </w:r>
          </w:p>
        </w:tc>
        <w:tc>
          <w:tcPr>
            <w:tcW w:w="1436" w:type="dxa"/>
            <w:vAlign w:val="center"/>
          </w:tcPr>
          <w:p w14:paraId="1FB29B85" w14:textId="77777777" w:rsidR="000A121F" w:rsidRPr="00C13719" w:rsidRDefault="000A121F" w:rsidP="000A121F">
            <w:pPr>
              <w:jc w:val="center"/>
              <w:rPr>
                <w:color w:val="000000"/>
              </w:rPr>
            </w:pPr>
            <w:r w:rsidRPr="00C13719">
              <w:rPr>
                <w:color w:val="000000"/>
              </w:rPr>
              <w:t>-</w:t>
            </w:r>
          </w:p>
        </w:tc>
        <w:tc>
          <w:tcPr>
            <w:tcW w:w="1438" w:type="dxa"/>
            <w:vAlign w:val="center"/>
          </w:tcPr>
          <w:p w14:paraId="22050B78" w14:textId="77777777" w:rsidR="000A121F" w:rsidRPr="00C13719" w:rsidRDefault="000A121F" w:rsidP="000A121F">
            <w:pPr>
              <w:jc w:val="center"/>
              <w:rPr>
                <w:color w:val="000000"/>
              </w:rPr>
            </w:pPr>
            <w:r w:rsidRPr="00C13719">
              <w:rPr>
                <w:color w:val="000000"/>
              </w:rPr>
              <w:t>-</w:t>
            </w:r>
          </w:p>
        </w:tc>
      </w:tr>
      <w:tr w:rsidR="000A121F" w:rsidRPr="00C13719" w14:paraId="6DD50FBF" w14:textId="77777777" w:rsidTr="00F91A9E">
        <w:trPr>
          <w:trHeight w:val="219"/>
        </w:trPr>
        <w:tc>
          <w:tcPr>
            <w:tcW w:w="15194" w:type="dxa"/>
            <w:gridSpan w:val="9"/>
            <w:vAlign w:val="center"/>
          </w:tcPr>
          <w:p w14:paraId="29DBBC57" w14:textId="146ECCB2" w:rsidR="000A121F" w:rsidRPr="00C13719" w:rsidRDefault="000A121F" w:rsidP="000A121F">
            <w:pPr>
              <w:jc w:val="center"/>
              <w:rPr>
                <w:b/>
                <w:color w:val="000000"/>
              </w:rPr>
            </w:pPr>
            <w:r w:rsidRPr="00C13719">
              <w:rPr>
                <w:b/>
              </w:rPr>
              <w:t xml:space="preserve">Котельная </w:t>
            </w:r>
            <w:r>
              <w:rPr>
                <w:b/>
              </w:rPr>
              <w:t xml:space="preserve">г.п. Чамзинка, </w:t>
            </w:r>
            <w:r w:rsidRPr="00C13719">
              <w:rPr>
                <w:b/>
              </w:rPr>
              <w:t xml:space="preserve"> ул. Мира, 7</w:t>
            </w:r>
          </w:p>
        </w:tc>
      </w:tr>
      <w:tr w:rsidR="000A121F" w:rsidRPr="00C13719" w14:paraId="72FCE25C" w14:textId="77777777" w:rsidTr="00ED3CE0">
        <w:trPr>
          <w:trHeight w:val="343"/>
        </w:trPr>
        <w:tc>
          <w:tcPr>
            <w:tcW w:w="4043" w:type="dxa"/>
            <w:vAlign w:val="center"/>
          </w:tcPr>
          <w:p w14:paraId="21CA10CB" w14:textId="77777777" w:rsidR="000A121F" w:rsidRPr="00C13719" w:rsidRDefault="000A121F" w:rsidP="000A121F">
            <w:pPr>
              <w:autoSpaceDE w:val="0"/>
              <w:autoSpaceDN w:val="0"/>
              <w:adjustRightInd w:val="0"/>
              <w:rPr>
                <w:color w:val="000000"/>
              </w:rPr>
            </w:pPr>
            <w:r w:rsidRPr="00C13719">
              <w:rPr>
                <w:color w:val="000000"/>
              </w:rPr>
              <w:t>Всего подпитка тепловой сети, в т.ч</w:t>
            </w:r>
          </w:p>
        </w:tc>
        <w:tc>
          <w:tcPr>
            <w:tcW w:w="1301" w:type="dxa"/>
            <w:vAlign w:val="center"/>
          </w:tcPr>
          <w:p w14:paraId="5FF2FFB4" w14:textId="77777777" w:rsidR="000A121F" w:rsidRPr="00C13719" w:rsidRDefault="000A121F" w:rsidP="000A121F">
            <w:pPr>
              <w:autoSpaceDE w:val="0"/>
              <w:autoSpaceDN w:val="0"/>
              <w:adjustRightInd w:val="0"/>
              <w:jc w:val="center"/>
              <w:rPr>
                <w:color w:val="000000"/>
              </w:rPr>
            </w:pPr>
            <w:r w:rsidRPr="00C13719">
              <w:rPr>
                <w:color w:val="000000"/>
              </w:rPr>
              <w:t>тонн/год</w:t>
            </w:r>
          </w:p>
        </w:tc>
        <w:tc>
          <w:tcPr>
            <w:tcW w:w="1428" w:type="dxa"/>
          </w:tcPr>
          <w:p w14:paraId="084892EE" w14:textId="77777777" w:rsidR="000A121F" w:rsidRPr="00C13719" w:rsidRDefault="000A121F" w:rsidP="000A121F">
            <w:pPr>
              <w:jc w:val="center"/>
              <w:rPr>
                <w:color w:val="000000"/>
              </w:rPr>
            </w:pPr>
          </w:p>
          <w:p w14:paraId="63397592" w14:textId="77777777" w:rsidR="000A121F" w:rsidRPr="00C13719" w:rsidRDefault="000A121F" w:rsidP="000A121F">
            <w:pPr>
              <w:jc w:val="center"/>
              <w:rPr>
                <w:color w:val="000000"/>
              </w:rPr>
            </w:pPr>
            <w:r w:rsidRPr="00C13719">
              <w:rPr>
                <w:color w:val="000000"/>
              </w:rPr>
              <w:t>-</w:t>
            </w:r>
          </w:p>
        </w:tc>
        <w:tc>
          <w:tcPr>
            <w:tcW w:w="1380" w:type="dxa"/>
          </w:tcPr>
          <w:p w14:paraId="2E605C53" w14:textId="77777777" w:rsidR="000A121F" w:rsidRPr="00C13719" w:rsidRDefault="000A121F" w:rsidP="000A121F">
            <w:pPr>
              <w:jc w:val="center"/>
              <w:rPr>
                <w:color w:val="000000"/>
              </w:rPr>
            </w:pPr>
          </w:p>
          <w:p w14:paraId="41C2A06A" w14:textId="77777777" w:rsidR="000A121F" w:rsidRPr="00C13719" w:rsidRDefault="000A121F" w:rsidP="000A121F">
            <w:pPr>
              <w:jc w:val="center"/>
              <w:rPr>
                <w:color w:val="000000"/>
              </w:rPr>
            </w:pPr>
            <w:r w:rsidRPr="00C13719">
              <w:rPr>
                <w:color w:val="000000"/>
              </w:rPr>
              <w:t>-</w:t>
            </w:r>
          </w:p>
        </w:tc>
        <w:tc>
          <w:tcPr>
            <w:tcW w:w="1379" w:type="dxa"/>
          </w:tcPr>
          <w:p w14:paraId="6290C830" w14:textId="77777777" w:rsidR="000A121F" w:rsidRPr="00C13719" w:rsidRDefault="000A121F" w:rsidP="000A121F">
            <w:pPr>
              <w:jc w:val="center"/>
              <w:rPr>
                <w:color w:val="000000"/>
              </w:rPr>
            </w:pPr>
          </w:p>
          <w:p w14:paraId="675CD6CA" w14:textId="77777777" w:rsidR="000A121F" w:rsidRPr="00C13719" w:rsidRDefault="000A121F" w:rsidP="000A121F">
            <w:pPr>
              <w:jc w:val="center"/>
              <w:rPr>
                <w:color w:val="000000"/>
              </w:rPr>
            </w:pPr>
            <w:r w:rsidRPr="00C13719">
              <w:rPr>
                <w:color w:val="000000"/>
              </w:rPr>
              <w:t>-</w:t>
            </w:r>
          </w:p>
        </w:tc>
        <w:tc>
          <w:tcPr>
            <w:tcW w:w="1353" w:type="dxa"/>
          </w:tcPr>
          <w:p w14:paraId="6FA8FF29" w14:textId="77777777" w:rsidR="000A121F" w:rsidRPr="00C13719" w:rsidRDefault="000A121F" w:rsidP="000A121F">
            <w:pPr>
              <w:jc w:val="center"/>
              <w:rPr>
                <w:color w:val="000000"/>
              </w:rPr>
            </w:pPr>
          </w:p>
          <w:p w14:paraId="4151CACB" w14:textId="77777777" w:rsidR="000A121F" w:rsidRPr="00C13719" w:rsidRDefault="000A121F" w:rsidP="000A121F">
            <w:pPr>
              <w:jc w:val="center"/>
              <w:rPr>
                <w:color w:val="000000"/>
              </w:rPr>
            </w:pPr>
            <w:r w:rsidRPr="00C13719">
              <w:rPr>
                <w:color w:val="000000"/>
              </w:rPr>
              <w:t>-</w:t>
            </w:r>
          </w:p>
        </w:tc>
        <w:tc>
          <w:tcPr>
            <w:tcW w:w="1436" w:type="dxa"/>
          </w:tcPr>
          <w:p w14:paraId="79DDB42B" w14:textId="77777777" w:rsidR="000A121F" w:rsidRPr="00C13719" w:rsidRDefault="000A121F" w:rsidP="000A121F">
            <w:pPr>
              <w:jc w:val="center"/>
              <w:rPr>
                <w:color w:val="000000"/>
              </w:rPr>
            </w:pPr>
          </w:p>
          <w:p w14:paraId="4955E170" w14:textId="77777777" w:rsidR="000A121F" w:rsidRPr="00C13719" w:rsidRDefault="000A121F" w:rsidP="000A121F">
            <w:pPr>
              <w:jc w:val="center"/>
              <w:rPr>
                <w:color w:val="000000"/>
              </w:rPr>
            </w:pPr>
            <w:r w:rsidRPr="00C13719">
              <w:rPr>
                <w:color w:val="000000"/>
              </w:rPr>
              <w:t>-</w:t>
            </w:r>
          </w:p>
        </w:tc>
        <w:tc>
          <w:tcPr>
            <w:tcW w:w="1436" w:type="dxa"/>
          </w:tcPr>
          <w:p w14:paraId="7EB65D6D" w14:textId="77777777" w:rsidR="000A121F" w:rsidRPr="00C13719" w:rsidRDefault="000A121F" w:rsidP="000A121F">
            <w:pPr>
              <w:jc w:val="center"/>
              <w:rPr>
                <w:color w:val="000000"/>
              </w:rPr>
            </w:pPr>
          </w:p>
          <w:p w14:paraId="352B1356" w14:textId="77777777" w:rsidR="000A121F" w:rsidRPr="00C13719" w:rsidRDefault="000A121F" w:rsidP="000A121F">
            <w:pPr>
              <w:jc w:val="center"/>
              <w:rPr>
                <w:color w:val="000000"/>
              </w:rPr>
            </w:pPr>
            <w:r w:rsidRPr="00C13719">
              <w:rPr>
                <w:color w:val="000000"/>
              </w:rPr>
              <w:t>-</w:t>
            </w:r>
          </w:p>
        </w:tc>
        <w:tc>
          <w:tcPr>
            <w:tcW w:w="1438" w:type="dxa"/>
          </w:tcPr>
          <w:p w14:paraId="5091A415" w14:textId="77777777" w:rsidR="000A121F" w:rsidRPr="00C13719" w:rsidRDefault="000A121F" w:rsidP="000A121F">
            <w:pPr>
              <w:jc w:val="center"/>
              <w:rPr>
                <w:color w:val="000000"/>
              </w:rPr>
            </w:pPr>
          </w:p>
          <w:p w14:paraId="7E508B4C" w14:textId="77777777" w:rsidR="000A121F" w:rsidRPr="00C13719" w:rsidRDefault="000A121F" w:rsidP="000A121F">
            <w:pPr>
              <w:jc w:val="center"/>
              <w:rPr>
                <w:color w:val="000000"/>
              </w:rPr>
            </w:pPr>
            <w:r w:rsidRPr="00C13719">
              <w:rPr>
                <w:color w:val="000000"/>
              </w:rPr>
              <w:t>-</w:t>
            </w:r>
          </w:p>
        </w:tc>
      </w:tr>
      <w:tr w:rsidR="000A121F" w:rsidRPr="00C13719" w14:paraId="3E2C5E63" w14:textId="77777777" w:rsidTr="00ED3CE0">
        <w:trPr>
          <w:trHeight w:val="219"/>
        </w:trPr>
        <w:tc>
          <w:tcPr>
            <w:tcW w:w="4043" w:type="dxa"/>
            <w:vAlign w:val="center"/>
          </w:tcPr>
          <w:p w14:paraId="6A84D815" w14:textId="77777777" w:rsidR="000A121F" w:rsidRPr="00C13719" w:rsidRDefault="000A121F" w:rsidP="000A121F">
            <w:pPr>
              <w:autoSpaceDE w:val="0"/>
              <w:autoSpaceDN w:val="0"/>
              <w:adjustRightInd w:val="0"/>
              <w:rPr>
                <w:color w:val="000000"/>
              </w:rPr>
            </w:pPr>
            <w:r w:rsidRPr="00C13719">
              <w:rPr>
                <w:color w:val="000000"/>
              </w:rPr>
              <w:t>На пусковое заполнение</w:t>
            </w:r>
          </w:p>
        </w:tc>
        <w:tc>
          <w:tcPr>
            <w:tcW w:w="1301" w:type="dxa"/>
            <w:vAlign w:val="center"/>
          </w:tcPr>
          <w:p w14:paraId="056296CB" w14:textId="77777777" w:rsidR="000A121F" w:rsidRPr="00C13719" w:rsidRDefault="000A121F" w:rsidP="000A121F">
            <w:pPr>
              <w:autoSpaceDE w:val="0"/>
              <w:autoSpaceDN w:val="0"/>
              <w:adjustRightInd w:val="0"/>
              <w:jc w:val="center"/>
              <w:rPr>
                <w:color w:val="000000"/>
              </w:rPr>
            </w:pPr>
            <w:r w:rsidRPr="00C13719">
              <w:rPr>
                <w:color w:val="000000"/>
              </w:rPr>
              <w:t>тонн/год</w:t>
            </w:r>
          </w:p>
        </w:tc>
        <w:tc>
          <w:tcPr>
            <w:tcW w:w="1428" w:type="dxa"/>
          </w:tcPr>
          <w:p w14:paraId="323F9235" w14:textId="77777777" w:rsidR="000A121F" w:rsidRPr="00C13719" w:rsidRDefault="000A121F" w:rsidP="000A121F">
            <w:pPr>
              <w:jc w:val="center"/>
              <w:rPr>
                <w:color w:val="000000"/>
              </w:rPr>
            </w:pPr>
            <w:r w:rsidRPr="00C13719">
              <w:rPr>
                <w:color w:val="000000"/>
              </w:rPr>
              <w:t>-</w:t>
            </w:r>
          </w:p>
        </w:tc>
        <w:tc>
          <w:tcPr>
            <w:tcW w:w="1380" w:type="dxa"/>
          </w:tcPr>
          <w:p w14:paraId="4BD8D864" w14:textId="77777777" w:rsidR="000A121F" w:rsidRPr="00C13719" w:rsidRDefault="000A121F" w:rsidP="000A121F">
            <w:pPr>
              <w:jc w:val="center"/>
              <w:rPr>
                <w:color w:val="000000"/>
              </w:rPr>
            </w:pPr>
            <w:r w:rsidRPr="00C13719">
              <w:rPr>
                <w:color w:val="000000"/>
              </w:rPr>
              <w:t>-</w:t>
            </w:r>
          </w:p>
        </w:tc>
        <w:tc>
          <w:tcPr>
            <w:tcW w:w="1379" w:type="dxa"/>
          </w:tcPr>
          <w:p w14:paraId="58F245B3" w14:textId="77777777" w:rsidR="000A121F" w:rsidRPr="00C13719" w:rsidRDefault="000A121F" w:rsidP="000A121F">
            <w:pPr>
              <w:jc w:val="center"/>
              <w:rPr>
                <w:color w:val="000000"/>
              </w:rPr>
            </w:pPr>
            <w:r w:rsidRPr="00C13719">
              <w:rPr>
                <w:color w:val="000000"/>
              </w:rPr>
              <w:t>-</w:t>
            </w:r>
          </w:p>
        </w:tc>
        <w:tc>
          <w:tcPr>
            <w:tcW w:w="1353" w:type="dxa"/>
          </w:tcPr>
          <w:p w14:paraId="6168C7E8" w14:textId="77777777" w:rsidR="000A121F" w:rsidRPr="00C13719" w:rsidRDefault="000A121F" w:rsidP="000A121F">
            <w:pPr>
              <w:jc w:val="center"/>
              <w:rPr>
                <w:color w:val="000000"/>
              </w:rPr>
            </w:pPr>
            <w:r w:rsidRPr="00C13719">
              <w:rPr>
                <w:color w:val="000000"/>
              </w:rPr>
              <w:t>-</w:t>
            </w:r>
          </w:p>
        </w:tc>
        <w:tc>
          <w:tcPr>
            <w:tcW w:w="1436" w:type="dxa"/>
          </w:tcPr>
          <w:p w14:paraId="0BC9EDFE" w14:textId="77777777" w:rsidR="000A121F" w:rsidRPr="00C13719" w:rsidRDefault="000A121F" w:rsidP="000A121F">
            <w:pPr>
              <w:jc w:val="center"/>
              <w:rPr>
                <w:color w:val="000000"/>
              </w:rPr>
            </w:pPr>
            <w:r w:rsidRPr="00C13719">
              <w:rPr>
                <w:color w:val="000000"/>
              </w:rPr>
              <w:t>-</w:t>
            </w:r>
          </w:p>
        </w:tc>
        <w:tc>
          <w:tcPr>
            <w:tcW w:w="1436" w:type="dxa"/>
          </w:tcPr>
          <w:p w14:paraId="5CBBF387" w14:textId="77777777" w:rsidR="000A121F" w:rsidRPr="00C13719" w:rsidRDefault="000A121F" w:rsidP="000A121F">
            <w:pPr>
              <w:jc w:val="center"/>
              <w:rPr>
                <w:color w:val="000000"/>
              </w:rPr>
            </w:pPr>
            <w:r w:rsidRPr="00C13719">
              <w:rPr>
                <w:color w:val="000000"/>
              </w:rPr>
              <w:t>-</w:t>
            </w:r>
          </w:p>
        </w:tc>
        <w:tc>
          <w:tcPr>
            <w:tcW w:w="1438" w:type="dxa"/>
          </w:tcPr>
          <w:p w14:paraId="317A5C1C" w14:textId="77777777" w:rsidR="000A121F" w:rsidRPr="00C13719" w:rsidRDefault="000A121F" w:rsidP="000A121F">
            <w:pPr>
              <w:jc w:val="center"/>
              <w:rPr>
                <w:color w:val="000000"/>
              </w:rPr>
            </w:pPr>
            <w:r w:rsidRPr="00C13719">
              <w:rPr>
                <w:color w:val="000000"/>
              </w:rPr>
              <w:t>-</w:t>
            </w:r>
          </w:p>
        </w:tc>
      </w:tr>
      <w:tr w:rsidR="000A121F" w:rsidRPr="00C13719" w14:paraId="6360B7DF" w14:textId="77777777" w:rsidTr="00ED3CE0">
        <w:trPr>
          <w:trHeight w:val="219"/>
        </w:trPr>
        <w:tc>
          <w:tcPr>
            <w:tcW w:w="4043" w:type="dxa"/>
            <w:vAlign w:val="center"/>
          </w:tcPr>
          <w:p w14:paraId="472DC8FE" w14:textId="77777777" w:rsidR="000A121F" w:rsidRPr="00C13719" w:rsidRDefault="000A121F" w:rsidP="000A121F">
            <w:pPr>
              <w:autoSpaceDE w:val="0"/>
              <w:autoSpaceDN w:val="0"/>
              <w:adjustRightInd w:val="0"/>
              <w:rPr>
                <w:color w:val="000000"/>
              </w:rPr>
            </w:pPr>
            <w:r w:rsidRPr="00C13719">
              <w:rPr>
                <w:color w:val="000000"/>
              </w:rPr>
              <w:t>Годовые затраты и потери теплоносителя с утечками</w:t>
            </w:r>
          </w:p>
        </w:tc>
        <w:tc>
          <w:tcPr>
            <w:tcW w:w="1301" w:type="dxa"/>
            <w:vAlign w:val="center"/>
          </w:tcPr>
          <w:p w14:paraId="4284879F" w14:textId="77777777" w:rsidR="000A121F" w:rsidRPr="00C13719" w:rsidRDefault="000A121F" w:rsidP="000A121F">
            <w:pPr>
              <w:autoSpaceDE w:val="0"/>
              <w:autoSpaceDN w:val="0"/>
              <w:adjustRightInd w:val="0"/>
              <w:jc w:val="center"/>
              <w:rPr>
                <w:color w:val="000000"/>
              </w:rPr>
            </w:pPr>
            <w:r w:rsidRPr="00C13719">
              <w:rPr>
                <w:color w:val="000000"/>
              </w:rPr>
              <w:t>тонн/год</w:t>
            </w:r>
          </w:p>
        </w:tc>
        <w:tc>
          <w:tcPr>
            <w:tcW w:w="1428" w:type="dxa"/>
            <w:vAlign w:val="center"/>
          </w:tcPr>
          <w:p w14:paraId="7153C64F" w14:textId="77777777" w:rsidR="000A121F" w:rsidRPr="00C13719" w:rsidRDefault="000A121F" w:rsidP="000A121F">
            <w:pPr>
              <w:jc w:val="center"/>
              <w:rPr>
                <w:color w:val="000000"/>
              </w:rPr>
            </w:pPr>
            <w:r w:rsidRPr="00C13719">
              <w:rPr>
                <w:color w:val="000000"/>
              </w:rPr>
              <w:t>-</w:t>
            </w:r>
          </w:p>
        </w:tc>
        <w:tc>
          <w:tcPr>
            <w:tcW w:w="1380" w:type="dxa"/>
            <w:vAlign w:val="center"/>
          </w:tcPr>
          <w:p w14:paraId="35EBC5F4" w14:textId="77777777" w:rsidR="000A121F" w:rsidRPr="00C13719" w:rsidRDefault="000A121F" w:rsidP="000A121F">
            <w:pPr>
              <w:jc w:val="center"/>
              <w:rPr>
                <w:color w:val="000000"/>
              </w:rPr>
            </w:pPr>
            <w:r w:rsidRPr="00C13719">
              <w:rPr>
                <w:color w:val="000000"/>
              </w:rPr>
              <w:t>-</w:t>
            </w:r>
          </w:p>
        </w:tc>
        <w:tc>
          <w:tcPr>
            <w:tcW w:w="1379" w:type="dxa"/>
            <w:vAlign w:val="center"/>
          </w:tcPr>
          <w:p w14:paraId="3115E1DB" w14:textId="77777777" w:rsidR="000A121F" w:rsidRPr="00C13719" w:rsidRDefault="000A121F" w:rsidP="000A121F">
            <w:pPr>
              <w:jc w:val="center"/>
              <w:rPr>
                <w:color w:val="000000"/>
              </w:rPr>
            </w:pPr>
            <w:r w:rsidRPr="00C13719">
              <w:rPr>
                <w:color w:val="000000"/>
              </w:rPr>
              <w:t>-</w:t>
            </w:r>
          </w:p>
        </w:tc>
        <w:tc>
          <w:tcPr>
            <w:tcW w:w="1353" w:type="dxa"/>
            <w:vAlign w:val="center"/>
          </w:tcPr>
          <w:p w14:paraId="2F865B96" w14:textId="77777777" w:rsidR="000A121F" w:rsidRPr="00C13719" w:rsidRDefault="000A121F" w:rsidP="000A121F">
            <w:pPr>
              <w:jc w:val="center"/>
              <w:rPr>
                <w:color w:val="000000"/>
              </w:rPr>
            </w:pPr>
            <w:r w:rsidRPr="00C13719">
              <w:rPr>
                <w:color w:val="000000"/>
              </w:rPr>
              <w:t>-</w:t>
            </w:r>
          </w:p>
        </w:tc>
        <w:tc>
          <w:tcPr>
            <w:tcW w:w="1436" w:type="dxa"/>
            <w:vAlign w:val="center"/>
          </w:tcPr>
          <w:p w14:paraId="507458D7" w14:textId="77777777" w:rsidR="000A121F" w:rsidRPr="00C13719" w:rsidRDefault="000A121F" w:rsidP="000A121F">
            <w:pPr>
              <w:jc w:val="center"/>
              <w:rPr>
                <w:color w:val="000000"/>
              </w:rPr>
            </w:pPr>
            <w:r w:rsidRPr="00C13719">
              <w:rPr>
                <w:color w:val="000000"/>
              </w:rPr>
              <w:t>-</w:t>
            </w:r>
          </w:p>
        </w:tc>
        <w:tc>
          <w:tcPr>
            <w:tcW w:w="1436" w:type="dxa"/>
            <w:vAlign w:val="center"/>
          </w:tcPr>
          <w:p w14:paraId="1A8117A9" w14:textId="77777777" w:rsidR="000A121F" w:rsidRPr="00C13719" w:rsidRDefault="000A121F" w:rsidP="000A121F">
            <w:pPr>
              <w:jc w:val="center"/>
              <w:rPr>
                <w:color w:val="000000"/>
              </w:rPr>
            </w:pPr>
            <w:r w:rsidRPr="00C13719">
              <w:rPr>
                <w:color w:val="000000"/>
              </w:rPr>
              <w:t>-</w:t>
            </w:r>
          </w:p>
        </w:tc>
        <w:tc>
          <w:tcPr>
            <w:tcW w:w="1438" w:type="dxa"/>
            <w:vAlign w:val="center"/>
          </w:tcPr>
          <w:p w14:paraId="657562EB" w14:textId="77777777" w:rsidR="000A121F" w:rsidRPr="00C13719" w:rsidRDefault="000A121F" w:rsidP="000A121F">
            <w:pPr>
              <w:jc w:val="center"/>
              <w:rPr>
                <w:color w:val="000000"/>
              </w:rPr>
            </w:pPr>
            <w:r w:rsidRPr="00C13719">
              <w:rPr>
                <w:color w:val="000000"/>
              </w:rPr>
              <w:t>-</w:t>
            </w:r>
          </w:p>
        </w:tc>
      </w:tr>
    </w:tbl>
    <w:p w14:paraId="6C3B0ABC" w14:textId="77777777" w:rsidR="00C13719" w:rsidRDefault="00C13719" w:rsidP="00890DAD">
      <w:pPr>
        <w:spacing w:line="360" w:lineRule="auto"/>
        <w:jc w:val="both"/>
        <w:rPr>
          <w:rFonts w:ascii="Times New Roman" w:hAnsi="Times New Roman" w:cs="Times New Roman"/>
          <w:sz w:val="24"/>
          <w:szCs w:val="24"/>
        </w:rPr>
        <w:sectPr w:rsidR="00C13719" w:rsidSect="00C13719">
          <w:pgSz w:w="16838" w:h="11906" w:orient="landscape"/>
          <w:pgMar w:top="567" w:right="1134" w:bottom="850" w:left="1134" w:header="708" w:footer="708" w:gutter="0"/>
          <w:cols w:space="708"/>
          <w:docGrid w:linePitch="360"/>
        </w:sectPr>
      </w:pPr>
    </w:p>
    <w:p w14:paraId="35E6BCD5" w14:textId="40727749" w:rsidR="000E4225" w:rsidRPr="008F78EB" w:rsidRDefault="000E4225" w:rsidP="00C13719">
      <w:pPr>
        <w:pStyle w:val="1"/>
        <w:spacing w:line="360" w:lineRule="auto"/>
        <w:jc w:val="both"/>
        <w:rPr>
          <w:rFonts w:cs="Times New Roman"/>
          <w:color w:val="auto"/>
        </w:rPr>
      </w:pPr>
      <w:bookmarkStart w:id="302" w:name="_Toc72764806"/>
      <w:r w:rsidRPr="008F78EB">
        <w:rPr>
          <w:rFonts w:cs="Times New Roman"/>
          <w:color w:val="auto"/>
        </w:rPr>
        <w:lastRenderedPageBreak/>
        <w:t xml:space="preserve">Глава </w:t>
      </w:r>
      <w:r w:rsidR="00936F8B">
        <w:rPr>
          <w:rFonts w:cs="Times New Roman"/>
          <w:color w:val="auto"/>
        </w:rPr>
        <w:t>7</w:t>
      </w:r>
      <w:r w:rsidRPr="008F78EB">
        <w:rPr>
          <w:rFonts w:cs="Times New Roman"/>
          <w:color w:val="auto"/>
        </w:rPr>
        <w:t xml:space="preserve"> «Предложения по строительству, реконструкции и техническому перевооружению источников тепловой энергии»</w:t>
      </w:r>
      <w:bookmarkEnd w:id="302"/>
    </w:p>
    <w:p w14:paraId="6FE6F4E4" w14:textId="77777777" w:rsidR="00C20F1A" w:rsidRPr="008F78EB" w:rsidRDefault="00890DAD" w:rsidP="00C13719">
      <w:pPr>
        <w:pStyle w:val="2"/>
        <w:spacing w:line="360" w:lineRule="auto"/>
        <w:jc w:val="both"/>
        <w:rPr>
          <w:rFonts w:cs="Times New Roman"/>
          <w:color w:val="auto"/>
        </w:rPr>
      </w:pPr>
      <w:bookmarkStart w:id="303" w:name="_Toc535409577"/>
      <w:bookmarkStart w:id="304" w:name="_Toc72764807"/>
      <w:bookmarkStart w:id="305" w:name="sub_1631"/>
      <w:r>
        <w:rPr>
          <w:rFonts w:cs="Times New Roman"/>
          <w:color w:val="auto"/>
        </w:rPr>
        <w:t>7</w:t>
      </w:r>
      <w:r w:rsidR="00C20F1A" w:rsidRPr="008F78EB">
        <w:rPr>
          <w:rFonts w:cs="Times New Roman"/>
          <w:color w:val="auto"/>
        </w:rPr>
        <w:t>.1. Описание условий организации централизованного теплоснабжения, индивидуального теплоснабжения, а также поквартирного отопления</w:t>
      </w:r>
      <w:bookmarkEnd w:id="303"/>
      <w:bookmarkEnd w:id="304"/>
    </w:p>
    <w:p w14:paraId="0A4DD3E8" w14:textId="77777777" w:rsidR="00DD1326" w:rsidRPr="008F78EB" w:rsidRDefault="00DD1326" w:rsidP="00DD1326">
      <w:pPr>
        <w:spacing w:after="0" w:line="360" w:lineRule="auto"/>
        <w:ind w:right="-2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Определение условий организации централизованного теплоснабжения, индивидуального теплоснабжения, а также поквартирного отопления производится в соответствии с пп.</w:t>
      </w:r>
      <w:r w:rsidR="00DD23D3">
        <w:rPr>
          <w:rFonts w:ascii="Times New Roman" w:eastAsia="Times New Roman" w:hAnsi="Times New Roman" w:cs="Times New Roman"/>
          <w:sz w:val="24"/>
          <w:szCs w:val="24"/>
          <w:lang w:eastAsia="ru-RU"/>
        </w:rPr>
        <w:t xml:space="preserve"> </w:t>
      </w:r>
      <w:r w:rsidRPr="008F78EB">
        <w:rPr>
          <w:rFonts w:ascii="Times New Roman" w:eastAsia="Times New Roman" w:hAnsi="Times New Roman" w:cs="Times New Roman"/>
          <w:sz w:val="24"/>
          <w:szCs w:val="24"/>
          <w:lang w:eastAsia="ru-RU"/>
        </w:rPr>
        <w:t>91-93 раздела VI. Методических рекомендаций по разработке схем теплоснабжения. Предложения по реконструкции существующих котельных рекомендуется разрабатывать с использованием расчетов радиуса эффективного теплоснабжения с учетом следующего:</w:t>
      </w:r>
    </w:p>
    <w:p w14:paraId="66C70F2B" w14:textId="77777777" w:rsidR="00DD1326" w:rsidRPr="008F78EB" w:rsidRDefault="00DD1326" w:rsidP="00DD1326">
      <w:pPr>
        <w:numPr>
          <w:ilvl w:val="0"/>
          <w:numId w:val="4"/>
        </w:numPr>
        <w:spacing w:after="200" w:line="360" w:lineRule="auto"/>
        <w:ind w:left="851"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на первом этапе рассчитывается перспективный (с учетом приростов тепловой нагрузки) радиус эффективного теплоснабжения изолированных зон действия, образованных на базе существующих источников тепловой энергии (котельных);</w:t>
      </w:r>
    </w:p>
    <w:p w14:paraId="7D9DE50B" w14:textId="77777777" w:rsidR="00DD1326" w:rsidRPr="008F78EB" w:rsidRDefault="00DD1326" w:rsidP="00DD1326">
      <w:pPr>
        <w:numPr>
          <w:ilvl w:val="0"/>
          <w:numId w:val="4"/>
        </w:numPr>
        <w:spacing w:after="200" w:line="360" w:lineRule="auto"/>
        <w:ind w:left="851"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если рассчитанный радиус эффективного теплоснабжения больше существующей зоны действия котельной, то возможно увеличение тепловой мощности котельной и расширение зоны ее действия с выводом из эксплуатации котельных, расположенных в радиусе эффективного теплоснабжения;</w:t>
      </w:r>
    </w:p>
    <w:p w14:paraId="2D68E3F0" w14:textId="77777777" w:rsidR="00DD1326" w:rsidRPr="008F78EB" w:rsidRDefault="00DD1326" w:rsidP="00DD1326">
      <w:pPr>
        <w:numPr>
          <w:ilvl w:val="0"/>
          <w:numId w:val="4"/>
        </w:numPr>
        <w:spacing w:after="200" w:line="360" w:lineRule="auto"/>
        <w:ind w:left="851"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если рассчитанный перспективный радиус эффективного теплоснабжения изолированных зон действия существующих котельных меньше, чем существующий радиус теплоснабжения, то расширение зоны действия котельной не целесообразно;</w:t>
      </w:r>
    </w:p>
    <w:p w14:paraId="2BFD3B4A" w14:textId="77777777" w:rsidR="00DD1326" w:rsidRPr="008F78EB" w:rsidRDefault="00DD1326" w:rsidP="00DD1326">
      <w:pPr>
        <w:numPr>
          <w:ilvl w:val="0"/>
          <w:numId w:val="4"/>
        </w:numPr>
        <w:spacing w:after="200" w:line="360" w:lineRule="auto"/>
        <w:ind w:left="851"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первом случае осуществляется реконструкция котельной с увеличением ее мощности;</w:t>
      </w:r>
    </w:p>
    <w:p w14:paraId="2CD85C34" w14:textId="77777777" w:rsidR="00DD1326" w:rsidRPr="008F78EB" w:rsidRDefault="00DD1326" w:rsidP="00DD1326">
      <w:pPr>
        <w:numPr>
          <w:ilvl w:val="0"/>
          <w:numId w:val="4"/>
        </w:numPr>
        <w:spacing w:after="0" w:line="360" w:lineRule="auto"/>
        <w:ind w:left="850" w:right="-23" w:hanging="357"/>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во втором случае осуществляется реконструкция котельной без увеличения (возможно со снижением, в зависимости от перспективных балансов установленной тепловой мощности и тепловой нагрузки) тепловой мощности.</w:t>
      </w:r>
    </w:p>
    <w:p w14:paraId="0355F3F6" w14:textId="77777777" w:rsidR="00DD1326" w:rsidRPr="008F78EB" w:rsidRDefault="00DD1326" w:rsidP="00DD1326">
      <w:pPr>
        <w:spacing w:after="0" w:line="360" w:lineRule="auto"/>
        <w:ind w:right="-2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Предложения по организации индивидуального, в том числе поквартирного теплоснабжения в блокированных жилых зданиях, осуществляются только в зонах застройки поселения малоэтажными жилыми зданиями и плотностью тепловой нагрузки меньше 0,01 Гкал/га.</w:t>
      </w:r>
    </w:p>
    <w:p w14:paraId="137CD945" w14:textId="77777777" w:rsidR="00DD1326" w:rsidRPr="00D41C12" w:rsidRDefault="00DD1326" w:rsidP="00DD1326">
      <w:pPr>
        <w:spacing w:after="0" w:line="360" w:lineRule="auto"/>
        <w:ind w:right="-20" w:firstLine="709"/>
        <w:jc w:val="both"/>
        <w:rPr>
          <w:rFonts w:ascii="Times New Roman" w:eastAsia="Times New Roman" w:hAnsi="Times New Roman" w:cs="Times New Roman"/>
          <w:sz w:val="24"/>
          <w:szCs w:val="24"/>
          <w:lang w:eastAsia="ru-RU"/>
        </w:rPr>
      </w:pPr>
      <w:r w:rsidRPr="00D41C12">
        <w:rPr>
          <w:rFonts w:ascii="Times New Roman" w:eastAsia="Times New Roman" w:hAnsi="Times New Roman" w:cs="Times New Roman"/>
          <w:sz w:val="24"/>
          <w:szCs w:val="24"/>
          <w:lang w:eastAsia="ru-RU"/>
        </w:rPr>
        <w:t>В основу проектных предложений по развитию теплоэнергетической системы городского поселения заложена следующая концепция теплоснабжения:</w:t>
      </w:r>
    </w:p>
    <w:p w14:paraId="37A7E8AF" w14:textId="77777777" w:rsidR="00DD1326" w:rsidRPr="00D41C12" w:rsidRDefault="00DD1326" w:rsidP="00DD1326">
      <w:pPr>
        <w:numPr>
          <w:ilvl w:val="0"/>
          <w:numId w:val="10"/>
        </w:numPr>
        <w:spacing w:after="0" w:line="360" w:lineRule="auto"/>
        <w:ind w:left="714" w:right="-23" w:hanging="357"/>
        <w:contextualSpacing/>
        <w:jc w:val="both"/>
        <w:rPr>
          <w:rFonts w:ascii="Times New Roman" w:eastAsia="Times New Roman" w:hAnsi="Times New Roman" w:cs="Times New Roman"/>
          <w:sz w:val="24"/>
          <w:szCs w:val="24"/>
          <w:lang w:eastAsia="ru-RU"/>
        </w:rPr>
      </w:pPr>
      <w:r w:rsidRPr="00D41C12">
        <w:rPr>
          <w:rFonts w:ascii="Times New Roman" w:eastAsia="Times New Roman" w:hAnsi="Times New Roman" w:cs="Times New Roman"/>
          <w:sz w:val="24"/>
          <w:szCs w:val="24"/>
          <w:lang w:eastAsia="ru-RU"/>
        </w:rPr>
        <w:t xml:space="preserve">многоквартирная жилая застройка и общественные здания обеспечиваются теплоэнергией от теплоисточников различных типов и мощности, в т.ч. отдельно стоящих котельных, задействованных в системе централизованного теплоснабжения, </w:t>
      </w:r>
      <w:r w:rsidRPr="00D41C12">
        <w:rPr>
          <w:rFonts w:ascii="Times New Roman" w:eastAsia="Times New Roman" w:hAnsi="Times New Roman" w:cs="Times New Roman"/>
          <w:sz w:val="24"/>
          <w:szCs w:val="24"/>
          <w:lang w:eastAsia="ru-RU"/>
        </w:rPr>
        <w:lastRenderedPageBreak/>
        <w:t>автономных котельных, предназначенных для одиночных зданий в районах малоэтажной застройки в условиях отсутствия централизованных теплоисточников;</w:t>
      </w:r>
    </w:p>
    <w:p w14:paraId="3F965964" w14:textId="77777777" w:rsidR="00DD1326" w:rsidRPr="00D41C12" w:rsidRDefault="00DD1326" w:rsidP="00DD1326">
      <w:pPr>
        <w:numPr>
          <w:ilvl w:val="0"/>
          <w:numId w:val="10"/>
        </w:numPr>
        <w:spacing w:after="0" w:line="360" w:lineRule="auto"/>
        <w:ind w:left="714" w:right="-23" w:hanging="357"/>
        <w:contextualSpacing/>
        <w:jc w:val="both"/>
        <w:rPr>
          <w:rFonts w:ascii="Times New Roman" w:eastAsia="Times New Roman" w:hAnsi="Times New Roman" w:cs="Times New Roman"/>
          <w:sz w:val="24"/>
          <w:szCs w:val="24"/>
          <w:lang w:eastAsia="ru-RU"/>
        </w:rPr>
      </w:pPr>
      <w:r w:rsidRPr="00D41C12">
        <w:rPr>
          <w:rFonts w:ascii="Times New Roman" w:eastAsia="Times New Roman" w:hAnsi="Times New Roman" w:cs="Times New Roman"/>
          <w:sz w:val="24"/>
          <w:szCs w:val="24"/>
          <w:lang w:eastAsia="ru-RU"/>
        </w:rPr>
        <w:t>при строительстве теплоисточников централизованного теплоснабжения предусматривается блочно-модульное исполнение и максимальное использование территории существующих котельных путем их реконструкции с увеличением тепловой мощности;</w:t>
      </w:r>
    </w:p>
    <w:p w14:paraId="05F026AD" w14:textId="77777777" w:rsidR="00DD1326" w:rsidRPr="00D41C12" w:rsidRDefault="00DD1326" w:rsidP="00DD1326">
      <w:pPr>
        <w:numPr>
          <w:ilvl w:val="0"/>
          <w:numId w:val="10"/>
        </w:numPr>
        <w:spacing w:after="0" w:line="360" w:lineRule="auto"/>
        <w:ind w:left="714" w:right="-23" w:hanging="357"/>
        <w:contextualSpacing/>
        <w:jc w:val="both"/>
        <w:rPr>
          <w:rFonts w:ascii="Times New Roman" w:eastAsia="Times New Roman" w:hAnsi="Times New Roman" w:cs="Times New Roman"/>
          <w:sz w:val="24"/>
          <w:szCs w:val="24"/>
          <w:lang w:eastAsia="ru-RU"/>
        </w:rPr>
      </w:pPr>
      <w:r w:rsidRPr="00D41C12">
        <w:rPr>
          <w:rFonts w:ascii="Times New Roman" w:eastAsia="Times New Roman" w:hAnsi="Times New Roman" w:cs="Times New Roman"/>
          <w:sz w:val="24"/>
          <w:szCs w:val="24"/>
          <w:lang w:eastAsia="ru-RU"/>
        </w:rPr>
        <w:t>теплоснабжение индивидуальной жилой застройки осуществляется за счёт индивидуальных теплоисточников, работающих на газовом топливе.</w:t>
      </w:r>
    </w:p>
    <w:p w14:paraId="69086A0D" w14:textId="77777777" w:rsidR="006E06F5" w:rsidRPr="008F78EB" w:rsidRDefault="006E06F5" w:rsidP="006E06F5">
      <w:pPr>
        <w:spacing w:after="0" w:line="360" w:lineRule="auto"/>
        <w:ind w:left="714" w:right="-23"/>
        <w:contextualSpacing/>
        <w:jc w:val="both"/>
        <w:rPr>
          <w:rFonts w:ascii="Times New Roman" w:eastAsia="Times New Roman" w:hAnsi="Times New Roman" w:cs="Times New Roman"/>
          <w:sz w:val="24"/>
          <w:szCs w:val="24"/>
          <w:lang w:eastAsia="ru-RU"/>
        </w:rPr>
      </w:pPr>
    </w:p>
    <w:p w14:paraId="02D95F33" w14:textId="77777777" w:rsidR="00C20F1A" w:rsidRPr="008F78EB" w:rsidRDefault="00890DAD" w:rsidP="009F42B2">
      <w:pPr>
        <w:pStyle w:val="2"/>
        <w:spacing w:line="360" w:lineRule="auto"/>
        <w:jc w:val="both"/>
        <w:rPr>
          <w:rFonts w:cs="Times New Roman"/>
          <w:color w:val="auto"/>
        </w:rPr>
      </w:pPr>
      <w:bookmarkStart w:id="306" w:name="_Toc535409578"/>
      <w:bookmarkStart w:id="307" w:name="_Toc72764808"/>
      <w:bookmarkStart w:id="308" w:name="sub_1632"/>
      <w:bookmarkEnd w:id="305"/>
      <w:r>
        <w:rPr>
          <w:rFonts w:cs="Times New Roman"/>
          <w:color w:val="auto"/>
        </w:rPr>
        <w:t>7</w:t>
      </w:r>
      <w:r w:rsidR="00C20F1A" w:rsidRPr="008F78EB">
        <w:rPr>
          <w:rFonts w:cs="Times New Roman"/>
          <w:color w:val="auto"/>
        </w:rPr>
        <w:t xml:space="preserve">.2. Описание текущей ситуации, связанной с ранее принятыми в соответствии с </w:t>
      </w:r>
      <w:r w:rsidR="00C20F1A" w:rsidRPr="008F78EB">
        <w:rPr>
          <w:rStyle w:val="a5"/>
          <w:rFonts w:cs="Times New Roman"/>
          <w:color w:val="auto"/>
        </w:rPr>
        <w:t>законодательством</w:t>
      </w:r>
      <w:r w:rsidR="00C20F1A" w:rsidRPr="008F78EB">
        <w:rPr>
          <w:rFonts w:cs="Times New Roman"/>
          <w:color w:val="auto"/>
        </w:rPr>
        <w:t xml:space="preserve">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w:t>
      </w:r>
      <w:r w:rsidR="00DD1326" w:rsidRPr="008F78EB">
        <w:rPr>
          <w:rFonts w:cs="Times New Roman"/>
          <w:color w:val="auto"/>
        </w:rPr>
        <w:t>ого теплоснабжения потребителей</w:t>
      </w:r>
      <w:bookmarkEnd w:id="306"/>
      <w:bookmarkEnd w:id="307"/>
    </w:p>
    <w:p w14:paraId="6825DF46" w14:textId="77777777" w:rsidR="00DD1326" w:rsidRPr="008F78EB" w:rsidRDefault="00DD1326" w:rsidP="00DD132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Указанные объекты на территории </w:t>
      </w:r>
      <w:r w:rsidR="006E06F5">
        <w:rPr>
          <w:rFonts w:ascii="Times New Roman" w:hAnsi="Times New Roman" w:cs="Times New Roman"/>
          <w:sz w:val="24"/>
          <w:szCs w:val="24"/>
        </w:rPr>
        <w:t xml:space="preserve">г.п. Чамзинка </w:t>
      </w:r>
      <w:r w:rsidRPr="008F78EB">
        <w:rPr>
          <w:rFonts w:ascii="Times New Roman" w:hAnsi="Times New Roman" w:cs="Times New Roman"/>
          <w:sz w:val="24"/>
          <w:szCs w:val="24"/>
        </w:rPr>
        <w:t>отсутствуют.</w:t>
      </w:r>
    </w:p>
    <w:p w14:paraId="0FF35FAB" w14:textId="77777777" w:rsidR="00C20F1A" w:rsidRPr="008F78EB" w:rsidRDefault="00890DAD" w:rsidP="009F42B2">
      <w:pPr>
        <w:pStyle w:val="2"/>
        <w:spacing w:line="360" w:lineRule="auto"/>
        <w:jc w:val="both"/>
        <w:rPr>
          <w:rFonts w:cs="Times New Roman"/>
          <w:color w:val="auto"/>
        </w:rPr>
      </w:pPr>
      <w:bookmarkStart w:id="309" w:name="_Toc535409579"/>
      <w:bookmarkStart w:id="310" w:name="_Toc72764809"/>
      <w:bookmarkStart w:id="311" w:name="sub_1633"/>
      <w:bookmarkEnd w:id="308"/>
      <w:r>
        <w:rPr>
          <w:rFonts w:cs="Times New Roman"/>
          <w:color w:val="auto"/>
        </w:rPr>
        <w:t>7</w:t>
      </w:r>
      <w:r w:rsidR="00C20F1A" w:rsidRPr="008F78EB">
        <w:rPr>
          <w:rFonts w:cs="Times New Roman"/>
          <w:color w:val="auto"/>
        </w:rPr>
        <w:t>.3. 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 (при отнесении такого генерирующего объекта к объектам, электрическая мощность которых поставляется в вынужденном режиме в целях обеспечения надежного теплоснабжения потребителей, в соответствующем году долгосрочного конкурентного отбора мощности на оптовом рынке электрической энергии (мощности) на соответствующий период), в соответствии с методическими указаниями по</w:t>
      </w:r>
      <w:r w:rsidR="00DD1326" w:rsidRPr="008F78EB">
        <w:rPr>
          <w:rFonts w:cs="Times New Roman"/>
          <w:color w:val="auto"/>
        </w:rPr>
        <w:t xml:space="preserve"> разработке схем теплоснабжения</w:t>
      </w:r>
      <w:bookmarkEnd w:id="309"/>
      <w:bookmarkEnd w:id="310"/>
    </w:p>
    <w:p w14:paraId="06A9E86F" w14:textId="77777777" w:rsidR="00DD1326" w:rsidRDefault="00DD1326" w:rsidP="00DD1326">
      <w:pPr>
        <w:ind w:firstLine="709"/>
        <w:rPr>
          <w:rFonts w:ascii="Times New Roman" w:hAnsi="Times New Roman" w:cs="Times New Roman"/>
          <w:sz w:val="24"/>
          <w:szCs w:val="24"/>
        </w:rPr>
      </w:pPr>
      <w:r w:rsidRPr="008F78EB">
        <w:rPr>
          <w:rFonts w:ascii="Times New Roman" w:hAnsi="Times New Roman" w:cs="Times New Roman"/>
          <w:sz w:val="24"/>
          <w:szCs w:val="24"/>
        </w:rPr>
        <w:t xml:space="preserve">Указанные объекты на территории </w:t>
      </w:r>
      <w:r w:rsidR="006E06F5" w:rsidRPr="006E06F5">
        <w:rPr>
          <w:rFonts w:ascii="Times New Roman" w:hAnsi="Times New Roman" w:cs="Times New Roman"/>
          <w:sz w:val="24"/>
          <w:szCs w:val="24"/>
        </w:rPr>
        <w:t xml:space="preserve">г.п. Чамзинка </w:t>
      </w:r>
      <w:r w:rsidRPr="008F78EB">
        <w:rPr>
          <w:rFonts w:ascii="Times New Roman" w:hAnsi="Times New Roman" w:cs="Times New Roman"/>
          <w:sz w:val="24"/>
          <w:szCs w:val="24"/>
        </w:rPr>
        <w:t>отсутствуют.</w:t>
      </w:r>
    </w:p>
    <w:p w14:paraId="3F469E7A" w14:textId="77777777" w:rsidR="009F42B2" w:rsidRPr="008F78EB" w:rsidRDefault="009F42B2" w:rsidP="00DD1326">
      <w:pPr>
        <w:ind w:firstLine="709"/>
        <w:rPr>
          <w:rFonts w:ascii="Times New Roman" w:hAnsi="Times New Roman" w:cs="Times New Roman"/>
        </w:rPr>
      </w:pPr>
    </w:p>
    <w:p w14:paraId="133A71FC" w14:textId="77777777" w:rsidR="00C20F1A" w:rsidRPr="008F78EB" w:rsidRDefault="00890DAD" w:rsidP="009F42B2">
      <w:pPr>
        <w:pStyle w:val="2"/>
        <w:spacing w:line="360" w:lineRule="auto"/>
        <w:jc w:val="both"/>
        <w:rPr>
          <w:rFonts w:cs="Times New Roman"/>
          <w:color w:val="auto"/>
        </w:rPr>
      </w:pPr>
      <w:bookmarkStart w:id="312" w:name="_Toc535409580"/>
      <w:bookmarkStart w:id="313" w:name="_Toc72764810"/>
      <w:bookmarkStart w:id="314" w:name="sub_1634"/>
      <w:bookmarkEnd w:id="311"/>
      <w:r>
        <w:rPr>
          <w:rFonts w:cs="Times New Roman"/>
          <w:color w:val="auto"/>
        </w:rPr>
        <w:lastRenderedPageBreak/>
        <w:t>7</w:t>
      </w:r>
      <w:r w:rsidR="00C20F1A" w:rsidRPr="008F78EB">
        <w:rPr>
          <w:rFonts w:cs="Times New Roman"/>
          <w:color w:val="auto"/>
        </w:rPr>
        <w:t>.4. Обоснование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bookmarkEnd w:id="312"/>
      <w:bookmarkEnd w:id="313"/>
    </w:p>
    <w:p w14:paraId="443384D9" w14:textId="77777777" w:rsidR="004E7E7C" w:rsidRDefault="004E7E7C" w:rsidP="004E7E7C">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Настоящей схемой строительство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 не предусматривается.</w:t>
      </w:r>
    </w:p>
    <w:p w14:paraId="46403062" w14:textId="77777777" w:rsidR="00C20F1A" w:rsidRPr="008F78EB" w:rsidRDefault="00890DAD" w:rsidP="009F42B2">
      <w:pPr>
        <w:pStyle w:val="2"/>
        <w:spacing w:line="360" w:lineRule="auto"/>
        <w:jc w:val="both"/>
        <w:rPr>
          <w:rFonts w:cs="Times New Roman"/>
          <w:color w:val="auto"/>
        </w:rPr>
      </w:pPr>
      <w:bookmarkStart w:id="315" w:name="_Toc535409581"/>
      <w:bookmarkStart w:id="316" w:name="_Toc72764811"/>
      <w:bookmarkStart w:id="317" w:name="sub_1635"/>
      <w:bookmarkEnd w:id="314"/>
      <w:r>
        <w:rPr>
          <w:rFonts w:cs="Times New Roman"/>
          <w:color w:val="auto"/>
        </w:rPr>
        <w:t>7</w:t>
      </w:r>
      <w:r w:rsidR="00C20F1A" w:rsidRPr="008F78EB">
        <w:rPr>
          <w:rFonts w:cs="Times New Roman"/>
          <w:color w:val="auto"/>
        </w:rPr>
        <w:t>.5. Обоснование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bookmarkEnd w:id="315"/>
      <w:bookmarkEnd w:id="316"/>
    </w:p>
    <w:p w14:paraId="278CF1F3" w14:textId="77777777" w:rsidR="0095798B" w:rsidRPr="008F78EB" w:rsidRDefault="0095798B" w:rsidP="0095798B">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6E06F5" w:rsidRPr="006E06F5">
        <w:rPr>
          <w:rFonts w:ascii="Times New Roman" w:hAnsi="Times New Roman" w:cs="Times New Roman"/>
          <w:sz w:val="24"/>
          <w:szCs w:val="24"/>
        </w:rPr>
        <w:t>г.п. Чамзинка</w:t>
      </w:r>
      <w:r w:rsidRPr="006E06F5">
        <w:rPr>
          <w:rFonts w:ascii="Times New Roman" w:hAnsi="Times New Roman" w:cs="Times New Roman"/>
          <w:sz w:val="24"/>
          <w:szCs w:val="24"/>
        </w:rPr>
        <w:t>,</w:t>
      </w:r>
      <w:r w:rsidRPr="008F78EB">
        <w:rPr>
          <w:rFonts w:ascii="Times New Roman" w:hAnsi="Times New Roman" w:cs="Times New Roman"/>
          <w:sz w:val="24"/>
          <w:szCs w:val="24"/>
        </w:rPr>
        <w:t xml:space="preserve"> источники тепловой энергии, функционирующие в режиме комбинированной выработки электрической и тепловой энергии, отсутствуют.</w:t>
      </w:r>
    </w:p>
    <w:p w14:paraId="652AC2A7" w14:textId="77777777" w:rsidR="00C20F1A" w:rsidRPr="008F78EB" w:rsidRDefault="00890DAD" w:rsidP="009F42B2">
      <w:pPr>
        <w:pStyle w:val="2"/>
        <w:spacing w:line="360" w:lineRule="auto"/>
        <w:jc w:val="both"/>
        <w:rPr>
          <w:rFonts w:cs="Times New Roman"/>
          <w:color w:val="auto"/>
        </w:rPr>
      </w:pPr>
      <w:bookmarkStart w:id="318" w:name="_Toc535409582"/>
      <w:bookmarkStart w:id="319" w:name="_Toc72764812"/>
      <w:bookmarkStart w:id="320" w:name="sub_1636"/>
      <w:bookmarkEnd w:id="317"/>
      <w:r>
        <w:rPr>
          <w:rFonts w:cs="Times New Roman"/>
          <w:color w:val="auto"/>
        </w:rPr>
        <w:t>7</w:t>
      </w:r>
      <w:r w:rsidR="00C20F1A" w:rsidRPr="008F78EB">
        <w:rPr>
          <w:rFonts w:cs="Times New Roman"/>
          <w:color w:val="auto"/>
        </w:rPr>
        <w:t xml:space="preserve">.6. 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w:t>
      </w:r>
      <w:r w:rsidR="006E4AA7" w:rsidRPr="008F78EB">
        <w:rPr>
          <w:rFonts w:cs="Times New Roman"/>
          <w:color w:val="auto"/>
        </w:rPr>
        <w:t>перспективных тепловых нагрузок</w:t>
      </w:r>
      <w:bookmarkEnd w:id="318"/>
      <w:bookmarkEnd w:id="319"/>
    </w:p>
    <w:p w14:paraId="59220E88" w14:textId="7E75C77C" w:rsidR="009F42B2" w:rsidRPr="008F78EB" w:rsidRDefault="00591242" w:rsidP="00FB096D">
      <w:pPr>
        <w:spacing w:line="360" w:lineRule="auto"/>
        <w:ind w:right="44" w:firstLine="709"/>
        <w:jc w:val="both"/>
        <w:rPr>
          <w:rFonts w:ascii="Times New Roman" w:hAnsi="Times New Roman" w:cs="Times New Roman"/>
          <w:sz w:val="24"/>
          <w:szCs w:val="24"/>
        </w:rPr>
      </w:pPr>
      <w:r w:rsidRPr="008F78EB">
        <w:rPr>
          <w:rFonts w:ascii="Times New Roman" w:hAnsi="Times New Roman" w:cs="Times New Roman"/>
          <w:sz w:val="24"/>
          <w:szCs w:val="24"/>
        </w:rPr>
        <w:t>Проведение реконструкции для перевода котельной в комбинированный режим выработки требует высоких капиталовложений. Настоящей схемой не предусмотрен перевод котельных в режим комбинированной выработки тепловой и электрической энергии.</w:t>
      </w:r>
    </w:p>
    <w:p w14:paraId="0A944A0E" w14:textId="77777777" w:rsidR="00C20F1A" w:rsidRPr="008F78EB" w:rsidRDefault="00890DAD" w:rsidP="008B168C">
      <w:pPr>
        <w:pStyle w:val="2"/>
        <w:spacing w:line="360" w:lineRule="auto"/>
        <w:jc w:val="both"/>
        <w:rPr>
          <w:rFonts w:cs="Times New Roman"/>
          <w:color w:val="auto"/>
        </w:rPr>
      </w:pPr>
      <w:bookmarkStart w:id="321" w:name="_Toc535409583"/>
      <w:bookmarkStart w:id="322" w:name="_Toc72764813"/>
      <w:bookmarkStart w:id="323" w:name="sub_1637"/>
      <w:bookmarkEnd w:id="320"/>
      <w:r>
        <w:rPr>
          <w:rFonts w:cs="Times New Roman"/>
          <w:color w:val="auto"/>
        </w:rPr>
        <w:t>7</w:t>
      </w:r>
      <w:r w:rsidR="00C20F1A" w:rsidRPr="008F78EB">
        <w:rPr>
          <w:rFonts w:cs="Times New Roman"/>
          <w:color w:val="auto"/>
        </w:rPr>
        <w:t>.7. Обоснование предлагаемых для реконструкции котельных с увеличением зоны их действия путем включения в нее зон действия существую</w:t>
      </w:r>
      <w:r w:rsidR="00A837BC" w:rsidRPr="008F78EB">
        <w:rPr>
          <w:rFonts w:cs="Times New Roman"/>
          <w:color w:val="auto"/>
        </w:rPr>
        <w:t>щих источников тепловой энергии</w:t>
      </w:r>
      <w:bookmarkEnd w:id="321"/>
      <w:bookmarkEnd w:id="322"/>
    </w:p>
    <w:p w14:paraId="75E9BBF9" w14:textId="77777777" w:rsidR="00A837BC" w:rsidRDefault="00A837BC" w:rsidP="00A837BC">
      <w:pPr>
        <w:spacing w:after="0"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8B168C" w:rsidRPr="008B168C">
        <w:rPr>
          <w:rFonts w:ascii="Times New Roman" w:hAnsi="Times New Roman" w:cs="Times New Roman"/>
          <w:sz w:val="24"/>
          <w:szCs w:val="24"/>
        </w:rPr>
        <w:t>г.п. Чамзинка</w:t>
      </w:r>
      <w:r w:rsidRPr="008B168C">
        <w:rPr>
          <w:rFonts w:ascii="Times New Roman" w:hAnsi="Times New Roman" w:cs="Times New Roman"/>
          <w:sz w:val="24"/>
          <w:szCs w:val="24"/>
        </w:rPr>
        <w:t xml:space="preserve"> </w:t>
      </w:r>
      <w:r w:rsidRPr="008F78EB">
        <w:rPr>
          <w:rFonts w:ascii="Times New Roman" w:hAnsi="Times New Roman" w:cs="Times New Roman"/>
          <w:sz w:val="24"/>
          <w:szCs w:val="24"/>
        </w:rPr>
        <w:t xml:space="preserve">действует </w:t>
      </w:r>
      <w:r w:rsidR="008B168C">
        <w:rPr>
          <w:rFonts w:ascii="Times New Roman" w:hAnsi="Times New Roman" w:cs="Times New Roman"/>
          <w:sz w:val="24"/>
          <w:szCs w:val="24"/>
        </w:rPr>
        <w:t>шесть</w:t>
      </w:r>
      <w:r w:rsidRPr="008F78EB">
        <w:rPr>
          <w:rFonts w:ascii="Times New Roman" w:hAnsi="Times New Roman" w:cs="Times New Roman"/>
          <w:sz w:val="24"/>
          <w:szCs w:val="24"/>
        </w:rPr>
        <w:t xml:space="preserve"> источник</w:t>
      </w:r>
      <w:r w:rsidR="008B168C">
        <w:rPr>
          <w:rFonts w:ascii="Times New Roman" w:hAnsi="Times New Roman" w:cs="Times New Roman"/>
          <w:sz w:val="24"/>
          <w:szCs w:val="24"/>
        </w:rPr>
        <w:t>ов</w:t>
      </w:r>
      <w:r w:rsidRPr="008F78EB">
        <w:rPr>
          <w:rFonts w:ascii="Times New Roman" w:hAnsi="Times New Roman" w:cs="Times New Roman"/>
          <w:sz w:val="24"/>
          <w:szCs w:val="24"/>
        </w:rPr>
        <w:t xml:space="preserve"> тепловой энергии, работающий локально, на собственную зону теплоснабжения, обеспечивая теплом жилые и общественные здания. </w:t>
      </w:r>
    </w:p>
    <w:p w14:paraId="22DD24D6" w14:textId="77777777" w:rsidR="009F42B2" w:rsidRPr="008F78EB" w:rsidRDefault="009F42B2" w:rsidP="00A837BC">
      <w:pPr>
        <w:spacing w:after="0" w:line="360" w:lineRule="auto"/>
        <w:ind w:firstLine="709"/>
        <w:jc w:val="both"/>
        <w:rPr>
          <w:rFonts w:ascii="Times New Roman" w:hAnsi="Times New Roman" w:cs="Times New Roman"/>
          <w:sz w:val="24"/>
          <w:szCs w:val="24"/>
        </w:rPr>
      </w:pPr>
    </w:p>
    <w:p w14:paraId="18DAF671" w14:textId="77777777" w:rsidR="00C20F1A" w:rsidRPr="008F78EB" w:rsidRDefault="00890DAD" w:rsidP="009F42B2">
      <w:pPr>
        <w:pStyle w:val="2"/>
        <w:spacing w:line="360" w:lineRule="auto"/>
        <w:jc w:val="both"/>
        <w:rPr>
          <w:rFonts w:cs="Times New Roman"/>
          <w:color w:val="auto"/>
        </w:rPr>
      </w:pPr>
      <w:bookmarkStart w:id="324" w:name="_Toc535409584"/>
      <w:bookmarkStart w:id="325" w:name="_Toc72764814"/>
      <w:bookmarkStart w:id="326" w:name="sub_1638"/>
      <w:bookmarkEnd w:id="323"/>
      <w:r>
        <w:rPr>
          <w:rFonts w:cs="Times New Roman"/>
          <w:color w:val="auto"/>
        </w:rPr>
        <w:lastRenderedPageBreak/>
        <w:t>7</w:t>
      </w:r>
      <w:r w:rsidR="00C20F1A" w:rsidRPr="008F78EB">
        <w:rPr>
          <w:rFonts w:cs="Times New Roman"/>
          <w:color w:val="auto"/>
        </w:rPr>
        <w:t>.8. Обоснование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w:t>
      </w:r>
      <w:r w:rsidR="007C66AB" w:rsidRPr="008F78EB">
        <w:rPr>
          <w:rFonts w:cs="Times New Roman"/>
          <w:color w:val="auto"/>
        </w:rPr>
        <w:t>лектрической и тепловой энергии</w:t>
      </w:r>
      <w:bookmarkEnd w:id="324"/>
      <w:bookmarkEnd w:id="325"/>
    </w:p>
    <w:p w14:paraId="232D1895" w14:textId="77777777" w:rsidR="009F42B2" w:rsidRPr="008F78EB" w:rsidRDefault="007C66AB" w:rsidP="008768B3">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Настоящей схемой перевод источника тепловой энергии в пиковый режим работы не предусматривается.</w:t>
      </w:r>
    </w:p>
    <w:p w14:paraId="1414C334" w14:textId="77777777" w:rsidR="00C20F1A" w:rsidRPr="008F78EB" w:rsidRDefault="00890DAD" w:rsidP="008B168C">
      <w:pPr>
        <w:pStyle w:val="2"/>
        <w:spacing w:line="360" w:lineRule="auto"/>
        <w:jc w:val="both"/>
        <w:rPr>
          <w:rFonts w:cs="Times New Roman"/>
          <w:color w:val="auto"/>
        </w:rPr>
      </w:pPr>
      <w:bookmarkStart w:id="327" w:name="_Toc535409585"/>
      <w:bookmarkStart w:id="328" w:name="_Toc72764815"/>
      <w:bookmarkStart w:id="329" w:name="sub_1639"/>
      <w:bookmarkEnd w:id="326"/>
      <w:r>
        <w:rPr>
          <w:rFonts w:cs="Times New Roman"/>
          <w:color w:val="auto"/>
        </w:rPr>
        <w:t>7</w:t>
      </w:r>
      <w:r w:rsidR="00C20F1A" w:rsidRPr="008F78EB">
        <w:rPr>
          <w:rFonts w:cs="Times New Roman"/>
          <w:color w:val="auto"/>
        </w:rPr>
        <w:t>.9. Обоснование предложений по расширению зон действия действующих источников тепловой энергии, функционирующих в режиме комбинированной выработки э</w:t>
      </w:r>
      <w:r w:rsidR="00D74F35" w:rsidRPr="008F78EB">
        <w:rPr>
          <w:rFonts w:cs="Times New Roman"/>
          <w:color w:val="auto"/>
        </w:rPr>
        <w:t>лектрической и тепловой энергии</w:t>
      </w:r>
      <w:bookmarkEnd w:id="327"/>
      <w:bookmarkEnd w:id="328"/>
    </w:p>
    <w:p w14:paraId="7B9168C5" w14:textId="77777777" w:rsidR="00D74F35" w:rsidRPr="008F78EB" w:rsidRDefault="00D74F35" w:rsidP="00D74F35">
      <w:pPr>
        <w:spacing w:line="360" w:lineRule="auto"/>
        <w:ind w:firstLine="709"/>
        <w:jc w:val="both"/>
        <w:rPr>
          <w:rFonts w:ascii="Times New Roman" w:hAnsi="Times New Roman" w:cs="Times New Roman"/>
        </w:rPr>
      </w:pPr>
      <w:r w:rsidRPr="008F78EB">
        <w:rPr>
          <w:rFonts w:ascii="Times New Roman" w:hAnsi="Times New Roman" w:cs="Times New Roman"/>
          <w:sz w:val="24"/>
          <w:szCs w:val="24"/>
        </w:rPr>
        <w:t xml:space="preserve">На территории </w:t>
      </w:r>
      <w:r w:rsidR="008B168C" w:rsidRPr="008B168C">
        <w:rPr>
          <w:rFonts w:ascii="Times New Roman" w:hAnsi="Times New Roman" w:cs="Times New Roman"/>
          <w:sz w:val="24"/>
          <w:szCs w:val="24"/>
        </w:rPr>
        <w:t>г.п. Чамзинка</w:t>
      </w:r>
      <w:r w:rsidRPr="008B168C">
        <w:rPr>
          <w:rFonts w:ascii="Times New Roman" w:hAnsi="Times New Roman" w:cs="Times New Roman"/>
          <w:sz w:val="24"/>
          <w:szCs w:val="24"/>
        </w:rPr>
        <w:t>,</w:t>
      </w:r>
      <w:r w:rsidRPr="008F78EB">
        <w:rPr>
          <w:rFonts w:ascii="Times New Roman" w:hAnsi="Times New Roman" w:cs="Times New Roman"/>
          <w:sz w:val="24"/>
          <w:szCs w:val="24"/>
        </w:rPr>
        <w:t xml:space="preserve"> источники тепловой энергии, функционирующие в режиме комбинированной выработки электрической и тепловой энергии, отсутствуют.</w:t>
      </w:r>
    </w:p>
    <w:p w14:paraId="146D4754" w14:textId="77777777" w:rsidR="00C20F1A" w:rsidRPr="008F78EB" w:rsidRDefault="00890DAD" w:rsidP="009F42B2">
      <w:pPr>
        <w:pStyle w:val="2"/>
        <w:spacing w:line="360" w:lineRule="auto"/>
        <w:jc w:val="both"/>
        <w:rPr>
          <w:rFonts w:cs="Times New Roman"/>
          <w:color w:val="auto"/>
        </w:rPr>
      </w:pPr>
      <w:bookmarkStart w:id="330" w:name="_Toc535409586"/>
      <w:bookmarkStart w:id="331" w:name="_Toc72764816"/>
      <w:bookmarkStart w:id="332" w:name="sub_16310"/>
      <w:bookmarkEnd w:id="329"/>
      <w:r>
        <w:rPr>
          <w:rFonts w:cs="Times New Roman"/>
          <w:color w:val="auto"/>
        </w:rPr>
        <w:t>7</w:t>
      </w:r>
      <w:r w:rsidR="00C20F1A" w:rsidRPr="008F78EB">
        <w:rPr>
          <w:rFonts w:cs="Times New Roman"/>
          <w:color w:val="auto"/>
        </w:rPr>
        <w:t>.10. Обоснование предлагаемых для вывода в резерв и (или) вывода из эксплуатации котельных при передаче тепловых нагрузок на др</w:t>
      </w:r>
      <w:r w:rsidR="009334D6" w:rsidRPr="008F78EB">
        <w:rPr>
          <w:rFonts w:cs="Times New Roman"/>
          <w:color w:val="auto"/>
        </w:rPr>
        <w:t>угие источники тепловой энергии</w:t>
      </w:r>
      <w:bookmarkEnd w:id="330"/>
      <w:bookmarkEnd w:id="331"/>
    </w:p>
    <w:p w14:paraId="3F561B70" w14:textId="77777777" w:rsidR="00AA51F6" w:rsidRPr="008F78EB" w:rsidRDefault="00F9032B" w:rsidP="00F9032B">
      <w:pPr>
        <w:spacing w:line="360" w:lineRule="auto"/>
        <w:ind w:right="-710" w:firstLine="709"/>
        <w:jc w:val="both"/>
        <w:rPr>
          <w:rFonts w:ascii="Times New Roman" w:hAnsi="Times New Roman" w:cs="Times New Roman"/>
          <w:sz w:val="24"/>
          <w:szCs w:val="24"/>
        </w:rPr>
      </w:pPr>
      <w:r>
        <w:rPr>
          <w:rFonts w:ascii="Times New Roman" w:hAnsi="Times New Roman" w:cs="Times New Roman"/>
          <w:sz w:val="24"/>
          <w:szCs w:val="24"/>
        </w:rPr>
        <w:t>В</w:t>
      </w:r>
      <w:r w:rsidR="00AA51F6" w:rsidRPr="008F78EB">
        <w:rPr>
          <w:rFonts w:ascii="Times New Roman" w:hAnsi="Times New Roman" w:cs="Times New Roman"/>
          <w:sz w:val="24"/>
          <w:szCs w:val="24"/>
        </w:rPr>
        <w:t xml:space="preserve">ывод из эксплуатации </w:t>
      </w:r>
      <w:r w:rsidR="00EB10C3" w:rsidRPr="008F78EB">
        <w:rPr>
          <w:rFonts w:ascii="Times New Roman" w:hAnsi="Times New Roman" w:cs="Times New Roman"/>
          <w:sz w:val="24"/>
          <w:szCs w:val="24"/>
        </w:rPr>
        <w:t>котельн</w:t>
      </w:r>
      <w:r w:rsidR="00EB10C3">
        <w:rPr>
          <w:rFonts w:ascii="Times New Roman" w:hAnsi="Times New Roman" w:cs="Times New Roman"/>
          <w:sz w:val="24"/>
          <w:szCs w:val="24"/>
        </w:rPr>
        <w:t xml:space="preserve">ых </w:t>
      </w:r>
      <w:r w:rsidR="00EB10C3" w:rsidRPr="008F78EB">
        <w:rPr>
          <w:rFonts w:ascii="Times New Roman" w:hAnsi="Times New Roman" w:cs="Times New Roman"/>
          <w:sz w:val="24"/>
          <w:szCs w:val="24"/>
        </w:rPr>
        <w:t>не</w:t>
      </w:r>
      <w:r>
        <w:rPr>
          <w:rFonts w:ascii="Times New Roman" w:hAnsi="Times New Roman" w:cs="Times New Roman"/>
          <w:sz w:val="24"/>
          <w:szCs w:val="24"/>
        </w:rPr>
        <w:t xml:space="preserve"> предусматривается.</w:t>
      </w:r>
    </w:p>
    <w:p w14:paraId="65675AD2" w14:textId="77777777" w:rsidR="00C20F1A" w:rsidRPr="008F78EB" w:rsidRDefault="00890DAD" w:rsidP="009F03BE">
      <w:pPr>
        <w:pStyle w:val="2"/>
        <w:spacing w:line="360" w:lineRule="auto"/>
        <w:jc w:val="both"/>
        <w:rPr>
          <w:rFonts w:cs="Times New Roman"/>
          <w:color w:val="auto"/>
        </w:rPr>
      </w:pPr>
      <w:bookmarkStart w:id="333" w:name="_Toc535409587"/>
      <w:bookmarkStart w:id="334" w:name="_Toc72764817"/>
      <w:bookmarkStart w:id="335" w:name="sub_16311"/>
      <w:bookmarkEnd w:id="332"/>
      <w:r>
        <w:rPr>
          <w:rFonts w:cs="Times New Roman"/>
          <w:color w:val="auto"/>
        </w:rPr>
        <w:t>7</w:t>
      </w:r>
      <w:r w:rsidR="00C20F1A" w:rsidRPr="008F78EB">
        <w:rPr>
          <w:rFonts w:cs="Times New Roman"/>
          <w:color w:val="auto"/>
        </w:rPr>
        <w:t>.11. Обоснование организации индивидуального теплоснабжения в зонах застройки поселения</w:t>
      </w:r>
      <w:bookmarkEnd w:id="333"/>
      <w:bookmarkEnd w:id="334"/>
    </w:p>
    <w:p w14:paraId="491420E6" w14:textId="77777777" w:rsidR="009334D6" w:rsidRPr="008F78EB" w:rsidRDefault="009334D6" w:rsidP="009334D6">
      <w:pPr>
        <w:pStyle w:val="ae"/>
        <w:rPr>
          <w:rFonts w:cs="Times New Roman"/>
        </w:rPr>
      </w:pPr>
      <w:r w:rsidRPr="008F78EB">
        <w:rPr>
          <w:rFonts w:cs="Times New Roman"/>
        </w:rPr>
        <w:t xml:space="preserve">Предложения по организации индивидуального теплоснабжения рекомендуется разрабатывать в зонах застройки малоэтажными жилыми зданиями и плотностью тепловой нагрузки меньше 0,01 Гкал/га. </w:t>
      </w:r>
    </w:p>
    <w:p w14:paraId="243F0600" w14:textId="77777777" w:rsidR="009F03BE" w:rsidRPr="008F78EB" w:rsidRDefault="009334D6" w:rsidP="009F03BE">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При разработке проектов планировки и проектов застройки для малоэтажной жилой застройки и застройки индивидуальными жилыми домами, необходимо предусматривать теплоснабжение от автономных источников тепловой энергии. Централизованное теплоснабжение малоэтажной застройки и индивидуальной застройки нецелесообразно по причине малых нагру</w:t>
      </w:r>
      <w:r w:rsidR="00C47B7F">
        <w:rPr>
          <w:rFonts w:ascii="Times New Roman" w:hAnsi="Times New Roman" w:cs="Times New Roman"/>
          <w:sz w:val="24"/>
          <w:szCs w:val="24"/>
        </w:rPr>
        <w:t>зок и малой плотности застройки.</w:t>
      </w:r>
    </w:p>
    <w:p w14:paraId="20D5FDCD" w14:textId="77777777" w:rsidR="00C20F1A" w:rsidRPr="008F78EB" w:rsidRDefault="00890DAD" w:rsidP="009F03BE">
      <w:pPr>
        <w:pStyle w:val="2"/>
        <w:spacing w:line="360" w:lineRule="auto"/>
        <w:jc w:val="both"/>
        <w:rPr>
          <w:rFonts w:cs="Times New Roman"/>
          <w:color w:val="auto"/>
        </w:rPr>
      </w:pPr>
      <w:bookmarkStart w:id="336" w:name="_Toc535409588"/>
      <w:bookmarkStart w:id="337" w:name="_Toc72764818"/>
      <w:bookmarkStart w:id="338" w:name="sub_16312"/>
      <w:bookmarkEnd w:id="335"/>
      <w:r>
        <w:rPr>
          <w:rFonts w:cs="Times New Roman"/>
          <w:color w:val="auto"/>
        </w:rPr>
        <w:t>7</w:t>
      </w:r>
      <w:r w:rsidR="00C20F1A" w:rsidRPr="008F78EB">
        <w:rPr>
          <w:rFonts w:cs="Times New Roman"/>
          <w:color w:val="auto"/>
        </w:rPr>
        <w:t>.12. 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 поселения, городского округ</w:t>
      </w:r>
      <w:r w:rsidR="00AB7123" w:rsidRPr="008F78EB">
        <w:rPr>
          <w:rFonts w:cs="Times New Roman"/>
          <w:color w:val="auto"/>
        </w:rPr>
        <w:t>а, города федерального значения</w:t>
      </w:r>
      <w:bookmarkEnd w:id="336"/>
      <w:bookmarkEnd w:id="337"/>
    </w:p>
    <w:p w14:paraId="4C76661B" w14:textId="2BE47FCD" w:rsidR="00AF7146" w:rsidRDefault="00AF7146" w:rsidP="00AF7146">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Изменение балансов тепловой мощности источников тепловой энергии и теплоносителя и присоединенной тепловой нагрузки в каждой из систем теплоснабжения поселения обусловлены </w:t>
      </w:r>
      <w:r w:rsidR="003A439B" w:rsidRPr="008F78EB">
        <w:rPr>
          <w:rFonts w:ascii="Times New Roman" w:eastAsia="Times New Roman" w:hAnsi="Times New Roman" w:cs="Times New Roman"/>
          <w:sz w:val="24"/>
          <w:szCs w:val="24"/>
          <w:lang w:eastAsia="ru-RU"/>
        </w:rPr>
        <w:t xml:space="preserve">предлагаемыми к реализации мероприятиями по строительству новых источников </w:t>
      </w:r>
      <w:r w:rsidR="003A439B" w:rsidRPr="008F78EB">
        <w:rPr>
          <w:rFonts w:ascii="Times New Roman" w:eastAsia="Times New Roman" w:hAnsi="Times New Roman" w:cs="Times New Roman"/>
          <w:sz w:val="24"/>
          <w:szCs w:val="24"/>
          <w:lang w:eastAsia="ru-RU"/>
        </w:rPr>
        <w:lastRenderedPageBreak/>
        <w:t>тепловой энергии</w:t>
      </w:r>
      <w:r w:rsidR="00DF1BBE">
        <w:rPr>
          <w:rFonts w:ascii="Times New Roman" w:eastAsia="Times New Roman" w:hAnsi="Times New Roman" w:cs="Times New Roman"/>
          <w:sz w:val="24"/>
          <w:szCs w:val="24"/>
          <w:lang w:eastAsia="ru-RU"/>
        </w:rPr>
        <w:t>, автоматизации</w:t>
      </w:r>
      <w:r w:rsidR="00995328">
        <w:rPr>
          <w:rFonts w:ascii="Times New Roman" w:eastAsia="Times New Roman" w:hAnsi="Times New Roman" w:cs="Times New Roman"/>
          <w:sz w:val="24"/>
          <w:szCs w:val="24"/>
          <w:lang w:eastAsia="ru-RU"/>
        </w:rPr>
        <w:t xml:space="preserve"> (диспетчеризации) котельной</w:t>
      </w:r>
      <w:r w:rsidR="003A439B" w:rsidRPr="008F78EB">
        <w:rPr>
          <w:rFonts w:ascii="Times New Roman" w:eastAsia="Times New Roman" w:hAnsi="Times New Roman" w:cs="Times New Roman"/>
          <w:sz w:val="24"/>
          <w:szCs w:val="24"/>
          <w:lang w:eastAsia="ru-RU"/>
        </w:rPr>
        <w:t xml:space="preserve"> и реконструкции</w:t>
      </w:r>
      <w:r w:rsidR="00995328">
        <w:rPr>
          <w:rFonts w:ascii="Times New Roman" w:eastAsia="Times New Roman" w:hAnsi="Times New Roman" w:cs="Times New Roman"/>
          <w:sz w:val="24"/>
          <w:szCs w:val="24"/>
          <w:lang w:eastAsia="ru-RU"/>
        </w:rPr>
        <w:t>/строительству</w:t>
      </w:r>
      <w:r w:rsidR="003A439B" w:rsidRPr="008F78EB">
        <w:rPr>
          <w:rFonts w:ascii="Times New Roman" w:eastAsia="Times New Roman" w:hAnsi="Times New Roman" w:cs="Times New Roman"/>
          <w:sz w:val="24"/>
          <w:szCs w:val="24"/>
          <w:lang w:eastAsia="ru-RU"/>
        </w:rPr>
        <w:t xml:space="preserve"> тепловых сетей.</w:t>
      </w:r>
      <w:r w:rsidRPr="008F78EB">
        <w:rPr>
          <w:rFonts w:ascii="Times New Roman" w:eastAsia="Times New Roman" w:hAnsi="Times New Roman" w:cs="Times New Roman"/>
          <w:sz w:val="24"/>
          <w:szCs w:val="24"/>
          <w:lang w:eastAsia="ru-RU"/>
        </w:rPr>
        <w:t xml:space="preserve"> Перспективные балансы тепловой мощности источников тепловой энергии и теплоносителя и присоединенной тепловой нагрузки в каждой из систем теплоснабжения поселения представлены в </w:t>
      </w:r>
      <w:r w:rsidR="003A439B" w:rsidRPr="008F78EB">
        <w:rPr>
          <w:rFonts w:ascii="Times New Roman" w:eastAsia="Times New Roman" w:hAnsi="Times New Roman" w:cs="Times New Roman"/>
          <w:sz w:val="24"/>
          <w:szCs w:val="24"/>
          <w:lang w:eastAsia="ru-RU"/>
        </w:rPr>
        <w:t>Глав</w:t>
      </w:r>
      <w:r w:rsidR="009F42B2">
        <w:rPr>
          <w:rFonts w:ascii="Times New Roman" w:eastAsia="Times New Roman" w:hAnsi="Times New Roman" w:cs="Times New Roman"/>
          <w:sz w:val="24"/>
          <w:szCs w:val="24"/>
          <w:lang w:eastAsia="ru-RU"/>
        </w:rPr>
        <w:t>е</w:t>
      </w:r>
      <w:r w:rsidRPr="008F78EB">
        <w:rPr>
          <w:rFonts w:ascii="Times New Roman" w:eastAsia="Times New Roman" w:hAnsi="Times New Roman" w:cs="Times New Roman"/>
          <w:sz w:val="24"/>
          <w:szCs w:val="24"/>
          <w:lang w:eastAsia="ru-RU"/>
        </w:rPr>
        <w:t xml:space="preserve"> </w:t>
      </w:r>
      <w:r w:rsidR="009F42B2">
        <w:rPr>
          <w:rFonts w:ascii="Times New Roman" w:eastAsia="Times New Roman" w:hAnsi="Times New Roman" w:cs="Times New Roman"/>
          <w:sz w:val="24"/>
          <w:szCs w:val="24"/>
          <w:lang w:eastAsia="ru-RU"/>
        </w:rPr>
        <w:t>3</w:t>
      </w:r>
      <w:r w:rsidRPr="008F78EB">
        <w:rPr>
          <w:rFonts w:ascii="Times New Roman" w:eastAsia="Times New Roman" w:hAnsi="Times New Roman" w:cs="Times New Roman"/>
          <w:sz w:val="24"/>
          <w:szCs w:val="24"/>
          <w:lang w:eastAsia="ru-RU"/>
        </w:rPr>
        <w:t xml:space="preserve"> настоящей схемы.</w:t>
      </w:r>
    </w:p>
    <w:p w14:paraId="00BE5FA2" w14:textId="77777777" w:rsidR="00C20F1A" w:rsidRPr="008F78EB" w:rsidRDefault="00890DAD" w:rsidP="009F03BE">
      <w:pPr>
        <w:pStyle w:val="2"/>
        <w:spacing w:line="360" w:lineRule="auto"/>
        <w:jc w:val="both"/>
        <w:rPr>
          <w:rFonts w:cs="Times New Roman"/>
          <w:color w:val="auto"/>
        </w:rPr>
      </w:pPr>
      <w:bookmarkStart w:id="339" w:name="_Toc535409589"/>
      <w:bookmarkStart w:id="340" w:name="_Toc72764819"/>
      <w:bookmarkStart w:id="341" w:name="sub_16313"/>
      <w:bookmarkEnd w:id="338"/>
      <w:r>
        <w:rPr>
          <w:rFonts w:cs="Times New Roman"/>
          <w:color w:val="auto"/>
        </w:rPr>
        <w:t>7</w:t>
      </w:r>
      <w:r w:rsidR="00C20F1A" w:rsidRPr="008F78EB">
        <w:rPr>
          <w:rFonts w:cs="Times New Roman"/>
          <w:color w:val="auto"/>
        </w:rPr>
        <w:t>.13. Анализ целесообразности ввода новых и реконструкции существующих источников тепловой энергии с использованием возобновляемых источников энергии</w:t>
      </w:r>
      <w:r w:rsidR="004573BE" w:rsidRPr="008F78EB">
        <w:rPr>
          <w:rFonts w:cs="Times New Roman"/>
          <w:color w:val="auto"/>
        </w:rPr>
        <w:t>, а также местных видов топлива</w:t>
      </w:r>
      <w:bookmarkEnd w:id="339"/>
      <w:bookmarkEnd w:id="340"/>
    </w:p>
    <w:p w14:paraId="22677AEF" w14:textId="77777777" w:rsidR="004573BE" w:rsidRDefault="004573BE" w:rsidP="004573BE">
      <w:pPr>
        <w:ind w:firstLine="709"/>
        <w:rPr>
          <w:rFonts w:ascii="Times New Roman" w:hAnsi="Times New Roman" w:cs="Times New Roman"/>
          <w:sz w:val="24"/>
          <w:szCs w:val="24"/>
        </w:rPr>
      </w:pPr>
      <w:r w:rsidRPr="008F78EB">
        <w:rPr>
          <w:rFonts w:ascii="Times New Roman" w:hAnsi="Times New Roman" w:cs="Times New Roman"/>
          <w:sz w:val="24"/>
          <w:szCs w:val="24"/>
        </w:rPr>
        <w:t>Указанные мероприятия настоящей схемой не планируются.</w:t>
      </w:r>
    </w:p>
    <w:p w14:paraId="1D7BC6D4" w14:textId="77777777" w:rsidR="00C20F1A" w:rsidRPr="008F78EB" w:rsidRDefault="00890DAD" w:rsidP="00311590">
      <w:pPr>
        <w:pStyle w:val="2"/>
        <w:spacing w:line="360" w:lineRule="auto"/>
        <w:jc w:val="both"/>
        <w:rPr>
          <w:rFonts w:cs="Times New Roman"/>
          <w:color w:val="auto"/>
        </w:rPr>
      </w:pPr>
      <w:bookmarkStart w:id="342" w:name="_Toc535409590"/>
      <w:bookmarkStart w:id="343" w:name="_Toc72764820"/>
      <w:bookmarkStart w:id="344" w:name="sub_16314"/>
      <w:bookmarkEnd w:id="341"/>
      <w:r>
        <w:rPr>
          <w:rFonts w:cs="Times New Roman"/>
          <w:color w:val="auto"/>
        </w:rPr>
        <w:t>7</w:t>
      </w:r>
      <w:r w:rsidR="00C20F1A" w:rsidRPr="008F78EB">
        <w:rPr>
          <w:rFonts w:cs="Times New Roman"/>
          <w:color w:val="auto"/>
        </w:rPr>
        <w:t>.14. Обоснование организации теплоснабжения в производственных зонах на территории поселения, городского округ</w:t>
      </w:r>
      <w:r w:rsidR="000A2D7E" w:rsidRPr="008F78EB">
        <w:rPr>
          <w:rFonts w:cs="Times New Roman"/>
          <w:color w:val="auto"/>
        </w:rPr>
        <w:t>а, города федерального значения</w:t>
      </w:r>
      <w:bookmarkEnd w:id="342"/>
      <w:bookmarkEnd w:id="343"/>
    </w:p>
    <w:p w14:paraId="30878404" w14:textId="77777777" w:rsidR="000A2D7E" w:rsidRDefault="00071AB4" w:rsidP="00071AB4">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Указанные мероприятия не планируются из-за отсутствия источников теплоснабжения в производственных зонах.</w:t>
      </w:r>
    </w:p>
    <w:p w14:paraId="0D3004BA" w14:textId="77777777" w:rsidR="00C20F1A" w:rsidRPr="008F78EB" w:rsidRDefault="00890DAD" w:rsidP="00557226">
      <w:pPr>
        <w:pStyle w:val="2"/>
        <w:spacing w:line="360" w:lineRule="auto"/>
        <w:rPr>
          <w:rFonts w:cs="Times New Roman"/>
          <w:color w:val="auto"/>
        </w:rPr>
      </w:pPr>
      <w:bookmarkStart w:id="345" w:name="_Toc535409591"/>
      <w:bookmarkStart w:id="346" w:name="_Toc72764821"/>
      <w:bookmarkStart w:id="347" w:name="sub_16315"/>
      <w:bookmarkEnd w:id="344"/>
      <w:r>
        <w:rPr>
          <w:rFonts w:cs="Times New Roman"/>
          <w:color w:val="auto"/>
        </w:rPr>
        <w:t>7</w:t>
      </w:r>
      <w:r w:rsidR="00C20F1A" w:rsidRPr="008F78EB">
        <w:rPr>
          <w:rFonts w:cs="Times New Roman"/>
          <w:color w:val="auto"/>
        </w:rPr>
        <w:t>.15. Результаты расчетов ради</w:t>
      </w:r>
      <w:r w:rsidR="00EB4222" w:rsidRPr="008F78EB">
        <w:rPr>
          <w:rFonts w:cs="Times New Roman"/>
          <w:color w:val="auto"/>
        </w:rPr>
        <w:t>уса эффективного теплоснабжения</w:t>
      </w:r>
      <w:bookmarkEnd w:id="345"/>
      <w:bookmarkEnd w:id="346"/>
    </w:p>
    <w:bookmarkEnd w:id="347"/>
    <w:p w14:paraId="06321BF4" w14:textId="77777777"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Федеральном законе от 27 июля 2010 г №190-ФЗ «О теплоснабжении» используется понятие: </w:t>
      </w:r>
    </w:p>
    <w:p w14:paraId="4B6724F3" w14:textId="77777777"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«радиус эффективного теплоснабжения – максимальное расстояние от теплопотребляющей установки до ближайшего источника тепловой энергии в системе централизованного теплоснабжения, при превышении которого подключение (технологическое присоединение)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14:paraId="4F0158CA" w14:textId="77777777"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До настоящего момента не разработаны и не введены в действие методические рекомендации и разъяснения по трактовке, определению и расчету «радиуса эффективного теплоснабжения». Учитывая данное обстоятельство, в Схеме теплоснабжения, предложен вариант расчета радиуса эффективного теплоснабжения, выполненный в соответствии с нижеприведенными формулами и зависимостями. </w:t>
      </w:r>
    </w:p>
    <w:p w14:paraId="01B82769" w14:textId="77777777"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Расчет оптимального радиуса теплоснабжения, применяемого в качестве определяющего параметра, позволяет ограничить зону централизованного теплоснабжения теплоисточника по основной функции - минимума себестоимости на транспорт реализованного тепла.</w:t>
      </w:r>
    </w:p>
    <w:p w14:paraId="10CC9B73" w14:textId="77777777"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Экономически целесообразный радиус теплоснабжения должен формировать решения при реконструкции существующих систем теплоснабжения в направлении централизации или частичной децентрализации зон теплоснабжения и организации новых систем теплоснабжения. Оптимальный радиус теплоснабжения определялся из условия минимума «удельных стоимостей сооружения тепловых сетей».</w:t>
      </w:r>
    </w:p>
    <w:p w14:paraId="14743604" w14:textId="77777777" w:rsidR="0011148A" w:rsidRPr="008F78EB" w:rsidRDefault="0011148A" w:rsidP="0011148A">
      <w:pPr>
        <w:spacing w:after="0" w:line="360" w:lineRule="auto"/>
        <w:ind w:firstLine="709"/>
        <w:jc w:val="center"/>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S=A+Z→min (руб./Гкал/ч), где:</w:t>
      </w:r>
    </w:p>
    <w:p w14:paraId="4948FA84" w14:textId="77777777"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A – удельная стоимость сооружения тепловой сети, руб./Гкал/ч; </w:t>
      </w:r>
    </w:p>
    <w:p w14:paraId="0FBF633C" w14:textId="77777777"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Z – удельная стоимость сооружения котельной, руб./Гкал/ч.</w:t>
      </w:r>
    </w:p>
    <w:p w14:paraId="3C4EC100" w14:textId="77777777" w:rsidR="0011148A" w:rsidRPr="008F78EB" w:rsidRDefault="0011148A" w:rsidP="0011148A">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При этом использовались следующие аналитические выражения для связи себестоимости производства и транспорта теплоты с предельным радиусом теплоснабжения:</w:t>
      </w:r>
    </w:p>
    <w:p w14:paraId="344EEC6D"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m:oMathPara>
        <m:oMath>
          <m:r>
            <w:rPr>
              <w:rFonts w:ascii="Cambria Math" w:eastAsia="Times New Roman" w:hAnsi="Cambria Math" w:cs="Times New Roman"/>
              <w:sz w:val="24"/>
              <w:lang w:val="en-US"/>
            </w:rPr>
            <m:t>S=b+</m:t>
          </m:r>
          <m:f>
            <m:fPr>
              <m:ctrlPr>
                <w:rPr>
                  <w:rFonts w:ascii="Cambria Math" w:eastAsia="Times New Roman" w:hAnsi="Cambria Math" w:cs="Times New Roman"/>
                  <w:i/>
                  <w:sz w:val="24"/>
                  <w:lang w:val="en-US"/>
                </w:rPr>
              </m:ctrlPr>
            </m:fPr>
            <m:num>
              <m:r>
                <w:rPr>
                  <w:rFonts w:ascii="Cambria Math" w:eastAsia="Times New Roman" w:hAnsi="Cambria Math" w:cs="Times New Roman"/>
                  <w:sz w:val="24"/>
                  <w:lang w:val="en-US"/>
                </w:rPr>
                <m:t>30∙</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10</m:t>
                  </m:r>
                </m:e>
                <m:sup>
                  <m:r>
                    <w:rPr>
                      <w:rFonts w:ascii="Cambria Math" w:eastAsia="Times New Roman" w:hAnsi="Cambria Math" w:cs="Times New Roman"/>
                      <w:sz w:val="24"/>
                      <w:lang w:val="en-US"/>
                    </w:rPr>
                    <m:t>8</m:t>
                  </m:r>
                </m:sup>
              </m:sSup>
              <m:r>
                <w:rPr>
                  <w:rFonts w:ascii="Cambria Math" w:eastAsia="Times New Roman" w:hAnsi="Cambria Math" w:cs="Times New Roman"/>
                  <w:sz w:val="24"/>
                  <w:lang w:val="en-US"/>
                </w:rPr>
                <m:t>∙ω</m:t>
              </m:r>
            </m:num>
            <m:den>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R</m:t>
                  </m:r>
                </m:e>
                <m:sup>
                  <m:r>
                    <w:rPr>
                      <w:rFonts w:ascii="Cambria Math" w:eastAsia="Times New Roman" w:hAnsi="Cambria Math" w:cs="Times New Roman"/>
                      <w:sz w:val="24"/>
                      <w:lang w:val="en-US"/>
                    </w:rPr>
                    <m:t>2</m:t>
                  </m:r>
                </m:sup>
              </m:sSup>
              <m:r>
                <w:rPr>
                  <w:rFonts w:ascii="Cambria Math" w:eastAsia="Times New Roman" w:hAnsi="Cambria Math" w:cs="Times New Roman"/>
                  <w:sz w:val="24"/>
                  <w:lang w:val="en-US"/>
                </w:rPr>
                <m:t>∙</m:t>
              </m:r>
              <m:r>
                <w:rPr>
                  <w:rFonts w:ascii="Cambria Math" w:eastAsia="Times New Roman" w:hAnsi="Cambria Math" w:cs="Times New Roman"/>
                  <w:sz w:val="24"/>
                </w:rPr>
                <m:t>П</m:t>
              </m:r>
            </m:den>
          </m:f>
          <m:r>
            <w:rPr>
              <w:rFonts w:ascii="Cambria Math" w:eastAsia="Times New Roman" w:hAnsi="Cambria Math" w:cs="Times New Roman"/>
              <w:sz w:val="24"/>
              <w:lang w:val="en-US"/>
            </w:rPr>
            <m:t>+</m:t>
          </m:r>
          <m:f>
            <m:fPr>
              <m:ctrlPr>
                <w:rPr>
                  <w:rFonts w:ascii="Cambria Math" w:eastAsia="Times New Roman" w:hAnsi="Cambria Math" w:cs="Times New Roman"/>
                  <w:i/>
                  <w:sz w:val="24"/>
                  <w:lang w:val="en-US"/>
                </w:rPr>
              </m:ctrlPr>
            </m:fPr>
            <m:num>
              <m:r>
                <w:rPr>
                  <w:rFonts w:ascii="Cambria Math" w:eastAsia="Times New Roman" w:hAnsi="Cambria Math" w:cs="Times New Roman"/>
                  <w:sz w:val="24"/>
                  <w:lang w:val="en-US"/>
                </w:rPr>
                <m:t>95∙</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R</m:t>
                  </m:r>
                </m:e>
                <m:sup>
                  <m:r>
                    <w:rPr>
                      <w:rFonts w:ascii="Cambria Math" w:eastAsia="Times New Roman" w:hAnsi="Cambria Math" w:cs="Times New Roman"/>
                      <w:sz w:val="24"/>
                      <w:lang w:val="en-US"/>
                    </w:rPr>
                    <m:t>0.86</m:t>
                  </m:r>
                </m:sup>
              </m:sSup>
              <m:r>
                <w:rPr>
                  <w:rFonts w:ascii="Cambria Math" w:eastAsia="Times New Roman" w:hAnsi="Cambria Math" w:cs="Times New Roman"/>
                  <w:sz w:val="24"/>
                  <w:lang w:val="en-US"/>
                </w:rPr>
                <m:t>∙</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B</m:t>
                  </m:r>
                </m:e>
                <m:sup>
                  <m:r>
                    <w:rPr>
                      <w:rFonts w:ascii="Cambria Math" w:eastAsia="Times New Roman" w:hAnsi="Cambria Math" w:cs="Times New Roman"/>
                      <w:sz w:val="24"/>
                      <w:lang w:val="en-US"/>
                    </w:rPr>
                    <m:t>0.26</m:t>
                  </m:r>
                </m:sup>
              </m:sSup>
              <m:r>
                <w:rPr>
                  <w:rFonts w:ascii="Cambria Math" w:eastAsia="Times New Roman" w:hAnsi="Cambria Math" w:cs="Times New Roman"/>
                  <w:sz w:val="24"/>
                  <w:lang w:val="en-US"/>
                </w:rPr>
                <m:t>∙S</m:t>
              </m:r>
            </m:num>
            <m:den>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rPr>
                    <m:t>П</m:t>
                  </m:r>
                </m:e>
                <m:sup>
                  <m:r>
                    <w:rPr>
                      <w:rFonts w:ascii="Cambria Math" w:eastAsia="Times New Roman" w:hAnsi="Cambria Math" w:cs="Times New Roman"/>
                      <w:sz w:val="24"/>
                      <w:lang w:val="en-US"/>
                    </w:rPr>
                    <m:t>0.62</m:t>
                  </m:r>
                </m:sup>
              </m:sSup>
              <m:r>
                <w:rPr>
                  <w:rFonts w:ascii="Cambria Math" w:eastAsia="Times New Roman" w:hAnsi="Cambria Math" w:cs="Times New Roman"/>
                  <w:sz w:val="24"/>
                  <w:lang w:val="en-US"/>
                </w:rPr>
                <m:t>∙</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П</m:t>
                  </m:r>
                </m:e>
                <m:sup>
                  <m:r>
                    <w:rPr>
                      <w:rFonts w:ascii="Cambria Math" w:eastAsia="Times New Roman" w:hAnsi="Cambria Math" w:cs="Times New Roman"/>
                      <w:sz w:val="24"/>
                      <w:lang w:val="en-US"/>
                    </w:rPr>
                    <m:t>0.19</m:t>
                  </m:r>
                </m:sup>
              </m:sSup>
              <m:r>
                <w:rPr>
                  <w:rFonts w:ascii="Cambria Math" w:eastAsia="Times New Roman" w:hAnsi="Cambria Math" w:cs="Times New Roman"/>
                  <w:sz w:val="24"/>
                  <w:lang w:val="en-US"/>
                </w:rPr>
                <m:t>∆</m:t>
              </m:r>
              <m:sSup>
                <m:sSupPr>
                  <m:ctrlPr>
                    <w:rPr>
                      <w:rFonts w:ascii="Cambria Math" w:eastAsia="Times New Roman" w:hAnsi="Cambria Math" w:cs="Times New Roman"/>
                      <w:i/>
                      <w:sz w:val="24"/>
                      <w:lang w:val="en-US"/>
                    </w:rPr>
                  </m:ctrlPr>
                </m:sSupPr>
                <m:e>
                  <m:r>
                    <w:rPr>
                      <w:rFonts w:ascii="Cambria Math" w:eastAsia="Times New Roman" w:hAnsi="Cambria Math" w:cs="Times New Roman"/>
                      <w:sz w:val="24"/>
                      <w:lang w:val="en-US"/>
                    </w:rPr>
                    <m:t>τ</m:t>
                  </m:r>
                </m:e>
                <m:sup>
                  <m:r>
                    <w:rPr>
                      <w:rFonts w:ascii="Cambria Math" w:eastAsia="Times New Roman" w:hAnsi="Cambria Math" w:cs="Times New Roman"/>
                      <w:sz w:val="24"/>
                      <w:lang w:val="en-US"/>
                    </w:rPr>
                    <m:t>0.38</m:t>
                  </m:r>
                </m:sup>
              </m:sSup>
            </m:den>
          </m:f>
          <m:r>
            <w:rPr>
              <w:rFonts w:ascii="Cambria Math" w:eastAsia="Times New Roman" w:hAnsi="Cambria Math" w:cs="Times New Roman"/>
              <w:sz w:val="24"/>
            </w:rPr>
            <m:t>,</m:t>
          </m:r>
        </m:oMath>
      </m:oMathPara>
    </w:p>
    <w:p w14:paraId="52D0D9C1"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i/>
          <w:sz w:val="24"/>
          <w:szCs w:val="24"/>
        </w:rPr>
      </w:pPr>
    </w:p>
    <w:p w14:paraId="313E97E2" w14:textId="77777777" w:rsidR="004F47CD" w:rsidRPr="004F47CD" w:rsidRDefault="004F47CD" w:rsidP="004F47CD">
      <w:pPr>
        <w:widowControl w:val="0"/>
        <w:overflowPunct w:val="0"/>
        <w:autoSpaceDE w:val="0"/>
        <w:autoSpaceDN w:val="0"/>
        <w:adjustRightInd w:val="0"/>
        <w:spacing w:after="0" w:line="214" w:lineRule="auto"/>
        <w:ind w:left="7"/>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где, </w:t>
      </w:r>
      <w:r w:rsidRPr="004F47CD">
        <w:rPr>
          <w:rFonts w:ascii="Times New Roman" w:eastAsia="Times New Roman" w:hAnsi="Times New Roman" w:cs="Times New Roman"/>
          <w:i/>
          <w:iCs/>
          <w:sz w:val="24"/>
          <w:szCs w:val="24"/>
          <w:lang w:val="en-US"/>
        </w:rPr>
        <w:t>R</w:t>
      </w:r>
      <w:r w:rsidRPr="004F47CD">
        <w:rPr>
          <w:rFonts w:ascii="Times New Roman" w:eastAsia="Times New Roman" w:hAnsi="Times New Roman" w:cs="Times New Roman"/>
          <w:sz w:val="24"/>
          <w:szCs w:val="24"/>
        </w:rPr>
        <w:t xml:space="preserve"> - радиус действия тепловой сети (длина главной тепловой магистрали самого протяженного вывода от источника), км;</w:t>
      </w:r>
    </w:p>
    <w:p w14:paraId="4955799D" w14:textId="77777777" w:rsidR="004F47CD" w:rsidRPr="004F47CD" w:rsidRDefault="004F47CD" w:rsidP="004F47CD">
      <w:pPr>
        <w:widowControl w:val="0"/>
        <w:autoSpaceDE w:val="0"/>
        <w:autoSpaceDN w:val="0"/>
        <w:adjustRightInd w:val="0"/>
        <w:spacing w:after="0" w:line="60" w:lineRule="exact"/>
        <w:rPr>
          <w:rFonts w:ascii="Times New Roman" w:eastAsia="Times New Roman" w:hAnsi="Times New Roman" w:cs="Times New Roman"/>
          <w:sz w:val="24"/>
          <w:szCs w:val="24"/>
        </w:rPr>
      </w:pPr>
    </w:p>
    <w:p w14:paraId="6F2764EF" w14:textId="77777777" w:rsidR="004F47CD" w:rsidRPr="004F47CD" w:rsidRDefault="004F47CD" w:rsidP="004F47CD">
      <w:pPr>
        <w:widowControl w:val="0"/>
        <w:overflowPunct w:val="0"/>
        <w:autoSpaceDE w:val="0"/>
        <w:autoSpaceDN w:val="0"/>
        <w:adjustRightInd w:val="0"/>
        <w:spacing w:after="0" w:line="214" w:lineRule="auto"/>
        <w:ind w:left="427"/>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lang w:val="en-US"/>
        </w:rPr>
        <w:t>H</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потеря напора на трение при транспорте теплоносителя по тепловой магистрали,</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м.вод.</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ст.;</w:t>
      </w:r>
    </w:p>
    <w:p w14:paraId="55580A0D" w14:textId="77777777" w:rsidR="004F47CD" w:rsidRPr="004F47CD" w:rsidRDefault="004F47CD" w:rsidP="004F47CD">
      <w:pPr>
        <w:widowControl w:val="0"/>
        <w:overflowPunct w:val="0"/>
        <w:autoSpaceDE w:val="0"/>
        <w:autoSpaceDN w:val="0"/>
        <w:adjustRightInd w:val="0"/>
        <w:spacing w:after="0" w:line="214" w:lineRule="auto"/>
        <w:ind w:left="427"/>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i/>
          <w:iCs/>
          <w:sz w:val="24"/>
          <w:szCs w:val="24"/>
          <w:lang w:val="en-US"/>
        </w:rPr>
        <w:t>b</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эмпирический коэффициент удельных затрат в единицу тепловой мощности котельной, руб/Гкал/ч;</w:t>
      </w:r>
    </w:p>
    <w:p w14:paraId="2D867DD9" w14:textId="77777777" w:rsidR="004F47CD" w:rsidRPr="004F47CD" w:rsidRDefault="004F47CD" w:rsidP="004F47CD">
      <w:pPr>
        <w:widowControl w:val="0"/>
        <w:autoSpaceDE w:val="0"/>
        <w:autoSpaceDN w:val="0"/>
        <w:adjustRightInd w:val="0"/>
        <w:spacing w:after="0" w:line="240" w:lineRule="auto"/>
        <w:ind w:left="427"/>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lang w:val="en-US"/>
        </w:rPr>
        <w:t>s</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удельная стоимость материальной характеристики тепловой сети,</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руб/м2;</w:t>
      </w:r>
    </w:p>
    <w:p w14:paraId="1B96C19B" w14:textId="77777777" w:rsidR="004F47CD" w:rsidRPr="004F47CD" w:rsidRDefault="004F47CD" w:rsidP="004F47CD">
      <w:pPr>
        <w:widowControl w:val="0"/>
        <w:autoSpaceDE w:val="0"/>
        <w:autoSpaceDN w:val="0"/>
        <w:adjustRightInd w:val="0"/>
        <w:spacing w:after="0" w:line="58" w:lineRule="exact"/>
        <w:rPr>
          <w:rFonts w:ascii="Times New Roman" w:eastAsia="Times New Roman" w:hAnsi="Times New Roman" w:cs="Times New Roman"/>
          <w:sz w:val="24"/>
          <w:szCs w:val="24"/>
        </w:rPr>
      </w:pPr>
    </w:p>
    <w:p w14:paraId="018E0DA3" w14:textId="77777777" w:rsidR="004F47CD" w:rsidRPr="004F47CD" w:rsidRDefault="004F47CD" w:rsidP="004F47CD">
      <w:pPr>
        <w:widowControl w:val="0"/>
        <w:overflowPunct w:val="0"/>
        <w:autoSpaceDE w:val="0"/>
        <w:autoSpaceDN w:val="0"/>
        <w:adjustRightInd w:val="0"/>
        <w:spacing w:after="0" w:line="214" w:lineRule="auto"/>
        <w:ind w:left="7" w:firstLine="428"/>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lang w:val="en-US"/>
        </w:rPr>
        <w:t>B</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lang w:val="en-US"/>
        </w:rPr>
        <w:t>c</w:t>
      </w:r>
      <w:r w:rsidRPr="004F47CD">
        <w:rPr>
          <w:rFonts w:ascii="Times New Roman" w:eastAsia="Times New Roman" w:hAnsi="Times New Roman" w:cs="Times New Roman"/>
          <w:sz w:val="24"/>
          <w:szCs w:val="24"/>
        </w:rPr>
        <w:t>реднее число абонентов на единицу площади зоны действия источника теплоснабжения,</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1/км2;</w:t>
      </w:r>
    </w:p>
    <w:p w14:paraId="41ADCDC7" w14:textId="77777777" w:rsidR="004F47CD" w:rsidRPr="004F47CD" w:rsidRDefault="004F47CD" w:rsidP="004F47CD">
      <w:pPr>
        <w:widowControl w:val="0"/>
        <w:autoSpaceDE w:val="0"/>
        <w:autoSpaceDN w:val="0"/>
        <w:adjustRightInd w:val="0"/>
        <w:spacing w:after="0" w:line="2" w:lineRule="exact"/>
        <w:rPr>
          <w:rFonts w:ascii="Times New Roman" w:eastAsia="Times New Roman" w:hAnsi="Times New Roman" w:cs="Times New Roman"/>
          <w:sz w:val="24"/>
          <w:szCs w:val="24"/>
        </w:rPr>
      </w:pPr>
    </w:p>
    <w:p w14:paraId="43BC2189" w14:textId="77777777" w:rsidR="004F47CD" w:rsidRPr="004F47CD" w:rsidRDefault="004F47CD" w:rsidP="004F47CD">
      <w:pPr>
        <w:widowControl w:val="0"/>
        <w:autoSpaceDE w:val="0"/>
        <w:autoSpaceDN w:val="0"/>
        <w:adjustRightInd w:val="0"/>
        <w:spacing w:after="0" w:line="240" w:lineRule="auto"/>
        <w:ind w:left="427"/>
        <w:rPr>
          <w:rFonts w:ascii="Times New Roman" w:eastAsia="Times New Roman" w:hAnsi="Times New Roman" w:cs="Times New Roman"/>
          <w:sz w:val="24"/>
          <w:szCs w:val="24"/>
        </w:rPr>
      </w:pPr>
      <w:r w:rsidRPr="004F47CD">
        <w:rPr>
          <w:rFonts w:ascii="Times New Roman" w:eastAsia="Times New Roman" w:hAnsi="Times New Roman" w:cs="Times New Roman"/>
          <w:i/>
          <w:iCs/>
          <w:sz w:val="24"/>
          <w:szCs w:val="24"/>
        </w:rPr>
        <w:t xml:space="preserve">П </w:t>
      </w:r>
      <w:r w:rsidRPr="004F47CD">
        <w:rPr>
          <w:rFonts w:ascii="Times New Roman" w:eastAsia="Times New Roman" w:hAnsi="Times New Roman" w:cs="Times New Roman"/>
          <w:sz w:val="24"/>
          <w:szCs w:val="24"/>
        </w:rPr>
        <w:t>-</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теплоплотность района,</w:t>
      </w:r>
      <w:r w:rsidRPr="004F47CD">
        <w:rPr>
          <w:rFonts w:ascii="Times New Roman" w:eastAsia="Times New Roman" w:hAnsi="Times New Roman" w:cs="Times New Roman"/>
          <w:i/>
          <w:iCs/>
          <w:sz w:val="24"/>
          <w:szCs w:val="24"/>
        </w:rPr>
        <w:t xml:space="preserve"> </w:t>
      </w:r>
      <w:r w:rsidRPr="004F47CD">
        <w:rPr>
          <w:rFonts w:ascii="Times New Roman" w:eastAsia="Times New Roman" w:hAnsi="Times New Roman" w:cs="Times New Roman"/>
          <w:sz w:val="24"/>
          <w:szCs w:val="24"/>
        </w:rPr>
        <w:t>Гкал/чкм2;</w:t>
      </w:r>
    </w:p>
    <w:p w14:paraId="235F6CB2" w14:textId="77777777" w:rsidR="004F47CD" w:rsidRPr="004F47CD" w:rsidRDefault="004F47CD" w:rsidP="004F47CD">
      <w:pPr>
        <w:widowControl w:val="0"/>
        <w:numPr>
          <w:ilvl w:val="1"/>
          <w:numId w:val="34"/>
        </w:numPr>
        <w:tabs>
          <w:tab w:val="num" w:pos="727"/>
        </w:tabs>
        <w:overflowPunct w:val="0"/>
        <w:autoSpaceDE w:val="0"/>
        <w:autoSpaceDN w:val="0"/>
        <w:adjustRightInd w:val="0"/>
        <w:spacing w:after="0" w:line="240" w:lineRule="auto"/>
        <w:ind w:left="727" w:hanging="146"/>
        <w:jc w:val="both"/>
        <w:rPr>
          <w:rFonts w:ascii="Times New Roman" w:eastAsia="Times New Roman" w:hAnsi="Times New Roman" w:cs="Times New Roman"/>
          <w:i/>
          <w:iCs/>
          <w:sz w:val="24"/>
          <w:szCs w:val="24"/>
        </w:rPr>
      </w:pPr>
      <w:r w:rsidRPr="004F47CD">
        <w:rPr>
          <w:rFonts w:ascii="Times New Roman" w:eastAsia="Times New Roman" w:hAnsi="Times New Roman" w:cs="Times New Roman"/>
          <w:sz w:val="24"/>
          <w:szCs w:val="24"/>
        </w:rPr>
        <w:t xml:space="preserve">- расчетный перепад температур теплоносителя в тепловой сети, </w:t>
      </w:r>
      <w:r w:rsidRPr="004F47CD">
        <w:rPr>
          <w:rFonts w:ascii="Times New Roman" w:eastAsia="Times New Roman" w:hAnsi="Times New Roman" w:cs="Times New Roman"/>
          <w:sz w:val="24"/>
        </w:rPr>
        <w:t>°С</w:t>
      </w:r>
      <w:r w:rsidRPr="004F47CD">
        <w:rPr>
          <w:rFonts w:ascii="Times New Roman" w:eastAsia="Times New Roman" w:hAnsi="Times New Roman" w:cs="Times New Roman"/>
          <w:sz w:val="24"/>
          <w:szCs w:val="24"/>
        </w:rPr>
        <w:t xml:space="preserve">; </w:t>
      </w:r>
    </w:p>
    <w:p w14:paraId="1ED9C008" w14:textId="77777777" w:rsidR="004F47CD" w:rsidRPr="004F47CD" w:rsidRDefault="004F47CD" w:rsidP="004F47CD">
      <w:pPr>
        <w:widowControl w:val="0"/>
        <w:numPr>
          <w:ilvl w:val="0"/>
          <w:numId w:val="34"/>
        </w:numPr>
        <w:tabs>
          <w:tab w:val="num" w:pos="627"/>
        </w:tabs>
        <w:overflowPunct w:val="0"/>
        <w:autoSpaceDE w:val="0"/>
        <w:autoSpaceDN w:val="0"/>
        <w:adjustRightInd w:val="0"/>
        <w:spacing w:after="0" w:line="240" w:lineRule="auto"/>
        <w:ind w:left="627" w:hanging="200"/>
        <w:jc w:val="both"/>
        <w:rPr>
          <w:rFonts w:ascii="Times New Roman" w:eastAsia="Times New Roman" w:hAnsi="Times New Roman" w:cs="Times New Roman"/>
          <w:i/>
          <w:iCs/>
          <w:sz w:val="24"/>
          <w:szCs w:val="24"/>
        </w:rPr>
      </w:pPr>
      <w:r w:rsidRPr="004F47CD">
        <w:rPr>
          <w:rFonts w:ascii="Times New Roman" w:eastAsia="Times New Roman" w:hAnsi="Times New Roman" w:cs="Times New Roman"/>
          <w:sz w:val="24"/>
          <w:szCs w:val="24"/>
        </w:rPr>
        <w:t xml:space="preserve">- поправочный коэффициент, принимаемый равным 1,3 для ТЭЦ и 1 для котельных. </w:t>
      </w:r>
    </w:p>
    <w:p w14:paraId="22A8C4CE" w14:textId="77777777" w:rsidR="004F47CD" w:rsidRPr="004F47CD" w:rsidRDefault="004F47CD" w:rsidP="004F47CD">
      <w:pPr>
        <w:widowControl w:val="0"/>
        <w:autoSpaceDE w:val="0"/>
        <w:autoSpaceDN w:val="0"/>
        <w:adjustRightInd w:val="0"/>
        <w:spacing w:after="0" w:line="58" w:lineRule="exact"/>
        <w:jc w:val="both"/>
        <w:rPr>
          <w:rFonts w:ascii="Times New Roman" w:eastAsia="Times New Roman" w:hAnsi="Times New Roman" w:cs="Times New Roman"/>
          <w:sz w:val="24"/>
          <w:szCs w:val="24"/>
        </w:rPr>
      </w:pPr>
    </w:p>
    <w:p w14:paraId="3F92DAC4" w14:textId="77777777" w:rsid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Дифференцируя полученное соотношение по параметру </w:t>
      </w:r>
      <w:r w:rsidRPr="004F47CD">
        <w:rPr>
          <w:rFonts w:ascii="Times New Roman" w:eastAsia="Times New Roman" w:hAnsi="Times New Roman" w:cs="Times New Roman"/>
          <w:i/>
          <w:iCs/>
          <w:sz w:val="24"/>
          <w:szCs w:val="24"/>
          <w:lang w:val="en-US"/>
        </w:rPr>
        <w:t>R</w:t>
      </w:r>
      <w:r w:rsidRPr="004F47CD">
        <w:rPr>
          <w:rFonts w:ascii="Times New Roman" w:eastAsia="Times New Roman" w:hAnsi="Times New Roman" w:cs="Times New Roman"/>
          <w:i/>
          <w:iCs/>
          <w:sz w:val="24"/>
          <w:szCs w:val="24"/>
        </w:rPr>
        <w:t>,</w:t>
      </w:r>
      <w:r w:rsidRPr="004F47CD">
        <w:rPr>
          <w:rFonts w:ascii="Times New Roman" w:eastAsia="Times New Roman" w:hAnsi="Times New Roman" w:cs="Times New Roman"/>
          <w:sz w:val="24"/>
          <w:szCs w:val="24"/>
        </w:rPr>
        <w:t xml:space="preserve"> и приравнивая к нулю производную, можно получить формулу для определения эффективного радиуса теплоснабжения в виде:</w:t>
      </w:r>
    </w:p>
    <w:p w14:paraId="7FDF796D"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14:paraId="3B423DD7" w14:textId="77777777" w:rsidR="004F47CD" w:rsidRPr="004F47CD" w:rsidRDefault="00F86088"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i/>
          <w:sz w:val="24"/>
        </w:rPr>
      </w:pPr>
      <m:oMathPara>
        <m:oMath>
          <m:sSub>
            <m:sSubPr>
              <m:ctrlPr>
                <w:rPr>
                  <w:rFonts w:ascii="Cambria Math" w:eastAsia="Times New Roman" w:hAnsi="Cambria Math" w:cs="Times New Roman"/>
                  <w:i/>
                  <w:sz w:val="24"/>
                </w:rPr>
              </m:ctrlPr>
            </m:sSubPr>
            <m:e>
              <m:r>
                <w:rPr>
                  <w:rFonts w:ascii="Cambria Math" w:eastAsia="Times New Roman" w:hAnsi="Cambria Math" w:cs="Times New Roman"/>
                  <w:sz w:val="24"/>
                  <w:lang w:val="en-US"/>
                </w:rPr>
                <m:t>R</m:t>
              </m:r>
            </m:e>
            <m:sub>
              <m:r>
                <w:rPr>
                  <w:rFonts w:ascii="Cambria Math" w:eastAsia="Times New Roman" w:hAnsi="Cambria Math" w:cs="Times New Roman"/>
                  <w:sz w:val="24"/>
                </w:rPr>
                <m:t>э</m:t>
              </m:r>
            </m:sub>
          </m:sSub>
          <m:r>
            <w:rPr>
              <w:rFonts w:ascii="Cambria Math" w:eastAsia="Times New Roman" w:hAnsi="Cambria Math" w:cs="Times New Roman"/>
              <w:sz w:val="24"/>
            </w:rPr>
            <m:t>=563∙</m:t>
          </m:r>
          <m:sSup>
            <m:sSupPr>
              <m:ctrlPr>
                <w:rPr>
                  <w:rFonts w:ascii="Cambria Math" w:eastAsia="Times New Roman" w:hAnsi="Cambria Math" w:cs="Times New Roman"/>
                  <w:i/>
                  <w:sz w:val="24"/>
                </w:rPr>
              </m:ctrlPr>
            </m:sSupPr>
            <m:e>
              <m:d>
                <m:dPr>
                  <m:ctrlPr>
                    <w:rPr>
                      <w:rFonts w:ascii="Cambria Math" w:eastAsia="Times New Roman" w:hAnsi="Cambria Math" w:cs="Times New Roman"/>
                      <w:i/>
                      <w:sz w:val="24"/>
                    </w:rPr>
                  </m:ctrlPr>
                </m:dPr>
                <m:e>
                  <m:f>
                    <m:fPr>
                      <m:ctrlPr>
                        <w:rPr>
                          <w:rFonts w:ascii="Cambria Math" w:eastAsia="Times New Roman" w:hAnsi="Cambria Math" w:cs="Times New Roman"/>
                          <w:i/>
                          <w:sz w:val="24"/>
                        </w:rPr>
                      </m:ctrlPr>
                    </m:fPr>
                    <m:num>
                      <m:r>
                        <w:rPr>
                          <w:rFonts w:ascii="Cambria Math" w:eastAsia="Times New Roman" w:hAnsi="Cambria Math" w:cs="Times New Roman"/>
                          <w:sz w:val="24"/>
                        </w:rPr>
                        <m:t>φ</m:t>
                      </m:r>
                    </m:num>
                    <m:den>
                      <m:r>
                        <w:rPr>
                          <w:rFonts w:ascii="Cambria Math" w:eastAsia="Times New Roman" w:hAnsi="Cambria Math" w:cs="Times New Roman"/>
                          <w:sz w:val="24"/>
                          <w:lang w:val="en-US"/>
                        </w:rPr>
                        <m:t>S</m:t>
                      </m:r>
                    </m:den>
                  </m:f>
                </m:e>
              </m:d>
            </m:e>
            <m:sup>
              <m:r>
                <w:rPr>
                  <w:rFonts w:ascii="Cambria Math" w:eastAsia="Times New Roman" w:hAnsi="Cambria Math" w:cs="Times New Roman"/>
                  <w:sz w:val="24"/>
                </w:rPr>
                <m:t>0.35</m:t>
              </m:r>
            </m:sup>
          </m:sSup>
          <m:r>
            <w:rPr>
              <w:rFonts w:ascii="Cambria Math" w:eastAsia="Times New Roman" w:hAnsi="Cambria Math" w:cs="Times New Roman"/>
              <w:sz w:val="24"/>
            </w:rPr>
            <m:t>∙</m:t>
          </m:r>
          <m:f>
            <m:fPr>
              <m:ctrlPr>
                <w:rPr>
                  <w:rFonts w:ascii="Cambria Math" w:eastAsia="Times New Roman" w:hAnsi="Cambria Math" w:cs="Times New Roman"/>
                  <w:i/>
                  <w:sz w:val="24"/>
                </w:rPr>
              </m:ctrlPr>
            </m:fPr>
            <m:num>
              <m:sSup>
                <m:sSupPr>
                  <m:ctrlPr>
                    <w:rPr>
                      <w:rFonts w:ascii="Cambria Math" w:eastAsia="Times New Roman" w:hAnsi="Cambria Math" w:cs="Times New Roman"/>
                      <w:i/>
                      <w:sz w:val="24"/>
                    </w:rPr>
                  </m:ctrlPr>
                </m:sSupPr>
                <m:e>
                  <m:r>
                    <w:rPr>
                      <w:rFonts w:ascii="Cambria Math" w:eastAsia="Times New Roman" w:hAnsi="Cambria Math" w:cs="Times New Roman"/>
                      <w:sz w:val="24"/>
                    </w:rPr>
                    <m:t>H</m:t>
                  </m:r>
                </m:e>
                <m:sup>
                  <m:r>
                    <w:rPr>
                      <w:rFonts w:ascii="Cambria Math" w:eastAsia="Times New Roman" w:hAnsi="Cambria Math" w:cs="Times New Roman"/>
                      <w:sz w:val="24"/>
                    </w:rPr>
                    <m:t>0.07</m:t>
                  </m:r>
                </m:sup>
              </m:sSup>
            </m:num>
            <m:den>
              <m:sSup>
                <m:sSupPr>
                  <m:ctrlPr>
                    <w:rPr>
                      <w:rFonts w:ascii="Cambria Math" w:eastAsia="Times New Roman" w:hAnsi="Cambria Math" w:cs="Times New Roman"/>
                      <w:i/>
                      <w:sz w:val="24"/>
                    </w:rPr>
                  </m:ctrlPr>
                </m:sSupPr>
                <m:e>
                  <m:r>
                    <w:rPr>
                      <w:rFonts w:ascii="Cambria Math" w:eastAsia="Times New Roman" w:hAnsi="Cambria Math" w:cs="Times New Roman"/>
                      <w:sz w:val="24"/>
                    </w:rPr>
                    <m:t>B</m:t>
                  </m:r>
                </m:e>
                <m:sup>
                  <m:r>
                    <w:rPr>
                      <w:rFonts w:ascii="Cambria Math" w:eastAsia="Times New Roman" w:hAnsi="Cambria Math" w:cs="Times New Roman"/>
                      <w:sz w:val="24"/>
                    </w:rPr>
                    <m:t>0.09</m:t>
                  </m:r>
                </m:sup>
              </m:sSup>
            </m:den>
          </m:f>
          <m:r>
            <w:rPr>
              <w:rFonts w:ascii="Cambria Math" w:eastAsia="Times New Roman" w:hAnsi="Cambria Math" w:cs="Times New Roman"/>
              <w:sz w:val="24"/>
            </w:rPr>
            <m:t>∙(</m:t>
          </m:r>
          <m:sSup>
            <m:sSupPr>
              <m:ctrlPr>
                <w:rPr>
                  <w:rFonts w:ascii="Cambria Math" w:eastAsia="Times New Roman" w:hAnsi="Cambria Math" w:cs="Times New Roman"/>
                  <w:i/>
                  <w:sz w:val="24"/>
                </w:rPr>
              </m:ctrlPr>
            </m:sSupPr>
            <m:e>
              <m:f>
                <m:fPr>
                  <m:ctrlPr>
                    <w:rPr>
                      <w:rFonts w:ascii="Cambria Math" w:eastAsia="Times New Roman" w:hAnsi="Cambria Math" w:cs="Times New Roman"/>
                      <w:i/>
                      <w:sz w:val="24"/>
                    </w:rPr>
                  </m:ctrlPr>
                </m:fPr>
                <m:num>
                  <m:r>
                    <w:rPr>
                      <w:rFonts w:ascii="Cambria Math" w:eastAsia="Times New Roman" w:hAnsi="Cambria Math" w:cs="Times New Roman"/>
                      <w:sz w:val="24"/>
                    </w:rPr>
                    <m:t>∆τ</m:t>
                  </m:r>
                </m:num>
                <m:den>
                  <m:r>
                    <w:rPr>
                      <w:rFonts w:ascii="Cambria Math" w:eastAsia="Times New Roman" w:hAnsi="Cambria Math" w:cs="Times New Roman"/>
                      <w:sz w:val="24"/>
                    </w:rPr>
                    <m:t>П</m:t>
                  </m:r>
                </m:den>
              </m:f>
              <m:r>
                <w:rPr>
                  <w:rFonts w:ascii="Cambria Math" w:eastAsia="Times New Roman" w:hAnsi="Cambria Math" w:cs="Times New Roman"/>
                  <w:sz w:val="24"/>
                </w:rPr>
                <m:t>)</m:t>
              </m:r>
            </m:e>
            <m:sup>
              <m:r>
                <w:rPr>
                  <w:rFonts w:ascii="Cambria Math" w:eastAsia="Times New Roman" w:hAnsi="Cambria Math" w:cs="Times New Roman"/>
                  <w:sz w:val="24"/>
                </w:rPr>
                <m:t>0.13</m:t>
              </m:r>
            </m:sup>
          </m:sSup>
          <m:r>
            <w:rPr>
              <w:rFonts w:ascii="Cambria Math" w:eastAsia="Times New Roman" w:hAnsi="Cambria Math" w:cs="Times New Roman"/>
              <w:sz w:val="24"/>
            </w:rPr>
            <m:t>,</m:t>
          </m:r>
        </m:oMath>
      </m:oMathPara>
    </w:p>
    <w:p w14:paraId="774B22AA"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i/>
          <w:sz w:val="24"/>
        </w:rPr>
      </w:pPr>
    </w:p>
    <w:p w14:paraId="187DD17E"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w:r w:rsidRPr="004F47CD">
        <w:rPr>
          <w:rFonts w:ascii="Times New Roman" w:eastAsia="Times New Roman" w:hAnsi="Times New Roman" w:cs="Times New Roman"/>
          <w:sz w:val="24"/>
          <w:lang w:val="en-US"/>
        </w:rPr>
        <w:t>Удельная тепловая характеристика:</w:t>
      </w:r>
    </w:p>
    <w:p w14:paraId="2DDA7A75"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Calibri" w:eastAsia="Times New Roman" w:hAnsi="Calibri" w:cs="Times New Roman"/>
          <w:i/>
        </w:rPr>
      </w:pPr>
      <m:oMathPara>
        <m:oMath>
          <m:r>
            <w:rPr>
              <w:rFonts w:ascii="Cambria Math" w:eastAsia="Times New Roman" w:hAnsi="Cambria Math" w:cs="Times New Roman"/>
            </w:rPr>
            <m:t>μ=</m:t>
          </m:r>
          <m:f>
            <m:fPr>
              <m:ctrlPr>
                <w:rPr>
                  <w:rFonts w:ascii="Cambria Math" w:eastAsia="Times New Roman" w:hAnsi="Cambria Math" w:cs="Times New Roman"/>
                  <w:i/>
                </w:rPr>
              </m:ctrlPr>
            </m:fPr>
            <m:num>
              <m:r>
                <w:rPr>
                  <w:rFonts w:ascii="Cambria Math" w:eastAsia="Times New Roman" w:hAnsi="Cambria Math" w:cs="Times New Roman"/>
                  <w:lang w:val="en-US"/>
                </w:rPr>
                <m:t>M</m:t>
              </m:r>
            </m:num>
            <m:den>
              <m:sSubSup>
                <m:sSubSupPr>
                  <m:ctrlPr>
                    <w:rPr>
                      <w:rFonts w:ascii="Cambria Math" w:eastAsia="Times New Roman" w:hAnsi="Cambria Math" w:cs="Times New Roman"/>
                      <w:i/>
                    </w:rPr>
                  </m:ctrlPr>
                </m:sSubSupPr>
                <m:e>
                  <m:r>
                    <w:rPr>
                      <w:rFonts w:ascii="Cambria Math" w:eastAsia="Times New Roman" w:hAnsi="Cambria Math" w:cs="Times New Roman"/>
                    </w:rPr>
                    <m:t>Q</m:t>
                  </m:r>
                </m:e>
                <m:sub>
                  <m:r>
                    <w:rPr>
                      <w:rFonts w:ascii="Cambria Math" w:eastAsia="Times New Roman" w:hAnsi="Cambria Math" w:cs="Times New Roman"/>
                    </w:rPr>
                    <m:t>сумм</m:t>
                  </m:r>
                </m:sub>
                <m:sup>
                  <m:r>
                    <w:rPr>
                      <w:rFonts w:ascii="Cambria Math" w:eastAsia="Times New Roman" w:hAnsi="Cambria Math" w:cs="Times New Roman"/>
                    </w:rPr>
                    <m:t>р</m:t>
                  </m:r>
                </m:sup>
              </m:sSubSup>
            </m:den>
          </m:f>
          <m:r>
            <w:rPr>
              <w:rFonts w:ascii="Cambria Math" w:eastAsia="Times New Roman" w:hAnsi="Cambria Math" w:cs="Times New Roman"/>
            </w:rPr>
            <m:t>;</m:t>
          </m:r>
          <m:f>
            <m:fPr>
              <m:ctrlPr>
                <w:rPr>
                  <w:rFonts w:ascii="Cambria Math" w:eastAsia="Times New Roman" w:hAnsi="Cambria Math" w:cs="Times New Roman"/>
                  <w:i/>
                </w:rPr>
              </m:ctrlPr>
            </m:fPr>
            <m:num>
              <m:sSup>
                <m:sSupPr>
                  <m:ctrlPr>
                    <w:rPr>
                      <w:rFonts w:ascii="Cambria Math" w:eastAsia="Times New Roman" w:hAnsi="Cambria Math" w:cs="Times New Roman"/>
                      <w:i/>
                    </w:rPr>
                  </m:ctrlPr>
                </m:sSupPr>
                <m:e>
                  <m:r>
                    <w:rPr>
                      <w:rFonts w:ascii="Cambria Math" w:eastAsia="Times New Roman" w:hAnsi="Cambria Math" w:cs="Times New Roman"/>
                    </w:rPr>
                    <m:t>м</m:t>
                  </m:r>
                </m:e>
                <m:sup>
                  <m:r>
                    <w:rPr>
                      <w:rFonts w:ascii="Cambria Math" w:eastAsia="Times New Roman" w:hAnsi="Cambria Math" w:cs="Times New Roman"/>
                    </w:rPr>
                    <m:t>2</m:t>
                  </m:r>
                </m:sup>
              </m:sSup>
            </m:num>
            <m:den>
              <m:r>
                <w:rPr>
                  <w:rFonts w:ascii="Cambria Math" w:eastAsia="Times New Roman" w:hAnsi="Cambria Math" w:cs="Times New Roman"/>
                </w:rPr>
                <m:t>Гкал/ч</m:t>
              </m:r>
            </m:den>
          </m:f>
          <m:r>
            <w:rPr>
              <w:rFonts w:ascii="Cambria Math" w:eastAsia="Times New Roman" w:hAnsi="Cambria Math" w:cs="Times New Roman"/>
            </w:rPr>
            <m:t>,</m:t>
          </m:r>
        </m:oMath>
      </m:oMathPara>
    </w:p>
    <w:p w14:paraId="3198B05F"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где, М - материальная характеристика тепловой сети, </w:t>
      </w:r>
      <m:oMath>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м</m:t>
            </m:r>
          </m:e>
          <m:sup>
            <m:r>
              <w:rPr>
                <w:rFonts w:ascii="Cambria Math" w:eastAsia="Times New Roman" w:hAnsi="Cambria Math" w:cs="Times New Roman"/>
                <w:sz w:val="24"/>
                <w:szCs w:val="24"/>
              </w:rPr>
              <m:t>2</m:t>
            </m:r>
          </m:sup>
        </m:sSup>
      </m:oMath>
      <w:r w:rsidRPr="004F47CD">
        <w:rPr>
          <w:rFonts w:ascii="Times New Roman" w:eastAsia="Times New Roman" w:hAnsi="Times New Roman" w:cs="Times New Roman"/>
          <w:sz w:val="24"/>
          <w:szCs w:val="24"/>
        </w:rPr>
        <w:t>;</w:t>
      </w:r>
    </w:p>
    <w:p w14:paraId="49B30C7F" w14:textId="77777777" w:rsidR="004F47CD" w:rsidRPr="004F47CD" w:rsidRDefault="00F86088"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сумм</m:t>
            </m:r>
          </m:sub>
          <m:sup>
            <m:r>
              <w:rPr>
                <w:rFonts w:ascii="Cambria Math" w:eastAsia="Times New Roman" w:hAnsi="Cambria Math" w:cs="Times New Roman"/>
                <w:sz w:val="24"/>
                <w:szCs w:val="24"/>
              </w:rPr>
              <m:t>р</m:t>
            </m:r>
          </m:sup>
        </m:sSubSup>
      </m:oMath>
      <w:r w:rsidR="004F47CD" w:rsidRPr="004F47CD">
        <w:rPr>
          <w:rFonts w:ascii="Times New Roman" w:eastAsia="Times New Roman" w:hAnsi="Times New Roman" w:cs="Times New Roman"/>
          <w:sz w:val="24"/>
          <w:szCs w:val="24"/>
        </w:rPr>
        <w:t xml:space="preserve"> – суммарная тепловая нагрузка, присоединенная к источнику, Гкал/ч.</w:t>
      </w:r>
    </w:p>
    <w:p w14:paraId="74F331C2"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14:paraId="30C8E693"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Удельная длина тепловой сети:</w:t>
      </w:r>
    </w:p>
    <w:p w14:paraId="26425C10"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Calibri" w:eastAsia="Times New Roman" w:hAnsi="Calibri" w:cs="Times New Roman"/>
          <w:i/>
        </w:rPr>
      </w:pPr>
      <m:oMathPara>
        <m:oMath>
          <m:r>
            <w:rPr>
              <w:rFonts w:ascii="Cambria Math" w:eastAsia="Times New Roman" w:hAnsi="Cambria Math" w:cs="Times New Roman"/>
            </w:rPr>
            <m:t>λ=</m:t>
          </m:r>
          <m:f>
            <m:fPr>
              <m:ctrlPr>
                <w:rPr>
                  <w:rFonts w:ascii="Cambria Math" w:eastAsia="Times New Roman" w:hAnsi="Cambria Math" w:cs="Times New Roman"/>
                  <w:i/>
                </w:rPr>
              </m:ctrlPr>
            </m:fPr>
            <m:num>
              <m:r>
                <w:rPr>
                  <w:rFonts w:ascii="Cambria Math" w:eastAsia="Times New Roman" w:hAnsi="Cambria Math" w:cs="Times New Roman"/>
                  <w:lang w:val="en-US"/>
                </w:rPr>
                <m:t>L</m:t>
              </m:r>
            </m:num>
            <m:den>
              <m:sSubSup>
                <m:sSubSupPr>
                  <m:ctrlPr>
                    <w:rPr>
                      <w:rFonts w:ascii="Cambria Math" w:eastAsia="Times New Roman" w:hAnsi="Cambria Math" w:cs="Times New Roman"/>
                      <w:i/>
                    </w:rPr>
                  </m:ctrlPr>
                </m:sSubSupPr>
                <m:e>
                  <m:r>
                    <w:rPr>
                      <w:rFonts w:ascii="Cambria Math" w:eastAsia="Times New Roman" w:hAnsi="Cambria Math" w:cs="Times New Roman"/>
                    </w:rPr>
                    <m:t>Q</m:t>
                  </m:r>
                </m:e>
                <m:sub>
                  <m:r>
                    <w:rPr>
                      <w:rFonts w:ascii="Cambria Math" w:eastAsia="Times New Roman" w:hAnsi="Cambria Math" w:cs="Times New Roman"/>
                    </w:rPr>
                    <m:t>сумм</m:t>
                  </m:r>
                </m:sub>
                <m:sup>
                  <m:r>
                    <w:rPr>
                      <w:rFonts w:ascii="Cambria Math" w:eastAsia="Times New Roman" w:hAnsi="Cambria Math" w:cs="Times New Roman"/>
                    </w:rPr>
                    <m:t>р</m:t>
                  </m:r>
                </m:sup>
              </m:sSubSup>
            </m:den>
          </m:f>
          <m:r>
            <w:rPr>
              <w:rFonts w:ascii="Cambria Math" w:eastAsia="Times New Roman" w:hAnsi="Cambria Math" w:cs="Times New Roman"/>
            </w:rPr>
            <m:t>;</m:t>
          </m:r>
          <m:f>
            <m:fPr>
              <m:ctrlPr>
                <w:rPr>
                  <w:rFonts w:ascii="Cambria Math" w:eastAsia="Times New Roman" w:hAnsi="Cambria Math" w:cs="Times New Roman"/>
                  <w:i/>
                </w:rPr>
              </m:ctrlPr>
            </m:fPr>
            <m:num>
              <m:r>
                <w:rPr>
                  <w:rFonts w:ascii="Cambria Math" w:eastAsia="Times New Roman" w:hAnsi="Cambria Math" w:cs="Times New Roman"/>
                </w:rPr>
                <m:t>м</m:t>
              </m:r>
            </m:num>
            <m:den>
              <m:r>
                <w:rPr>
                  <w:rFonts w:ascii="Cambria Math" w:eastAsia="Times New Roman" w:hAnsi="Cambria Math" w:cs="Times New Roman"/>
                </w:rPr>
                <m:t>Гкал/ч</m:t>
              </m:r>
            </m:den>
          </m:f>
          <m:r>
            <w:rPr>
              <w:rFonts w:ascii="Cambria Math" w:eastAsia="Times New Roman" w:hAnsi="Cambria Math" w:cs="Times New Roman"/>
            </w:rPr>
            <m:t>,</m:t>
          </m:r>
        </m:oMath>
      </m:oMathPara>
    </w:p>
    <w:p w14:paraId="5AD2904D"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14:paraId="5AF6C68B"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w:r w:rsidRPr="004F47CD">
        <w:rPr>
          <w:rFonts w:ascii="Times New Roman" w:eastAsia="Times New Roman" w:hAnsi="Times New Roman" w:cs="Times New Roman"/>
          <w:sz w:val="24"/>
        </w:rPr>
        <w:t xml:space="preserve">где, </w:t>
      </w:r>
      <w:r w:rsidRPr="004F47CD">
        <w:rPr>
          <w:rFonts w:ascii="Times New Roman" w:eastAsia="Times New Roman" w:hAnsi="Times New Roman" w:cs="Times New Roman"/>
          <w:i/>
          <w:sz w:val="24"/>
          <w:lang w:val="en-US"/>
        </w:rPr>
        <w:t>L</w:t>
      </w:r>
      <w:r w:rsidRPr="004F47CD">
        <w:rPr>
          <w:rFonts w:ascii="Times New Roman" w:eastAsia="Times New Roman" w:hAnsi="Times New Roman" w:cs="Times New Roman"/>
          <w:sz w:val="24"/>
        </w:rPr>
        <w:t>– суммарная длина трубопроводов тепловой сети, м.</w:t>
      </w:r>
    </w:p>
    <w:p w14:paraId="482BA3E7"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w:p>
    <w:p w14:paraId="4D3BB3DA"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rPr>
      </w:pPr>
      <w:r w:rsidRPr="004F47CD">
        <w:rPr>
          <w:rFonts w:ascii="Times New Roman" w:eastAsia="Times New Roman" w:hAnsi="Times New Roman" w:cs="Times New Roman"/>
          <w:sz w:val="24"/>
        </w:rPr>
        <w:t>Теоретический оборот тепла:</w:t>
      </w:r>
    </w:p>
    <w:p w14:paraId="066F915C"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8"/>
          <w:szCs w:val="24"/>
        </w:rPr>
      </w:pPr>
      <w:r w:rsidRPr="004F47CD">
        <w:rPr>
          <w:rFonts w:ascii="Calibri" w:eastAsia="Times New Roman" w:hAnsi="Calibri" w:cs="Times New Roman"/>
          <w:sz w:val="28"/>
          <w:szCs w:val="24"/>
        </w:rPr>
        <w:t xml:space="preserve">                                         </w:t>
      </w:r>
      <m:oMath>
        <m:sSub>
          <m:sSubPr>
            <m:ctrlPr>
              <w:rPr>
                <w:rFonts w:ascii="Cambria Math" w:eastAsia="Times New Roman" w:hAnsi="Cambria Math" w:cs="Times New Roman"/>
                <w:i/>
                <w:sz w:val="28"/>
                <w:szCs w:val="24"/>
              </w:rPr>
            </m:ctrlPr>
          </m:sSubPr>
          <m:e>
            <m:r>
              <w:rPr>
                <w:rFonts w:ascii="Cambria Math" w:eastAsia="Times New Roman" w:hAnsi="Cambria Math" w:cs="Times New Roman"/>
                <w:sz w:val="28"/>
                <w:szCs w:val="24"/>
              </w:rPr>
              <m:t xml:space="preserve"> </m:t>
            </m:r>
            <m:r>
              <w:rPr>
                <w:rFonts w:ascii="Cambria Math" w:eastAsia="Times New Roman" w:hAnsi="Cambria Math" w:cs="Times New Roman"/>
                <w:sz w:val="28"/>
                <w:szCs w:val="24"/>
                <w:lang w:val="en-US"/>
              </w:rPr>
              <m:t>Z</m:t>
            </m:r>
          </m:e>
          <m:sub>
            <m:r>
              <w:rPr>
                <w:rFonts w:ascii="Cambria Math" w:eastAsia="Times New Roman" w:hAnsi="Cambria Math" w:cs="Times New Roman"/>
                <w:sz w:val="28"/>
                <w:szCs w:val="24"/>
              </w:rPr>
              <m:t>m</m:t>
            </m:r>
          </m:sub>
        </m:sSub>
        <m:r>
          <w:rPr>
            <w:rFonts w:ascii="Cambria Math" w:eastAsia="Times New Roman" w:hAnsi="Cambria Math" w:cs="Times New Roman"/>
            <w:sz w:val="28"/>
            <w:szCs w:val="24"/>
          </w:rPr>
          <m:t>=</m:t>
        </m:r>
        <m:nary>
          <m:naryPr>
            <m:chr m:val="∑"/>
            <m:limLoc m:val="undOvr"/>
            <m:ctrlPr>
              <w:rPr>
                <w:rFonts w:ascii="Cambria Math" w:eastAsia="Times New Roman" w:hAnsi="Cambria Math" w:cs="Times New Roman"/>
                <w:i/>
                <w:sz w:val="28"/>
                <w:szCs w:val="24"/>
              </w:rPr>
            </m:ctrlPr>
          </m:naryPr>
          <m:sub>
            <m:r>
              <w:rPr>
                <w:rFonts w:ascii="Cambria Math" w:eastAsia="Times New Roman" w:hAnsi="Cambria Math" w:cs="Times New Roman"/>
                <w:sz w:val="28"/>
                <w:szCs w:val="24"/>
              </w:rPr>
              <m:t>i=1</m:t>
            </m:r>
          </m:sub>
          <m:sup>
            <m:r>
              <w:rPr>
                <w:rFonts w:ascii="Cambria Math" w:eastAsia="Times New Roman" w:hAnsi="Cambria Math" w:cs="Times New Roman"/>
                <w:sz w:val="28"/>
                <w:szCs w:val="24"/>
              </w:rPr>
              <m:t>n</m:t>
            </m:r>
          </m:sup>
          <m:e>
            <m:r>
              <w:rPr>
                <w:rFonts w:ascii="Cambria Math" w:eastAsia="Times New Roman" w:hAnsi="Cambria Math" w:cs="Times New Roman"/>
                <w:sz w:val="28"/>
                <w:szCs w:val="24"/>
              </w:rPr>
              <m:t>(</m:t>
            </m:r>
            <m:sSubSup>
              <m:sSubSupPr>
                <m:ctrlPr>
                  <w:rPr>
                    <w:rFonts w:ascii="Cambria Math" w:eastAsia="Times New Roman" w:hAnsi="Cambria Math" w:cs="Times New Roman"/>
                    <w:i/>
                    <w:sz w:val="28"/>
                    <w:szCs w:val="24"/>
                  </w:rPr>
                </m:ctrlPr>
              </m:sSubSupPr>
              <m:e>
                <m:r>
                  <w:rPr>
                    <w:rFonts w:ascii="Cambria Math" w:eastAsia="Times New Roman" w:hAnsi="Cambria Math" w:cs="Times New Roman"/>
                    <w:sz w:val="28"/>
                    <w:szCs w:val="24"/>
                  </w:rPr>
                  <m:t>Q</m:t>
                </m:r>
              </m:e>
              <m:sub>
                <m:r>
                  <w:rPr>
                    <w:rFonts w:ascii="Cambria Math" w:eastAsia="Times New Roman" w:hAnsi="Cambria Math" w:cs="Times New Roman"/>
                    <w:sz w:val="28"/>
                    <w:szCs w:val="24"/>
                  </w:rPr>
                  <m:t>i</m:t>
                </m:r>
              </m:sub>
              <m:sup>
                <m:r>
                  <w:rPr>
                    <w:rFonts w:ascii="Cambria Math" w:eastAsia="Times New Roman" w:hAnsi="Cambria Math" w:cs="Times New Roman"/>
                    <w:sz w:val="28"/>
                    <w:szCs w:val="24"/>
                  </w:rPr>
                  <m:t>p</m:t>
                </m:r>
              </m:sup>
            </m:sSubSup>
            <m:r>
              <w:rPr>
                <w:rFonts w:ascii="Cambria Math" w:eastAsia="Times New Roman" w:hAnsi="Cambria Math" w:cs="Times New Roman"/>
                <w:sz w:val="28"/>
                <w:szCs w:val="24"/>
              </w:rPr>
              <m:t>∙</m:t>
            </m:r>
            <m:sSub>
              <m:sSubPr>
                <m:ctrlPr>
                  <w:rPr>
                    <w:rFonts w:ascii="Cambria Math" w:eastAsia="Times New Roman" w:hAnsi="Cambria Math" w:cs="Times New Roman"/>
                    <w:i/>
                    <w:sz w:val="28"/>
                    <w:szCs w:val="24"/>
                  </w:rPr>
                </m:ctrlPr>
              </m:sSubPr>
              <m:e>
                <m:r>
                  <w:rPr>
                    <w:rFonts w:ascii="Cambria Math" w:eastAsia="Times New Roman" w:hAnsi="Cambria Math" w:cs="Times New Roman"/>
                    <w:sz w:val="28"/>
                    <w:szCs w:val="24"/>
                  </w:rPr>
                  <m:t>l</m:t>
                </m:r>
              </m:e>
              <m:sub>
                <m:r>
                  <w:rPr>
                    <w:rFonts w:ascii="Cambria Math" w:eastAsia="Times New Roman" w:hAnsi="Cambria Math" w:cs="Times New Roman"/>
                    <w:sz w:val="28"/>
                    <w:szCs w:val="24"/>
                  </w:rPr>
                  <m:t>i</m:t>
                </m:r>
              </m:sub>
            </m:sSub>
          </m:e>
        </m:nary>
        <m:r>
          <w:rPr>
            <w:rFonts w:ascii="Cambria Math" w:eastAsia="Times New Roman" w:hAnsi="Cambria Math" w:cs="Times New Roman"/>
            <w:sz w:val="28"/>
            <w:szCs w:val="24"/>
          </w:rPr>
          <m:t>)</m:t>
        </m:r>
      </m:oMath>
      <w:r w:rsidRPr="004F47CD">
        <w:rPr>
          <w:rFonts w:ascii="Times New Roman" w:eastAsia="Times New Roman" w:hAnsi="Times New Roman" w:cs="Times New Roman"/>
          <w:sz w:val="28"/>
          <w:szCs w:val="24"/>
        </w:rPr>
        <w:t xml:space="preserve"> </w:t>
      </w:r>
      <w:r w:rsidRPr="004F47CD">
        <w:rPr>
          <w:rFonts w:ascii="Times New Roman" w:eastAsia="Times New Roman" w:hAnsi="Times New Roman" w:cs="Times New Roman"/>
          <w:i/>
          <w:sz w:val="28"/>
          <w:szCs w:val="24"/>
        </w:rPr>
        <w:t>Гкал·м/ч,</w:t>
      </w:r>
    </w:p>
    <w:p w14:paraId="01281DC3"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i/>
          <w:sz w:val="24"/>
          <w:szCs w:val="24"/>
        </w:rPr>
      </w:pPr>
    </w:p>
    <w:p w14:paraId="7B0A832D"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где,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p</m:t>
            </m:r>
          </m:sup>
        </m:sSubSup>
      </m:oMath>
      <w:r w:rsidRPr="004F47CD">
        <w:rPr>
          <w:rFonts w:ascii="Times New Roman" w:eastAsia="Times New Roman" w:hAnsi="Times New Roman" w:cs="Times New Roman"/>
          <w:sz w:val="24"/>
          <w:szCs w:val="24"/>
        </w:rPr>
        <w:t xml:space="preserve"> – расчетная тепловая нагрузка, Гкал/ч;</w:t>
      </w:r>
    </w:p>
    <w:p w14:paraId="5D573E2C" w14:textId="77777777" w:rsidR="004F47CD" w:rsidRPr="004F47CD" w:rsidRDefault="00F86088"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i</m:t>
            </m:r>
          </m:sub>
        </m:sSub>
      </m:oMath>
      <w:r w:rsidR="004F47CD" w:rsidRPr="004F47CD">
        <w:rPr>
          <w:rFonts w:ascii="Times New Roman" w:eastAsia="Times New Roman" w:hAnsi="Times New Roman" w:cs="Times New Roman"/>
          <w:sz w:val="24"/>
          <w:szCs w:val="24"/>
        </w:rPr>
        <w:t xml:space="preserve"> – расстояние от источника тепла до потребителя, м.</w:t>
      </w:r>
    </w:p>
    <w:p w14:paraId="76F907DB"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14:paraId="4AAF4FA6"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Средний радиус теплоснабжения:</w:t>
      </w:r>
    </w:p>
    <w:p w14:paraId="428F6D25" w14:textId="77777777" w:rsid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lastRenderedPageBreak/>
        <w:t xml:space="preserve">                                                        </w:t>
      </w:r>
      <m:oMath>
        <m:acc>
          <m:accPr>
            <m:chr m:val="̅"/>
            <m:ctrlPr>
              <w:rPr>
                <w:rFonts w:ascii="Cambria Math" w:eastAsia="Times New Roman" w:hAnsi="Cambria Math" w:cs="Times New Roman"/>
                <w:i/>
                <w:sz w:val="24"/>
                <w:szCs w:val="24"/>
              </w:rPr>
            </m:ctrlPr>
          </m:acc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 xml:space="preserve"> R</m:t>
                </m:r>
              </m:e>
              <m:sub>
                <m:r>
                  <w:rPr>
                    <w:rFonts w:ascii="Cambria Math" w:eastAsia="Times New Roman" w:hAnsi="Cambria Math" w:cs="Times New Roman"/>
                    <w:sz w:val="24"/>
                    <w:szCs w:val="24"/>
                  </w:rPr>
                  <m:t>ср</m:t>
                </m:r>
              </m:sub>
            </m:sSub>
          </m:e>
        </m:acc>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p</m:t>
                    </m:r>
                  </m:sup>
                </m:sSub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i</m:t>
                    </m:r>
                  </m:sub>
                </m:sSub>
              </m:e>
            </m:nary>
            <m:r>
              <w:rPr>
                <w:rFonts w:ascii="Cambria Math" w:eastAsia="Times New Roman" w:hAnsi="Cambria Math" w:cs="Times New Roman"/>
                <w:sz w:val="24"/>
                <w:szCs w:val="24"/>
              </w:rPr>
              <m:t>)</m:t>
            </m:r>
            <m:r>
              <m:rPr>
                <m:sty m:val="p"/>
              </m:rPr>
              <w:rPr>
                <w:rFonts w:ascii="Cambria Math" w:eastAsia="Times New Roman" w:hAnsi="Cambria Math" w:cs="Times New Roman"/>
                <w:sz w:val="24"/>
                <w:szCs w:val="24"/>
              </w:rPr>
              <m:t xml:space="preserve"> </m:t>
            </m:r>
          </m:num>
          <m:den>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p</m:t>
                    </m:r>
                  </m:sup>
                </m:sSubSup>
              </m:e>
            </m:nary>
            <m:r>
              <m:rPr>
                <m:sty m:val="p"/>
              </m:rPr>
              <w:rPr>
                <w:rFonts w:ascii="Cambria Math" w:eastAsia="Times New Roman" w:hAnsi="Cambria Math" w:cs="Times New Roman"/>
                <w:sz w:val="24"/>
                <w:szCs w:val="24"/>
              </w:rPr>
              <m:t xml:space="preserve"> </m:t>
            </m:r>
          </m:den>
        </m:f>
        <m:r>
          <w:rPr>
            <w:rFonts w:ascii="Cambria Math" w:eastAsia="Times New Roman" w:hAnsi="Cambria Math" w:cs="Times New Roman"/>
            <w:sz w:val="24"/>
            <w:szCs w:val="24"/>
          </w:rPr>
          <m:t>;</m:t>
        </m:r>
      </m:oMath>
      <w:r w:rsidRPr="004F47CD">
        <w:rPr>
          <w:rFonts w:ascii="Times New Roman" w:eastAsia="Times New Roman" w:hAnsi="Times New Roman" w:cs="Times New Roman"/>
          <w:sz w:val="24"/>
          <w:szCs w:val="24"/>
        </w:rPr>
        <w:t xml:space="preserve">  м</w:t>
      </w:r>
    </w:p>
    <w:p w14:paraId="135AF61E" w14:textId="2CF18942" w:rsid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rPr>
        <w:t>Этот параметр характеризует среднюю удаленность потребителей от источника тепла. Радиус эффективного теплоснабжения котельн</w:t>
      </w:r>
      <w:r>
        <w:rPr>
          <w:rFonts w:ascii="Times New Roman" w:eastAsia="Times New Roman" w:hAnsi="Times New Roman" w:cs="Times New Roman"/>
          <w:sz w:val="24"/>
        </w:rPr>
        <w:t>ых г.п. Чамзинка</w:t>
      </w:r>
      <w:r w:rsidRPr="004F47CD">
        <w:rPr>
          <w:rFonts w:ascii="Times New Roman" w:eastAsia="Times New Roman" w:hAnsi="Times New Roman" w:cs="Times New Roman"/>
          <w:sz w:val="24"/>
        </w:rPr>
        <w:t xml:space="preserve"> представлен в таблице</w:t>
      </w:r>
      <w:r>
        <w:rPr>
          <w:rFonts w:ascii="Times New Roman" w:eastAsia="Times New Roman" w:hAnsi="Times New Roman" w:cs="Times New Roman"/>
          <w:sz w:val="24"/>
        </w:rPr>
        <w:t xml:space="preserve"> 3</w:t>
      </w:r>
      <w:r w:rsidR="00465ABB">
        <w:rPr>
          <w:rFonts w:ascii="Times New Roman" w:eastAsia="Times New Roman" w:hAnsi="Times New Roman" w:cs="Times New Roman"/>
          <w:sz w:val="24"/>
        </w:rPr>
        <w:t>6</w:t>
      </w:r>
      <w:r>
        <w:rPr>
          <w:rFonts w:ascii="Times New Roman" w:eastAsia="Times New Roman" w:hAnsi="Times New Roman" w:cs="Times New Roman"/>
          <w:sz w:val="24"/>
        </w:rPr>
        <w:t>.</w:t>
      </w:r>
    </w:p>
    <w:p w14:paraId="23A08FED" w14:textId="77777777" w:rsidR="004F47CD" w:rsidRPr="004F47CD" w:rsidRDefault="004F47CD" w:rsidP="004F47CD">
      <w:pPr>
        <w:widowControl w:val="0"/>
        <w:overflowPunct w:val="0"/>
        <w:autoSpaceDE w:val="0"/>
        <w:autoSpaceDN w:val="0"/>
        <w:adjustRightInd w:val="0"/>
        <w:spacing w:after="0" w:line="231" w:lineRule="auto"/>
        <w:ind w:left="20" w:firstLine="720"/>
        <w:jc w:val="both"/>
        <w:rPr>
          <w:rFonts w:ascii="Times New Roman" w:eastAsia="Times New Roman" w:hAnsi="Times New Roman" w:cs="Times New Roman"/>
          <w:sz w:val="24"/>
          <w:szCs w:val="24"/>
        </w:rPr>
      </w:pPr>
    </w:p>
    <w:p w14:paraId="61BE4552" w14:textId="72C71363" w:rsidR="0011148A" w:rsidRDefault="0011148A" w:rsidP="0011148A">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lang w:eastAsia="ru-RU"/>
        </w:rPr>
        <w:t xml:space="preserve">Таблица </w:t>
      </w:r>
      <w:r w:rsidR="00D42C2D">
        <w:rPr>
          <w:rFonts w:ascii="Times New Roman" w:eastAsia="Times New Roman" w:hAnsi="Times New Roman" w:cs="Times New Roman"/>
          <w:b/>
          <w:sz w:val="24"/>
          <w:szCs w:val="24"/>
          <w:lang w:eastAsia="ru-RU"/>
        </w:rPr>
        <w:t>3</w:t>
      </w:r>
      <w:r w:rsidR="00465ABB">
        <w:rPr>
          <w:rFonts w:ascii="Times New Roman" w:eastAsia="Times New Roman" w:hAnsi="Times New Roman" w:cs="Times New Roman"/>
          <w:b/>
          <w:sz w:val="24"/>
          <w:szCs w:val="24"/>
          <w:lang w:eastAsia="ru-RU"/>
        </w:rPr>
        <w:t>6</w:t>
      </w:r>
      <w:r w:rsidR="00A114EA">
        <w:rPr>
          <w:rFonts w:ascii="Times New Roman" w:eastAsia="Times New Roman" w:hAnsi="Times New Roman" w:cs="Times New Roman"/>
          <w:b/>
          <w:sz w:val="24"/>
          <w:szCs w:val="24"/>
          <w:lang w:eastAsia="ru-RU"/>
        </w:rPr>
        <w:t xml:space="preserve"> </w:t>
      </w:r>
      <w:r w:rsidRPr="008F78EB">
        <w:rPr>
          <w:rFonts w:ascii="Times New Roman" w:eastAsia="Times New Roman" w:hAnsi="Times New Roman" w:cs="Times New Roman"/>
          <w:sz w:val="24"/>
          <w:szCs w:val="24"/>
          <w:lang w:eastAsia="ru-RU"/>
        </w:rPr>
        <w:t xml:space="preserve">– </w:t>
      </w:r>
      <w:r w:rsidRPr="00F9032B">
        <w:rPr>
          <w:rFonts w:ascii="Times New Roman" w:eastAsia="Times New Roman" w:hAnsi="Times New Roman" w:cs="Times New Roman"/>
          <w:sz w:val="24"/>
          <w:szCs w:val="24"/>
          <w:lang w:eastAsia="ru-RU"/>
        </w:rPr>
        <w:t>Результаты расчета радиуса эффективного</w:t>
      </w:r>
      <w:r w:rsidRPr="008F78EB">
        <w:rPr>
          <w:rFonts w:ascii="Times New Roman" w:eastAsia="Times New Roman" w:hAnsi="Times New Roman" w:cs="Times New Roman"/>
          <w:sz w:val="24"/>
          <w:szCs w:val="24"/>
          <w:lang w:eastAsia="ru-RU"/>
        </w:rPr>
        <w:t xml:space="preserve"> теплоснабжения котельных </w:t>
      </w:r>
    </w:p>
    <w:tbl>
      <w:tblPr>
        <w:tblW w:w="9486" w:type="dxa"/>
        <w:tblInd w:w="274" w:type="dxa"/>
        <w:tblLook w:val="04A0" w:firstRow="1" w:lastRow="0" w:firstColumn="1" w:lastColumn="0" w:noHBand="0" w:noVBand="1"/>
      </w:tblPr>
      <w:tblGrid>
        <w:gridCol w:w="598"/>
        <w:gridCol w:w="2220"/>
        <w:gridCol w:w="1308"/>
        <w:gridCol w:w="1777"/>
        <w:gridCol w:w="1814"/>
        <w:gridCol w:w="1814"/>
      </w:tblGrid>
      <w:tr w:rsidR="0022324D" w:rsidRPr="00BE7596" w14:paraId="0741BF51" w14:textId="77777777" w:rsidTr="00367249">
        <w:trPr>
          <w:trHeight w:val="1292"/>
        </w:trPr>
        <w:tc>
          <w:tcPr>
            <w:tcW w:w="59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BC3053A" w14:textId="77777777" w:rsidR="0022324D" w:rsidRPr="00E44CD7" w:rsidRDefault="0022324D" w:rsidP="00367249">
            <w:pPr>
              <w:spacing w:after="0" w:line="240" w:lineRule="auto"/>
              <w:ind w:left="-112"/>
              <w:jc w:val="center"/>
              <w:rPr>
                <w:rFonts w:ascii="Times New Roman" w:hAnsi="Times New Roman"/>
                <w:color w:val="000000"/>
                <w:lang w:eastAsia="ru-RU"/>
              </w:rPr>
            </w:pPr>
            <w:r w:rsidRPr="00E44CD7">
              <w:rPr>
                <w:rFonts w:ascii="Times New Roman" w:hAnsi="Times New Roman"/>
                <w:color w:val="000000"/>
                <w:lang w:eastAsia="ru-RU"/>
              </w:rPr>
              <w:t>№ п/п</w:t>
            </w:r>
          </w:p>
        </w:tc>
        <w:tc>
          <w:tcPr>
            <w:tcW w:w="2208" w:type="dxa"/>
            <w:tcBorders>
              <w:top w:val="single" w:sz="8" w:space="0" w:color="auto"/>
              <w:left w:val="nil"/>
              <w:bottom w:val="single" w:sz="4" w:space="0" w:color="auto"/>
              <w:right w:val="single" w:sz="4" w:space="0" w:color="auto"/>
            </w:tcBorders>
            <w:shd w:val="clear" w:color="auto" w:fill="auto"/>
            <w:noWrap/>
            <w:vAlign w:val="center"/>
            <w:hideMark/>
          </w:tcPr>
          <w:p w14:paraId="23AC529F" w14:textId="77777777" w:rsidR="0022324D" w:rsidRPr="00E44CD7" w:rsidRDefault="0022324D" w:rsidP="00367249">
            <w:pPr>
              <w:spacing w:after="0" w:line="240" w:lineRule="auto"/>
              <w:jc w:val="center"/>
              <w:rPr>
                <w:rFonts w:ascii="Times New Roman" w:hAnsi="Times New Roman"/>
                <w:color w:val="000000"/>
                <w:lang w:eastAsia="ru-RU"/>
              </w:rPr>
            </w:pPr>
            <w:r w:rsidRPr="00E44CD7">
              <w:rPr>
                <w:rFonts w:ascii="Times New Roman" w:hAnsi="Times New Roman"/>
                <w:color w:val="000000"/>
                <w:lang w:eastAsia="ru-RU"/>
              </w:rPr>
              <w:t>Наименование потребителя</w:t>
            </w:r>
          </w:p>
        </w:tc>
        <w:tc>
          <w:tcPr>
            <w:tcW w:w="1302" w:type="dxa"/>
            <w:tcBorders>
              <w:top w:val="single" w:sz="8" w:space="0" w:color="auto"/>
              <w:left w:val="nil"/>
              <w:bottom w:val="single" w:sz="4" w:space="0" w:color="auto"/>
              <w:right w:val="single" w:sz="4" w:space="0" w:color="auto"/>
            </w:tcBorders>
            <w:shd w:val="clear" w:color="auto" w:fill="auto"/>
            <w:noWrap/>
            <w:vAlign w:val="center"/>
            <w:hideMark/>
          </w:tcPr>
          <w:p w14:paraId="24EA5B5B" w14:textId="77777777" w:rsidR="0022324D" w:rsidRPr="00E44CD7" w:rsidRDefault="0022324D" w:rsidP="00367249">
            <w:pPr>
              <w:spacing w:after="0" w:line="240" w:lineRule="auto"/>
              <w:jc w:val="center"/>
              <w:rPr>
                <w:rFonts w:ascii="Times New Roman" w:hAnsi="Times New Roman"/>
                <w:color w:val="000000"/>
                <w:lang w:eastAsia="ru-RU"/>
              </w:rPr>
            </w:pPr>
            <w:r w:rsidRPr="00E44CD7">
              <w:rPr>
                <w:rFonts w:ascii="Times New Roman" w:hAnsi="Times New Roman"/>
              </w:rPr>
              <w:t xml:space="preserve">Расчетная тепловая нагрузка, </w:t>
            </w:r>
            <m:oMath>
              <m:sSub>
                <m:sSubPr>
                  <m:ctrlPr>
                    <w:rPr>
                      <w:rFonts w:ascii="Cambria Math" w:hAnsi="Cambria Math"/>
                      <w:i/>
                    </w:rPr>
                  </m:ctrlPr>
                </m:sSubPr>
                <m:e>
                  <m:r>
                    <w:rPr>
                      <w:rFonts w:ascii="Cambria Math" w:hAnsi="Cambria Math"/>
                    </w:rPr>
                    <m:t>Q</m:t>
                  </m:r>
                </m:e>
                <m:sub>
                  <m:r>
                    <w:rPr>
                      <w:rFonts w:ascii="Cambria Math" w:hAnsi="Cambria Math"/>
                    </w:rPr>
                    <m:t>час</m:t>
                  </m:r>
                </m:sub>
              </m:sSub>
              <m:r>
                <w:rPr>
                  <w:rFonts w:ascii="Cambria Math" w:hAnsi="Cambria Math"/>
                </w:rPr>
                <m:t xml:space="preserve">, </m:t>
              </m:r>
            </m:oMath>
            <w:r w:rsidRPr="00E44CD7">
              <w:rPr>
                <w:rFonts w:ascii="Times New Roman" w:hAnsi="Times New Roman"/>
                <w:color w:val="000000"/>
                <w:lang w:eastAsia="ru-RU"/>
              </w:rPr>
              <w:t>Гкал/ч</w:t>
            </w:r>
          </w:p>
        </w:tc>
        <w:tc>
          <w:tcPr>
            <w:tcW w:w="1768" w:type="dxa"/>
            <w:tcBorders>
              <w:top w:val="single" w:sz="8" w:space="0" w:color="auto"/>
              <w:left w:val="nil"/>
              <w:bottom w:val="single" w:sz="4" w:space="0" w:color="auto"/>
              <w:right w:val="single" w:sz="8" w:space="0" w:color="auto"/>
            </w:tcBorders>
            <w:shd w:val="clear" w:color="auto" w:fill="auto"/>
            <w:noWrap/>
            <w:vAlign w:val="center"/>
            <w:hideMark/>
          </w:tcPr>
          <w:p w14:paraId="4DBF715F" w14:textId="77777777" w:rsidR="0022324D" w:rsidRPr="00E44CD7" w:rsidRDefault="0022324D" w:rsidP="00367249">
            <w:pPr>
              <w:spacing w:after="0" w:line="240" w:lineRule="auto"/>
              <w:jc w:val="center"/>
              <w:rPr>
                <w:rFonts w:ascii="Times New Roman" w:hAnsi="Times New Roman"/>
                <w:color w:val="000000"/>
                <w:lang w:eastAsia="ru-RU"/>
              </w:rPr>
            </w:pPr>
            <w:r w:rsidRPr="00E44CD7">
              <w:rPr>
                <w:rFonts w:ascii="Times New Roman" w:hAnsi="Times New Roman"/>
              </w:rPr>
              <w:t xml:space="preserve">Вектор (расстояние от источника тепла до точки ее присоединения), </w:t>
            </w:r>
            <m:oMath>
              <m:sSub>
                <m:sSubPr>
                  <m:ctrlPr>
                    <w:rPr>
                      <w:rFonts w:ascii="Cambria Math" w:hAnsi="Cambria Math"/>
                      <w:i/>
                    </w:rPr>
                  </m:ctrlPr>
                </m:sSubPr>
                <m:e>
                  <m:r>
                    <w:rPr>
                      <w:rFonts w:ascii="Cambria Math" w:hAnsi="Cambria Math"/>
                    </w:rPr>
                    <m:t>l</m:t>
                  </m:r>
                </m:e>
                <m:sub>
                  <m:r>
                    <w:rPr>
                      <w:rFonts w:ascii="Cambria Math" w:hAnsi="Cambria Math"/>
                    </w:rPr>
                    <m:t>i</m:t>
                  </m:r>
                </m:sub>
              </m:sSub>
            </m:oMath>
            <w:r w:rsidRPr="00E44CD7">
              <w:rPr>
                <w:rFonts w:ascii="Times New Roman" w:hAnsi="Times New Roman"/>
              </w:rPr>
              <w:t xml:space="preserve"> , м</w:t>
            </w:r>
          </w:p>
        </w:tc>
        <w:tc>
          <w:tcPr>
            <w:tcW w:w="1805" w:type="dxa"/>
            <w:tcBorders>
              <w:top w:val="single" w:sz="8" w:space="0" w:color="auto"/>
              <w:left w:val="nil"/>
              <w:bottom w:val="single" w:sz="4" w:space="0" w:color="auto"/>
              <w:right w:val="single" w:sz="8" w:space="0" w:color="auto"/>
            </w:tcBorders>
            <w:shd w:val="clear" w:color="auto" w:fill="auto"/>
            <w:vAlign w:val="center"/>
            <w:hideMark/>
          </w:tcPr>
          <w:p w14:paraId="446D3602" w14:textId="77777777" w:rsidR="0022324D" w:rsidRPr="00E44CD7" w:rsidRDefault="0022324D" w:rsidP="00367249">
            <w:pPr>
              <w:spacing w:after="0" w:line="240" w:lineRule="auto"/>
              <w:jc w:val="center"/>
              <w:rPr>
                <w:rFonts w:ascii="Times New Roman" w:hAnsi="Times New Roman"/>
                <w:color w:val="000000"/>
                <w:lang w:eastAsia="ru-RU"/>
              </w:rPr>
            </w:pPr>
            <w:r w:rsidRPr="00E44CD7">
              <w:rPr>
                <w:rFonts w:ascii="Times New Roman" w:hAnsi="Times New Roman"/>
              </w:rPr>
              <w:t>Момент тепловой нагрузки относительно источника теплоснабжения</w:t>
            </w:r>
            <w:r w:rsidRPr="00E44CD7">
              <w:rPr>
                <w:rFonts w:ascii="Times New Roman" w:hAnsi="Times New Roman"/>
                <w:color w:val="000000"/>
                <w:lang w:eastAsia="ru-RU"/>
              </w:rPr>
              <w:t xml:space="preserve">, </w:t>
            </w:r>
            <m:oMath>
              <m:sSub>
                <m:sSubPr>
                  <m:ctrlPr>
                    <w:rPr>
                      <w:rFonts w:ascii="Cambria Math" w:hAnsi="Cambria Math"/>
                      <w:i/>
                    </w:rPr>
                  </m:ctrlPr>
                </m:sSubPr>
                <m:e>
                  <m:r>
                    <w:rPr>
                      <w:rFonts w:ascii="Cambria Math" w:hAnsi="Cambria Math"/>
                    </w:rPr>
                    <m:t>Z</m:t>
                  </m:r>
                </m:e>
                <m:sub>
                  <m:r>
                    <w:rPr>
                      <w:rFonts w:ascii="Cambria Math" w:hAnsi="Cambria Math"/>
                    </w:rPr>
                    <m:t>T</m:t>
                  </m:r>
                </m:sub>
              </m:sSub>
            </m:oMath>
            <w:r w:rsidRPr="00E44CD7">
              <w:rPr>
                <w:rFonts w:ascii="Times New Roman" w:hAnsi="Times New Roman"/>
              </w:rPr>
              <w:t xml:space="preserve">, </w:t>
            </w:r>
            <w:r w:rsidRPr="00E44CD7">
              <w:rPr>
                <w:rFonts w:ascii="Times New Roman" w:hAnsi="Times New Roman"/>
                <w:color w:val="000000"/>
              </w:rPr>
              <w:t>Гкал·км/ч</w:t>
            </w:r>
          </w:p>
        </w:tc>
        <w:tc>
          <w:tcPr>
            <w:tcW w:w="1805" w:type="dxa"/>
            <w:tcBorders>
              <w:top w:val="single" w:sz="8" w:space="0" w:color="auto"/>
              <w:left w:val="nil"/>
              <w:bottom w:val="single" w:sz="8" w:space="0" w:color="auto"/>
              <w:right w:val="single" w:sz="8" w:space="0" w:color="auto"/>
            </w:tcBorders>
            <w:shd w:val="clear" w:color="auto" w:fill="auto"/>
            <w:noWrap/>
            <w:vAlign w:val="center"/>
            <w:hideMark/>
          </w:tcPr>
          <w:p w14:paraId="2CBDC52B" w14:textId="77777777" w:rsidR="0022324D" w:rsidRPr="00E44CD7" w:rsidRDefault="0022324D" w:rsidP="00367249">
            <w:pPr>
              <w:spacing w:after="0" w:line="240" w:lineRule="auto"/>
              <w:jc w:val="center"/>
              <w:rPr>
                <w:rFonts w:ascii="Times New Roman" w:hAnsi="Times New Roman"/>
                <w:color w:val="000000"/>
                <w:lang w:eastAsia="ru-RU"/>
              </w:rPr>
            </w:pPr>
            <w:r w:rsidRPr="00E44CD7">
              <w:rPr>
                <w:rFonts w:ascii="Times New Roman" w:hAnsi="Times New Roman"/>
                <w:color w:val="000000"/>
                <w:lang w:eastAsia="ru-RU"/>
              </w:rPr>
              <w:t xml:space="preserve">Средний радиус теплоснабжения,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ср</m:t>
                      </m:r>
                    </m:sub>
                  </m:sSub>
                </m:e>
              </m:acc>
            </m:oMath>
            <w:r w:rsidRPr="00E44CD7">
              <w:rPr>
                <w:rFonts w:ascii="Times New Roman" w:hAnsi="Times New Roman"/>
              </w:rPr>
              <w:t xml:space="preserve">, </w:t>
            </w:r>
            <w:r w:rsidRPr="00E44CD7">
              <w:rPr>
                <w:rFonts w:ascii="Times New Roman" w:hAnsi="Times New Roman"/>
                <w:color w:val="000000"/>
                <w:lang w:eastAsia="ru-RU"/>
              </w:rPr>
              <w:t>м</w:t>
            </w:r>
          </w:p>
        </w:tc>
      </w:tr>
      <w:tr w:rsidR="0022324D" w:rsidRPr="00174232" w14:paraId="6158DC0D" w14:textId="77777777" w:rsidTr="00367249">
        <w:trPr>
          <w:trHeight w:val="224"/>
        </w:trPr>
        <w:tc>
          <w:tcPr>
            <w:tcW w:w="9486" w:type="dxa"/>
            <w:gridSpan w:val="6"/>
            <w:tcBorders>
              <w:top w:val="nil"/>
              <w:left w:val="single" w:sz="8" w:space="0" w:color="auto"/>
              <w:bottom w:val="single" w:sz="4" w:space="0" w:color="auto"/>
              <w:right w:val="single" w:sz="8" w:space="0" w:color="auto"/>
            </w:tcBorders>
            <w:shd w:val="clear" w:color="auto" w:fill="auto"/>
            <w:noWrap/>
            <w:vAlign w:val="center"/>
          </w:tcPr>
          <w:p w14:paraId="00553EDA" w14:textId="77777777" w:rsidR="0022324D" w:rsidRPr="00E44CD7" w:rsidRDefault="0022324D" w:rsidP="00367249">
            <w:pPr>
              <w:spacing w:after="0" w:line="240" w:lineRule="auto"/>
              <w:jc w:val="center"/>
              <w:rPr>
                <w:rFonts w:ascii="Times New Roman" w:hAnsi="Times New Roman"/>
                <w:b/>
                <w:bCs/>
                <w:color w:val="000000"/>
                <w:lang w:eastAsia="ru-RU"/>
              </w:rPr>
            </w:pPr>
            <w:r w:rsidRPr="00E44CD7">
              <w:rPr>
                <w:rFonts w:ascii="Times New Roman" w:hAnsi="Times New Roman"/>
                <w:b/>
                <w:bCs/>
                <w:color w:val="000000"/>
                <w:lang w:eastAsia="ru-RU"/>
              </w:rPr>
              <w:t>Котельная №1 г.п. Чамзинка, ул. Терешковой</w:t>
            </w:r>
          </w:p>
        </w:tc>
      </w:tr>
      <w:tr w:rsidR="0022324D" w:rsidRPr="00174232" w14:paraId="02226D0A"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hideMark/>
          </w:tcPr>
          <w:p w14:paraId="28FEDB08"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1</w:t>
            </w:r>
          </w:p>
        </w:tc>
        <w:tc>
          <w:tcPr>
            <w:tcW w:w="2208"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542590E1"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Горячкина 10</w:t>
            </w:r>
          </w:p>
        </w:tc>
        <w:tc>
          <w:tcPr>
            <w:tcW w:w="1302" w:type="dxa"/>
            <w:tcBorders>
              <w:top w:val="single" w:sz="4" w:space="0" w:color="000000"/>
              <w:left w:val="nil"/>
              <w:bottom w:val="single" w:sz="4" w:space="0" w:color="000000"/>
              <w:right w:val="single" w:sz="4" w:space="0" w:color="000000"/>
            </w:tcBorders>
            <w:shd w:val="clear" w:color="000000" w:fill="FFFFFF"/>
            <w:noWrap/>
            <w:vAlign w:val="bottom"/>
            <w:hideMark/>
          </w:tcPr>
          <w:p w14:paraId="4033F2D0"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0,139</w:t>
            </w:r>
          </w:p>
        </w:tc>
        <w:tc>
          <w:tcPr>
            <w:tcW w:w="1768" w:type="dxa"/>
            <w:tcBorders>
              <w:top w:val="single" w:sz="4" w:space="0" w:color="000000"/>
              <w:left w:val="single" w:sz="4" w:space="0" w:color="000000"/>
              <w:bottom w:val="single" w:sz="4" w:space="0" w:color="000000"/>
              <w:right w:val="single" w:sz="4" w:space="0" w:color="auto"/>
            </w:tcBorders>
            <w:shd w:val="clear" w:color="000000" w:fill="FFFFFF"/>
            <w:noWrap/>
            <w:vAlign w:val="bottom"/>
            <w:hideMark/>
          </w:tcPr>
          <w:p w14:paraId="23F6DEB2"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122,8</w:t>
            </w:r>
          </w:p>
        </w:tc>
        <w:tc>
          <w:tcPr>
            <w:tcW w:w="1805" w:type="dxa"/>
            <w:tcBorders>
              <w:top w:val="single" w:sz="4" w:space="0" w:color="auto"/>
              <w:left w:val="single" w:sz="4" w:space="0" w:color="auto"/>
              <w:bottom w:val="single" w:sz="4" w:space="0" w:color="auto"/>
              <w:right w:val="nil"/>
            </w:tcBorders>
            <w:shd w:val="clear" w:color="auto" w:fill="auto"/>
            <w:vAlign w:val="bottom"/>
          </w:tcPr>
          <w:p w14:paraId="50CA10EE"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17,069</w:t>
            </w:r>
          </w:p>
        </w:tc>
        <w:tc>
          <w:tcPr>
            <w:tcW w:w="1805" w:type="dxa"/>
            <w:vMerge w:val="restart"/>
            <w:tcBorders>
              <w:top w:val="nil"/>
              <w:left w:val="single" w:sz="4" w:space="0" w:color="auto"/>
              <w:bottom w:val="single" w:sz="8" w:space="0" w:color="000000"/>
              <w:right w:val="single" w:sz="8" w:space="0" w:color="auto"/>
            </w:tcBorders>
            <w:shd w:val="clear" w:color="auto" w:fill="auto"/>
            <w:noWrap/>
            <w:vAlign w:val="center"/>
          </w:tcPr>
          <w:p w14:paraId="72F85220"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3B738365"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59849793"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4EB7D318"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7D2A20BF"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54374834"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67D9E6CD"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2D78469A"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7A394CA5"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033E59D2"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0A0874C8"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2E584E4E" w14:textId="255E649A" w:rsidR="0022324D" w:rsidRDefault="0022324D" w:rsidP="00225BAA">
            <w:pPr>
              <w:spacing w:after="0" w:line="240" w:lineRule="auto"/>
              <w:rPr>
                <w:rFonts w:ascii="Times New Roman" w:hAnsi="Times New Roman"/>
                <w:b/>
                <w:bCs/>
                <w:color w:val="000000"/>
                <w:sz w:val="24"/>
                <w:szCs w:val="24"/>
                <w:lang w:eastAsia="ru-RU"/>
              </w:rPr>
            </w:pPr>
          </w:p>
          <w:p w14:paraId="0CC0CCD9"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5B7F5162"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3E62116A"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5342F02A"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4A04613C" w14:textId="77777777" w:rsidR="0022324D" w:rsidRDefault="0022324D" w:rsidP="00367249">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369,693</w:t>
            </w:r>
          </w:p>
          <w:p w14:paraId="25131CCE"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6944D4CA"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10A42DF1"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058320E4"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12916FFF"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708240B5"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4FF94D00"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2A0BCC8C"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21B2DEA5"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661413DD"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2B4B00C5"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7769463A"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1CB815E9"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5D2D426A"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2C59D43F"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0D303268"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0D0A7821"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65AF543E"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123FA897"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2F336912"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6252A490"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17801E07"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290CB3BB"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6757E7D2"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326549CB"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72CCB6CD"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328DD04F"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057D27AA"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2D676ABE"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7376C786"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2ED14AFA"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2E3636DB"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70E347D2"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5A474271"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7ACCCC54"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1DC7A635"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0F40041E"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25EAA39B"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35932755"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6958C04B"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0CD5E3FA"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34F13048" w14:textId="7E75954F" w:rsidR="0022324D" w:rsidRDefault="0022324D" w:rsidP="00225BAA">
            <w:pPr>
              <w:spacing w:after="0" w:line="240" w:lineRule="auto"/>
              <w:rPr>
                <w:rFonts w:ascii="Times New Roman" w:hAnsi="Times New Roman"/>
                <w:b/>
                <w:bCs/>
                <w:color w:val="000000"/>
                <w:sz w:val="24"/>
                <w:szCs w:val="24"/>
                <w:lang w:eastAsia="ru-RU"/>
              </w:rPr>
            </w:pPr>
          </w:p>
          <w:p w14:paraId="23D603F6"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6462CAFB" w14:textId="77777777" w:rsidR="0022324D" w:rsidRDefault="0022324D" w:rsidP="00367249">
            <w:pPr>
              <w:spacing w:after="0" w:line="240" w:lineRule="auto"/>
              <w:rPr>
                <w:rFonts w:ascii="Times New Roman" w:hAnsi="Times New Roman"/>
                <w:b/>
                <w:bCs/>
                <w:color w:val="000000"/>
                <w:sz w:val="24"/>
                <w:szCs w:val="24"/>
                <w:lang w:eastAsia="ru-RU"/>
              </w:rPr>
            </w:pPr>
          </w:p>
          <w:p w14:paraId="3D11FE7D"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765CCC30"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611231EA" w14:textId="77777777" w:rsidR="0022324D" w:rsidRDefault="0022324D" w:rsidP="00367249">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369,693</w:t>
            </w:r>
          </w:p>
          <w:p w14:paraId="1211CE2E"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501F6AF7"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60575EAB"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12D7B744"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789E69D1"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704E6704"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0AD2FA78"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5ADF845D"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4BE5DB85"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4C236132"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045499E1"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3C9FF0A1"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5EDF2A8D"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327049CD"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18CC0A80"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66BB9FD9"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46F02F62"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07569D7E"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20E4AAEA"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7F7D9910"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1065F4A6"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32674545"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3ED92E0D"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2CC8753A"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2145F702"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1421BF67"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6DB88451"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5AB91694"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09A40F0D"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75E20CAF"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7C0D80CB"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2D12E941"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498B1FAE"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794B3178"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54B5D1F0"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5E43BC14"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67932793"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13622A37"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37FA4477"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172163D2"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7686EB9F" w14:textId="02E6C3CE" w:rsidR="0022324D" w:rsidRDefault="0022324D" w:rsidP="00225BAA">
            <w:pPr>
              <w:spacing w:after="0" w:line="240" w:lineRule="auto"/>
              <w:rPr>
                <w:rFonts w:ascii="Times New Roman" w:hAnsi="Times New Roman"/>
                <w:b/>
                <w:bCs/>
                <w:color w:val="000000"/>
                <w:sz w:val="24"/>
                <w:szCs w:val="24"/>
                <w:lang w:eastAsia="ru-RU"/>
              </w:rPr>
            </w:pPr>
          </w:p>
          <w:p w14:paraId="310A3464"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6F889D18"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66FF8778"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73FCFA35"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4B17A782" w14:textId="77777777" w:rsidR="0022324D" w:rsidRDefault="0022324D" w:rsidP="00367249">
            <w:pPr>
              <w:spacing w:after="0" w:line="240" w:lineRule="auto"/>
              <w:jc w:val="center"/>
              <w:rPr>
                <w:rFonts w:ascii="Times New Roman" w:hAnsi="Times New Roman"/>
                <w:b/>
                <w:bCs/>
                <w:color w:val="000000"/>
                <w:sz w:val="24"/>
                <w:szCs w:val="24"/>
                <w:lang w:eastAsia="ru-RU"/>
              </w:rPr>
            </w:pPr>
          </w:p>
          <w:p w14:paraId="65820190" w14:textId="77777777" w:rsidR="0022324D" w:rsidRDefault="0022324D" w:rsidP="00367249">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369,693</w:t>
            </w:r>
          </w:p>
          <w:p w14:paraId="4782DB43" w14:textId="77777777" w:rsidR="0022324D" w:rsidRPr="00DB23BD" w:rsidRDefault="0022324D" w:rsidP="00367249">
            <w:pPr>
              <w:spacing w:after="0" w:line="240" w:lineRule="auto"/>
              <w:jc w:val="center"/>
              <w:rPr>
                <w:rFonts w:ascii="Times New Roman" w:hAnsi="Times New Roman"/>
                <w:b/>
                <w:bCs/>
                <w:color w:val="000000"/>
                <w:sz w:val="24"/>
                <w:szCs w:val="24"/>
                <w:lang w:eastAsia="ru-RU"/>
              </w:rPr>
            </w:pPr>
          </w:p>
        </w:tc>
      </w:tr>
      <w:tr w:rsidR="0022324D" w:rsidRPr="00174232" w14:paraId="087804F9"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hideMark/>
          </w:tcPr>
          <w:p w14:paraId="7DBDC7FC"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2</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74AE06F5"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Горячкина 12</w:t>
            </w:r>
          </w:p>
        </w:tc>
        <w:tc>
          <w:tcPr>
            <w:tcW w:w="1302" w:type="dxa"/>
            <w:tcBorders>
              <w:top w:val="nil"/>
              <w:left w:val="nil"/>
              <w:bottom w:val="single" w:sz="4" w:space="0" w:color="000000"/>
              <w:right w:val="single" w:sz="4" w:space="0" w:color="000000"/>
            </w:tcBorders>
            <w:shd w:val="clear" w:color="000000" w:fill="FFFFFF"/>
            <w:noWrap/>
            <w:vAlign w:val="bottom"/>
            <w:hideMark/>
          </w:tcPr>
          <w:p w14:paraId="534DD1E0"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0,166</w:t>
            </w:r>
          </w:p>
        </w:tc>
        <w:tc>
          <w:tcPr>
            <w:tcW w:w="1768" w:type="dxa"/>
            <w:tcBorders>
              <w:top w:val="nil"/>
              <w:left w:val="single" w:sz="4" w:space="0" w:color="000000"/>
              <w:bottom w:val="single" w:sz="4" w:space="0" w:color="000000"/>
              <w:right w:val="single" w:sz="4" w:space="0" w:color="auto"/>
            </w:tcBorders>
            <w:shd w:val="clear" w:color="000000" w:fill="FFFFFF"/>
            <w:noWrap/>
            <w:vAlign w:val="bottom"/>
            <w:hideMark/>
          </w:tcPr>
          <w:p w14:paraId="6B79555D"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185,3</w:t>
            </w:r>
          </w:p>
        </w:tc>
        <w:tc>
          <w:tcPr>
            <w:tcW w:w="1805" w:type="dxa"/>
            <w:tcBorders>
              <w:top w:val="single" w:sz="4" w:space="0" w:color="auto"/>
              <w:left w:val="single" w:sz="4" w:space="0" w:color="auto"/>
              <w:bottom w:val="single" w:sz="4" w:space="0" w:color="auto"/>
              <w:right w:val="nil"/>
            </w:tcBorders>
            <w:shd w:val="clear" w:color="auto" w:fill="auto"/>
            <w:vAlign w:val="bottom"/>
          </w:tcPr>
          <w:p w14:paraId="28CCCC92"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30,760</w:t>
            </w:r>
          </w:p>
        </w:tc>
        <w:tc>
          <w:tcPr>
            <w:tcW w:w="1805" w:type="dxa"/>
            <w:vMerge/>
            <w:tcBorders>
              <w:top w:val="nil"/>
              <w:left w:val="single" w:sz="4" w:space="0" w:color="auto"/>
              <w:bottom w:val="single" w:sz="8" w:space="0" w:color="000000"/>
              <w:right w:val="single" w:sz="8" w:space="0" w:color="auto"/>
            </w:tcBorders>
            <w:vAlign w:val="center"/>
          </w:tcPr>
          <w:p w14:paraId="53D0B336"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002D782A"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hideMark/>
          </w:tcPr>
          <w:p w14:paraId="7F637C93"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3</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26AF157B"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Горячкина 2</w:t>
            </w:r>
          </w:p>
        </w:tc>
        <w:tc>
          <w:tcPr>
            <w:tcW w:w="1302" w:type="dxa"/>
            <w:tcBorders>
              <w:top w:val="nil"/>
              <w:left w:val="nil"/>
              <w:bottom w:val="single" w:sz="4" w:space="0" w:color="000000"/>
              <w:right w:val="single" w:sz="4" w:space="0" w:color="000000"/>
            </w:tcBorders>
            <w:shd w:val="clear" w:color="000000" w:fill="FFFFFF"/>
            <w:noWrap/>
            <w:vAlign w:val="bottom"/>
            <w:hideMark/>
          </w:tcPr>
          <w:p w14:paraId="25D7CFC0"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0,052</w:t>
            </w:r>
          </w:p>
        </w:tc>
        <w:tc>
          <w:tcPr>
            <w:tcW w:w="1768" w:type="dxa"/>
            <w:tcBorders>
              <w:top w:val="nil"/>
              <w:left w:val="single" w:sz="4" w:space="0" w:color="000000"/>
              <w:bottom w:val="single" w:sz="4" w:space="0" w:color="000000"/>
              <w:right w:val="single" w:sz="4" w:space="0" w:color="auto"/>
            </w:tcBorders>
            <w:shd w:val="clear" w:color="000000" w:fill="FFFFFF"/>
            <w:noWrap/>
            <w:vAlign w:val="bottom"/>
            <w:hideMark/>
          </w:tcPr>
          <w:p w14:paraId="6349B7D6"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211,6</w:t>
            </w:r>
          </w:p>
        </w:tc>
        <w:tc>
          <w:tcPr>
            <w:tcW w:w="1805" w:type="dxa"/>
            <w:tcBorders>
              <w:top w:val="single" w:sz="4" w:space="0" w:color="auto"/>
              <w:left w:val="single" w:sz="4" w:space="0" w:color="auto"/>
              <w:bottom w:val="single" w:sz="4" w:space="0" w:color="auto"/>
              <w:right w:val="nil"/>
            </w:tcBorders>
            <w:shd w:val="clear" w:color="auto" w:fill="auto"/>
            <w:vAlign w:val="bottom"/>
          </w:tcPr>
          <w:p w14:paraId="1E1E8AB3"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11,003</w:t>
            </w:r>
          </w:p>
        </w:tc>
        <w:tc>
          <w:tcPr>
            <w:tcW w:w="1805" w:type="dxa"/>
            <w:vMerge/>
            <w:tcBorders>
              <w:top w:val="nil"/>
              <w:left w:val="single" w:sz="4" w:space="0" w:color="auto"/>
              <w:bottom w:val="single" w:sz="8" w:space="0" w:color="000000"/>
              <w:right w:val="single" w:sz="8" w:space="0" w:color="auto"/>
            </w:tcBorders>
            <w:vAlign w:val="center"/>
          </w:tcPr>
          <w:p w14:paraId="14BBB578"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24D6A51F"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hideMark/>
          </w:tcPr>
          <w:p w14:paraId="6B67A63E"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4</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02618134"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Горячкина 3</w:t>
            </w:r>
          </w:p>
        </w:tc>
        <w:tc>
          <w:tcPr>
            <w:tcW w:w="1302" w:type="dxa"/>
            <w:tcBorders>
              <w:top w:val="nil"/>
              <w:left w:val="nil"/>
              <w:bottom w:val="single" w:sz="4" w:space="0" w:color="000000"/>
              <w:right w:val="single" w:sz="4" w:space="0" w:color="000000"/>
            </w:tcBorders>
            <w:shd w:val="clear" w:color="000000" w:fill="FFFFFF"/>
            <w:noWrap/>
            <w:vAlign w:val="bottom"/>
            <w:hideMark/>
          </w:tcPr>
          <w:p w14:paraId="71A6604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0,073</w:t>
            </w:r>
          </w:p>
        </w:tc>
        <w:tc>
          <w:tcPr>
            <w:tcW w:w="1768" w:type="dxa"/>
            <w:tcBorders>
              <w:top w:val="nil"/>
              <w:left w:val="single" w:sz="4" w:space="0" w:color="000000"/>
              <w:bottom w:val="single" w:sz="4" w:space="0" w:color="000000"/>
              <w:right w:val="single" w:sz="4" w:space="0" w:color="auto"/>
            </w:tcBorders>
            <w:shd w:val="clear" w:color="000000" w:fill="FFFFFF"/>
            <w:noWrap/>
            <w:vAlign w:val="bottom"/>
            <w:hideMark/>
          </w:tcPr>
          <w:p w14:paraId="16C9AE4A"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283,3</w:t>
            </w:r>
          </w:p>
        </w:tc>
        <w:tc>
          <w:tcPr>
            <w:tcW w:w="1805" w:type="dxa"/>
            <w:tcBorders>
              <w:top w:val="single" w:sz="4" w:space="0" w:color="auto"/>
              <w:left w:val="single" w:sz="4" w:space="0" w:color="auto"/>
              <w:bottom w:val="single" w:sz="4" w:space="0" w:color="auto"/>
              <w:right w:val="nil"/>
            </w:tcBorders>
            <w:shd w:val="clear" w:color="auto" w:fill="auto"/>
            <w:vAlign w:val="bottom"/>
          </w:tcPr>
          <w:p w14:paraId="5230138A"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20,681</w:t>
            </w:r>
          </w:p>
        </w:tc>
        <w:tc>
          <w:tcPr>
            <w:tcW w:w="1805" w:type="dxa"/>
            <w:vMerge/>
            <w:tcBorders>
              <w:top w:val="nil"/>
              <w:left w:val="single" w:sz="4" w:space="0" w:color="auto"/>
              <w:bottom w:val="single" w:sz="8" w:space="0" w:color="000000"/>
              <w:right w:val="single" w:sz="8" w:space="0" w:color="auto"/>
            </w:tcBorders>
            <w:vAlign w:val="center"/>
          </w:tcPr>
          <w:p w14:paraId="196A79FD"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70859B4D"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hideMark/>
          </w:tcPr>
          <w:p w14:paraId="5989514E"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5</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0400FC46"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Горячкина 4</w:t>
            </w:r>
          </w:p>
        </w:tc>
        <w:tc>
          <w:tcPr>
            <w:tcW w:w="1302" w:type="dxa"/>
            <w:tcBorders>
              <w:top w:val="nil"/>
              <w:left w:val="nil"/>
              <w:bottom w:val="single" w:sz="4" w:space="0" w:color="000000"/>
              <w:right w:val="single" w:sz="4" w:space="0" w:color="000000"/>
            </w:tcBorders>
            <w:shd w:val="clear" w:color="000000" w:fill="FFFFFF"/>
            <w:noWrap/>
            <w:vAlign w:val="bottom"/>
            <w:hideMark/>
          </w:tcPr>
          <w:p w14:paraId="34DAC23A"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0,075</w:t>
            </w:r>
          </w:p>
        </w:tc>
        <w:tc>
          <w:tcPr>
            <w:tcW w:w="1768" w:type="dxa"/>
            <w:tcBorders>
              <w:top w:val="nil"/>
              <w:left w:val="single" w:sz="4" w:space="0" w:color="000000"/>
              <w:bottom w:val="single" w:sz="4" w:space="0" w:color="000000"/>
              <w:right w:val="single" w:sz="4" w:space="0" w:color="auto"/>
            </w:tcBorders>
            <w:shd w:val="clear" w:color="000000" w:fill="FFFFFF"/>
            <w:noWrap/>
            <w:vAlign w:val="bottom"/>
            <w:hideMark/>
          </w:tcPr>
          <w:p w14:paraId="4759F8C5"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202,6</w:t>
            </w:r>
          </w:p>
        </w:tc>
        <w:tc>
          <w:tcPr>
            <w:tcW w:w="1805" w:type="dxa"/>
            <w:tcBorders>
              <w:top w:val="single" w:sz="4" w:space="0" w:color="auto"/>
              <w:left w:val="single" w:sz="4" w:space="0" w:color="auto"/>
              <w:bottom w:val="single" w:sz="4" w:space="0" w:color="auto"/>
              <w:right w:val="nil"/>
            </w:tcBorders>
            <w:shd w:val="clear" w:color="auto" w:fill="auto"/>
            <w:vAlign w:val="bottom"/>
          </w:tcPr>
          <w:p w14:paraId="61A98544"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15,195</w:t>
            </w:r>
          </w:p>
        </w:tc>
        <w:tc>
          <w:tcPr>
            <w:tcW w:w="1805" w:type="dxa"/>
            <w:vMerge/>
            <w:tcBorders>
              <w:top w:val="nil"/>
              <w:left w:val="single" w:sz="4" w:space="0" w:color="auto"/>
              <w:bottom w:val="single" w:sz="8" w:space="0" w:color="000000"/>
              <w:right w:val="single" w:sz="8" w:space="0" w:color="auto"/>
            </w:tcBorders>
            <w:vAlign w:val="center"/>
          </w:tcPr>
          <w:p w14:paraId="3F6A6A87"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06786951"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hideMark/>
          </w:tcPr>
          <w:p w14:paraId="50A3C624"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6</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35F545F2"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Горячкина 5</w:t>
            </w:r>
          </w:p>
        </w:tc>
        <w:tc>
          <w:tcPr>
            <w:tcW w:w="1302" w:type="dxa"/>
            <w:tcBorders>
              <w:top w:val="nil"/>
              <w:left w:val="nil"/>
              <w:bottom w:val="single" w:sz="4" w:space="0" w:color="000000"/>
              <w:right w:val="single" w:sz="4" w:space="0" w:color="000000"/>
            </w:tcBorders>
            <w:shd w:val="clear" w:color="000000" w:fill="FFFFFF"/>
            <w:noWrap/>
            <w:vAlign w:val="bottom"/>
            <w:hideMark/>
          </w:tcPr>
          <w:p w14:paraId="1D8919DA"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0,074</w:t>
            </w:r>
          </w:p>
        </w:tc>
        <w:tc>
          <w:tcPr>
            <w:tcW w:w="1768" w:type="dxa"/>
            <w:tcBorders>
              <w:top w:val="nil"/>
              <w:left w:val="single" w:sz="4" w:space="0" w:color="000000"/>
              <w:bottom w:val="single" w:sz="4" w:space="0" w:color="000000"/>
              <w:right w:val="single" w:sz="4" w:space="0" w:color="auto"/>
            </w:tcBorders>
            <w:shd w:val="clear" w:color="000000" w:fill="FFFFFF"/>
            <w:noWrap/>
            <w:vAlign w:val="bottom"/>
            <w:hideMark/>
          </w:tcPr>
          <w:p w14:paraId="2FB177DE"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318,1</w:t>
            </w:r>
          </w:p>
        </w:tc>
        <w:tc>
          <w:tcPr>
            <w:tcW w:w="1805" w:type="dxa"/>
            <w:tcBorders>
              <w:top w:val="single" w:sz="4" w:space="0" w:color="auto"/>
              <w:left w:val="single" w:sz="4" w:space="0" w:color="auto"/>
              <w:bottom w:val="single" w:sz="4" w:space="0" w:color="auto"/>
              <w:right w:val="nil"/>
            </w:tcBorders>
            <w:shd w:val="clear" w:color="auto" w:fill="auto"/>
            <w:vAlign w:val="bottom"/>
          </w:tcPr>
          <w:p w14:paraId="465057EA"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23,539</w:t>
            </w:r>
          </w:p>
        </w:tc>
        <w:tc>
          <w:tcPr>
            <w:tcW w:w="1805" w:type="dxa"/>
            <w:vMerge/>
            <w:tcBorders>
              <w:top w:val="nil"/>
              <w:left w:val="single" w:sz="4" w:space="0" w:color="auto"/>
              <w:bottom w:val="single" w:sz="8" w:space="0" w:color="000000"/>
              <w:right w:val="single" w:sz="8" w:space="0" w:color="auto"/>
            </w:tcBorders>
            <w:vAlign w:val="center"/>
          </w:tcPr>
          <w:p w14:paraId="134984CD"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15DFC8EF"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546D0EC8"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7</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76DCFDFF"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Горячкина 6</w:t>
            </w:r>
          </w:p>
        </w:tc>
        <w:tc>
          <w:tcPr>
            <w:tcW w:w="1302" w:type="dxa"/>
            <w:tcBorders>
              <w:top w:val="nil"/>
              <w:left w:val="nil"/>
              <w:bottom w:val="single" w:sz="4" w:space="0" w:color="000000"/>
              <w:right w:val="single" w:sz="4" w:space="0" w:color="000000"/>
            </w:tcBorders>
            <w:shd w:val="clear" w:color="000000" w:fill="FFFFFF"/>
            <w:noWrap/>
            <w:vAlign w:val="bottom"/>
          </w:tcPr>
          <w:p w14:paraId="17091CB2"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0,077</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539E9248"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165,6</w:t>
            </w:r>
          </w:p>
        </w:tc>
        <w:tc>
          <w:tcPr>
            <w:tcW w:w="1805" w:type="dxa"/>
            <w:tcBorders>
              <w:top w:val="single" w:sz="4" w:space="0" w:color="auto"/>
              <w:left w:val="single" w:sz="4" w:space="0" w:color="auto"/>
              <w:bottom w:val="single" w:sz="4" w:space="0" w:color="auto"/>
              <w:right w:val="nil"/>
            </w:tcBorders>
            <w:shd w:val="clear" w:color="auto" w:fill="auto"/>
            <w:vAlign w:val="bottom"/>
          </w:tcPr>
          <w:p w14:paraId="055EC826"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12,751</w:t>
            </w:r>
          </w:p>
        </w:tc>
        <w:tc>
          <w:tcPr>
            <w:tcW w:w="1805" w:type="dxa"/>
            <w:vMerge/>
            <w:tcBorders>
              <w:top w:val="nil"/>
              <w:left w:val="single" w:sz="4" w:space="0" w:color="auto"/>
              <w:bottom w:val="single" w:sz="8" w:space="0" w:color="000000"/>
              <w:right w:val="single" w:sz="8" w:space="0" w:color="auto"/>
            </w:tcBorders>
            <w:vAlign w:val="center"/>
          </w:tcPr>
          <w:p w14:paraId="2031142D"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2783741C"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452C3059"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8</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4B4790A9"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Горячкина 7</w:t>
            </w:r>
          </w:p>
        </w:tc>
        <w:tc>
          <w:tcPr>
            <w:tcW w:w="1302" w:type="dxa"/>
            <w:tcBorders>
              <w:top w:val="nil"/>
              <w:left w:val="nil"/>
              <w:bottom w:val="single" w:sz="4" w:space="0" w:color="000000"/>
              <w:right w:val="single" w:sz="4" w:space="0" w:color="000000"/>
            </w:tcBorders>
            <w:shd w:val="clear" w:color="000000" w:fill="FFFFFF"/>
            <w:noWrap/>
            <w:vAlign w:val="bottom"/>
          </w:tcPr>
          <w:p w14:paraId="1385846E"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0,291</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04362C0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357,9</w:t>
            </w:r>
          </w:p>
        </w:tc>
        <w:tc>
          <w:tcPr>
            <w:tcW w:w="1805" w:type="dxa"/>
            <w:tcBorders>
              <w:top w:val="single" w:sz="4" w:space="0" w:color="auto"/>
              <w:left w:val="single" w:sz="4" w:space="0" w:color="auto"/>
              <w:bottom w:val="single" w:sz="4" w:space="0" w:color="auto"/>
              <w:right w:val="nil"/>
            </w:tcBorders>
            <w:shd w:val="clear" w:color="auto" w:fill="auto"/>
            <w:vAlign w:val="bottom"/>
          </w:tcPr>
          <w:p w14:paraId="2D44E27D"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104,149</w:t>
            </w:r>
          </w:p>
        </w:tc>
        <w:tc>
          <w:tcPr>
            <w:tcW w:w="1805" w:type="dxa"/>
            <w:vMerge/>
            <w:tcBorders>
              <w:top w:val="nil"/>
              <w:left w:val="single" w:sz="4" w:space="0" w:color="auto"/>
              <w:bottom w:val="single" w:sz="8" w:space="0" w:color="000000"/>
              <w:right w:val="single" w:sz="8" w:space="0" w:color="auto"/>
            </w:tcBorders>
            <w:vAlign w:val="center"/>
          </w:tcPr>
          <w:p w14:paraId="46B1A13D"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37ACF6DA"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790A0C91"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9</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119111F0"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Горячкина 8</w:t>
            </w:r>
          </w:p>
        </w:tc>
        <w:tc>
          <w:tcPr>
            <w:tcW w:w="1302" w:type="dxa"/>
            <w:tcBorders>
              <w:top w:val="nil"/>
              <w:left w:val="nil"/>
              <w:bottom w:val="single" w:sz="4" w:space="0" w:color="000000"/>
              <w:right w:val="single" w:sz="4" w:space="0" w:color="000000"/>
            </w:tcBorders>
            <w:shd w:val="clear" w:color="000000" w:fill="FFFFFF"/>
            <w:noWrap/>
            <w:vAlign w:val="bottom"/>
          </w:tcPr>
          <w:p w14:paraId="0569D006"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0,092</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475E339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155,1</w:t>
            </w:r>
          </w:p>
        </w:tc>
        <w:tc>
          <w:tcPr>
            <w:tcW w:w="1805" w:type="dxa"/>
            <w:tcBorders>
              <w:top w:val="single" w:sz="4" w:space="0" w:color="auto"/>
              <w:left w:val="single" w:sz="4" w:space="0" w:color="auto"/>
              <w:bottom w:val="single" w:sz="4" w:space="0" w:color="auto"/>
              <w:right w:val="nil"/>
            </w:tcBorders>
            <w:shd w:val="clear" w:color="auto" w:fill="auto"/>
            <w:vAlign w:val="bottom"/>
          </w:tcPr>
          <w:p w14:paraId="03EF3282"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14,269</w:t>
            </w:r>
          </w:p>
        </w:tc>
        <w:tc>
          <w:tcPr>
            <w:tcW w:w="1805" w:type="dxa"/>
            <w:vMerge/>
            <w:tcBorders>
              <w:top w:val="nil"/>
              <w:left w:val="single" w:sz="4" w:space="0" w:color="auto"/>
              <w:bottom w:val="single" w:sz="8" w:space="0" w:color="000000"/>
              <w:right w:val="single" w:sz="8" w:space="0" w:color="auto"/>
            </w:tcBorders>
            <w:vAlign w:val="center"/>
          </w:tcPr>
          <w:p w14:paraId="0A714D3E"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6F7D9D9E"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0186CCEF"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10</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2B70A818"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Московская 6</w:t>
            </w:r>
          </w:p>
        </w:tc>
        <w:tc>
          <w:tcPr>
            <w:tcW w:w="1302" w:type="dxa"/>
            <w:tcBorders>
              <w:top w:val="nil"/>
              <w:left w:val="nil"/>
              <w:bottom w:val="single" w:sz="4" w:space="0" w:color="000000"/>
              <w:right w:val="single" w:sz="4" w:space="0" w:color="000000"/>
            </w:tcBorders>
            <w:shd w:val="clear" w:color="000000" w:fill="FFFFFF"/>
            <w:noWrap/>
            <w:vAlign w:val="bottom"/>
          </w:tcPr>
          <w:p w14:paraId="1BED6E33"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0,039</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7EA95275"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513,3</w:t>
            </w:r>
          </w:p>
        </w:tc>
        <w:tc>
          <w:tcPr>
            <w:tcW w:w="1805" w:type="dxa"/>
            <w:tcBorders>
              <w:top w:val="single" w:sz="4" w:space="0" w:color="auto"/>
              <w:left w:val="single" w:sz="4" w:space="0" w:color="auto"/>
              <w:bottom w:val="single" w:sz="4" w:space="0" w:color="auto"/>
              <w:right w:val="nil"/>
            </w:tcBorders>
            <w:shd w:val="clear" w:color="auto" w:fill="auto"/>
            <w:vAlign w:val="bottom"/>
          </w:tcPr>
          <w:p w14:paraId="40CD5657"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20,019</w:t>
            </w:r>
          </w:p>
        </w:tc>
        <w:tc>
          <w:tcPr>
            <w:tcW w:w="1805" w:type="dxa"/>
            <w:vMerge/>
            <w:tcBorders>
              <w:top w:val="nil"/>
              <w:left w:val="single" w:sz="4" w:space="0" w:color="auto"/>
              <w:bottom w:val="single" w:sz="8" w:space="0" w:color="000000"/>
              <w:right w:val="single" w:sz="8" w:space="0" w:color="auto"/>
            </w:tcBorders>
            <w:vAlign w:val="center"/>
          </w:tcPr>
          <w:p w14:paraId="20762531"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7DBB21EA"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4114A7EA"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11</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507A9D0A"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Московская 7</w:t>
            </w:r>
          </w:p>
        </w:tc>
        <w:tc>
          <w:tcPr>
            <w:tcW w:w="1302" w:type="dxa"/>
            <w:tcBorders>
              <w:top w:val="nil"/>
              <w:left w:val="nil"/>
              <w:bottom w:val="single" w:sz="4" w:space="0" w:color="000000"/>
              <w:right w:val="single" w:sz="4" w:space="0" w:color="000000"/>
            </w:tcBorders>
            <w:shd w:val="clear" w:color="000000" w:fill="FFFFFF"/>
            <w:noWrap/>
            <w:vAlign w:val="bottom"/>
          </w:tcPr>
          <w:p w14:paraId="0AE76B18"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0,026</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6B041EC1"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542</w:t>
            </w:r>
          </w:p>
        </w:tc>
        <w:tc>
          <w:tcPr>
            <w:tcW w:w="1805" w:type="dxa"/>
            <w:tcBorders>
              <w:top w:val="single" w:sz="4" w:space="0" w:color="auto"/>
              <w:left w:val="single" w:sz="4" w:space="0" w:color="auto"/>
              <w:bottom w:val="single" w:sz="4" w:space="0" w:color="auto"/>
              <w:right w:val="nil"/>
            </w:tcBorders>
            <w:shd w:val="clear" w:color="auto" w:fill="auto"/>
            <w:vAlign w:val="bottom"/>
          </w:tcPr>
          <w:p w14:paraId="181CC44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14,092</w:t>
            </w:r>
          </w:p>
        </w:tc>
        <w:tc>
          <w:tcPr>
            <w:tcW w:w="1805" w:type="dxa"/>
            <w:vMerge/>
            <w:tcBorders>
              <w:top w:val="nil"/>
              <w:left w:val="single" w:sz="4" w:space="0" w:color="auto"/>
              <w:bottom w:val="single" w:sz="8" w:space="0" w:color="000000"/>
              <w:right w:val="single" w:sz="8" w:space="0" w:color="auto"/>
            </w:tcBorders>
            <w:vAlign w:val="center"/>
          </w:tcPr>
          <w:p w14:paraId="22A3B749"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656A6E1F"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0F110945"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12</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1B9D47E7"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Нижняя 21</w:t>
            </w:r>
          </w:p>
        </w:tc>
        <w:tc>
          <w:tcPr>
            <w:tcW w:w="1302" w:type="dxa"/>
            <w:tcBorders>
              <w:top w:val="nil"/>
              <w:left w:val="nil"/>
              <w:bottom w:val="single" w:sz="4" w:space="0" w:color="000000"/>
              <w:right w:val="single" w:sz="4" w:space="0" w:color="000000"/>
            </w:tcBorders>
            <w:shd w:val="clear" w:color="000000" w:fill="FFFFFF"/>
            <w:noWrap/>
            <w:vAlign w:val="bottom"/>
          </w:tcPr>
          <w:p w14:paraId="7BDC265B"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0,164</w:t>
            </w:r>
          </w:p>
        </w:tc>
        <w:tc>
          <w:tcPr>
            <w:tcW w:w="1768" w:type="dxa"/>
            <w:tcBorders>
              <w:top w:val="nil"/>
              <w:left w:val="single" w:sz="4" w:space="0" w:color="000000"/>
              <w:bottom w:val="single" w:sz="4" w:space="0" w:color="000000"/>
              <w:right w:val="single" w:sz="4" w:space="0" w:color="auto"/>
            </w:tcBorders>
            <w:shd w:val="clear" w:color="000000" w:fill="FFFFFF"/>
            <w:noWrap/>
            <w:vAlign w:val="center"/>
          </w:tcPr>
          <w:p w14:paraId="47B86F2A"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380,1</w:t>
            </w:r>
          </w:p>
        </w:tc>
        <w:tc>
          <w:tcPr>
            <w:tcW w:w="1805" w:type="dxa"/>
            <w:tcBorders>
              <w:top w:val="single" w:sz="4" w:space="0" w:color="auto"/>
              <w:left w:val="single" w:sz="4" w:space="0" w:color="auto"/>
              <w:bottom w:val="single" w:sz="4" w:space="0" w:color="auto"/>
              <w:right w:val="nil"/>
            </w:tcBorders>
            <w:shd w:val="clear" w:color="auto" w:fill="auto"/>
            <w:vAlign w:val="bottom"/>
          </w:tcPr>
          <w:p w14:paraId="098D6CB6"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62,336</w:t>
            </w:r>
          </w:p>
        </w:tc>
        <w:tc>
          <w:tcPr>
            <w:tcW w:w="1805" w:type="dxa"/>
            <w:vMerge/>
            <w:tcBorders>
              <w:top w:val="nil"/>
              <w:left w:val="single" w:sz="4" w:space="0" w:color="auto"/>
              <w:bottom w:val="single" w:sz="8" w:space="0" w:color="000000"/>
              <w:right w:val="single" w:sz="8" w:space="0" w:color="auto"/>
            </w:tcBorders>
            <w:vAlign w:val="center"/>
          </w:tcPr>
          <w:p w14:paraId="11903C6A"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59D2689F"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3F0F7D45"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13</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50458A05"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Нижняя 23</w:t>
            </w:r>
          </w:p>
        </w:tc>
        <w:tc>
          <w:tcPr>
            <w:tcW w:w="1302" w:type="dxa"/>
            <w:tcBorders>
              <w:top w:val="nil"/>
              <w:left w:val="nil"/>
              <w:bottom w:val="single" w:sz="4" w:space="0" w:color="000000"/>
              <w:right w:val="single" w:sz="4" w:space="0" w:color="000000"/>
            </w:tcBorders>
            <w:shd w:val="clear" w:color="000000" w:fill="FFFFFF"/>
            <w:noWrap/>
            <w:vAlign w:val="bottom"/>
          </w:tcPr>
          <w:p w14:paraId="16CCC65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0,15</w:t>
            </w:r>
          </w:p>
        </w:tc>
        <w:tc>
          <w:tcPr>
            <w:tcW w:w="1768" w:type="dxa"/>
            <w:tcBorders>
              <w:top w:val="nil"/>
              <w:left w:val="single" w:sz="4" w:space="0" w:color="000000"/>
              <w:bottom w:val="single" w:sz="4" w:space="0" w:color="000000"/>
              <w:right w:val="single" w:sz="4" w:space="0" w:color="auto"/>
            </w:tcBorders>
            <w:shd w:val="clear" w:color="000000" w:fill="FFFFFF"/>
            <w:noWrap/>
            <w:vAlign w:val="center"/>
          </w:tcPr>
          <w:p w14:paraId="48E2FB36"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489,1</w:t>
            </w:r>
          </w:p>
        </w:tc>
        <w:tc>
          <w:tcPr>
            <w:tcW w:w="1805" w:type="dxa"/>
            <w:tcBorders>
              <w:top w:val="single" w:sz="4" w:space="0" w:color="auto"/>
              <w:left w:val="single" w:sz="4" w:space="0" w:color="auto"/>
              <w:bottom w:val="single" w:sz="4" w:space="0" w:color="auto"/>
              <w:right w:val="nil"/>
            </w:tcBorders>
            <w:shd w:val="clear" w:color="auto" w:fill="auto"/>
            <w:vAlign w:val="bottom"/>
          </w:tcPr>
          <w:p w14:paraId="46CC1225"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73,365</w:t>
            </w:r>
          </w:p>
        </w:tc>
        <w:tc>
          <w:tcPr>
            <w:tcW w:w="1805" w:type="dxa"/>
            <w:vMerge/>
            <w:tcBorders>
              <w:top w:val="nil"/>
              <w:left w:val="single" w:sz="4" w:space="0" w:color="auto"/>
              <w:bottom w:val="single" w:sz="8" w:space="0" w:color="000000"/>
              <w:right w:val="single" w:sz="8" w:space="0" w:color="auto"/>
            </w:tcBorders>
            <w:vAlign w:val="center"/>
          </w:tcPr>
          <w:p w14:paraId="1DE0F2E1"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7BD916FF"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78046F27"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14</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5D2931BD"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Победы 13</w:t>
            </w:r>
          </w:p>
        </w:tc>
        <w:tc>
          <w:tcPr>
            <w:tcW w:w="1302" w:type="dxa"/>
            <w:tcBorders>
              <w:top w:val="nil"/>
              <w:left w:val="nil"/>
              <w:bottom w:val="single" w:sz="4" w:space="0" w:color="000000"/>
              <w:right w:val="single" w:sz="4" w:space="0" w:color="000000"/>
            </w:tcBorders>
            <w:shd w:val="clear" w:color="000000" w:fill="FFFFFF"/>
            <w:noWrap/>
            <w:vAlign w:val="bottom"/>
          </w:tcPr>
          <w:p w14:paraId="10660232"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0,046</w:t>
            </w:r>
          </w:p>
        </w:tc>
        <w:tc>
          <w:tcPr>
            <w:tcW w:w="1768" w:type="dxa"/>
            <w:tcBorders>
              <w:top w:val="nil"/>
              <w:left w:val="single" w:sz="4" w:space="0" w:color="000000"/>
              <w:bottom w:val="single" w:sz="4" w:space="0" w:color="000000"/>
              <w:right w:val="single" w:sz="4" w:space="0" w:color="auto"/>
            </w:tcBorders>
            <w:shd w:val="clear" w:color="000000" w:fill="FFFFFF"/>
            <w:noWrap/>
            <w:vAlign w:val="center"/>
          </w:tcPr>
          <w:p w14:paraId="346EE62C"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532,3</w:t>
            </w:r>
          </w:p>
        </w:tc>
        <w:tc>
          <w:tcPr>
            <w:tcW w:w="1805" w:type="dxa"/>
            <w:tcBorders>
              <w:top w:val="single" w:sz="4" w:space="0" w:color="auto"/>
              <w:left w:val="single" w:sz="4" w:space="0" w:color="auto"/>
              <w:bottom w:val="single" w:sz="4" w:space="0" w:color="auto"/>
              <w:right w:val="nil"/>
            </w:tcBorders>
            <w:shd w:val="clear" w:color="auto" w:fill="auto"/>
            <w:vAlign w:val="bottom"/>
          </w:tcPr>
          <w:p w14:paraId="1D80EDB1"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24,486</w:t>
            </w:r>
          </w:p>
        </w:tc>
        <w:tc>
          <w:tcPr>
            <w:tcW w:w="1805" w:type="dxa"/>
            <w:vMerge/>
            <w:tcBorders>
              <w:top w:val="nil"/>
              <w:left w:val="single" w:sz="4" w:space="0" w:color="auto"/>
              <w:bottom w:val="single" w:sz="8" w:space="0" w:color="000000"/>
              <w:right w:val="single" w:sz="8" w:space="0" w:color="auto"/>
            </w:tcBorders>
            <w:vAlign w:val="center"/>
          </w:tcPr>
          <w:p w14:paraId="762B729E"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630555B7"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525441BA"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15</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056A579D"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Победы 15</w:t>
            </w:r>
          </w:p>
        </w:tc>
        <w:tc>
          <w:tcPr>
            <w:tcW w:w="1302" w:type="dxa"/>
            <w:tcBorders>
              <w:top w:val="nil"/>
              <w:left w:val="nil"/>
              <w:bottom w:val="single" w:sz="4" w:space="0" w:color="000000"/>
              <w:right w:val="single" w:sz="4" w:space="0" w:color="000000"/>
            </w:tcBorders>
            <w:shd w:val="clear" w:color="000000" w:fill="FFFFFF"/>
            <w:noWrap/>
            <w:vAlign w:val="bottom"/>
          </w:tcPr>
          <w:p w14:paraId="5BAFC9B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0,129</w:t>
            </w:r>
          </w:p>
        </w:tc>
        <w:tc>
          <w:tcPr>
            <w:tcW w:w="1768" w:type="dxa"/>
            <w:tcBorders>
              <w:top w:val="nil"/>
              <w:left w:val="single" w:sz="4" w:space="0" w:color="000000"/>
              <w:bottom w:val="single" w:sz="4" w:space="0" w:color="000000"/>
              <w:right w:val="single" w:sz="4" w:space="0" w:color="auto"/>
            </w:tcBorders>
            <w:shd w:val="clear" w:color="000000" w:fill="FFFFFF"/>
            <w:noWrap/>
            <w:vAlign w:val="center"/>
          </w:tcPr>
          <w:p w14:paraId="01DB8892"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517,7</w:t>
            </w:r>
          </w:p>
        </w:tc>
        <w:tc>
          <w:tcPr>
            <w:tcW w:w="1805" w:type="dxa"/>
            <w:tcBorders>
              <w:top w:val="single" w:sz="4" w:space="0" w:color="auto"/>
              <w:left w:val="single" w:sz="4" w:space="0" w:color="auto"/>
              <w:bottom w:val="single" w:sz="4" w:space="0" w:color="auto"/>
              <w:right w:val="nil"/>
            </w:tcBorders>
            <w:shd w:val="clear" w:color="auto" w:fill="auto"/>
            <w:vAlign w:val="bottom"/>
          </w:tcPr>
          <w:p w14:paraId="5E12F6E5"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66,783</w:t>
            </w:r>
          </w:p>
        </w:tc>
        <w:tc>
          <w:tcPr>
            <w:tcW w:w="1805" w:type="dxa"/>
            <w:vMerge/>
            <w:tcBorders>
              <w:top w:val="nil"/>
              <w:left w:val="single" w:sz="4" w:space="0" w:color="auto"/>
              <w:bottom w:val="single" w:sz="8" w:space="0" w:color="000000"/>
              <w:right w:val="single" w:sz="8" w:space="0" w:color="auto"/>
            </w:tcBorders>
            <w:vAlign w:val="center"/>
          </w:tcPr>
          <w:p w14:paraId="18968F54"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066578DF"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5EB64344"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16</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113F763A"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Победы 19</w:t>
            </w:r>
          </w:p>
        </w:tc>
        <w:tc>
          <w:tcPr>
            <w:tcW w:w="1302" w:type="dxa"/>
            <w:tcBorders>
              <w:top w:val="nil"/>
              <w:left w:val="nil"/>
              <w:bottom w:val="single" w:sz="4" w:space="0" w:color="000000"/>
              <w:right w:val="single" w:sz="4" w:space="0" w:color="000000"/>
            </w:tcBorders>
            <w:shd w:val="clear" w:color="000000" w:fill="FFFFFF"/>
            <w:noWrap/>
            <w:vAlign w:val="bottom"/>
          </w:tcPr>
          <w:p w14:paraId="4AA73F79"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0,022</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0D3AEBD6"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680,8</w:t>
            </w:r>
          </w:p>
        </w:tc>
        <w:tc>
          <w:tcPr>
            <w:tcW w:w="1805" w:type="dxa"/>
            <w:tcBorders>
              <w:top w:val="single" w:sz="4" w:space="0" w:color="auto"/>
              <w:left w:val="single" w:sz="4" w:space="0" w:color="auto"/>
              <w:bottom w:val="single" w:sz="4" w:space="0" w:color="auto"/>
              <w:right w:val="nil"/>
            </w:tcBorders>
            <w:shd w:val="clear" w:color="auto" w:fill="auto"/>
            <w:vAlign w:val="bottom"/>
          </w:tcPr>
          <w:p w14:paraId="28763348"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14,978</w:t>
            </w:r>
          </w:p>
        </w:tc>
        <w:tc>
          <w:tcPr>
            <w:tcW w:w="1805" w:type="dxa"/>
            <w:vMerge/>
            <w:tcBorders>
              <w:top w:val="nil"/>
              <w:left w:val="single" w:sz="4" w:space="0" w:color="auto"/>
              <w:bottom w:val="single" w:sz="8" w:space="0" w:color="000000"/>
              <w:right w:val="single" w:sz="8" w:space="0" w:color="auto"/>
            </w:tcBorders>
            <w:vAlign w:val="center"/>
          </w:tcPr>
          <w:p w14:paraId="599A1005"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6D4ACF93"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7DDAA972"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17</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48A38196"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Почтовая 3</w:t>
            </w:r>
          </w:p>
        </w:tc>
        <w:tc>
          <w:tcPr>
            <w:tcW w:w="1302" w:type="dxa"/>
            <w:tcBorders>
              <w:top w:val="nil"/>
              <w:left w:val="nil"/>
              <w:bottom w:val="single" w:sz="4" w:space="0" w:color="000000"/>
              <w:right w:val="single" w:sz="4" w:space="0" w:color="000000"/>
            </w:tcBorders>
            <w:shd w:val="clear" w:color="000000" w:fill="FFFFFF"/>
            <w:noWrap/>
            <w:vAlign w:val="bottom"/>
          </w:tcPr>
          <w:p w14:paraId="43AF250B"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0,067</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312CF0C3"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659,4</w:t>
            </w:r>
          </w:p>
        </w:tc>
        <w:tc>
          <w:tcPr>
            <w:tcW w:w="1805" w:type="dxa"/>
            <w:tcBorders>
              <w:top w:val="single" w:sz="4" w:space="0" w:color="auto"/>
              <w:left w:val="single" w:sz="4" w:space="0" w:color="auto"/>
              <w:bottom w:val="single" w:sz="4" w:space="0" w:color="auto"/>
              <w:right w:val="nil"/>
            </w:tcBorders>
            <w:shd w:val="clear" w:color="auto" w:fill="auto"/>
            <w:vAlign w:val="bottom"/>
          </w:tcPr>
          <w:p w14:paraId="241D338C"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44,180</w:t>
            </w:r>
          </w:p>
        </w:tc>
        <w:tc>
          <w:tcPr>
            <w:tcW w:w="1805" w:type="dxa"/>
            <w:vMerge/>
            <w:tcBorders>
              <w:top w:val="nil"/>
              <w:left w:val="single" w:sz="4" w:space="0" w:color="auto"/>
              <w:bottom w:val="single" w:sz="8" w:space="0" w:color="000000"/>
              <w:right w:val="single" w:sz="8" w:space="0" w:color="auto"/>
            </w:tcBorders>
            <w:vAlign w:val="center"/>
          </w:tcPr>
          <w:p w14:paraId="0F4F3903"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1356616B"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6A0A300A"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18</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23E1D05E"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Республиканская 13А</w:t>
            </w:r>
          </w:p>
        </w:tc>
        <w:tc>
          <w:tcPr>
            <w:tcW w:w="1302" w:type="dxa"/>
            <w:tcBorders>
              <w:top w:val="nil"/>
              <w:left w:val="nil"/>
              <w:bottom w:val="single" w:sz="4" w:space="0" w:color="000000"/>
              <w:right w:val="single" w:sz="4" w:space="0" w:color="000000"/>
            </w:tcBorders>
            <w:shd w:val="clear" w:color="000000" w:fill="FFFFFF"/>
            <w:noWrap/>
            <w:vAlign w:val="bottom"/>
          </w:tcPr>
          <w:p w14:paraId="29036CBC"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0,18</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036F1FD3"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998,4</w:t>
            </w:r>
          </w:p>
        </w:tc>
        <w:tc>
          <w:tcPr>
            <w:tcW w:w="1805" w:type="dxa"/>
            <w:tcBorders>
              <w:top w:val="single" w:sz="4" w:space="0" w:color="auto"/>
              <w:left w:val="single" w:sz="4" w:space="0" w:color="auto"/>
              <w:bottom w:val="single" w:sz="4" w:space="0" w:color="auto"/>
              <w:right w:val="nil"/>
            </w:tcBorders>
            <w:shd w:val="clear" w:color="auto" w:fill="auto"/>
            <w:vAlign w:val="bottom"/>
          </w:tcPr>
          <w:p w14:paraId="5924859E"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179,712</w:t>
            </w:r>
          </w:p>
        </w:tc>
        <w:tc>
          <w:tcPr>
            <w:tcW w:w="1805" w:type="dxa"/>
            <w:vMerge/>
            <w:tcBorders>
              <w:top w:val="nil"/>
              <w:left w:val="single" w:sz="4" w:space="0" w:color="auto"/>
              <w:bottom w:val="single" w:sz="8" w:space="0" w:color="000000"/>
              <w:right w:val="single" w:sz="8" w:space="0" w:color="auto"/>
            </w:tcBorders>
            <w:vAlign w:val="center"/>
          </w:tcPr>
          <w:p w14:paraId="6926DF6E"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65843B29"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73E41345"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19</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0FC43043"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8</w:t>
            </w:r>
          </w:p>
        </w:tc>
        <w:tc>
          <w:tcPr>
            <w:tcW w:w="1302" w:type="dxa"/>
            <w:tcBorders>
              <w:top w:val="nil"/>
              <w:left w:val="nil"/>
              <w:bottom w:val="single" w:sz="4" w:space="0" w:color="000000"/>
              <w:right w:val="single" w:sz="4" w:space="0" w:color="000000"/>
            </w:tcBorders>
            <w:shd w:val="clear" w:color="000000" w:fill="FFFFFF"/>
            <w:noWrap/>
            <w:vAlign w:val="bottom"/>
          </w:tcPr>
          <w:p w14:paraId="747C26EB"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0,202</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59EE087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322,2</w:t>
            </w:r>
          </w:p>
        </w:tc>
        <w:tc>
          <w:tcPr>
            <w:tcW w:w="1805" w:type="dxa"/>
            <w:tcBorders>
              <w:top w:val="single" w:sz="4" w:space="0" w:color="auto"/>
              <w:left w:val="single" w:sz="4" w:space="0" w:color="auto"/>
              <w:bottom w:val="single" w:sz="4" w:space="0" w:color="auto"/>
              <w:right w:val="nil"/>
            </w:tcBorders>
            <w:shd w:val="clear" w:color="auto" w:fill="auto"/>
            <w:vAlign w:val="bottom"/>
          </w:tcPr>
          <w:p w14:paraId="1BC8C52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65,084</w:t>
            </w:r>
          </w:p>
        </w:tc>
        <w:tc>
          <w:tcPr>
            <w:tcW w:w="1805" w:type="dxa"/>
            <w:vMerge/>
            <w:tcBorders>
              <w:top w:val="nil"/>
              <w:left w:val="single" w:sz="4" w:space="0" w:color="auto"/>
              <w:bottom w:val="single" w:sz="8" w:space="0" w:color="000000"/>
              <w:right w:val="single" w:sz="8" w:space="0" w:color="auto"/>
            </w:tcBorders>
            <w:vAlign w:val="center"/>
          </w:tcPr>
          <w:p w14:paraId="004155C6"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2012735C"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1CDE7083"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20</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1C8F0093"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7</w:t>
            </w:r>
          </w:p>
        </w:tc>
        <w:tc>
          <w:tcPr>
            <w:tcW w:w="1302" w:type="dxa"/>
            <w:tcBorders>
              <w:top w:val="nil"/>
              <w:left w:val="nil"/>
              <w:bottom w:val="single" w:sz="4" w:space="0" w:color="000000"/>
              <w:right w:val="single" w:sz="4" w:space="0" w:color="000000"/>
            </w:tcBorders>
            <w:shd w:val="clear" w:color="000000" w:fill="FFFFFF"/>
            <w:noWrap/>
            <w:vAlign w:val="bottom"/>
          </w:tcPr>
          <w:p w14:paraId="3515B69C"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0,113</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1D0B42C9"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482,8</w:t>
            </w:r>
          </w:p>
        </w:tc>
        <w:tc>
          <w:tcPr>
            <w:tcW w:w="1805" w:type="dxa"/>
            <w:tcBorders>
              <w:top w:val="single" w:sz="4" w:space="0" w:color="auto"/>
              <w:left w:val="single" w:sz="4" w:space="0" w:color="auto"/>
              <w:bottom w:val="single" w:sz="4" w:space="0" w:color="auto"/>
              <w:right w:val="nil"/>
            </w:tcBorders>
            <w:shd w:val="clear" w:color="auto" w:fill="auto"/>
            <w:vAlign w:val="bottom"/>
          </w:tcPr>
          <w:p w14:paraId="540DD0C4"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54,556</w:t>
            </w:r>
          </w:p>
        </w:tc>
        <w:tc>
          <w:tcPr>
            <w:tcW w:w="1805" w:type="dxa"/>
            <w:vMerge/>
            <w:tcBorders>
              <w:top w:val="nil"/>
              <w:left w:val="single" w:sz="4" w:space="0" w:color="auto"/>
              <w:bottom w:val="single" w:sz="8" w:space="0" w:color="000000"/>
              <w:right w:val="single" w:sz="8" w:space="0" w:color="auto"/>
            </w:tcBorders>
            <w:vAlign w:val="center"/>
          </w:tcPr>
          <w:p w14:paraId="310ECE70"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593E2DBB"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7EE04DA3"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21</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7E0F4F69"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6</w:t>
            </w:r>
          </w:p>
        </w:tc>
        <w:tc>
          <w:tcPr>
            <w:tcW w:w="1302" w:type="dxa"/>
            <w:tcBorders>
              <w:top w:val="nil"/>
              <w:left w:val="nil"/>
              <w:bottom w:val="single" w:sz="4" w:space="0" w:color="000000"/>
              <w:right w:val="single" w:sz="4" w:space="0" w:color="000000"/>
            </w:tcBorders>
            <w:shd w:val="clear" w:color="000000" w:fill="FFFFFF"/>
            <w:noWrap/>
            <w:vAlign w:val="bottom"/>
          </w:tcPr>
          <w:p w14:paraId="2C66703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0,05</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70ECF986"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430,6</w:t>
            </w:r>
          </w:p>
        </w:tc>
        <w:tc>
          <w:tcPr>
            <w:tcW w:w="1805" w:type="dxa"/>
            <w:tcBorders>
              <w:top w:val="single" w:sz="4" w:space="0" w:color="auto"/>
              <w:left w:val="single" w:sz="4" w:space="0" w:color="auto"/>
              <w:bottom w:val="single" w:sz="4" w:space="0" w:color="auto"/>
              <w:right w:val="nil"/>
            </w:tcBorders>
            <w:shd w:val="clear" w:color="auto" w:fill="auto"/>
            <w:vAlign w:val="bottom"/>
          </w:tcPr>
          <w:p w14:paraId="4E2D8550"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21,530</w:t>
            </w:r>
          </w:p>
        </w:tc>
        <w:tc>
          <w:tcPr>
            <w:tcW w:w="1805" w:type="dxa"/>
            <w:vMerge/>
            <w:tcBorders>
              <w:top w:val="nil"/>
              <w:left w:val="single" w:sz="4" w:space="0" w:color="auto"/>
              <w:bottom w:val="single" w:sz="8" w:space="0" w:color="000000"/>
              <w:right w:val="single" w:sz="8" w:space="0" w:color="auto"/>
            </w:tcBorders>
            <w:vAlign w:val="center"/>
          </w:tcPr>
          <w:p w14:paraId="43601CD0"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31C8EAA0"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416D346D"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lastRenderedPageBreak/>
              <w:t>22</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15811D1B"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5</w:t>
            </w:r>
          </w:p>
        </w:tc>
        <w:tc>
          <w:tcPr>
            <w:tcW w:w="1302" w:type="dxa"/>
            <w:tcBorders>
              <w:top w:val="nil"/>
              <w:left w:val="nil"/>
              <w:bottom w:val="single" w:sz="4" w:space="0" w:color="000000"/>
              <w:right w:val="single" w:sz="4" w:space="0" w:color="000000"/>
            </w:tcBorders>
            <w:shd w:val="clear" w:color="000000" w:fill="FFFFFF"/>
            <w:noWrap/>
            <w:vAlign w:val="bottom"/>
          </w:tcPr>
          <w:p w14:paraId="154650AE"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0,04</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4591DBB5"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487,2</w:t>
            </w:r>
          </w:p>
        </w:tc>
        <w:tc>
          <w:tcPr>
            <w:tcW w:w="1805" w:type="dxa"/>
            <w:tcBorders>
              <w:top w:val="single" w:sz="4" w:space="0" w:color="auto"/>
              <w:left w:val="single" w:sz="4" w:space="0" w:color="auto"/>
              <w:bottom w:val="single" w:sz="4" w:space="0" w:color="auto"/>
              <w:right w:val="nil"/>
            </w:tcBorders>
            <w:shd w:val="clear" w:color="auto" w:fill="auto"/>
            <w:vAlign w:val="bottom"/>
          </w:tcPr>
          <w:p w14:paraId="07A686F3"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19,488</w:t>
            </w:r>
          </w:p>
        </w:tc>
        <w:tc>
          <w:tcPr>
            <w:tcW w:w="1805" w:type="dxa"/>
            <w:vMerge/>
            <w:tcBorders>
              <w:top w:val="nil"/>
              <w:left w:val="single" w:sz="4" w:space="0" w:color="auto"/>
              <w:bottom w:val="single" w:sz="8" w:space="0" w:color="000000"/>
              <w:right w:val="single" w:sz="8" w:space="0" w:color="auto"/>
            </w:tcBorders>
            <w:vAlign w:val="center"/>
          </w:tcPr>
          <w:p w14:paraId="1A93C3BD"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4D741E53"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03DDC21D"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23</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6D6C78AC"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4</w:t>
            </w:r>
          </w:p>
        </w:tc>
        <w:tc>
          <w:tcPr>
            <w:tcW w:w="1302" w:type="dxa"/>
            <w:tcBorders>
              <w:top w:val="nil"/>
              <w:left w:val="nil"/>
              <w:bottom w:val="single" w:sz="4" w:space="0" w:color="000000"/>
              <w:right w:val="single" w:sz="4" w:space="0" w:color="000000"/>
            </w:tcBorders>
            <w:shd w:val="clear" w:color="000000" w:fill="FFFFFF"/>
            <w:noWrap/>
            <w:vAlign w:val="bottom"/>
          </w:tcPr>
          <w:p w14:paraId="755E49C7"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0,037</w:t>
            </w:r>
          </w:p>
        </w:tc>
        <w:tc>
          <w:tcPr>
            <w:tcW w:w="1768" w:type="dxa"/>
            <w:tcBorders>
              <w:top w:val="nil"/>
              <w:left w:val="single" w:sz="4" w:space="0" w:color="000000"/>
              <w:bottom w:val="single" w:sz="4" w:space="0" w:color="000000"/>
              <w:right w:val="single" w:sz="4" w:space="0" w:color="auto"/>
            </w:tcBorders>
            <w:shd w:val="clear" w:color="000000" w:fill="FFFFFF"/>
            <w:noWrap/>
            <w:vAlign w:val="center"/>
          </w:tcPr>
          <w:p w14:paraId="3D415BB1"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530,7</w:t>
            </w:r>
          </w:p>
        </w:tc>
        <w:tc>
          <w:tcPr>
            <w:tcW w:w="1805" w:type="dxa"/>
            <w:tcBorders>
              <w:top w:val="single" w:sz="4" w:space="0" w:color="auto"/>
              <w:left w:val="single" w:sz="4" w:space="0" w:color="auto"/>
              <w:bottom w:val="single" w:sz="4" w:space="0" w:color="auto"/>
              <w:right w:val="nil"/>
            </w:tcBorders>
            <w:shd w:val="clear" w:color="auto" w:fill="auto"/>
            <w:vAlign w:val="bottom"/>
          </w:tcPr>
          <w:p w14:paraId="0F676DA5"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19,636</w:t>
            </w:r>
          </w:p>
        </w:tc>
        <w:tc>
          <w:tcPr>
            <w:tcW w:w="1805" w:type="dxa"/>
            <w:vMerge/>
            <w:tcBorders>
              <w:top w:val="nil"/>
              <w:left w:val="single" w:sz="4" w:space="0" w:color="auto"/>
              <w:bottom w:val="single" w:sz="8" w:space="0" w:color="000000"/>
              <w:right w:val="single" w:sz="8" w:space="0" w:color="auto"/>
            </w:tcBorders>
            <w:vAlign w:val="center"/>
          </w:tcPr>
          <w:p w14:paraId="0DE60C57"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7C9DD71D"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7ABC433F"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24</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236CB3B6"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3</w:t>
            </w:r>
          </w:p>
        </w:tc>
        <w:tc>
          <w:tcPr>
            <w:tcW w:w="1302" w:type="dxa"/>
            <w:tcBorders>
              <w:top w:val="nil"/>
              <w:left w:val="nil"/>
              <w:bottom w:val="single" w:sz="4" w:space="0" w:color="000000"/>
              <w:right w:val="single" w:sz="4" w:space="0" w:color="000000"/>
            </w:tcBorders>
            <w:shd w:val="clear" w:color="000000" w:fill="FFFFFF"/>
            <w:noWrap/>
            <w:vAlign w:val="bottom"/>
          </w:tcPr>
          <w:p w14:paraId="1C370F48"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0,027</w:t>
            </w:r>
          </w:p>
        </w:tc>
        <w:tc>
          <w:tcPr>
            <w:tcW w:w="1768" w:type="dxa"/>
            <w:tcBorders>
              <w:top w:val="nil"/>
              <w:left w:val="single" w:sz="4" w:space="0" w:color="000000"/>
              <w:bottom w:val="single" w:sz="4" w:space="0" w:color="000000"/>
              <w:right w:val="single" w:sz="4" w:space="0" w:color="auto"/>
            </w:tcBorders>
            <w:shd w:val="clear" w:color="000000" w:fill="FFFFFF"/>
            <w:noWrap/>
            <w:vAlign w:val="center"/>
          </w:tcPr>
          <w:p w14:paraId="0751FF8C"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558,2</w:t>
            </w:r>
          </w:p>
        </w:tc>
        <w:tc>
          <w:tcPr>
            <w:tcW w:w="1805" w:type="dxa"/>
            <w:tcBorders>
              <w:top w:val="single" w:sz="4" w:space="0" w:color="auto"/>
              <w:left w:val="single" w:sz="4" w:space="0" w:color="auto"/>
              <w:bottom w:val="single" w:sz="4" w:space="0" w:color="auto"/>
              <w:right w:val="nil"/>
            </w:tcBorders>
            <w:shd w:val="clear" w:color="auto" w:fill="auto"/>
            <w:vAlign w:val="bottom"/>
          </w:tcPr>
          <w:p w14:paraId="6FC54EC9"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15,071</w:t>
            </w:r>
          </w:p>
        </w:tc>
        <w:tc>
          <w:tcPr>
            <w:tcW w:w="1805" w:type="dxa"/>
            <w:vMerge/>
            <w:tcBorders>
              <w:top w:val="nil"/>
              <w:left w:val="single" w:sz="4" w:space="0" w:color="auto"/>
              <w:bottom w:val="single" w:sz="8" w:space="0" w:color="000000"/>
              <w:right w:val="single" w:sz="8" w:space="0" w:color="auto"/>
            </w:tcBorders>
            <w:vAlign w:val="center"/>
          </w:tcPr>
          <w:p w14:paraId="7F6C664F"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0F3DF6A5"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4E525B76"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25</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488B954F"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26</w:t>
            </w:r>
          </w:p>
        </w:tc>
        <w:tc>
          <w:tcPr>
            <w:tcW w:w="1302" w:type="dxa"/>
            <w:tcBorders>
              <w:top w:val="nil"/>
              <w:left w:val="nil"/>
              <w:bottom w:val="single" w:sz="4" w:space="0" w:color="000000"/>
              <w:right w:val="single" w:sz="4" w:space="0" w:color="000000"/>
            </w:tcBorders>
            <w:shd w:val="clear" w:color="000000" w:fill="FFFFFF"/>
            <w:noWrap/>
            <w:vAlign w:val="bottom"/>
          </w:tcPr>
          <w:p w14:paraId="2DEBD091"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0,185</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4AAD0E7C"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504,8</w:t>
            </w:r>
          </w:p>
        </w:tc>
        <w:tc>
          <w:tcPr>
            <w:tcW w:w="1805" w:type="dxa"/>
            <w:tcBorders>
              <w:top w:val="single" w:sz="4" w:space="0" w:color="auto"/>
              <w:left w:val="single" w:sz="4" w:space="0" w:color="auto"/>
              <w:bottom w:val="single" w:sz="4" w:space="0" w:color="auto"/>
              <w:right w:val="nil"/>
            </w:tcBorders>
            <w:shd w:val="clear" w:color="auto" w:fill="auto"/>
            <w:vAlign w:val="bottom"/>
          </w:tcPr>
          <w:p w14:paraId="6C1193A5"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93,388</w:t>
            </w:r>
          </w:p>
        </w:tc>
        <w:tc>
          <w:tcPr>
            <w:tcW w:w="1805" w:type="dxa"/>
            <w:vMerge/>
            <w:tcBorders>
              <w:top w:val="nil"/>
              <w:left w:val="single" w:sz="4" w:space="0" w:color="auto"/>
              <w:bottom w:val="single" w:sz="8" w:space="0" w:color="000000"/>
              <w:right w:val="single" w:sz="8" w:space="0" w:color="auto"/>
            </w:tcBorders>
            <w:vAlign w:val="center"/>
          </w:tcPr>
          <w:p w14:paraId="795A10A8"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22DCC667"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572BC3EC"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26</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4508267A"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25</w:t>
            </w:r>
          </w:p>
        </w:tc>
        <w:tc>
          <w:tcPr>
            <w:tcW w:w="1302" w:type="dxa"/>
            <w:tcBorders>
              <w:top w:val="nil"/>
              <w:left w:val="nil"/>
              <w:bottom w:val="single" w:sz="4" w:space="0" w:color="000000"/>
              <w:right w:val="single" w:sz="4" w:space="0" w:color="000000"/>
            </w:tcBorders>
            <w:shd w:val="clear" w:color="000000" w:fill="FFFFFF"/>
            <w:noWrap/>
            <w:vAlign w:val="bottom"/>
          </w:tcPr>
          <w:p w14:paraId="64B8E5D1"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0,174</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2455786A"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632</w:t>
            </w:r>
          </w:p>
        </w:tc>
        <w:tc>
          <w:tcPr>
            <w:tcW w:w="1805" w:type="dxa"/>
            <w:tcBorders>
              <w:top w:val="single" w:sz="4" w:space="0" w:color="auto"/>
              <w:left w:val="single" w:sz="4" w:space="0" w:color="auto"/>
              <w:bottom w:val="single" w:sz="4" w:space="0" w:color="auto"/>
              <w:right w:val="nil"/>
            </w:tcBorders>
            <w:shd w:val="clear" w:color="auto" w:fill="auto"/>
            <w:vAlign w:val="bottom"/>
          </w:tcPr>
          <w:p w14:paraId="7DF94D26"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109,968</w:t>
            </w:r>
          </w:p>
        </w:tc>
        <w:tc>
          <w:tcPr>
            <w:tcW w:w="1805" w:type="dxa"/>
            <w:vMerge/>
            <w:tcBorders>
              <w:top w:val="nil"/>
              <w:left w:val="single" w:sz="4" w:space="0" w:color="auto"/>
              <w:bottom w:val="single" w:sz="8" w:space="0" w:color="000000"/>
              <w:right w:val="single" w:sz="8" w:space="0" w:color="auto"/>
            </w:tcBorders>
            <w:vAlign w:val="center"/>
          </w:tcPr>
          <w:p w14:paraId="6011B86B"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1237086B"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0AB4159E"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27</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39AE0AB7"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24</w:t>
            </w:r>
          </w:p>
        </w:tc>
        <w:tc>
          <w:tcPr>
            <w:tcW w:w="1302" w:type="dxa"/>
            <w:tcBorders>
              <w:top w:val="nil"/>
              <w:left w:val="nil"/>
              <w:bottom w:val="single" w:sz="4" w:space="0" w:color="000000"/>
              <w:right w:val="single" w:sz="4" w:space="0" w:color="000000"/>
            </w:tcBorders>
            <w:shd w:val="clear" w:color="000000" w:fill="FFFFFF"/>
            <w:noWrap/>
            <w:vAlign w:val="bottom"/>
          </w:tcPr>
          <w:p w14:paraId="64DDF0C9"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0,189</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316B34D9"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211,1</w:t>
            </w:r>
          </w:p>
        </w:tc>
        <w:tc>
          <w:tcPr>
            <w:tcW w:w="1805" w:type="dxa"/>
            <w:tcBorders>
              <w:top w:val="single" w:sz="4" w:space="0" w:color="auto"/>
              <w:left w:val="single" w:sz="4" w:space="0" w:color="auto"/>
              <w:bottom w:val="single" w:sz="4" w:space="0" w:color="auto"/>
              <w:right w:val="nil"/>
            </w:tcBorders>
            <w:shd w:val="clear" w:color="auto" w:fill="auto"/>
            <w:vAlign w:val="bottom"/>
          </w:tcPr>
          <w:p w14:paraId="78D73CE6"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39,898</w:t>
            </w:r>
          </w:p>
        </w:tc>
        <w:tc>
          <w:tcPr>
            <w:tcW w:w="1805" w:type="dxa"/>
            <w:vMerge/>
            <w:tcBorders>
              <w:top w:val="nil"/>
              <w:left w:val="single" w:sz="4" w:space="0" w:color="auto"/>
              <w:bottom w:val="single" w:sz="8" w:space="0" w:color="000000"/>
              <w:right w:val="single" w:sz="8" w:space="0" w:color="auto"/>
            </w:tcBorders>
            <w:vAlign w:val="center"/>
          </w:tcPr>
          <w:p w14:paraId="74483C1D"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02C8C2EB"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644AA94A"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28</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1F4D7378"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23</w:t>
            </w:r>
          </w:p>
        </w:tc>
        <w:tc>
          <w:tcPr>
            <w:tcW w:w="1302" w:type="dxa"/>
            <w:tcBorders>
              <w:top w:val="nil"/>
              <w:left w:val="nil"/>
              <w:bottom w:val="single" w:sz="4" w:space="0" w:color="000000"/>
              <w:right w:val="single" w:sz="4" w:space="0" w:color="000000"/>
            </w:tcBorders>
            <w:shd w:val="clear" w:color="000000" w:fill="FFFFFF"/>
            <w:noWrap/>
            <w:vAlign w:val="bottom"/>
          </w:tcPr>
          <w:p w14:paraId="79539889"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0,072</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170FA6B9"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52,8</w:t>
            </w:r>
          </w:p>
        </w:tc>
        <w:tc>
          <w:tcPr>
            <w:tcW w:w="1805" w:type="dxa"/>
            <w:tcBorders>
              <w:top w:val="single" w:sz="4" w:space="0" w:color="auto"/>
              <w:left w:val="single" w:sz="4" w:space="0" w:color="auto"/>
              <w:bottom w:val="single" w:sz="4" w:space="0" w:color="auto"/>
              <w:right w:val="nil"/>
            </w:tcBorders>
            <w:shd w:val="clear" w:color="auto" w:fill="auto"/>
            <w:vAlign w:val="bottom"/>
          </w:tcPr>
          <w:p w14:paraId="4E7BD0DC"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3,802</w:t>
            </w:r>
          </w:p>
        </w:tc>
        <w:tc>
          <w:tcPr>
            <w:tcW w:w="1805" w:type="dxa"/>
            <w:vMerge/>
            <w:tcBorders>
              <w:top w:val="nil"/>
              <w:left w:val="single" w:sz="4" w:space="0" w:color="auto"/>
              <w:bottom w:val="single" w:sz="8" w:space="0" w:color="000000"/>
              <w:right w:val="single" w:sz="8" w:space="0" w:color="auto"/>
            </w:tcBorders>
            <w:vAlign w:val="center"/>
          </w:tcPr>
          <w:p w14:paraId="7F0876F6"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61E1AEA6"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6AEA551C"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29</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3AD005AA"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22</w:t>
            </w:r>
          </w:p>
        </w:tc>
        <w:tc>
          <w:tcPr>
            <w:tcW w:w="1302" w:type="dxa"/>
            <w:tcBorders>
              <w:top w:val="nil"/>
              <w:left w:val="nil"/>
              <w:bottom w:val="single" w:sz="4" w:space="0" w:color="000000"/>
              <w:right w:val="single" w:sz="4" w:space="0" w:color="000000"/>
            </w:tcBorders>
            <w:shd w:val="clear" w:color="000000" w:fill="FFFFFF"/>
            <w:noWrap/>
            <w:vAlign w:val="bottom"/>
          </w:tcPr>
          <w:p w14:paraId="59762A4A"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0,19</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2541496D"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106,4</w:t>
            </w:r>
          </w:p>
        </w:tc>
        <w:tc>
          <w:tcPr>
            <w:tcW w:w="1805" w:type="dxa"/>
            <w:tcBorders>
              <w:top w:val="single" w:sz="4" w:space="0" w:color="auto"/>
              <w:left w:val="single" w:sz="4" w:space="0" w:color="auto"/>
              <w:bottom w:val="single" w:sz="4" w:space="0" w:color="auto"/>
              <w:right w:val="nil"/>
            </w:tcBorders>
            <w:shd w:val="clear" w:color="auto" w:fill="auto"/>
            <w:vAlign w:val="bottom"/>
          </w:tcPr>
          <w:p w14:paraId="54AAADB1"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20,216</w:t>
            </w:r>
          </w:p>
        </w:tc>
        <w:tc>
          <w:tcPr>
            <w:tcW w:w="1805" w:type="dxa"/>
            <w:vMerge/>
            <w:tcBorders>
              <w:top w:val="nil"/>
              <w:left w:val="single" w:sz="4" w:space="0" w:color="auto"/>
              <w:bottom w:val="single" w:sz="8" w:space="0" w:color="000000"/>
              <w:right w:val="single" w:sz="8" w:space="0" w:color="auto"/>
            </w:tcBorders>
            <w:vAlign w:val="center"/>
          </w:tcPr>
          <w:p w14:paraId="32D64A00"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4A250C93"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29F60F8A"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30</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5FBEF6ED"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21</w:t>
            </w:r>
          </w:p>
        </w:tc>
        <w:tc>
          <w:tcPr>
            <w:tcW w:w="1302" w:type="dxa"/>
            <w:tcBorders>
              <w:top w:val="nil"/>
              <w:left w:val="nil"/>
              <w:bottom w:val="single" w:sz="4" w:space="0" w:color="000000"/>
              <w:right w:val="single" w:sz="4" w:space="0" w:color="000000"/>
            </w:tcBorders>
            <w:shd w:val="clear" w:color="000000" w:fill="FFFFFF"/>
            <w:noWrap/>
            <w:vAlign w:val="bottom"/>
          </w:tcPr>
          <w:p w14:paraId="3C13BB1D"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0,082</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5BFE1948"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292,7</w:t>
            </w:r>
          </w:p>
        </w:tc>
        <w:tc>
          <w:tcPr>
            <w:tcW w:w="1805" w:type="dxa"/>
            <w:tcBorders>
              <w:top w:val="single" w:sz="4" w:space="0" w:color="auto"/>
              <w:left w:val="single" w:sz="4" w:space="0" w:color="auto"/>
              <w:bottom w:val="single" w:sz="4" w:space="0" w:color="auto"/>
              <w:right w:val="nil"/>
            </w:tcBorders>
            <w:shd w:val="clear" w:color="auto" w:fill="auto"/>
            <w:vAlign w:val="bottom"/>
          </w:tcPr>
          <w:p w14:paraId="3E1CBF84"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24,001</w:t>
            </w:r>
          </w:p>
        </w:tc>
        <w:tc>
          <w:tcPr>
            <w:tcW w:w="1805" w:type="dxa"/>
            <w:vMerge/>
            <w:tcBorders>
              <w:top w:val="nil"/>
              <w:left w:val="single" w:sz="4" w:space="0" w:color="auto"/>
              <w:bottom w:val="single" w:sz="8" w:space="0" w:color="000000"/>
              <w:right w:val="single" w:sz="8" w:space="0" w:color="auto"/>
            </w:tcBorders>
            <w:vAlign w:val="center"/>
          </w:tcPr>
          <w:p w14:paraId="6FEBF50E"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38E38E8D"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0A60523A"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31</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2C3F20FC"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20</w:t>
            </w:r>
          </w:p>
        </w:tc>
        <w:tc>
          <w:tcPr>
            <w:tcW w:w="1302" w:type="dxa"/>
            <w:tcBorders>
              <w:top w:val="nil"/>
              <w:left w:val="nil"/>
              <w:bottom w:val="single" w:sz="4" w:space="0" w:color="000000"/>
              <w:right w:val="single" w:sz="4" w:space="0" w:color="000000"/>
            </w:tcBorders>
            <w:shd w:val="clear" w:color="000000" w:fill="FFFFFF"/>
            <w:noWrap/>
            <w:vAlign w:val="bottom"/>
          </w:tcPr>
          <w:p w14:paraId="0CE139F1"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0,115</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37789696"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274,1</w:t>
            </w:r>
          </w:p>
        </w:tc>
        <w:tc>
          <w:tcPr>
            <w:tcW w:w="1805" w:type="dxa"/>
            <w:tcBorders>
              <w:top w:val="single" w:sz="4" w:space="0" w:color="auto"/>
              <w:left w:val="single" w:sz="4" w:space="0" w:color="auto"/>
              <w:bottom w:val="single" w:sz="4" w:space="0" w:color="auto"/>
              <w:right w:val="nil"/>
            </w:tcBorders>
            <w:shd w:val="clear" w:color="auto" w:fill="auto"/>
            <w:vAlign w:val="bottom"/>
          </w:tcPr>
          <w:p w14:paraId="2835CFA3"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31,522</w:t>
            </w:r>
          </w:p>
        </w:tc>
        <w:tc>
          <w:tcPr>
            <w:tcW w:w="1805" w:type="dxa"/>
            <w:vMerge/>
            <w:tcBorders>
              <w:top w:val="nil"/>
              <w:left w:val="single" w:sz="4" w:space="0" w:color="auto"/>
              <w:bottom w:val="single" w:sz="8" w:space="0" w:color="000000"/>
              <w:right w:val="single" w:sz="8" w:space="0" w:color="auto"/>
            </w:tcBorders>
            <w:vAlign w:val="center"/>
          </w:tcPr>
          <w:p w14:paraId="336B5D35"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5F0D28F4"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0CE077F7"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32</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1A66EFD0"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2</w:t>
            </w:r>
          </w:p>
        </w:tc>
        <w:tc>
          <w:tcPr>
            <w:tcW w:w="1302" w:type="dxa"/>
            <w:tcBorders>
              <w:top w:val="nil"/>
              <w:left w:val="nil"/>
              <w:bottom w:val="single" w:sz="4" w:space="0" w:color="000000"/>
              <w:right w:val="single" w:sz="4" w:space="0" w:color="000000"/>
            </w:tcBorders>
            <w:shd w:val="clear" w:color="000000" w:fill="FFFFFF"/>
            <w:noWrap/>
            <w:vAlign w:val="bottom"/>
          </w:tcPr>
          <w:p w14:paraId="7A0AB110"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0,036</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07379CFD"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592,2</w:t>
            </w:r>
          </w:p>
        </w:tc>
        <w:tc>
          <w:tcPr>
            <w:tcW w:w="1805" w:type="dxa"/>
            <w:tcBorders>
              <w:top w:val="single" w:sz="4" w:space="0" w:color="auto"/>
              <w:left w:val="single" w:sz="4" w:space="0" w:color="auto"/>
              <w:bottom w:val="single" w:sz="4" w:space="0" w:color="auto"/>
              <w:right w:val="nil"/>
            </w:tcBorders>
            <w:shd w:val="clear" w:color="auto" w:fill="auto"/>
            <w:vAlign w:val="bottom"/>
          </w:tcPr>
          <w:p w14:paraId="7B8E5838"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21,319</w:t>
            </w:r>
          </w:p>
        </w:tc>
        <w:tc>
          <w:tcPr>
            <w:tcW w:w="1805" w:type="dxa"/>
            <w:vMerge/>
            <w:tcBorders>
              <w:top w:val="nil"/>
              <w:left w:val="single" w:sz="4" w:space="0" w:color="auto"/>
              <w:bottom w:val="single" w:sz="8" w:space="0" w:color="000000"/>
              <w:right w:val="single" w:sz="8" w:space="0" w:color="auto"/>
            </w:tcBorders>
            <w:vAlign w:val="center"/>
          </w:tcPr>
          <w:p w14:paraId="1EDB5308"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76AC1838"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16E90AAF"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33</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054BA096"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19</w:t>
            </w:r>
          </w:p>
        </w:tc>
        <w:tc>
          <w:tcPr>
            <w:tcW w:w="1302" w:type="dxa"/>
            <w:tcBorders>
              <w:top w:val="nil"/>
              <w:left w:val="nil"/>
              <w:bottom w:val="single" w:sz="4" w:space="0" w:color="000000"/>
              <w:right w:val="single" w:sz="4" w:space="0" w:color="000000"/>
            </w:tcBorders>
            <w:shd w:val="clear" w:color="000000" w:fill="FFFFFF"/>
            <w:noWrap/>
            <w:vAlign w:val="bottom"/>
          </w:tcPr>
          <w:p w14:paraId="415C5922"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0,208</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0ED44180"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575,8</w:t>
            </w:r>
          </w:p>
        </w:tc>
        <w:tc>
          <w:tcPr>
            <w:tcW w:w="1805" w:type="dxa"/>
            <w:tcBorders>
              <w:top w:val="single" w:sz="4" w:space="0" w:color="auto"/>
              <w:left w:val="single" w:sz="4" w:space="0" w:color="auto"/>
              <w:bottom w:val="single" w:sz="4" w:space="0" w:color="auto"/>
              <w:right w:val="nil"/>
            </w:tcBorders>
            <w:shd w:val="clear" w:color="auto" w:fill="auto"/>
            <w:vAlign w:val="bottom"/>
          </w:tcPr>
          <w:p w14:paraId="7FE17E4C"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119,766</w:t>
            </w:r>
          </w:p>
        </w:tc>
        <w:tc>
          <w:tcPr>
            <w:tcW w:w="1805" w:type="dxa"/>
            <w:vMerge/>
            <w:tcBorders>
              <w:top w:val="nil"/>
              <w:left w:val="single" w:sz="4" w:space="0" w:color="auto"/>
              <w:bottom w:val="single" w:sz="8" w:space="0" w:color="000000"/>
              <w:right w:val="single" w:sz="8" w:space="0" w:color="auto"/>
            </w:tcBorders>
            <w:vAlign w:val="center"/>
          </w:tcPr>
          <w:p w14:paraId="08B72FA9"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65314163"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432A1487"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34</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4062665F"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18</w:t>
            </w:r>
          </w:p>
        </w:tc>
        <w:tc>
          <w:tcPr>
            <w:tcW w:w="1302" w:type="dxa"/>
            <w:tcBorders>
              <w:top w:val="nil"/>
              <w:left w:val="nil"/>
              <w:bottom w:val="single" w:sz="4" w:space="0" w:color="000000"/>
              <w:right w:val="single" w:sz="4" w:space="0" w:color="000000"/>
            </w:tcBorders>
            <w:shd w:val="clear" w:color="000000" w:fill="FFFFFF"/>
            <w:noWrap/>
            <w:vAlign w:val="bottom"/>
          </w:tcPr>
          <w:p w14:paraId="19FE107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0,06</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42CBA4A3"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294,6</w:t>
            </w:r>
          </w:p>
        </w:tc>
        <w:tc>
          <w:tcPr>
            <w:tcW w:w="1805" w:type="dxa"/>
            <w:tcBorders>
              <w:top w:val="single" w:sz="4" w:space="0" w:color="auto"/>
              <w:left w:val="single" w:sz="4" w:space="0" w:color="auto"/>
              <w:bottom w:val="single" w:sz="4" w:space="0" w:color="auto"/>
              <w:right w:val="nil"/>
            </w:tcBorders>
            <w:shd w:val="clear" w:color="auto" w:fill="auto"/>
            <w:vAlign w:val="bottom"/>
          </w:tcPr>
          <w:p w14:paraId="1977EC84"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17,676</w:t>
            </w:r>
          </w:p>
        </w:tc>
        <w:tc>
          <w:tcPr>
            <w:tcW w:w="1805" w:type="dxa"/>
            <w:vMerge/>
            <w:tcBorders>
              <w:top w:val="nil"/>
              <w:left w:val="single" w:sz="4" w:space="0" w:color="auto"/>
              <w:bottom w:val="single" w:sz="8" w:space="0" w:color="000000"/>
              <w:right w:val="single" w:sz="8" w:space="0" w:color="auto"/>
            </w:tcBorders>
            <w:vAlign w:val="center"/>
          </w:tcPr>
          <w:p w14:paraId="28B93BA0"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3CDBB548"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2DA6721F"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35</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6574CC1A"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17</w:t>
            </w:r>
          </w:p>
        </w:tc>
        <w:tc>
          <w:tcPr>
            <w:tcW w:w="1302" w:type="dxa"/>
            <w:tcBorders>
              <w:top w:val="nil"/>
              <w:left w:val="nil"/>
              <w:bottom w:val="single" w:sz="4" w:space="0" w:color="000000"/>
              <w:right w:val="single" w:sz="4" w:space="0" w:color="000000"/>
            </w:tcBorders>
            <w:shd w:val="clear" w:color="000000" w:fill="FFFFFF"/>
            <w:noWrap/>
            <w:vAlign w:val="bottom"/>
          </w:tcPr>
          <w:p w14:paraId="4CC6EE2A"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06ABB09B"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313,2</w:t>
            </w:r>
          </w:p>
        </w:tc>
        <w:tc>
          <w:tcPr>
            <w:tcW w:w="1805" w:type="dxa"/>
            <w:tcBorders>
              <w:top w:val="single" w:sz="4" w:space="0" w:color="auto"/>
              <w:left w:val="single" w:sz="4" w:space="0" w:color="auto"/>
              <w:bottom w:val="single" w:sz="4" w:space="0" w:color="auto"/>
              <w:right w:val="nil"/>
            </w:tcBorders>
            <w:shd w:val="clear" w:color="auto" w:fill="auto"/>
            <w:vAlign w:val="bottom"/>
          </w:tcPr>
          <w:p w14:paraId="03A2DAA4"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31,320</w:t>
            </w:r>
          </w:p>
        </w:tc>
        <w:tc>
          <w:tcPr>
            <w:tcW w:w="1805" w:type="dxa"/>
            <w:vMerge/>
            <w:tcBorders>
              <w:top w:val="nil"/>
              <w:left w:val="single" w:sz="4" w:space="0" w:color="auto"/>
              <w:bottom w:val="single" w:sz="8" w:space="0" w:color="000000"/>
              <w:right w:val="single" w:sz="8" w:space="0" w:color="auto"/>
            </w:tcBorders>
            <w:vAlign w:val="center"/>
          </w:tcPr>
          <w:p w14:paraId="19AA7F20"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65A76BDA"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53C67002"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36</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7EC3E94B"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15</w:t>
            </w:r>
          </w:p>
        </w:tc>
        <w:tc>
          <w:tcPr>
            <w:tcW w:w="1302" w:type="dxa"/>
            <w:tcBorders>
              <w:top w:val="nil"/>
              <w:left w:val="nil"/>
              <w:bottom w:val="single" w:sz="4" w:space="0" w:color="000000"/>
              <w:right w:val="single" w:sz="4" w:space="0" w:color="000000"/>
            </w:tcBorders>
            <w:shd w:val="clear" w:color="000000" w:fill="FFFFFF"/>
            <w:noWrap/>
            <w:vAlign w:val="bottom"/>
          </w:tcPr>
          <w:p w14:paraId="3CD9EA04"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0,089</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0EF37A64"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380,9</w:t>
            </w:r>
          </w:p>
        </w:tc>
        <w:tc>
          <w:tcPr>
            <w:tcW w:w="1805" w:type="dxa"/>
            <w:tcBorders>
              <w:top w:val="single" w:sz="4" w:space="0" w:color="auto"/>
              <w:left w:val="single" w:sz="4" w:space="0" w:color="auto"/>
              <w:bottom w:val="single" w:sz="4" w:space="0" w:color="auto"/>
              <w:right w:val="nil"/>
            </w:tcBorders>
            <w:shd w:val="clear" w:color="auto" w:fill="auto"/>
            <w:vAlign w:val="bottom"/>
          </w:tcPr>
          <w:p w14:paraId="2DAB0720"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33,900</w:t>
            </w:r>
          </w:p>
        </w:tc>
        <w:tc>
          <w:tcPr>
            <w:tcW w:w="1805" w:type="dxa"/>
            <w:vMerge/>
            <w:tcBorders>
              <w:top w:val="nil"/>
              <w:left w:val="single" w:sz="4" w:space="0" w:color="auto"/>
              <w:bottom w:val="single" w:sz="8" w:space="0" w:color="000000"/>
              <w:right w:val="single" w:sz="8" w:space="0" w:color="auto"/>
            </w:tcBorders>
            <w:vAlign w:val="center"/>
          </w:tcPr>
          <w:p w14:paraId="153D2454"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454C8C38"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62E17305"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37</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7E066513"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1</w:t>
            </w:r>
          </w:p>
        </w:tc>
        <w:tc>
          <w:tcPr>
            <w:tcW w:w="1302" w:type="dxa"/>
            <w:tcBorders>
              <w:top w:val="nil"/>
              <w:left w:val="nil"/>
              <w:bottom w:val="single" w:sz="4" w:space="0" w:color="000000"/>
              <w:right w:val="single" w:sz="4" w:space="0" w:color="000000"/>
            </w:tcBorders>
            <w:shd w:val="clear" w:color="000000" w:fill="FFFFFF"/>
            <w:noWrap/>
            <w:vAlign w:val="bottom"/>
          </w:tcPr>
          <w:p w14:paraId="56607712"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0,088</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4DC4E067"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646,6</w:t>
            </w:r>
          </w:p>
        </w:tc>
        <w:tc>
          <w:tcPr>
            <w:tcW w:w="1805" w:type="dxa"/>
            <w:tcBorders>
              <w:top w:val="single" w:sz="4" w:space="0" w:color="auto"/>
              <w:left w:val="single" w:sz="4" w:space="0" w:color="auto"/>
              <w:bottom w:val="single" w:sz="4" w:space="0" w:color="auto"/>
              <w:right w:val="nil"/>
            </w:tcBorders>
            <w:shd w:val="clear" w:color="auto" w:fill="auto"/>
            <w:vAlign w:val="bottom"/>
          </w:tcPr>
          <w:p w14:paraId="14E1BAB8"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56,901</w:t>
            </w:r>
          </w:p>
        </w:tc>
        <w:tc>
          <w:tcPr>
            <w:tcW w:w="1805" w:type="dxa"/>
            <w:vMerge/>
            <w:tcBorders>
              <w:top w:val="nil"/>
              <w:left w:val="single" w:sz="4" w:space="0" w:color="auto"/>
              <w:bottom w:val="single" w:sz="8" w:space="0" w:color="000000"/>
              <w:right w:val="single" w:sz="8" w:space="0" w:color="auto"/>
            </w:tcBorders>
            <w:vAlign w:val="center"/>
          </w:tcPr>
          <w:p w14:paraId="32C4DC84"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6C7C94E0"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24AC1923"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38</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794D108E"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Терешковой 9</w:t>
            </w:r>
          </w:p>
        </w:tc>
        <w:tc>
          <w:tcPr>
            <w:tcW w:w="1302" w:type="dxa"/>
            <w:tcBorders>
              <w:top w:val="nil"/>
              <w:left w:val="nil"/>
              <w:bottom w:val="single" w:sz="4" w:space="0" w:color="000000"/>
              <w:right w:val="single" w:sz="4" w:space="0" w:color="000000"/>
            </w:tcBorders>
            <w:shd w:val="clear" w:color="000000" w:fill="FFFFFF"/>
            <w:noWrap/>
            <w:vAlign w:val="bottom"/>
          </w:tcPr>
          <w:p w14:paraId="1C81044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0,198</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1C8F13C2"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359,7</w:t>
            </w:r>
          </w:p>
        </w:tc>
        <w:tc>
          <w:tcPr>
            <w:tcW w:w="1805" w:type="dxa"/>
            <w:tcBorders>
              <w:top w:val="single" w:sz="4" w:space="0" w:color="auto"/>
              <w:left w:val="single" w:sz="4" w:space="0" w:color="auto"/>
              <w:bottom w:val="single" w:sz="4" w:space="0" w:color="auto"/>
              <w:right w:val="nil"/>
            </w:tcBorders>
            <w:shd w:val="clear" w:color="auto" w:fill="auto"/>
            <w:vAlign w:val="bottom"/>
          </w:tcPr>
          <w:p w14:paraId="37F5B0C6"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71,221</w:t>
            </w:r>
          </w:p>
        </w:tc>
        <w:tc>
          <w:tcPr>
            <w:tcW w:w="1805" w:type="dxa"/>
            <w:vMerge/>
            <w:tcBorders>
              <w:top w:val="nil"/>
              <w:left w:val="single" w:sz="4" w:space="0" w:color="auto"/>
              <w:bottom w:val="single" w:sz="8" w:space="0" w:color="000000"/>
              <w:right w:val="single" w:sz="8" w:space="0" w:color="auto"/>
            </w:tcBorders>
            <w:vAlign w:val="center"/>
          </w:tcPr>
          <w:p w14:paraId="678B77B7"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3E41256C" w14:textId="77777777" w:rsidTr="00367249">
        <w:trPr>
          <w:trHeight w:val="224"/>
        </w:trPr>
        <w:tc>
          <w:tcPr>
            <w:tcW w:w="59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026836B6"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39</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730795CB"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ММО МВД РФ "Чамзинский"</w:t>
            </w:r>
          </w:p>
        </w:tc>
        <w:tc>
          <w:tcPr>
            <w:tcW w:w="1302" w:type="dxa"/>
            <w:tcBorders>
              <w:top w:val="nil"/>
              <w:left w:val="nil"/>
              <w:bottom w:val="single" w:sz="4" w:space="0" w:color="000000"/>
              <w:right w:val="single" w:sz="4" w:space="0" w:color="000000"/>
            </w:tcBorders>
            <w:shd w:val="clear" w:color="000000" w:fill="FFFFFF"/>
            <w:noWrap/>
            <w:vAlign w:val="bottom"/>
          </w:tcPr>
          <w:p w14:paraId="050A7700"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0,104</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7D83F4EB"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467,6</w:t>
            </w:r>
          </w:p>
        </w:tc>
        <w:tc>
          <w:tcPr>
            <w:tcW w:w="1805" w:type="dxa"/>
            <w:tcBorders>
              <w:top w:val="single" w:sz="4" w:space="0" w:color="auto"/>
              <w:left w:val="single" w:sz="4" w:space="0" w:color="auto"/>
              <w:bottom w:val="single" w:sz="4" w:space="0" w:color="auto"/>
              <w:right w:val="nil"/>
            </w:tcBorders>
            <w:shd w:val="clear" w:color="auto" w:fill="auto"/>
            <w:vAlign w:val="bottom"/>
          </w:tcPr>
          <w:p w14:paraId="4A57C4D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48,630</w:t>
            </w:r>
          </w:p>
        </w:tc>
        <w:tc>
          <w:tcPr>
            <w:tcW w:w="1805" w:type="dxa"/>
            <w:vMerge/>
            <w:tcBorders>
              <w:top w:val="nil"/>
              <w:left w:val="single" w:sz="4" w:space="0" w:color="auto"/>
              <w:bottom w:val="single" w:sz="8" w:space="0" w:color="000000"/>
              <w:right w:val="single" w:sz="8" w:space="0" w:color="auto"/>
            </w:tcBorders>
            <w:vAlign w:val="center"/>
          </w:tcPr>
          <w:p w14:paraId="24286F43"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0CCDCF68"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64457008"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40</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56E7CDE7"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Администрация г/п Чамзинка ЧМР</w:t>
            </w:r>
          </w:p>
        </w:tc>
        <w:tc>
          <w:tcPr>
            <w:tcW w:w="1302" w:type="dxa"/>
            <w:tcBorders>
              <w:top w:val="nil"/>
              <w:left w:val="nil"/>
              <w:bottom w:val="single" w:sz="4" w:space="0" w:color="000000"/>
              <w:right w:val="single" w:sz="4" w:space="0" w:color="000000"/>
            </w:tcBorders>
            <w:shd w:val="clear" w:color="000000" w:fill="FFFFFF"/>
            <w:noWrap/>
            <w:vAlign w:val="bottom"/>
          </w:tcPr>
          <w:p w14:paraId="15D2FF72"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0,051</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5A9E7ACD"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341,4</w:t>
            </w:r>
          </w:p>
        </w:tc>
        <w:tc>
          <w:tcPr>
            <w:tcW w:w="1805" w:type="dxa"/>
            <w:tcBorders>
              <w:top w:val="single" w:sz="4" w:space="0" w:color="auto"/>
              <w:left w:val="single" w:sz="4" w:space="0" w:color="auto"/>
              <w:bottom w:val="single" w:sz="4" w:space="0" w:color="auto"/>
              <w:right w:val="nil"/>
            </w:tcBorders>
            <w:shd w:val="clear" w:color="auto" w:fill="auto"/>
            <w:vAlign w:val="bottom"/>
          </w:tcPr>
          <w:p w14:paraId="0CD9E1C4"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17,411</w:t>
            </w:r>
          </w:p>
        </w:tc>
        <w:tc>
          <w:tcPr>
            <w:tcW w:w="1805" w:type="dxa"/>
            <w:vMerge/>
            <w:tcBorders>
              <w:top w:val="nil"/>
              <w:left w:val="single" w:sz="4" w:space="0" w:color="auto"/>
              <w:bottom w:val="single" w:sz="8" w:space="0" w:color="000000"/>
              <w:right w:val="single" w:sz="8" w:space="0" w:color="auto"/>
            </w:tcBorders>
            <w:vAlign w:val="center"/>
          </w:tcPr>
          <w:p w14:paraId="1DB6E722"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6C56E750"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4E9A8A45"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41</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19B74978"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ГБУЗ РМ Комсомольская ЦРБ</w:t>
            </w:r>
          </w:p>
        </w:tc>
        <w:tc>
          <w:tcPr>
            <w:tcW w:w="1302" w:type="dxa"/>
            <w:tcBorders>
              <w:top w:val="nil"/>
              <w:left w:val="nil"/>
              <w:bottom w:val="single" w:sz="4" w:space="0" w:color="000000"/>
              <w:right w:val="single" w:sz="4" w:space="0" w:color="000000"/>
            </w:tcBorders>
            <w:shd w:val="clear" w:color="000000" w:fill="FFFFFF"/>
            <w:noWrap/>
            <w:vAlign w:val="bottom"/>
          </w:tcPr>
          <w:p w14:paraId="278A3040"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0,093</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7B69CECE"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659,8</w:t>
            </w:r>
          </w:p>
        </w:tc>
        <w:tc>
          <w:tcPr>
            <w:tcW w:w="1805" w:type="dxa"/>
            <w:tcBorders>
              <w:top w:val="single" w:sz="4" w:space="0" w:color="auto"/>
              <w:left w:val="single" w:sz="4" w:space="0" w:color="auto"/>
              <w:bottom w:val="single" w:sz="4" w:space="0" w:color="auto"/>
              <w:right w:val="nil"/>
            </w:tcBorders>
            <w:shd w:val="clear" w:color="auto" w:fill="auto"/>
            <w:vAlign w:val="bottom"/>
          </w:tcPr>
          <w:p w14:paraId="252FA096"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61,361</w:t>
            </w:r>
          </w:p>
        </w:tc>
        <w:tc>
          <w:tcPr>
            <w:tcW w:w="1805" w:type="dxa"/>
            <w:vMerge/>
            <w:tcBorders>
              <w:top w:val="nil"/>
              <w:left w:val="single" w:sz="4" w:space="0" w:color="auto"/>
              <w:bottom w:val="single" w:sz="8" w:space="0" w:color="000000"/>
              <w:right w:val="single" w:sz="8" w:space="0" w:color="auto"/>
            </w:tcBorders>
            <w:vAlign w:val="center"/>
          </w:tcPr>
          <w:p w14:paraId="2F3055C3"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2E90AB46"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5CF4E138"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42</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3971169B"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Служба хозяйственного обеспечения</w:t>
            </w:r>
          </w:p>
        </w:tc>
        <w:tc>
          <w:tcPr>
            <w:tcW w:w="1302" w:type="dxa"/>
            <w:tcBorders>
              <w:top w:val="nil"/>
              <w:left w:val="nil"/>
              <w:bottom w:val="single" w:sz="4" w:space="0" w:color="000000"/>
              <w:right w:val="single" w:sz="4" w:space="0" w:color="000000"/>
            </w:tcBorders>
            <w:shd w:val="clear" w:color="000000" w:fill="FFFFFF"/>
            <w:noWrap/>
            <w:vAlign w:val="bottom"/>
          </w:tcPr>
          <w:p w14:paraId="427D1C6A"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0,121</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54B7DBC2"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336,4</w:t>
            </w:r>
          </w:p>
        </w:tc>
        <w:tc>
          <w:tcPr>
            <w:tcW w:w="1805" w:type="dxa"/>
            <w:tcBorders>
              <w:top w:val="single" w:sz="4" w:space="0" w:color="auto"/>
              <w:left w:val="single" w:sz="4" w:space="0" w:color="auto"/>
              <w:bottom w:val="single" w:sz="4" w:space="0" w:color="auto"/>
              <w:right w:val="nil"/>
            </w:tcBorders>
            <w:shd w:val="clear" w:color="auto" w:fill="auto"/>
            <w:vAlign w:val="bottom"/>
          </w:tcPr>
          <w:p w14:paraId="2C7685BB"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40,704</w:t>
            </w:r>
          </w:p>
        </w:tc>
        <w:tc>
          <w:tcPr>
            <w:tcW w:w="1805" w:type="dxa"/>
            <w:vMerge/>
            <w:tcBorders>
              <w:top w:val="nil"/>
              <w:left w:val="single" w:sz="4" w:space="0" w:color="auto"/>
              <w:bottom w:val="single" w:sz="8" w:space="0" w:color="000000"/>
              <w:right w:val="single" w:sz="8" w:space="0" w:color="auto"/>
            </w:tcBorders>
            <w:vAlign w:val="center"/>
          </w:tcPr>
          <w:p w14:paraId="59F5321F"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1505580D"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7F07785D"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43</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5CA1831E"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Гаражи Служба хоз. Обеспечения</w:t>
            </w:r>
          </w:p>
        </w:tc>
        <w:tc>
          <w:tcPr>
            <w:tcW w:w="1302" w:type="dxa"/>
            <w:tcBorders>
              <w:top w:val="nil"/>
              <w:left w:val="nil"/>
              <w:bottom w:val="single" w:sz="4" w:space="0" w:color="000000"/>
              <w:right w:val="single" w:sz="4" w:space="0" w:color="000000"/>
            </w:tcBorders>
            <w:shd w:val="clear" w:color="000000" w:fill="FFFFFF"/>
            <w:noWrap/>
            <w:vAlign w:val="bottom"/>
          </w:tcPr>
          <w:p w14:paraId="3B2FEF23"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0,01</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38F5F85E"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337</w:t>
            </w:r>
          </w:p>
        </w:tc>
        <w:tc>
          <w:tcPr>
            <w:tcW w:w="1805" w:type="dxa"/>
            <w:tcBorders>
              <w:top w:val="single" w:sz="4" w:space="0" w:color="auto"/>
              <w:left w:val="single" w:sz="4" w:space="0" w:color="auto"/>
              <w:bottom w:val="single" w:sz="4" w:space="0" w:color="auto"/>
              <w:right w:val="nil"/>
            </w:tcBorders>
            <w:shd w:val="clear" w:color="auto" w:fill="auto"/>
            <w:vAlign w:val="bottom"/>
          </w:tcPr>
          <w:p w14:paraId="4F460224"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3,370</w:t>
            </w:r>
          </w:p>
        </w:tc>
        <w:tc>
          <w:tcPr>
            <w:tcW w:w="1805" w:type="dxa"/>
            <w:vMerge/>
            <w:tcBorders>
              <w:top w:val="nil"/>
              <w:left w:val="single" w:sz="4" w:space="0" w:color="auto"/>
              <w:bottom w:val="single" w:sz="8" w:space="0" w:color="000000"/>
              <w:right w:val="single" w:sz="8" w:space="0" w:color="auto"/>
            </w:tcBorders>
            <w:vAlign w:val="center"/>
          </w:tcPr>
          <w:p w14:paraId="4BCD10AB"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35B52621"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090F9BBB"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44</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36D60078"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Гараж (райфо)</w:t>
            </w:r>
          </w:p>
        </w:tc>
        <w:tc>
          <w:tcPr>
            <w:tcW w:w="1302" w:type="dxa"/>
            <w:tcBorders>
              <w:top w:val="nil"/>
              <w:left w:val="nil"/>
              <w:bottom w:val="single" w:sz="4" w:space="0" w:color="000000"/>
              <w:right w:val="single" w:sz="4" w:space="0" w:color="000000"/>
            </w:tcBorders>
            <w:shd w:val="clear" w:color="000000" w:fill="FFFFFF"/>
            <w:noWrap/>
            <w:vAlign w:val="bottom"/>
          </w:tcPr>
          <w:p w14:paraId="4ADCC386"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0,005</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1245D3E8"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337</w:t>
            </w:r>
          </w:p>
        </w:tc>
        <w:tc>
          <w:tcPr>
            <w:tcW w:w="1805" w:type="dxa"/>
            <w:tcBorders>
              <w:top w:val="single" w:sz="4" w:space="0" w:color="auto"/>
              <w:left w:val="single" w:sz="4" w:space="0" w:color="auto"/>
              <w:bottom w:val="single" w:sz="4" w:space="0" w:color="auto"/>
              <w:right w:val="nil"/>
            </w:tcBorders>
            <w:shd w:val="clear" w:color="auto" w:fill="auto"/>
            <w:vAlign w:val="bottom"/>
          </w:tcPr>
          <w:p w14:paraId="1BDF3829"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1,685</w:t>
            </w:r>
          </w:p>
        </w:tc>
        <w:tc>
          <w:tcPr>
            <w:tcW w:w="1805" w:type="dxa"/>
            <w:vMerge/>
            <w:tcBorders>
              <w:top w:val="nil"/>
              <w:left w:val="single" w:sz="4" w:space="0" w:color="auto"/>
              <w:bottom w:val="single" w:sz="8" w:space="0" w:color="000000"/>
              <w:right w:val="single" w:sz="8" w:space="0" w:color="auto"/>
            </w:tcBorders>
            <w:vAlign w:val="center"/>
          </w:tcPr>
          <w:p w14:paraId="5D7A3E4E"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4ED53D97"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01849A22"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45</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5719AB2B"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МБДОУ Д/с комб.вида "Звездочка"</w:t>
            </w:r>
          </w:p>
        </w:tc>
        <w:tc>
          <w:tcPr>
            <w:tcW w:w="1302" w:type="dxa"/>
            <w:tcBorders>
              <w:top w:val="nil"/>
              <w:left w:val="nil"/>
              <w:bottom w:val="single" w:sz="4" w:space="0" w:color="000000"/>
              <w:right w:val="single" w:sz="4" w:space="0" w:color="000000"/>
            </w:tcBorders>
            <w:shd w:val="clear" w:color="000000" w:fill="FFFFFF"/>
            <w:noWrap/>
            <w:vAlign w:val="bottom"/>
          </w:tcPr>
          <w:p w14:paraId="0EC87FE5"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0,104</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3CDF2904"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232,3</w:t>
            </w:r>
          </w:p>
        </w:tc>
        <w:tc>
          <w:tcPr>
            <w:tcW w:w="1805" w:type="dxa"/>
            <w:tcBorders>
              <w:top w:val="single" w:sz="4" w:space="0" w:color="auto"/>
              <w:left w:val="single" w:sz="4" w:space="0" w:color="auto"/>
              <w:bottom w:val="single" w:sz="4" w:space="0" w:color="auto"/>
              <w:right w:val="nil"/>
            </w:tcBorders>
            <w:shd w:val="clear" w:color="auto" w:fill="auto"/>
            <w:vAlign w:val="bottom"/>
          </w:tcPr>
          <w:p w14:paraId="58355A77"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24,159</w:t>
            </w:r>
          </w:p>
        </w:tc>
        <w:tc>
          <w:tcPr>
            <w:tcW w:w="1805" w:type="dxa"/>
            <w:vMerge/>
            <w:tcBorders>
              <w:top w:val="nil"/>
              <w:left w:val="single" w:sz="4" w:space="0" w:color="auto"/>
              <w:bottom w:val="single" w:sz="8" w:space="0" w:color="000000"/>
              <w:right w:val="single" w:sz="8" w:space="0" w:color="auto"/>
            </w:tcBorders>
            <w:vAlign w:val="center"/>
          </w:tcPr>
          <w:p w14:paraId="11DC632C"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0F82F6DE"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65A8A2F1"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46</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117FF6A2"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 xml:space="preserve">МБДОУ Д/с комб.вида </w:t>
            </w:r>
            <w:r w:rsidRPr="00CD3804">
              <w:rPr>
                <w:rFonts w:ascii="Times New Roman" w:hAnsi="Times New Roman" w:cs="Times New Roman"/>
                <w:color w:val="000000"/>
              </w:rPr>
              <w:lastRenderedPageBreak/>
              <w:t>"Солнышко"</w:t>
            </w:r>
          </w:p>
        </w:tc>
        <w:tc>
          <w:tcPr>
            <w:tcW w:w="1302" w:type="dxa"/>
            <w:tcBorders>
              <w:top w:val="nil"/>
              <w:left w:val="nil"/>
              <w:bottom w:val="single" w:sz="4" w:space="0" w:color="000000"/>
              <w:right w:val="single" w:sz="4" w:space="0" w:color="000000"/>
            </w:tcBorders>
            <w:shd w:val="clear" w:color="000000" w:fill="FFFFFF"/>
            <w:noWrap/>
            <w:vAlign w:val="bottom"/>
          </w:tcPr>
          <w:p w14:paraId="75255AB9"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lastRenderedPageBreak/>
              <w:t>0,08</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35165C0D"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572</w:t>
            </w:r>
          </w:p>
        </w:tc>
        <w:tc>
          <w:tcPr>
            <w:tcW w:w="1805" w:type="dxa"/>
            <w:tcBorders>
              <w:top w:val="single" w:sz="4" w:space="0" w:color="auto"/>
              <w:left w:val="single" w:sz="4" w:space="0" w:color="auto"/>
              <w:bottom w:val="single" w:sz="4" w:space="0" w:color="auto"/>
              <w:right w:val="nil"/>
            </w:tcBorders>
            <w:shd w:val="clear" w:color="auto" w:fill="auto"/>
            <w:vAlign w:val="bottom"/>
          </w:tcPr>
          <w:p w14:paraId="35D6277B"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45,760</w:t>
            </w:r>
          </w:p>
        </w:tc>
        <w:tc>
          <w:tcPr>
            <w:tcW w:w="1805" w:type="dxa"/>
            <w:vMerge/>
            <w:tcBorders>
              <w:top w:val="nil"/>
              <w:left w:val="single" w:sz="4" w:space="0" w:color="auto"/>
              <w:bottom w:val="single" w:sz="8" w:space="0" w:color="000000"/>
              <w:right w:val="single" w:sz="8" w:space="0" w:color="auto"/>
            </w:tcBorders>
            <w:vAlign w:val="center"/>
          </w:tcPr>
          <w:p w14:paraId="73B55B78"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7B5D0188"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2E456842"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47</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37BD7C00"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МБДОУ Д/с комб.вида "Ягодка"</w:t>
            </w:r>
          </w:p>
        </w:tc>
        <w:tc>
          <w:tcPr>
            <w:tcW w:w="1302" w:type="dxa"/>
            <w:tcBorders>
              <w:top w:val="nil"/>
              <w:left w:val="nil"/>
              <w:bottom w:val="single" w:sz="4" w:space="0" w:color="000000"/>
              <w:right w:val="single" w:sz="4" w:space="0" w:color="000000"/>
            </w:tcBorders>
            <w:shd w:val="clear" w:color="000000" w:fill="FFFFFF"/>
            <w:noWrap/>
            <w:vAlign w:val="bottom"/>
          </w:tcPr>
          <w:p w14:paraId="7B4AE589"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0,144</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0354BB4C"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415,3</w:t>
            </w:r>
          </w:p>
        </w:tc>
        <w:tc>
          <w:tcPr>
            <w:tcW w:w="1805" w:type="dxa"/>
            <w:tcBorders>
              <w:top w:val="single" w:sz="4" w:space="0" w:color="auto"/>
              <w:left w:val="single" w:sz="4" w:space="0" w:color="auto"/>
              <w:bottom w:val="single" w:sz="4" w:space="0" w:color="auto"/>
              <w:right w:val="nil"/>
            </w:tcBorders>
            <w:shd w:val="clear" w:color="auto" w:fill="auto"/>
            <w:vAlign w:val="bottom"/>
          </w:tcPr>
          <w:p w14:paraId="64A21645"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59,803</w:t>
            </w:r>
          </w:p>
        </w:tc>
        <w:tc>
          <w:tcPr>
            <w:tcW w:w="1805" w:type="dxa"/>
            <w:vMerge/>
            <w:tcBorders>
              <w:top w:val="nil"/>
              <w:left w:val="single" w:sz="4" w:space="0" w:color="auto"/>
              <w:bottom w:val="single" w:sz="8" w:space="0" w:color="000000"/>
              <w:right w:val="single" w:sz="8" w:space="0" w:color="auto"/>
            </w:tcBorders>
            <w:vAlign w:val="center"/>
          </w:tcPr>
          <w:p w14:paraId="393D2FBC"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4BF18668"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3A10AE20"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48</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2CF4D4DF"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МБОУ "Лицей №1"</w:t>
            </w:r>
          </w:p>
        </w:tc>
        <w:tc>
          <w:tcPr>
            <w:tcW w:w="1302" w:type="dxa"/>
            <w:tcBorders>
              <w:top w:val="nil"/>
              <w:left w:val="nil"/>
              <w:bottom w:val="single" w:sz="4" w:space="0" w:color="000000"/>
              <w:right w:val="single" w:sz="4" w:space="0" w:color="000000"/>
            </w:tcBorders>
            <w:shd w:val="clear" w:color="000000" w:fill="FFFFFF"/>
            <w:noWrap/>
            <w:vAlign w:val="bottom"/>
          </w:tcPr>
          <w:p w14:paraId="47974148"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0,199</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10B051E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59</w:t>
            </w:r>
          </w:p>
        </w:tc>
        <w:tc>
          <w:tcPr>
            <w:tcW w:w="1805" w:type="dxa"/>
            <w:tcBorders>
              <w:top w:val="single" w:sz="4" w:space="0" w:color="auto"/>
              <w:left w:val="single" w:sz="4" w:space="0" w:color="auto"/>
              <w:bottom w:val="single" w:sz="4" w:space="0" w:color="auto"/>
              <w:right w:val="nil"/>
            </w:tcBorders>
            <w:shd w:val="clear" w:color="auto" w:fill="auto"/>
            <w:vAlign w:val="bottom"/>
          </w:tcPr>
          <w:p w14:paraId="5743EB14"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11,741</w:t>
            </w:r>
          </w:p>
        </w:tc>
        <w:tc>
          <w:tcPr>
            <w:tcW w:w="1805" w:type="dxa"/>
            <w:vMerge/>
            <w:tcBorders>
              <w:top w:val="nil"/>
              <w:left w:val="single" w:sz="4" w:space="0" w:color="auto"/>
              <w:bottom w:val="single" w:sz="8" w:space="0" w:color="000000"/>
              <w:right w:val="single" w:sz="8" w:space="0" w:color="auto"/>
            </w:tcBorders>
            <w:vAlign w:val="center"/>
          </w:tcPr>
          <w:p w14:paraId="639E5360"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7E5C93D0"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0BBE1947"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49</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16DC75F0"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худ. школа</w:t>
            </w:r>
          </w:p>
        </w:tc>
        <w:tc>
          <w:tcPr>
            <w:tcW w:w="1302" w:type="dxa"/>
            <w:tcBorders>
              <w:top w:val="nil"/>
              <w:left w:val="nil"/>
              <w:bottom w:val="single" w:sz="4" w:space="0" w:color="000000"/>
              <w:right w:val="single" w:sz="4" w:space="0" w:color="000000"/>
            </w:tcBorders>
            <w:shd w:val="clear" w:color="000000" w:fill="FFFFFF"/>
            <w:noWrap/>
            <w:vAlign w:val="bottom"/>
          </w:tcPr>
          <w:p w14:paraId="22A5340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0,018</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36CADBF2"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102,1</w:t>
            </w:r>
          </w:p>
        </w:tc>
        <w:tc>
          <w:tcPr>
            <w:tcW w:w="1805" w:type="dxa"/>
            <w:tcBorders>
              <w:top w:val="single" w:sz="4" w:space="0" w:color="auto"/>
              <w:left w:val="single" w:sz="4" w:space="0" w:color="auto"/>
              <w:bottom w:val="single" w:sz="4" w:space="0" w:color="auto"/>
              <w:right w:val="nil"/>
            </w:tcBorders>
            <w:shd w:val="clear" w:color="auto" w:fill="auto"/>
            <w:vAlign w:val="bottom"/>
          </w:tcPr>
          <w:p w14:paraId="1F64AB1B"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1,838</w:t>
            </w:r>
          </w:p>
        </w:tc>
        <w:tc>
          <w:tcPr>
            <w:tcW w:w="1805" w:type="dxa"/>
            <w:vMerge/>
            <w:tcBorders>
              <w:top w:val="nil"/>
              <w:left w:val="single" w:sz="4" w:space="0" w:color="auto"/>
              <w:bottom w:val="single" w:sz="8" w:space="0" w:color="000000"/>
              <w:right w:val="single" w:sz="8" w:space="0" w:color="auto"/>
            </w:tcBorders>
            <w:vAlign w:val="center"/>
          </w:tcPr>
          <w:p w14:paraId="7404FCA1"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5BC50147"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409F7EFC"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50</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41D75D18"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МБОУ ДОД "Чамзинская ДМШ" муз. школа</w:t>
            </w:r>
          </w:p>
        </w:tc>
        <w:tc>
          <w:tcPr>
            <w:tcW w:w="1302" w:type="dxa"/>
            <w:tcBorders>
              <w:top w:val="nil"/>
              <w:left w:val="nil"/>
              <w:bottom w:val="single" w:sz="4" w:space="0" w:color="000000"/>
              <w:right w:val="single" w:sz="4" w:space="0" w:color="000000"/>
            </w:tcBorders>
            <w:shd w:val="clear" w:color="000000" w:fill="FFFFFF"/>
            <w:noWrap/>
            <w:vAlign w:val="bottom"/>
          </w:tcPr>
          <w:p w14:paraId="7E1B297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0,065</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7313EDC9"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231,6</w:t>
            </w:r>
          </w:p>
        </w:tc>
        <w:tc>
          <w:tcPr>
            <w:tcW w:w="1805" w:type="dxa"/>
            <w:tcBorders>
              <w:top w:val="single" w:sz="4" w:space="0" w:color="auto"/>
              <w:left w:val="single" w:sz="4" w:space="0" w:color="auto"/>
              <w:bottom w:val="single" w:sz="4" w:space="0" w:color="auto"/>
              <w:right w:val="nil"/>
            </w:tcBorders>
            <w:shd w:val="clear" w:color="auto" w:fill="auto"/>
            <w:vAlign w:val="bottom"/>
          </w:tcPr>
          <w:p w14:paraId="5E963393"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15,054</w:t>
            </w:r>
          </w:p>
        </w:tc>
        <w:tc>
          <w:tcPr>
            <w:tcW w:w="1805" w:type="dxa"/>
            <w:vMerge/>
            <w:tcBorders>
              <w:top w:val="nil"/>
              <w:left w:val="single" w:sz="4" w:space="0" w:color="auto"/>
              <w:bottom w:val="single" w:sz="8" w:space="0" w:color="000000"/>
              <w:right w:val="single" w:sz="8" w:space="0" w:color="auto"/>
            </w:tcBorders>
            <w:vAlign w:val="center"/>
          </w:tcPr>
          <w:p w14:paraId="43457C79"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3E2E00D5"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2FCEDA09"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51</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2D8F4B8F"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МБОУ ДОД "Чамзинская ДЮСШ"</w:t>
            </w:r>
          </w:p>
        </w:tc>
        <w:tc>
          <w:tcPr>
            <w:tcW w:w="1302" w:type="dxa"/>
            <w:tcBorders>
              <w:top w:val="nil"/>
              <w:left w:val="nil"/>
              <w:bottom w:val="single" w:sz="4" w:space="0" w:color="000000"/>
              <w:right w:val="single" w:sz="4" w:space="0" w:color="000000"/>
            </w:tcBorders>
            <w:shd w:val="clear" w:color="000000" w:fill="FFFFFF"/>
            <w:noWrap/>
            <w:vAlign w:val="bottom"/>
          </w:tcPr>
          <w:p w14:paraId="6D5280F1"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0,109</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11298F25"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201</w:t>
            </w:r>
          </w:p>
        </w:tc>
        <w:tc>
          <w:tcPr>
            <w:tcW w:w="1805" w:type="dxa"/>
            <w:tcBorders>
              <w:top w:val="single" w:sz="4" w:space="0" w:color="auto"/>
              <w:left w:val="single" w:sz="4" w:space="0" w:color="auto"/>
              <w:bottom w:val="single" w:sz="4" w:space="0" w:color="auto"/>
              <w:right w:val="nil"/>
            </w:tcBorders>
            <w:shd w:val="clear" w:color="auto" w:fill="auto"/>
            <w:vAlign w:val="bottom"/>
          </w:tcPr>
          <w:p w14:paraId="02654002"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21,909</w:t>
            </w:r>
          </w:p>
        </w:tc>
        <w:tc>
          <w:tcPr>
            <w:tcW w:w="1805" w:type="dxa"/>
            <w:vMerge/>
            <w:tcBorders>
              <w:top w:val="nil"/>
              <w:left w:val="single" w:sz="4" w:space="0" w:color="auto"/>
              <w:bottom w:val="single" w:sz="8" w:space="0" w:color="000000"/>
              <w:right w:val="single" w:sz="8" w:space="0" w:color="auto"/>
            </w:tcBorders>
            <w:vAlign w:val="center"/>
          </w:tcPr>
          <w:p w14:paraId="01553DBC"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5C6E5FFA"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05E2CA50"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52</w:t>
            </w:r>
          </w:p>
        </w:tc>
        <w:tc>
          <w:tcPr>
            <w:tcW w:w="2208" w:type="dxa"/>
            <w:tcBorders>
              <w:top w:val="nil"/>
              <w:left w:val="single" w:sz="4" w:space="0" w:color="000000"/>
              <w:bottom w:val="single" w:sz="4" w:space="0" w:color="auto"/>
              <w:right w:val="single" w:sz="4" w:space="0" w:color="000000"/>
            </w:tcBorders>
            <w:shd w:val="clear" w:color="000000" w:fill="FFFFFF"/>
            <w:noWrap/>
            <w:vAlign w:val="bottom"/>
          </w:tcPr>
          <w:p w14:paraId="687804C0"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МБУ "Чамзинский РДК"</w:t>
            </w:r>
          </w:p>
        </w:tc>
        <w:tc>
          <w:tcPr>
            <w:tcW w:w="1302" w:type="dxa"/>
            <w:tcBorders>
              <w:top w:val="nil"/>
              <w:left w:val="nil"/>
              <w:bottom w:val="single" w:sz="4" w:space="0" w:color="auto"/>
              <w:right w:val="single" w:sz="4" w:space="0" w:color="000000"/>
            </w:tcBorders>
            <w:shd w:val="clear" w:color="000000" w:fill="FFFFFF"/>
            <w:noWrap/>
            <w:vAlign w:val="bottom"/>
          </w:tcPr>
          <w:p w14:paraId="5F5B2199"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0,264</w:t>
            </w:r>
          </w:p>
        </w:tc>
        <w:tc>
          <w:tcPr>
            <w:tcW w:w="1768" w:type="dxa"/>
            <w:tcBorders>
              <w:top w:val="nil"/>
              <w:left w:val="single" w:sz="4" w:space="0" w:color="000000"/>
              <w:bottom w:val="single" w:sz="4" w:space="0" w:color="auto"/>
              <w:right w:val="single" w:sz="4" w:space="0" w:color="auto"/>
            </w:tcBorders>
            <w:shd w:val="clear" w:color="000000" w:fill="FFFFFF"/>
            <w:noWrap/>
            <w:vAlign w:val="bottom"/>
          </w:tcPr>
          <w:p w14:paraId="4624E158"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509,1</w:t>
            </w:r>
          </w:p>
        </w:tc>
        <w:tc>
          <w:tcPr>
            <w:tcW w:w="1805" w:type="dxa"/>
            <w:tcBorders>
              <w:top w:val="single" w:sz="4" w:space="0" w:color="auto"/>
              <w:left w:val="single" w:sz="4" w:space="0" w:color="auto"/>
              <w:bottom w:val="single" w:sz="4" w:space="0" w:color="auto"/>
              <w:right w:val="nil"/>
            </w:tcBorders>
            <w:shd w:val="clear" w:color="auto" w:fill="auto"/>
            <w:vAlign w:val="bottom"/>
          </w:tcPr>
          <w:p w14:paraId="0FE5C2FD"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134,402</w:t>
            </w:r>
          </w:p>
        </w:tc>
        <w:tc>
          <w:tcPr>
            <w:tcW w:w="1805" w:type="dxa"/>
            <w:vMerge/>
            <w:tcBorders>
              <w:top w:val="nil"/>
              <w:left w:val="single" w:sz="4" w:space="0" w:color="auto"/>
              <w:bottom w:val="single" w:sz="8" w:space="0" w:color="000000"/>
              <w:right w:val="single" w:sz="8" w:space="0" w:color="auto"/>
            </w:tcBorders>
            <w:vAlign w:val="center"/>
          </w:tcPr>
          <w:p w14:paraId="7C762B77"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6DE013CF" w14:textId="77777777" w:rsidTr="00367249">
        <w:trPr>
          <w:trHeight w:val="224"/>
        </w:trPr>
        <w:tc>
          <w:tcPr>
            <w:tcW w:w="5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64DB74"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53</w:t>
            </w:r>
          </w:p>
        </w:tc>
        <w:tc>
          <w:tcPr>
            <w:tcW w:w="220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543BE9D"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МКУ "МФЦ предоставления ГМУ"</w:t>
            </w:r>
          </w:p>
        </w:tc>
        <w:tc>
          <w:tcPr>
            <w:tcW w:w="130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2F48631"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0,017</w:t>
            </w:r>
          </w:p>
        </w:tc>
        <w:tc>
          <w:tcPr>
            <w:tcW w:w="176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9CCFAFE"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433</w:t>
            </w:r>
          </w:p>
        </w:tc>
        <w:tc>
          <w:tcPr>
            <w:tcW w:w="1805" w:type="dxa"/>
            <w:tcBorders>
              <w:top w:val="single" w:sz="4" w:space="0" w:color="auto"/>
              <w:left w:val="single" w:sz="4" w:space="0" w:color="auto"/>
              <w:bottom w:val="single" w:sz="4" w:space="0" w:color="auto"/>
              <w:right w:val="nil"/>
            </w:tcBorders>
            <w:shd w:val="clear" w:color="auto" w:fill="auto"/>
            <w:vAlign w:val="bottom"/>
          </w:tcPr>
          <w:p w14:paraId="37C5990C"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7,361</w:t>
            </w:r>
          </w:p>
        </w:tc>
        <w:tc>
          <w:tcPr>
            <w:tcW w:w="1805" w:type="dxa"/>
            <w:vMerge/>
            <w:tcBorders>
              <w:top w:val="nil"/>
              <w:left w:val="single" w:sz="4" w:space="0" w:color="auto"/>
              <w:bottom w:val="single" w:sz="8" w:space="0" w:color="000000"/>
              <w:right w:val="single" w:sz="8" w:space="0" w:color="auto"/>
            </w:tcBorders>
            <w:vAlign w:val="center"/>
          </w:tcPr>
          <w:p w14:paraId="328D32BC"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6389986B" w14:textId="77777777" w:rsidTr="00367249">
        <w:trPr>
          <w:trHeight w:val="224"/>
        </w:trPr>
        <w:tc>
          <w:tcPr>
            <w:tcW w:w="59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4864F146"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54</w:t>
            </w:r>
          </w:p>
        </w:tc>
        <w:tc>
          <w:tcPr>
            <w:tcW w:w="2208" w:type="dxa"/>
            <w:tcBorders>
              <w:top w:val="single" w:sz="4" w:space="0" w:color="auto"/>
              <w:left w:val="single" w:sz="4" w:space="0" w:color="000000"/>
              <w:bottom w:val="single" w:sz="4" w:space="0" w:color="000000"/>
              <w:right w:val="single" w:sz="4" w:space="0" w:color="000000"/>
            </w:tcBorders>
            <w:shd w:val="clear" w:color="000000" w:fill="FFFFFF"/>
            <w:noWrap/>
            <w:vAlign w:val="bottom"/>
          </w:tcPr>
          <w:p w14:paraId="6388D4AF"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ШКОЛА и библиотека</w:t>
            </w:r>
          </w:p>
        </w:tc>
        <w:tc>
          <w:tcPr>
            <w:tcW w:w="1302" w:type="dxa"/>
            <w:tcBorders>
              <w:top w:val="single" w:sz="4" w:space="0" w:color="auto"/>
              <w:left w:val="nil"/>
              <w:bottom w:val="single" w:sz="4" w:space="0" w:color="000000"/>
              <w:right w:val="single" w:sz="4" w:space="0" w:color="000000"/>
            </w:tcBorders>
            <w:shd w:val="clear" w:color="000000" w:fill="FFFFFF"/>
            <w:noWrap/>
            <w:vAlign w:val="bottom"/>
          </w:tcPr>
          <w:p w14:paraId="135417A4"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0,085</w:t>
            </w:r>
          </w:p>
        </w:tc>
        <w:tc>
          <w:tcPr>
            <w:tcW w:w="1768" w:type="dxa"/>
            <w:tcBorders>
              <w:top w:val="single" w:sz="4" w:space="0" w:color="auto"/>
              <w:left w:val="single" w:sz="4" w:space="0" w:color="000000"/>
              <w:bottom w:val="single" w:sz="4" w:space="0" w:color="000000"/>
              <w:right w:val="single" w:sz="4" w:space="0" w:color="auto"/>
            </w:tcBorders>
            <w:shd w:val="clear" w:color="000000" w:fill="FFFFFF"/>
            <w:noWrap/>
            <w:vAlign w:val="bottom"/>
          </w:tcPr>
          <w:p w14:paraId="1C1BAECB"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97</w:t>
            </w:r>
          </w:p>
        </w:tc>
        <w:tc>
          <w:tcPr>
            <w:tcW w:w="1805" w:type="dxa"/>
            <w:tcBorders>
              <w:top w:val="single" w:sz="4" w:space="0" w:color="auto"/>
              <w:left w:val="single" w:sz="4" w:space="0" w:color="auto"/>
              <w:bottom w:val="single" w:sz="4" w:space="0" w:color="auto"/>
              <w:right w:val="nil"/>
            </w:tcBorders>
            <w:shd w:val="clear" w:color="auto" w:fill="auto"/>
            <w:vAlign w:val="bottom"/>
          </w:tcPr>
          <w:p w14:paraId="6D0D6EC5"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8,245</w:t>
            </w:r>
          </w:p>
        </w:tc>
        <w:tc>
          <w:tcPr>
            <w:tcW w:w="1805" w:type="dxa"/>
            <w:vMerge/>
            <w:tcBorders>
              <w:top w:val="nil"/>
              <w:left w:val="single" w:sz="4" w:space="0" w:color="auto"/>
              <w:bottom w:val="single" w:sz="8" w:space="0" w:color="000000"/>
              <w:right w:val="single" w:sz="8" w:space="0" w:color="auto"/>
            </w:tcBorders>
            <w:vAlign w:val="center"/>
          </w:tcPr>
          <w:p w14:paraId="375F7148"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1A8B3E97"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30A922BB"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55</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63A61BF3"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Пенсионный фонда</w:t>
            </w:r>
          </w:p>
        </w:tc>
        <w:tc>
          <w:tcPr>
            <w:tcW w:w="1302" w:type="dxa"/>
            <w:tcBorders>
              <w:top w:val="nil"/>
              <w:left w:val="nil"/>
              <w:bottom w:val="single" w:sz="4" w:space="0" w:color="000000"/>
              <w:right w:val="single" w:sz="4" w:space="0" w:color="000000"/>
            </w:tcBorders>
            <w:shd w:val="clear" w:color="000000" w:fill="FFFFFF"/>
            <w:noWrap/>
            <w:vAlign w:val="bottom"/>
          </w:tcPr>
          <w:p w14:paraId="768B2612"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0,012</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534076DA"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190</w:t>
            </w:r>
          </w:p>
        </w:tc>
        <w:tc>
          <w:tcPr>
            <w:tcW w:w="1805" w:type="dxa"/>
            <w:tcBorders>
              <w:top w:val="single" w:sz="4" w:space="0" w:color="auto"/>
              <w:left w:val="single" w:sz="4" w:space="0" w:color="auto"/>
              <w:bottom w:val="single" w:sz="4" w:space="0" w:color="auto"/>
              <w:right w:val="nil"/>
            </w:tcBorders>
            <w:shd w:val="clear" w:color="auto" w:fill="auto"/>
            <w:vAlign w:val="bottom"/>
          </w:tcPr>
          <w:p w14:paraId="6B1C5BD7"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2,280</w:t>
            </w:r>
          </w:p>
        </w:tc>
        <w:tc>
          <w:tcPr>
            <w:tcW w:w="1805" w:type="dxa"/>
            <w:vMerge/>
            <w:tcBorders>
              <w:top w:val="nil"/>
              <w:left w:val="single" w:sz="4" w:space="0" w:color="auto"/>
              <w:bottom w:val="single" w:sz="8" w:space="0" w:color="000000"/>
              <w:right w:val="single" w:sz="8" w:space="0" w:color="auto"/>
            </w:tcBorders>
            <w:vAlign w:val="center"/>
          </w:tcPr>
          <w:p w14:paraId="39FC2E5B"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093E8BA6"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6AECDF0D"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sidRPr="007732B4">
              <w:rPr>
                <w:rFonts w:ascii="Times New Roman" w:hAnsi="Times New Roman" w:cs="Times New Roman"/>
              </w:rPr>
              <w:t>56</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1C35D868"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Центр занятости населения</w:t>
            </w:r>
          </w:p>
        </w:tc>
        <w:tc>
          <w:tcPr>
            <w:tcW w:w="1302" w:type="dxa"/>
            <w:tcBorders>
              <w:top w:val="nil"/>
              <w:left w:val="nil"/>
              <w:bottom w:val="single" w:sz="4" w:space="0" w:color="000000"/>
              <w:right w:val="single" w:sz="4" w:space="0" w:color="000000"/>
            </w:tcBorders>
            <w:shd w:val="clear" w:color="000000" w:fill="FFFFFF"/>
            <w:noWrap/>
            <w:vAlign w:val="bottom"/>
          </w:tcPr>
          <w:p w14:paraId="58BBC9CC"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0,02</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373983E8"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200</w:t>
            </w:r>
          </w:p>
        </w:tc>
        <w:tc>
          <w:tcPr>
            <w:tcW w:w="1805" w:type="dxa"/>
            <w:tcBorders>
              <w:top w:val="single" w:sz="4" w:space="0" w:color="auto"/>
              <w:left w:val="single" w:sz="4" w:space="0" w:color="auto"/>
              <w:bottom w:val="single" w:sz="4" w:space="0" w:color="auto"/>
              <w:right w:val="nil"/>
            </w:tcBorders>
            <w:shd w:val="clear" w:color="auto" w:fill="auto"/>
            <w:vAlign w:val="bottom"/>
          </w:tcPr>
          <w:p w14:paraId="34862B3B"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4,000</w:t>
            </w:r>
          </w:p>
        </w:tc>
        <w:tc>
          <w:tcPr>
            <w:tcW w:w="1805" w:type="dxa"/>
            <w:vMerge/>
            <w:tcBorders>
              <w:top w:val="nil"/>
              <w:left w:val="single" w:sz="4" w:space="0" w:color="auto"/>
              <w:bottom w:val="single" w:sz="8" w:space="0" w:color="000000"/>
              <w:right w:val="single" w:sz="8" w:space="0" w:color="auto"/>
            </w:tcBorders>
            <w:vAlign w:val="center"/>
          </w:tcPr>
          <w:p w14:paraId="1A354902"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0C703E10"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3F802271"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57</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31B6194D"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Соцстрах</w:t>
            </w:r>
          </w:p>
        </w:tc>
        <w:tc>
          <w:tcPr>
            <w:tcW w:w="1302" w:type="dxa"/>
            <w:tcBorders>
              <w:top w:val="nil"/>
              <w:left w:val="nil"/>
              <w:bottom w:val="single" w:sz="4" w:space="0" w:color="000000"/>
              <w:right w:val="single" w:sz="4" w:space="0" w:color="000000"/>
            </w:tcBorders>
            <w:shd w:val="clear" w:color="000000" w:fill="FFFFFF"/>
            <w:noWrap/>
            <w:vAlign w:val="bottom"/>
          </w:tcPr>
          <w:p w14:paraId="31F5670E"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0,002</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2E7F53E3"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198</w:t>
            </w:r>
          </w:p>
        </w:tc>
        <w:tc>
          <w:tcPr>
            <w:tcW w:w="1805" w:type="dxa"/>
            <w:tcBorders>
              <w:top w:val="single" w:sz="4" w:space="0" w:color="auto"/>
              <w:left w:val="single" w:sz="4" w:space="0" w:color="auto"/>
              <w:bottom w:val="single" w:sz="4" w:space="0" w:color="auto"/>
              <w:right w:val="nil"/>
            </w:tcBorders>
            <w:shd w:val="clear" w:color="auto" w:fill="auto"/>
            <w:vAlign w:val="bottom"/>
          </w:tcPr>
          <w:p w14:paraId="65C1F019"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0,396</w:t>
            </w:r>
          </w:p>
        </w:tc>
        <w:tc>
          <w:tcPr>
            <w:tcW w:w="1805" w:type="dxa"/>
            <w:vMerge/>
            <w:tcBorders>
              <w:top w:val="nil"/>
              <w:left w:val="single" w:sz="4" w:space="0" w:color="auto"/>
              <w:bottom w:val="single" w:sz="8" w:space="0" w:color="000000"/>
              <w:right w:val="single" w:sz="8" w:space="0" w:color="auto"/>
            </w:tcBorders>
            <w:vAlign w:val="center"/>
          </w:tcPr>
          <w:p w14:paraId="5C24D79B"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5C6D0500"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49099CBE"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58</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10CEEFF4"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Инкассация</w:t>
            </w:r>
          </w:p>
        </w:tc>
        <w:tc>
          <w:tcPr>
            <w:tcW w:w="1302" w:type="dxa"/>
            <w:tcBorders>
              <w:top w:val="nil"/>
              <w:left w:val="nil"/>
              <w:bottom w:val="single" w:sz="4" w:space="0" w:color="000000"/>
              <w:right w:val="single" w:sz="4" w:space="0" w:color="000000"/>
            </w:tcBorders>
            <w:shd w:val="clear" w:color="000000" w:fill="FFFFFF"/>
            <w:noWrap/>
            <w:vAlign w:val="bottom"/>
          </w:tcPr>
          <w:p w14:paraId="6DD82FB1"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0,005</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19AA8127"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187</w:t>
            </w:r>
          </w:p>
        </w:tc>
        <w:tc>
          <w:tcPr>
            <w:tcW w:w="1805" w:type="dxa"/>
            <w:tcBorders>
              <w:top w:val="single" w:sz="4" w:space="0" w:color="auto"/>
              <w:left w:val="single" w:sz="4" w:space="0" w:color="auto"/>
              <w:bottom w:val="single" w:sz="4" w:space="0" w:color="auto"/>
              <w:right w:val="nil"/>
            </w:tcBorders>
            <w:shd w:val="clear" w:color="auto" w:fill="auto"/>
            <w:vAlign w:val="bottom"/>
          </w:tcPr>
          <w:p w14:paraId="3D2985B7"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0,935</w:t>
            </w:r>
          </w:p>
        </w:tc>
        <w:tc>
          <w:tcPr>
            <w:tcW w:w="1805" w:type="dxa"/>
            <w:vMerge/>
            <w:tcBorders>
              <w:top w:val="nil"/>
              <w:left w:val="single" w:sz="4" w:space="0" w:color="auto"/>
              <w:bottom w:val="single" w:sz="8" w:space="0" w:color="000000"/>
              <w:right w:val="single" w:sz="8" w:space="0" w:color="auto"/>
            </w:tcBorders>
            <w:vAlign w:val="center"/>
          </w:tcPr>
          <w:p w14:paraId="7CFBA16E"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2D860DDB"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5D65BD92" w14:textId="77777777" w:rsidR="0022324D" w:rsidRPr="007732B4"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59</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23266B73"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Кадастр (Управ. Росреестра)</w:t>
            </w:r>
          </w:p>
        </w:tc>
        <w:tc>
          <w:tcPr>
            <w:tcW w:w="1302" w:type="dxa"/>
            <w:tcBorders>
              <w:top w:val="nil"/>
              <w:left w:val="nil"/>
              <w:bottom w:val="single" w:sz="4" w:space="0" w:color="000000"/>
              <w:right w:val="single" w:sz="4" w:space="0" w:color="000000"/>
            </w:tcBorders>
            <w:shd w:val="clear" w:color="000000" w:fill="FFFFFF"/>
            <w:noWrap/>
            <w:vAlign w:val="bottom"/>
          </w:tcPr>
          <w:p w14:paraId="13F4D35A"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0,017</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325CDC7E"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201,2</w:t>
            </w:r>
          </w:p>
        </w:tc>
        <w:tc>
          <w:tcPr>
            <w:tcW w:w="1805" w:type="dxa"/>
            <w:tcBorders>
              <w:top w:val="single" w:sz="4" w:space="0" w:color="auto"/>
              <w:left w:val="single" w:sz="4" w:space="0" w:color="auto"/>
              <w:bottom w:val="single" w:sz="4" w:space="0" w:color="auto"/>
              <w:right w:val="nil"/>
            </w:tcBorders>
            <w:shd w:val="clear" w:color="auto" w:fill="auto"/>
            <w:vAlign w:val="bottom"/>
          </w:tcPr>
          <w:p w14:paraId="2F839B7A"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3,420</w:t>
            </w:r>
          </w:p>
        </w:tc>
        <w:tc>
          <w:tcPr>
            <w:tcW w:w="1805" w:type="dxa"/>
            <w:vMerge/>
            <w:tcBorders>
              <w:top w:val="nil"/>
              <w:left w:val="single" w:sz="4" w:space="0" w:color="auto"/>
              <w:bottom w:val="single" w:sz="8" w:space="0" w:color="000000"/>
              <w:right w:val="single" w:sz="8" w:space="0" w:color="auto"/>
            </w:tcBorders>
            <w:vAlign w:val="center"/>
          </w:tcPr>
          <w:p w14:paraId="66F058A8"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3DC6779E"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0ACE68D2"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60</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2B980719"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Кадастр (Управ. Росреестра)</w:t>
            </w:r>
          </w:p>
        </w:tc>
        <w:tc>
          <w:tcPr>
            <w:tcW w:w="1302" w:type="dxa"/>
            <w:tcBorders>
              <w:top w:val="nil"/>
              <w:left w:val="nil"/>
              <w:bottom w:val="single" w:sz="4" w:space="0" w:color="000000"/>
              <w:right w:val="single" w:sz="4" w:space="0" w:color="000000"/>
            </w:tcBorders>
            <w:shd w:val="clear" w:color="000000" w:fill="FFFFFF"/>
            <w:noWrap/>
            <w:vAlign w:val="bottom"/>
          </w:tcPr>
          <w:p w14:paraId="02551683"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0,004</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154D5D8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199</w:t>
            </w:r>
          </w:p>
        </w:tc>
        <w:tc>
          <w:tcPr>
            <w:tcW w:w="1805" w:type="dxa"/>
            <w:tcBorders>
              <w:top w:val="single" w:sz="4" w:space="0" w:color="auto"/>
              <w:left w:val="single" w:sz="4" w:space="0" w:color="auto"/>
              <w:bottom w:val="single" w:sz="4" w:space="0" w:color="auto"/>
              <w:right w:val="nil"/>
            </w:tcBorders>
            <w:shd w:val="clear" w:color="auto" w:fill="auto"/>
            <w:vAlign w:val="bottom"/>
          </w:tcPr>
          <w:p w14:paraId="540AF2BE"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0,796</w:t>
            </w:r>
          </w:p>
        </w:tc>
        <w:tc>
          <w:tcPr>
            <w:tcW w:w="1805" w:type="dxa"/>
            <w:vMerge/>
            <w:tcBorders>
              <w:top w:val="nil"/>
              <w:left w:val="single" w:sz="4" w:space="0" w:color="auto"/>
              <w:bottom w:val="single" w:sz="8" w:space="0" w:color="000000"/>
              <w:right w:val="single" w:sz="8" w:space="0" w:color="auto"/>
            </w:tcBorders>
            <w:vAlign w:val="center"/>
          </w:tcPr>
          <w:p w14:paraId="430F51EB"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144BEEDB"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01E7BAAC"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61</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31F11CE5"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Россельхознадзор (фитосан)</w:t>
            </w:r>
          </w:p>
        </w:tc>
        <w:tc>
          <w:tcPr>
            <w:tcW w:w="1302" w:type="dxa"/>
            <w:tcBorders>
              <w:top w:val="nil"/>
              <w:left w:val="nil"/>
              <w:bottom w:val="single" w:sz="4" w:space="0" w:color="000000"/>
              <w:right w:val="single" w:sz="4" w:space="0" w:color="000000"/>
            </w:tcBorders>
            <w:shd w:val="clear" w:color="000000" w:fill="FFFFFF"/>
            <w:noWrap/>
            <w:vAlign w:val="bottom"/>
          </w:tcPr>
          <w:p w14:paraId="09EE50D1"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0,006</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169F2151"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198,8</w:t>
            </w:r>
          </w:p>
        </w:tc>
        <w:tc>
          <w:tcPr>
            <w:tcW w:w="1805" w:type="dxa"/>
            <w:tcBorders>
              <w:top w:val="single" w:sz="4" w:space="0" w:color="auto"/>
              <w:left w:val="single" w:sz="4" w:space="0" w:color="auto"/>
              <w:bottom w:val="single" w:sz="4" w:space="0" w:color="auto"/>
              <w:right w:val="nil"/>
            </w:tcBorders>
            <w:shd w:val="clear" w:color="auto" w:fill="auto"/>
            <w:vAlign w:val="bottom"/>
          </w:tcPr>
          <w:p w14:paraId="71CDED86"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1,193</w:t>
            </w:r>
          </w:p>
        </w:tc>
        <w:tc>
          <w:tcPr>
            <w:tcW w:w="1805" w:type="dxa"/>
            <w:vMerge/>
            <w:tcBorders>
              <w:top w:val="nil"/>
              <w:left w:val="single" w:sz="4" w:space="0" w:color="auto"/>
              <w:bottom w:val="single" w:sz="8" w:space="0" w:color="000000"/>
              <w:right w:val="single" w:sz="8" w:space="0" w:color="auto"/>
            </w:tcBorders>
            <w:vAlign w:val="center"/>
          </w:tcPr>
          <w:p w14:paraId="041E2A5D"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54401F22"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4016FC75"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62</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4CDFF77C"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Следственного комитета</w:t>
            </w:r>
          </w:p>
        </w:tc>
        <w:tc>
          <w:tcPr>
            <w:tcW w:w="1302" w:type="dxa"/>
            <w:tcBorders>
              <w:top w:val="nil"/>
              <w:left w:val="nil"/>
              <w:bottom w:val="single" w:sz="4" w:space="0" w:color="000000"/>
              <w:right w:val="single" w:sz="4" w:space="0" w:color="000000"/>
            </w:tcBorders>
            <w:shd w:val="clear" w:color="000000" w:fill="FFFFFF"/>
            <w:noWrap/>
            <w:vAlign w:val="bottom"/>
          </w:tcPr>
          <w:p w14:paraId="472627DD"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0,019</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1DD41EA2"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199</w:t>
            </w:r>
          </w:p>
        </w:tc>
        <w:tc>
          <w:tcPr>
            <w:tcW w:w="1805" w:type="dxa"/>
            <w:tcBorders>
              <w:top w:val="single" w:sz="4" w:space="0" w:color="auto"/>
              <w:left w:val="single" w:sz="4" w:space="0" w:color="auto"/>
              <w:bottom w:val="single" w:sz="4" w:space="0" w:color="auto"/>
              <w:right w:val="nil"/>
            </w:tcBorders>
            <w:shd w:val="clear" w:color="auto" w:fill="auto"/>
            <w:vAlign w:val="bottom"/>
          </w:tcPr>
          <w:p w14:paraId="6DA7DC0E"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3,781</w:t>
            </w:r>
          </w:p>
        </w:tc>
        <w:tc>
          <w:tcPr>
            <w:tcW w:w="1805" w:type="dxa"/>
            <w:vMerge/>
            <w:tcBorders>
              <w:top w:val="nil"/>
              <w:left w:val="single" w:sz="4" w:space="0" w:color="auto"/>
              <w:bottom w:val="single" w:sz="8" w:space="0" w:color="000000"/>
              <w:right w:val="single" w:sz="8" w:space="0" w:color="auto"/>
            </w:tcBorders>
            <w:vAlign w:val="center"/>
          </w:tcPr>
          <w:p w14:paraId="5BB1EF8F"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4C03E384"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3AF7418E"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63</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3A9AB522"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Приставы</w:t>
            </w:r>
          </w:p>
        </w:tc>
        <w:tc>
          <w:tcPr>
            <w:tcW w:w="1302" w:type="dxa"/>
            <w:tcBorders>
              <w:top w:val="nil"/>
              <w:left w:val="nil"/>
              <w:bottom w:val="single" w:sz="4" w:space="0" w:color="000000"/>
              <w:right w:val="single" w:sz="4" w:space="0" w:color="000000"/>
            </w:tcBorders>
            <w:shd w:val="clear" w:color="000000" w:fill="FFFFFF"/>
            <w:noWrap/>
            <w:vAlign w:val="bottom"/>
          </w:tcPr>
          <w:p w14:paraId="5C23BD4E"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0,015</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62223F03"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198,8</w:t>
            </w:r>
          </w:p>
        </w:tc>
        <w:tc>
          <w:tcPr>
            <w:tcW w:w="1805" w:type="dxa"/>
            <w:tcBorders>
              <w:top w:val="single" w:sz="4" w:space="0" w:color="auto"/>
              <w:left w:val="single" w:sz="4" w:space="0" w:color="auto"/>
              <w:bottom w:val="single" w:sz="4" w:space="0" w:color="auto"/>
              <w:right w:val="nil"/>
            </w:tcBorders>
            <w:shd w:val="clear" w:color="auto" w:fill="auto"/>
            <w:vAlign w:val="bottom"/>
          </w:tcPr>
          <w:p w14:paraId="56D84296"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2,982</w:t>
            </w:r>
          </w:p>
        </w:tc>
        <w:tc>
          <w:tcPr>
            <w:tcW w:w="1805" w:type="dxa"/>
            <w:vMerge/>
            <w:tcBorders>
              <w:top w:val="nil"/>
              <w:left w:val="single" w:sz="4" w:space="0" w:color="auto"/>
              <w:bottom w:val="single" w:sz="8" w:space="0" w:color="000000"/>
              <w:right w:val="single" w:sz="8" w:space="0" w:color="auto"/>
            </w:tcBorders>
            <w:vAlign w:val="center"/>
          </w:tcPr>
          <w:p w14:paraId="417F4EEE"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2F33C20C"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4C3C1DBD"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64</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394DACE2"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Минсельхозпрод</w:t>
            </w:r>
          </w:p>
        </w:tc>
        <w:tc>
          <w:tcPr>
            <w:tcW w:w="1302" w:type="dxa"/>
            <w:tcBorders>
              <w:top w:val="nil"/>
              <w:left w:val="nil"/>
              <w:bottom w:val="single" w:sz="4" w:space="0" w:color="000000"/>
              <w:right w:val="single" w:sz="4" w:space="0" w:color="000000"/>
            </w:tcBorders>
            <w:shd w:val="clear" w:color="000000" w:fill="FFFFFF"/>
            <w:noWrap/>
            <w:vAlign w:val="bottom"/>
          </w:tcPr>
          <w:p w14:paraId="73EE300B"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0,002</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13B5FCF3"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336</w:t>
            </w:r>
          </w:p>
        </w:tc>
        <w:tc>
          <w:tcPr>
            <w:tcW w:w="1805" w:type="dxa"/>
            <w:tcBorders>
              <w:top w:val="single" w:sz="4" w:space="0" w:color="auto"/>
              <w:left w:val="single" w:sz="4" w:space="0" w:color="auto"/>
              <w:bottom w:val="single" w:sz="4" w:space="0" w:color="auto"/>
              <w:right w:val="nil"/>
            </w:tcBorders>
            <w:shd w:val="clear" w:color="auto" w:fill="auto"/>
            <w:vAlign w:val="bottom"/>
          </w:tcPr>
          <w:p w14:paraId="47B5BFE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0,672</w:t>
            </w:r>
          </w:p>
        </w:tc>
        <w:tc>
          <w:tcPr>
            <w:tcW w:w="1805" w:type="dxa"/>
            <w:vMerge/>
            <w:tcBorders>
              <w:top w:val="nil"/>
              <w:left w:val="single" w:sz="4" w:space="0" w:color="auto"/>
              <w:bottom w:val="single" w:sz="8" w:space="0" w:color="000000"/>
              <w:right w:val="single" w:sz="8" w:space="0" w:color="auto"/>
            </w:tcBorders>
            <w:vAlign w:val="center"/>
          </w:tcPr>
          <w:p w14:paraId="2290FC82"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206D1402"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6FA81063"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65</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1D89917D"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Соцзащита</w:t>
            </w:r>
          </w:p>
        </w:tc>
        <w:tc>
          <w:tcPr>
            <w:tcW w:w="1302" w:type="dxa"/>
            <w:tcBorders>
              <w:top w:val="nil"/>
              <w:left w:val="nil"/>
              <w:bottom w:val="single" w:sz="4" w:space="0" w:color="000000"/>
              <w:right w:val="single" w:sz="4" w:space="0" w:color="000000"/>
            </w:tcBorders>
            <w:shd w:val="clear" w:color="000000" w:fill="FFFFFF"/>
            <w:noWrap/>
            <w:vAlign w:val="bottom"/>
          </w:tcPr>
          <w:p w14:paraId="419F3510"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0,123</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13C379B0"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205</w:t>
            </w:r>
          </w:p>
        </w:tc>
        <w:tc>
          <w:tcPr>
            <w:tcW w:w="1805" w:type="dxa"/>
            <w:tcBorders>
              <w:top w:val="single" w:sz="4" w:space="0" w:color="auto"/>
              <w:left w:val="single" w:sz="4" w:space="0" w:color="auto"/>
              <w:bottom w:val="single" w:sz="4" w:space="0" w:color="auto"/>
              <w:right w:val="nil"/>
            </w:tcBorders>
            <w:shd w:val="clear" w:color="auto" w:fill="auto"/>
            <w:vAlign w:val="bottom"/>
          </w:tcPr>
          <w:p w14:paraId="4D20045E"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25,215</w:t>
            </w:r>
          </w:p>
        </w:tc>
        <w:tc>
          <w:tcPr>
            <w:tcW w:w="1805" w:type="dxa"/>
            <w:vMerge/>
            <w:tcBorders>
              <w:top w:val="nil"/>
              <w:left w:val="single" w:sz="4" w:space="0" w:color="auto"/>
              <w:bottom w:val="single" w:sz="8" w:space="0" w:color="000000"/>
              <w:right w:val="single" w:sz="8" w:space="0" w:color="auto"/>
            </w:tcBorders>
            <w:vAlign w:val="center"/>
          </w:tcPr>
          <w:p w14:paraId="60546329"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11723EC4"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13A54AB9"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66</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47306550"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МБОУ "Лицей №1"</w:t>
            </w:r>
          </w:p>
        </w:tc>
        <w:tc>
          <w:tcPr>
            <w:tcW w:w="1302" w:type="dxa"/>
            <w:tcBorders>
              <w:top w:val="nil"/>
              <w:left w:val="nil"/>
              <w:bottom w:val="single" w:sz="4" w:space="0" w:color="000000"/>
              <w:right w:val="single" w:sz="4" w:space="0" w:color="000000"/>
            </w:tcBorders>
            <w:shd w:val="clear" w:color="000000" w:fill="FFFFFF"/>
            <w:noWrap/>
            <w:vAlign w:val="bottom"/>
          </w:tcPr>
          <w:p w14:paraId="26AB7A31"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0,205</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1B7B7242"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121</w:t>
            </w:r>
          </w:p>
        </w:tc>
        <w:tc>
          <w:tcPr>
            <w:tcW w:w="1805" w:type="dxa"/>
            <w:tcBorders>
              <w:top w:val="single" w:sz="4" w:space="0" w:color="auto"/>
              <w:left w:val="single" w:sz="4" w:space="0" w:color="auto"/>
              <w:bottom w:val="single" w:sz="4" w:space="0" w:color="auto"/>
              <w:right w:val="nil"/>
            </w:tcBorders>
            <w:shd w:val="clear" w:color="auto" w:fill="auto"/>
            <w:vAlign w:val="bottom"/>
          </w:tcPr>
          <w:p w14:paraId="69DB1A40"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24,805</w:t>
            </w:r>
          </w:p>
        </w:tc>
        <w:tc>
          <w:tcPr>
            <w:tcW w:w="1805" w:type="dxa"/>
            <w:vMerge/>
            <w:tcBorders>
              <w:top w:val="nil"/>
              <w:left w:val="single" w:sz="4" w:space="0" w:color="auto"/>
              <w:bottom w:val="single" w:sz="8" w:space="0" w:color="000000"/>
              <w:right w:val="single" w:sz="8" w:space="0" w:color="auto"/>
            </w:tcBorders>
            <w:vAlign w:val="center"/>
          </w:tcPr>
          <w:p w14:paraId="158B0602"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3F184BD4"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66DE95FB"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67</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042CA18B"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Гараж (отключен)</w:t>
            </w:r>
          </w:p>
        </w:tc>
        <w:tc>
          <w:tcPr>
            <w:tcW w:w="1302" w:type="dxa"/>
            <w:tcBorders>
              <w:top w:val="nil"/>
              <w:left w:val="nil"/>
              <w:bottom w:val="single" w:sz="4" w:space="0" w:color="000000"/>
              <w:right w:val="single" w:sz="4" w:space="0" w:color="000000"/>
            </w:tcBorders>
            <w:shd w:val="clear" w:color="000000" w:fill="FFFFFF"/>
            <w:noWrap/>
            <w:vAlign w:val="bottom"/>
          </w:tcPr>
          <w:p w14:paraId="3F3DFF6D"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0,015</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487CDFB3"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121</w:t>
            </w:r>
          </w:p>
        </w:tc>
        <w:tc>
          <w:tcPr>
            <w:tcW w:w="1805" w:type="dxa"/>
            <w:tcBorders>
              <w:top w:val="single" w:sz="4" w:space="0" w:color="auto"/>
              <w:left w:val="single" w:sz="4" w:space="0" w:color="auto"/>
              <w:bottom w:val="single" w:sz="4" w:space="0" w:color="auto"/>
              <w:right w:val="nil"/>
            </w:tcBorders>
            <w:shd w:val="clear" w:color="auto" w:fill="auto"/>
            <w:vAlign w:val="bottom"/>
          </w:tcPr>
          <w:p w14:paraId="799EAD77"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1,815</w:t>
            </w:r>
          </w:p>
        </w:tc>
        <w:tc>
          <w:tcPr>
            <w:tcW w:w="1805" w:type="dxa"/>
            <w:vMerge/>
            <w:tcBorders>
              <w:top w:val="nil"/>
              <w:left w:val="single" w:sz="4" w:space="0" w:color="auto"/>
              <w:bottom w:val="single" w:sz="8" w:space="0" w:color="000000"/>
              <w:right w:val="single" w:sz="8" w:space="0" w:color="auto"/>
            </w:tcBorders>
            <w:vAlign w:val="center"/>
          </w:tcPr>
          <w:p w14:paraId="5771AD75"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46BB8E86"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2221D431"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lastRenderedPageBreak/>
              <w:t>68</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06D61CEB"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Ростелеком</w:t>
            </w:r>
          </w:p>
        </w:tc>
        <w:tc>
          <w:tcPr>
            <w:tcW w:w="1302" w:type="dxa"/>
            <w:tcBorders>
              <w:top w:val="nil"/>
              <w:left w:val="nil"/>
              <w:bottom w:val="single" w:sz="4" w:space="0" w:color="000000"/>
              <w:right w:val="single" w:sz="4" w:space="0" w:color="000000"/>
            </w:tcBorders>
            <w:shd w:val="clear" w:color="000000" w:fill="FFFFFF"/>
            <w:noWrap/>
            <w:vAlign w:val="bottom"/>
          </w:tcPr>
          <w:p w14:paraId="5F2010ED"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0,099</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6C363EB8"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642,2</w:t>
            </w:r>
          </w:p>
        </w:tc>
        <w:tc>
          <w:tcPr>
            <w:tcW w:w="1805" w:type="dxa"/>
            <w:tcBorders>
              <w:top w:val="single" w:sz="4" w:space="0" w:color="auto"/>
              <w:left w:val="single" w:sz="4" w:space="0" w:color="auto"/>
              <w:bottom w:val="single" w:sz="4" w:space="0" w:color="auto"/>
              <w:right w:val="nil"/>
            </w:tcBorders>
            <w:shd w:val="clear" w:color="auto" w:fill="auto"/>
            <w:vAlign w:val="bottom"/>
          </w:tcPr>
          <w:p w14:paraId="781104E3"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63,578</w:t>
            </w:r>
          </w:p>
        </w:tc>
        <w:tc>
          <w:tcPr>
            <w:tcW w:w="1805" w:type="dxa"/>
            <w:vMerge/>
            <w:tcBorders>
              <w:top w:val="nil"/>
              <w:left w:val="single" w:sz="4" w:space="0" w:color="auto"/>
              <w:bottom w:val="single" w:sz="8" w:space="0" w:color="000000"/>
              <w:right w:val="single" w:sz="8" w:space="0" w:color="auto"/>
            </w:tcBorders>
            <w:vAlign w:val="center"/>
          </w:tcPr>
          <w:p w14:paraId="3FF575F8"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4BAE4C2B"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245785F2"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69</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4CBA5188"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Почта</w:t>
            </w:r>
          </w:p>
        </w:tc>
        <w:tc>
          <w:tcPr>
            <w:tcW w:w="1302" w:type="dxa"/>
            <w:tcBorders>
              <w:top w:val="nil"/>
              <w:left w:val="nil"/>
              <w:bottom w:val="single" w:sz="4" w:space="0" w:color="000000"/>
              <w:right w:val="single" w:sz="4" w:space="0" w:color="000000"/>
            </w:tcBorders>
            <w:shd w:val="clear" w:color="000000" w:fill="FFFFFF"/>
            <w:noWrap/>
            <w:vAlign w:val="bottom"/>
          </w:tcPr>
          <w:p w14:paraId="22D6A639"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0,033</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1FB3AE0D"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624,1</w:t>
            </w:r>
          </w:p>
        </w:tc>
        <w:tc>
          <w:tcPr>
            <w:tcW w:w="1805" w:type="dxa"/>
            <w:tcBorders>
              <w:top w:val="single" w:sz="4" w:space="0" w:color="auto"/>
              <w:left w:val="single" w:sz="4" w:space="0" w:color="auto"/>
              <w:bottom w:val="single" w:sz="4" w:space="0" w:color="auto"/>
              <w:right w:val="nil"/>
            </w:tcBorders>
            <w:shd w:val="clear" w:color="auto" w:fill="auto"/>
            <w:vAlign w:val="bottom"/>
          </w:tcPr>
          <w:p w14:paraId="4B28FE4A"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20,595</w:t>
            </w:r>
          </w:p>
        </w:tc>
        <w:tc>
          <w:tcPr>
            <w:tcW w:w="1805" w:type="dxa"/>
            <w:vMerge/>
            <w:tcBorders>
              <w:top w:val="nil"/>
              <w:left w:val="single" w:sz="4" w:space="0" w:color="auto"/>
              <w:bottom w:val="single" w:sz="8" w:space="0" w:color="000000"/>
              <w:right w:val="single" w:sz="8" w:space="0" w:color="auto"/>
            </w:tcBorders>
            <w:vAlign w:val="center"/>
          </w:tcPr>
          <w:p w14:paraId="7EB0475A"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642B53A1"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78ACECDA"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70</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1D07623B"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БТИ</w:t>
            </w:r>
          </w:p>
        </w:tc>
        <w:tc>
          <w:tcPr>
            <w:tcW w:w="1302" w:type="dxa"/>
            <w:tcBorders>
              <w:top w:val="nil"/>
              <w:left w:val="nil"/>
              <w:bottom w:val="single" w:sz="4" w:space="0" w:color="000000"/>
              <w:right w:val="single" w:sz="4" w:space="0" w:color="000000"/>
            </w:tcBorders>
            <w:shd w:val="clear" w:color="000000" w:fill="FFFFFF"/>
            <w:noWrap/>
            <w:vAlign w:val="bottom"/>
          </w:tcPr>
          <w:p w14:paraId="3F502ECD"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0,007</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02203F40"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322,2</w:t>
            </w:r>
          </w:p>
        </w:tc>
        <w:tc>
          <w:tcPr>
            <w:tcW w:w="1805" w:type="dxa"/>
            <w:tcBorders>
              <w:top w:val="single" w:sz="4" w:space="0" w:color="auto"/>
              <w:left w:val="single" w:sz="4" w:space="0" w:color="auto"/>
              <w:bottom w:val="single" w:sz="4" w:space="0" w:color="auto"/>
              <w:right w:val="nil"/>
            </w:tcBorders>
            <w:shd w:val="clear" w:color="auto" w:fill="auto"/>
            <w:vAlign w:val="bottom"/>
          </w:tcPr>
          <w:p w14:paraId="2A272662"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2,255</w:t>
            </w:r>
          </w:p>
        </w:tc>
        <w:tc>
          <w:tcPr>
            <w:tcW w:w="1805" w:type="dxa"/>
            <w:vMerge/>
            <w:tcBorders>
              <w:top w:val="nil"/>
              <w:left w:val="single" w:sz="4" w:space="0" w:color="auto"/>
              <w:bottom w:val="single" w:sz="8" w:space="0" w:color="000000"/>
              <w:right w:val="single" w:sz="8" w:space="0" w:color="auto"/>
            </w:tcBorders>
            <w:vAlign w:val="center"/>
          </w:tcPr>
          <w:p w14:paraId="3AF856EB"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7C8F112A"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6D3434A8"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71</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06D503D3"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м-н Тонус</w:t>
            </w:r>
          </w:p>
        </w:tc>
        <w:tc>
          <w:tcPr>
            <w:tcW w:w="1302" w:type="dxa"/>
            <w:tcBorders>
              <w:top w:val="nil"/>
              <w:left w:val="nil"/>
              <w:bottom w:val="single" w:sz="4" w:space="0" w:color="000000"/>
              <w:right w:val="single" w:sz="4" w:space="0" w:color="000000"/>
            </w:tcBorders>
            <w:shd w:val="clear" w:color="000000" w:fill="FFFFFF"/>
            <w:noWrap/>
            <w:vAlign w:val="bottom"/>
          </w:tcPr>
          <w:p w14:paraId="3500739E"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0,007</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6D60568D"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292,7</w:t>
            </w:r>
          </w:p>
        </w:tc>
        <w:tc>
          <w:tcPr>
            <w:tcW w:w="1805" w:type="dxa"/>
            <w:tcBorders>
              <w:top w:val="single" w:sz="4" w:space="0" w:color="auto"/>
              <w:left w:val="single" w:sz="4" w:space="0" w:color="auto"/>
              <w:bottom w:val="single" w:sz="4" w:space="0" w:color="auto"/>
              <w:right w:val="nil"/>
            </w:tcBorders>
            <w:shd w:val="clear" w:color="auto" w:fill="auto"/>
            <w:vAlign w:val="bottom"/>
          </w:tcPr>
          <w:p w14:paraId="23E55D7B"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2,049</w:t>
            </w:r>
          </w:p>
        </w:tc>
        <w:tc>
          <w:tcPr>
            <w:tcW w:w="1805" w:type="dxa"/>
            <w:vMerge/>
            <w:tcBorders>
              <w:top w:val="nil"/>
              <w:left w:val="single" w:sz="4" w:space="0" w:color="auto"/>
              <w:bottom w:val="single" w:sz="8" w:space="0" w:color="000000"/>
              <w:right w:val="single" w:sz="8" w:space="0" w:color="auto"/>
            </w:tcBorders>
            <w:vAlign w:val="center"/>
          </w:tcPr>
          <w:p w14:paraId="313FEDB5"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193EA9A6"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1792855A"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72</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6B12825E"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Гамма 7</w:t>
            </w:r>
          </w:p>
        </w:tc>
        <w:tc>
          <w:tcPr>
            <w:tcW w:w="1302" w:type="dxa"/>
            <w:tcBorders>
              <w:top w:val="nil"/>
              <w:left w:val="nil"/>
              <w:bottom w:val="single" w:sz="4" w:space="0" w:color="000000"/>
              <w:right w:val="single" w:sz="4" w:space="0" w:color="000000"/>
            </w:tcBorders>
            <w:shd w:val="clear" w:color="000000" w:fill="FFFFFF"/>
            <w:noWrap/>
            <w:vAlign w:val="bottom"/>
          </w:tcPr>
          <w:p w14:paraId="40204496"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0,007</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30F412D3"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680,8</w:t>
            </w:r>
          </w:p>
        </w:tc>
        <w:tc>
          <w:tcPr>
            <w:tcW w:w="1805" w:type="dxa"/>
            <w:tcBorders>
              <w:top w:val="single" w:sz="4" w:space="0" w:color="auto"/>
              <w:left w:val="single" w:sz="4" w:space="0" w:color="auto"/>
              <w:bottom w:val="single" w:sz="4" w:space="0" w:color="auto"/>
              <w:right w:val="nil"/>
            </w:tcBorders>
            <w:shd w:val="clear" w:color="auto" w:fill="auto"/>
            <w:vAlign w:val="bottom"/>
          </w:tcPr>
          <w:p w14:paraId="1E82E473"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4,766</w:t>
            </w:r>
          </w:p>
        </w:tc>
        <w:tc>
          <w:tcPr>
            <w:tcW w:w="1805" w:type="dxa"/>
            <w:vMerge/>
            <w:tcBorders>
              <w:top w:val="nil"/>
              <w:left w:val="single" w:sz="4" w:space="0" w:color="auto"/>
              <w:bottom w:val="single" w:sz="8" w:space="0" w:color="000000"/>
              <w:right w:val="single" w:sz="8" w:space="0" w:color="auto"/>
            </w:tcBorders>
            <w:vAlign w:val="center"/>
          </w:tcPr>
          <w:p w14:paraId="1E82C14F"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3A301D10"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13FF16C1"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73</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3C18AE99"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Знамя</w:t>
            </w:r>
          </w:p>
        </w:tc>
        <w:tc>
          <w:tcPr>
            <w:tcW w:w="1302" w:type="dxa"/>
            <w:tcBorders>
              <w:top w:val="nil"/>
              <w:left w:val="nil"/>
              <w:bottom w:val="single" w:sz="4" w:space="0" w:color="000000"/>
              <w:right w:val="single" w:sz="4" w:space="0" w:color="000000"/>
            </w:tcBorders>
            <w:shd w:val="clear" w:color="000000" w:fill="FFFFFF"/>
            <w:noWrap/>
            <w:vAlign w:val="bottom"/>
          </w:tcPr>
          <w:p w14:paraId="19EEFE2C"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0,005</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0099A89E"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680,8</w:t>
            </w:r>
          </w:p>
        </w:tc>
        <w:tc>
          <w:tcPr>
            <w:tcW w:w="1805" w:type="dxa"/>
            <w:tcBorders>
              <w:top w:val="single" w:sz="4" w:space="0" w:color="auto"/>
              <w:left w:val="single" w:sz="4" w:space="0" w:color="auto"/>
              <w:bottom w:val="single" w:sz="4" w:space="0" w:color="auto"/>
              <w:right w:val="nil"/>
            </w:tcBorders>
            <w:shd w:val="clear" w:color="auto" w:fill="auto"/>
            <w:vAlign w:val="bottom"/>
          </w:tcPr>
          <w:p w14:paraId="21E66594"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3,404</w:t>
            </w:r>
          </w:p>
        </w:tc>
        <w:tc>
          <w:tcPr>
            <w:tcW w:w="1805" w:type="dxa"/>
            <w:vMerge/>
            <w:tcBorders>
              <w:top w:val="nil"/>
              <w:left w:val="single" w:sz="4" w:space="0" w:color="auto"/>
              <w:bottom w:val="single" w:sz="8" w:space="0" w:color="000000"/>
              <w:right w:val="single" w:sz="8" w:space="0" w:color="auto"/>
            </w:tcBorders>
            <w:vAlign w:val="center"/>
          </w:tcPr>
          <w:p w14:paraId="1ED3B0BE"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07707361"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62D7BB33"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74</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09358785"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ИП Аверьянова Т.Н.</w:t>
            </w:r>
          </w:p>
        </w:tc>
        <w:tc>
          <w:tcPr>
            <w:tcW w:w="1302" w:type="dxa"/>
            <w:tcBorders>
              <w:top w:val="nil"/>
              <w:left w:val="nil"/>
              <w:bottom w:val="single" w:sz="4" w:space="0" w:color="000000"/>
              <w:right w:val="single" w:sz="4" w:space="0" w:color="000000"/>
            </w:tcBorders>
            <w:shd w:val="clear" w:color="000000" w:fill="FFFFFF"/>
            <w:noWrap/>
            <w:vAlign w:val="bottom"/>
          </w:tcPr>
          <w:p w14:paraId="659CB3A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0,012</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47A62D85"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646,6</w:t>
            </w:r>
          </w:p>
        </w:tc>
        <w:tc>
          <w:tcPr>
            <w:tcW w:w="1805" w:type="dxa"/>
            <w:tcBorders>
              <w:top w:val="single" w:sz="4" w:space="0" w:color="auto"/>
              <w:left w:val="single" w:sz="4" w:space="0" w:color="auto"/>
              <w:bottom w:val="single" w:sz="4" w:space="0" w:color="auto"/>
              <w:right w:val="nil"/>
            </w:tcBorders>
            <w:shd w:val="clear" w:color="auto" w:fill="auto"/>
            <w:vAlign w:val="bottom"/>
          </w:tcPr>
          <w:p w14:paraId="4D2D2533"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7,759</w:t>
            </w:r>
          </w:p>
        </w:tc>
        <w:tc>
          <w:tcPr>
            <w:tcW w:w="1805" w:type="dxa"/>
            <w:vMerge/>
            <w:tcBorders>
              <w:top w:val="nil"/>
              <w:left w:val="single" w:sz="4" w:space="0" w:color="auto"/>
              <w:bottom w:val="single" w:sz="8" w:space="0" w:color="000000"/>
              <w:right w:val="single" w:sz="8" w:space="0" w:color="auto"/>
            </w:tcBorders>
            <w:vAlign w:val="center"/>
          </w:tcPr>
          <w:p w14:paraId="57F90638"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3276B59F"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00070C56"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75</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2970E648"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РОССЕЛЬХОЗБАНК</w:t>
            </w:r>
          </w:p>
        </w:tc>
        <w:tc>
          <w:tcPr>
            <w:tcW w:w="1302" w:type="dxa"/>
            <w:tcBorders>
              <w:top w:val="nil"/>
              <w:left w:val="nil"/>
              <w:bottom w:val="single" w:sz="4" w:space="0" w:color="000000"/>
              <w:right w:val="single" w:sz="4" w:space="0" w:color="000000"/>
            </w:tcBorders>
            <w:shd w:val="clear" w:color="000000" w:fill="FFFFFF"/>
            <w:noWrap/>
            <w:vAlign w:val="bottom"/>
          </w:tcPr>
          <w:p w14:paraId="6B3F23FC"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0,012</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70545B20"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207</w:t>
            </w:r>
          </w:p>
        </w:tc>
        <w:tc>
          <w:tcPr>
            <w:tcW w:w="1805" w:type="dxa"/>
            <w:tcBorders>
              <w:top w:val="single" w:sz="4" w:space="0" w:color="auto"/>
              <w:left w:val="single" w:sz="4" w:space="0" w:color="auto"/>
              <w:bottom w:val="single" w:sz="4" w:space="0" w:color="auto"/>
              <w:right w:val="nil"/>
            </w:tcBorders>
            <w:shd w:val="clear" w:color="auto" w:fill="auto"/>
            <w:vAlign w:val="bottom"/>
          </w:tcPr>
          <w:p w14:paraId="6F38E012"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2,484</w:t>
            </w:r>
          </w:p>
        </w:tc>
        <w:tc>
          <w:tcPr>
            <w:tcW w:w="1805" w:type="dxa"/>
            <w:vMerge/>
            <w:tcBorders>
              <w:top w:val="nil"/>
              <w:left w:val="single" w:sz="4" w:space="0" w:color="auto"/>
              <w:bottom w:val="single" w:sz="8" w:space="0" w:color="000000"/>
              <w:right w:val="single" w:sz="8" w:space="0" w:color="auto"/>
            </w:tcBorders>
            <w:vAlign w:val="center"/>
          </w:tcPr>
          <w:p w14:paraId="73F8FFB5"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25864A59"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0F2259C6"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76</w:t>
            </w:r>
          </w:p>
        </w:tc>
        <w:tc>
          <w:tcPr>
            <w:tcW w:w="2208" w:type="dxa"/>
            <w:tcBorders>
              <w:top w:val="nil"/>
              <w:left w:val="single" w:sz="4" w:space="0" w:color="000000"/>
              <w:bottom w:val="single" w:sz="4" w:space="0" w:color="000000"/>
              <w:right w:val="single" w:sz="4" w:space="0" w:color="000000"/>
            </w:tcBorders>
            <w:shd w:val="clear" w:color="000000" w:fill="FFFFFF"/>
            <w:noWrap/>
            <w:vAlign w:val="bottom"/>
          </w:tcPr>
          <w:p w14:paraId="33DABF92"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ООО Сергей</w:t>
            </w:r>
          </w:p>
        </w:tc>
        <w:tc>
          <w:tcPr>
            <w:tcW w:w="1302" w:type="dxa"/>
            <w:tcBorders>
              <w:top w:val="nil"/>
              <w:left w:val="nil"/>
              <w:bottom w:val="single" w:sz="4" w:space="0" w:color="000000"/>
              <w:right w:val="single" w:sz="4" w:space="0" w:color="000000"/>
            </w:tcBorders>
            <w:shd w:val="clear" w:color="000000" w:fill="FFFFFF"/>
            <w:noWrap/>
            <w:vAlign w:val="bottom"/>
          </w:tcPr>
          <w:p w14:paraId="69F4182E"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0,007</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54509C3D"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322,2</w:t>
            </w:r>
          </w:p>
        </w:tc>
        <w:tc>
          <w:tcPr>
            <w:tcW w:w="1805" w:type="dxa"/>
            <w:tcBorders>
              <w:top w:val="single" w:sz="4" w:space="0" w:color="auto"/>
              <w:left w:val="single" w:sz="4" w:space="0" w:color="auto"/>
              <w:bottom w:val="single" w:sz="4" w:space="0" w:color="auto"/>
              <w:right w:val="nil"/>
            </w:tcBorders>
            <w:shd w:val="clear" w:color="auto" w:fill="auto"/>
            <w:vAlign w:val="bottom"/>
          </w:tcPr>
          <w:p w14:paraId="3386AFD8"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2,255</w:t>
            </w:r>
          </w:p>
        </w:tc>
        <w:tc>
          <w:tcPr>
            <w:tcW w:w="1805" w:type="dxa"/>
            <w:vMerge/>
            <w:tcBorders>
              <w:top w:val="nil"/>
              <w:left w:val="single" w:sz="4" w:space="0" w:color="auto"/>
              <w:bottom w:val="single" w:sz="8" w:space="0" w:color="000000"/>
              <w:right w:val="single" w:sz="8" w:space="0" w:color="auto"/>
            </w:tcBorders>
            <w:vAlign w:val="center"/>
          </w:tcPr>
          <w:p w14:paraId="5114C995"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06CD6381" w14:textId="77777777" w:rsidTr="00367249">
        <w:trPr>
          <w:trHeight w:val="224"/>
        </w:trPr>
        <w:tc>
          <w:tcPr>
            <w:tcW w:w="598" w:type="dxa"/>
            <w:tcBorders>
              <w:top w:val="nil"/>
              <w:left w:val="single" w:sz="8" w:space="0" w:color="auto"/>
              <w:bottom w:val="single" w:sz="4" w:space="0" w:color="auto"/>
              <w:right w:val="single" w:sz="4" w:space="0" w:color="auto"/>
            </w:tcBorders>
            <w:shd w:val="clear" w:color="auto" w:fill="auto"/>
            <w:noWrap/>
            <w:vAlign w:val="center"/>
          </w:tcPr>
          <w:p w14:paraId="2BDEFD6B"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77</w:t>
            </w:r>
          </w:p>
        </w:tc>
        <w:tc>
          <w:tcPr>
            <w:tcW w:w="2208" w:type="dxa"/>
            <w:tcBorders>
              <w:top w:val="nil"/>
              <w:left w:val="single" w:sz="4" w:space="0" w:color="000000"/>
              <w:bottom w:val="single" w:sz="4" w:space="0" w:color="auto"/>
              <w:right w:val="single" w:sz="4" w:space="0" w:color="000000"/>
            </w:tcBorders>
            <w:shd w:val="clear" w:color="000000" w:fill="FFFFFF"/>
            <w:noWrap/>
            <w:vAlign w:val="bottom"/>
          </w:tcPr>
          <w:p w14:paraId="24ACB77B"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Фармация</w:t>
            </w:r>
          </w:p>
        </w:tc>
        <w:tc>
          <w:tcPr>
            <w:tcW w:w="1302" w:type="dxa"/>
            <w:tcBorders>
              <w:top w:val="nil"/>
              <w:left w:val="nil"/>
              <w:bottom w:val="single" w:sz="4" w:space="0" w:color="auto"/>
              <w:right w:val="single" w:sz="4" w:space="0" w:color="000000"/>
            </w:tcBorders>
            <w:shd w:val="clear" w:color="000000" w:fill="FFFFFF"/>
            <w:noWrap/>
            <w:vAlign w:val="bottom"/>
          </w:tcPr>
          <w:p w14:paraId="1107B9B6"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0,021</w:t>
            </w:r>
          </w:p>
        </w:tc>
        <w:tc>
          <w:tcPr>
            <w:tcW w:w="1768" w:type="dxa"/>
            <w:tcBorders>
              <w:top w:val="nil"/>
              <w:left w:val="single" w:sz="4" w:space="0" w:color="000000"/>
              <w:bottom w:val="single" w:sz="4" w:space="0" w:color="auto"/>
              <w:right w:val="single" w:sz="4" w:space="0" w:color="auto"/>
            </w:tcBorders>
            <w:shd w:val="clear" w:color="000000" w:fill="FFFFFF"/>
            <w:noWrap/>
            <w:vAlign w:val="bottom"/>
          </w:tcPr>
          <w:p w14:paraId="706C2E4A"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211,6</w:t>
            </w:r>
          </w:p>
        </w:tc>
        <w:tc>
          <w:tcPr>
            <w:tcW w:w="1805" w:type="dxa"/>
            <w:tcBorders>
              <w:top w:val="single" w:sz="4" w:space="0" w:color="auto"/>
              <w:left w:val="single" w:sz="4" w:space="0" w:color="auto"/>
              <w:bottom w:val="single" w:sz="4" w:space="0" w:color="auto"/>
              <w:right w:val="nil"/>
            </w:tcBorders>
            <w:shd w:val="clear" w:color="auto" w:fill="auto"/>
            <w:vAlign w:val="bottom"/>
          </w:tcPr>
          <w:p w14:paraId="0138CF69"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4,444</w:t>
            </w:r>
          </w:p>
        </w:tc>
        <w:tc>
          <w:tcPr>
            <w:tcW w:w="1805" w:type="dxa"/>
            <w:vMerge/>
            <w:tcBorders>
              <w:top w:val="nil"/>
              <w:left w:val="single" w:sz="4" w:space="0" w:color="auto"/>
              <w:bottom w:val="single" w:sz="8" w:space="0" w:color="000000"/>
              <w:right w:val="single" w:sz="8" w:space="0" w:color="auto"/>
            </w:tcBorders>
            <w:vAlign w:val="center"/>
          </w:tcPr>
          <w:p w14:paraId="7B79B2CD"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19E78E69" w14:textId="77777777" w:rsidTr="00367249">
        <w:trPr>
          <w:trHeight w:val="224"/>
        </w:trPr>
        <w:tc>
          <w:tcPr>
            <w:tcW w:w="5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6F02A4" w14:textId="77777777" w:rsidR="0022324D" w:rsidRDefault="0022324D" w:rsidP="00367249">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78</w:t>
            </w:r>
          </w:p>
        </w:tc>
        <w:tc>
          <w:tcPr>
            <w:tcW w:w="220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DC4F897" w14:textId="77777777" w:rsidR="0022324D" w:rsidRPr="00DD47AB" w:rsidRDefault="0022324D" w:rsidP="00367249">
            <w:pPr>
              <w:rPr>
                <w:rFonts w:ascii="Times New Roman" w:hAnsi="Times New Roman" w:cs="Times New Roman"/>
                <w:color w:val="000000"/>
              </w:rPr>
            </w:pPr>
            <w:r w:rsidRPr="00CD3804">
              <w:rPr>
                <w:rFonts w:ascii="Times New Roman" w:hAnsi="Times New Roman" w:cs="Times New Roman"/>
                <w:color w:val="000000"/>
              </w:rPr>
              <w:t>Мордовская Энергосбытовая</w:t>
            </w:r>
          </w:p>
        </w:tc>
        <w:tc>
          <w:tcPr>
            <w:tcW w:w="130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881765F"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0,011</w:t>
            </w:r>
          </w:p>
        </w:tc>
        <w:tc>
          <w:tcPr>
            <w:tcW w:w="176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9A6F938"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283,3</w:t>
            </w:r>
          </w:p>
        </w:tc>
        <w:tc>
          <w:tcPr>
            <w:tcW w:w="1805" w:type="dxa"/>
            <w:tcBorders>
              <w:top w:val="single" w:sz="4" w:space="0" w:color="auto"/>
              <w:left w:val="single" w:sz="4" w:space="0" w:color="auto"/>
              <w:bottom w:val="single" w:sz="4" w:space="0" w:color="auto"/>
              <w:right w:val="nil"/>
            </w:tcBorders>
            <w:shd w:val="clear" w:color="auto" w:fill="auto"/>
            <w:vAlign w:val="bottom"/>
          </w:tcPr>
          <w:p w14:paraId="15B3C9F7" w14:textId="77777777" w:rsidR="0022324D" w:rsidRPr="00DD47AB" w:rsidRDefault="0022324D" w:rsidP="00367249">
            <w:pPr>
              <w:jc w:val="center"/>
              <w:rPr>
                <w:rFonts w:ascii="Times New Roman" w:hAnsi="Times New Roman" w:cs="Times New Roman"/>
                <w:color w:val="000000"/>
              </w:rPr>
            </w:pPr>
            <w:r w:rsidRPr="00CD3804">
              <w:rPr>
                <w:rFonts w:ascii="Times New Roman" w:hAnsi="Times New Roman" w:cs="Times New Roman"/>
                <w:color w:val="000000"/>
              </w:rPr>
              <w:t>3,116</w:t>
            </w:r>
          </w:p>
        </w:tc>
        <w:tc>
          <w:tcPr>
            <w:tcW w:w="1805" w:type="dxa"/>
            <w:vMerge/>
            <w:tcBorders>
              <w:top w:val="nil"/>
              <w:left w:val="single" w:sz="4" w:space="0" w:color="auto"/>
              <w:bottom w:val="single" w:sz="8" w:space="0" w:color="000000"/>
              <w:right w:val="single" w:sz="8" w:space="0" w:color="auto"/>
            </w:tcBorders>
            <w:vAlign w:val="center"/>
          </w:tcPr>
          <w:p w14:paraId="2D57BC82"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573C1656" w14:textId="77777777" w:rsidTr="00367249">
        <w:trPr>
          <w:trHeight w:val="224"/>
        </w:trPr>
        <w:tc>
          <w:tcPr>
            <w:tcW w:w="2806" w:type="dxa"/>
            <w:gridSpan w:val="2"/>
            <w:tcBorders>
              <w:top w:val="single" w:sz="4" w:space="0" w:color="auto"/>
              <w:left w:val="single" w:sz="8" w:space="0" w:color="auto"/>
              <w:bottom w:val="single" w:sz="8" w:space="0" w:color="auto"/>
              <w:right w:val="single" w:sz="8" w:space="0" w:color="000000"/>
            </w:tcBorders>
            <w:shd w:val="clear" w:color="auto" w:fill="auto"/>
            <w:noWrap/>
            <w:vAlign w:val="center"/>
          </w:tcPr>
          <w:p w14:paraId="634F1B0C" w14:textId="77777777" w:rsidR="0022324D" w:rsidRPr="00FE3062" w:rsidRDefault="0022324D" w:rsidP="00367249">
            <w:pPr>
              <w:widowControl w:val="0"/>
              <w:autoSpaceDE w:val="0"/>
              <w:autoSpaceDN w:val="0"/>
              <w:adjustRightInd w:val="0"/>
              <w:spacing w:after="0" w:line="240" w:lineRule="auto"/>
              <w:rPr>
                <w:rFonts w:ascii="Times New Roman" w:hAnsi="Times New Roman"/>
                <w:b/>
              </w:rPr>
            </w:pPr>
            <w:r w:rsidRPr="00FE3062">
              <w:rPr>
                <w:rFonts w:ascii="Times New Roman" w:hAnsi="Times New Roman"/>
                <w:b/>
              </w:rPr>
              <w:t>ИТОГО</w:t>
            </w:r>
          </w:p>
        </w:tc>
        <w:tc>
          <w:tcPr>
            <w:tcW w:w="1302" w:type="dxa"/>
            <w:tcBorders>
              <w:top w:val="single" w:sz="4" w:space="0" w:color="auto"/>
              <w:left w:val="nil"/>
              <w:bottom w:val="single" w:sz="8" w:space="0" w:color="auto"/>
              <w:right w:val="single" w:sz="4" w:space="0" w:color="auto"/>
            </w:tcBorders>
            <w:shd w:val="clear" w:color="auto" w:fill="auto"/>
            <w:noWrap/>
            <w:vAlign w:val="center"/>
          </w:tcPr>
          <w:p w14:paraId="6CCD9172" w14:textId="77777777" w:rsidR="0022324D" w:rsidRPr="00FE3062" w:rsidRDefault="0022324D" w:rsidP="00367249">
            <w:pPr>
              <w:widowControl w:val="0"/>
              <w:autoSpaceDE w:val="0"/>
              <w:autoSpaceDN w:val="0"/>
              <w:adjustRightInd w:val="0"/>
              <w:spacing w:after="0" w:line="240" w:lineRule="auto"/>
              <w:jc w:val="center"/>
              <w:rPr>
                <w:rFonts w:ascii="Times New Roman" w:hAnsi="Times New Roman"/>
                <w:b/>
              </w:rPr>
            </w:pPr>
            <w:r>
              <w:rPr>
                <w:rFonts w:ascii="Times New Roman" w:hAnsi="Times New Roman"/>
                <w:b/>
              </w:rPr>
              <w:t>6,254</w:t>
            </w:r>
          </w:p>
        </w:tc>
        <w:tc>
          <w:tcPr>
            <w:tcW w:w="1768" w:type="dxa"/>
            <w:tcBorders>
              <w:top w:val="single" w:sz="4" w:space="0" w:color="auto"/>
              <w:left w:val="nil"/>
              <w:bottom w:val="single" w:sz="8" w:space="0" w:color="auto"/>
              <w:right w:val="single" w:sz="8" w:space="0" w:color="auto"/>
            </w:tcBorders>
            <w:shd w:val="clear" w:color="auto" w:fill="auto"/>
            <w:noWrap/>
            <w:vAlign w:val="center"/>
          </w:tcPr>
          <w:p w14:paraId="2551A672" w14:textId="77777777" w:rsidR="0022324D" w:rsidRPr="00FE3062" w:rsidRDefault="0022324D" w:rsidP="00367249">
            <w:pPr>
              <w:widowControl w:val="0"/>
              <w:autoSpaceDE w:val="0"/>
              <w:autoSpaceDN w:val="0"/>
              <w:adjustRightInd w:val="0"/>
              <w:spacing w:after="0" w:line="240" w:lineRule="auto"/>
              <w:jc w:val="center"/>
              <w:rPr>
                <w:rFonts w:ascii="Times New Roman" w:hAnsi="Times New Roman"/>
                <w:b/>
              </w:rPr>
            </w:pPr>
            <w:r>
              <w:rPr>
                <w:rFonts w:ascii="Times New Roman" w:hAnsi="Times New Roman"/>
                <w:b/>
              </w:rPr>
              <w:t>28163,9</w:t>
            </w:r>
          </w:p>
        </w:tc>
        <w:tc>
          <w:tcPr>
            <w:tcW w:w="1805" w:type="dxa"/>
            <w:tcBorders>
              <w:top w:val="single" w:sz="4" w:space="0" w:color="auto"/>
              <w:left w:val="nil"/>
              <w:bottom w:val="single" w:sz="8" w:space="0" w:color="auto"/>
              <w:right w:val="single" w:sz="8" w:space="0" w:color="auto"/>
            </w:tcBorders>
            <w:shd w:val="clear" w:color="auto" w:fill="auto"/>
            <w:vAlign w:val="center"/>
          </w:tcPr>
          <w:p w14:paraId="486B29C6" w14:textId="77777777" w:rsidR="0022324D" w:rsidRPr="00FE3062" w:rsidRDefault="0022324D" w:rsidP="00367249">
            <w:pPr>
              <w:widowControl w:val="0"/>
              <w:autoSpaceDE w:val="0"/>
              <w:autoSpaceDN w:val="0"/>
              <w:adjustRightInd w:val="0"/>
              <w:spacing w:after="0" w:line="240" w:lineRule="auto"/>
              <w:jc w:val="center"/>
              <w:rPr>
                <w:rFonts w:ascii="Times New Roman" w:hAnsi="Times New Roman"/>
                <w:b/>
              </w:rPr>
            </w:pPr>
            <w:r>
              <w:rPr>
                <w:rFonts w:ascii="Times New Roman" w:hAnsi="Times New Roman"/>
                <w:b/>
              </w:rPr>
              <w:t>2312,062</w:t>
            </w:r>
          </w:p>
        </w:tc>
        <w:tc>
          <w:tcPr>
            <w:tcW w:w="1805" w:type="dxa"/>
            <w:vMerge/>
            <w:tcBorders>
              <w:top w:val="nil"/>
              <w:left w:val="single" w:sz="4" w:space="0" w:color="auto"/>
              <w:bottom w:val="single" w:sz="4" w:space="0" w:color="auto"/>
              <w:right w:val="single" w:sz="8" w:space="0" w:color="auto"/>
            </w:tcBorders>
            <w:vAlign w:val="center"/>
          </w:tcPr>
          <w:p w14:paraId="522E59E9"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0ACBBBD4" w14:textId="77777777" w:rsidTr="00367249">
        <w:trPr>
          <w:trHeight w:val="224"/>
        </w:trPr>
        <w:tc>
          <w:tcPr>
            <w:tcW w:w="9486" w:type="dxa"/>
            <w:gridSpan w:val="6"/>
            <w:tcBorders>
              <w:top w:val="single" w:sz="8" w:space="0" w:color="auto"/>
              <w:left w:val="single" w:sz="8" w:space="0" w:color="auto"/>
              <w:bottom w:val="single" w:sz="8" w:space="0" w:color="auto"/>
              <w:right w:val="single" w:sz="8" w:space="0" w:color="auto"/>
            </w:tcBorders>
            <w:shd w:val="clear" w:color="auto" w:fill="auto"/>
            <w:noWrap/>
            <w:vAlign w:val="center"/>
          </w:tcPr>
          <w:p w14:paraId="3731C127" w14:textId="77777777" w:rsidR="0022324D" w:rsidRPr="00A635B9" w:rsidRDefault="0022324D" w:rsidP="00367249">
            <w:pPr>
              <w:spacing w:after="0" w:line="240" w:lineRule="auto"/>
              <w:jc w:val="center"/>
              <w:rPr>
                <w:rFonts w:ascii="Times New Roman" w:hAnsi="Times New Roman"/>
                <w:b/>
                <w:bCs/>
                <w:color w:val="000000"/>
                <w:lang w:eastAsia="ru-RU"/>
              </w:rPr>
            </w:pPr>
            <w:r w:rsidRPr="00A635B9">
              <w:rPr>
                <w:rFonts w:ascii="Times New Roman" w:hAnsi="Times New Roman"/>
                <w:b/>
                <w:bCs/>
                <w:color w:val="000000"/>
                <w:lang w:eastAsia="ru-RU"/>
              </w:rPr>
              <w:t>Котельная №2 г.п. Чамзинка, микрорайон-6</w:t>
            </w:r>
          </w:p>
        </w:tc>
      </w:tr>
      <w:tr w:rsidR="0022324D" w:rsidRPr="00174232" w14:paraId="07ADD871" w14:textId="77777777" w:rsidTr="00367249">
        <w:trPr>
          <w:trHeight w:val="224"/>
        </w:trPr>
        <w:tc>
          <w:tcPr>
            <w:tcW w:w="598"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44F17281" w14:textId="77777777" w:rsidR="0022324D" w:rsidRPr="000A0943" w:rsidRDefault="0022324D" w:rsidP="00367249">
            <w:pPr>
              <w:jc w:val="center"/>
              <w:rPr>
                <w:rFonts w:ascii="Times New Roman" w:hAnsi="Times New Roman" w:cs="Times New Roman"/>
                <w:color w:val="000000"/>
                <w:sz w:val="20"/>
                <w:szCs w:val="20"/>
              </w:rPr>
            </w:pPr>
            <w:r w:rsidRPr="000A0943">
              <w:rPr>
                <w:rFonts w:ascii="Times New Roman" w:hAnsi="Times New Roman" w:cs="Times New Roman"/>
                <w:color w:val="000000"/>
                <w:sz w:val="20"/>
                <w:szCs w:val="20"/>
              </w:rPr>
              <w:t>1</w:t>
            </w:r>
          </w:p>
        </w:tc>
        <w:tc>
          <w:tcPr>
            <w:tcW w:w="2208" w:type="dxa"/>
            <w:tcBorders>
              <w:top w:val="single" w:sz="4" w:space="0" w:color="000000"/>
              <w:left w:val="single" w:sz="4" w:space="0" w:color="000000"/>
              <w:bottom w:val="single" w:sz="4" w:space="0" w:color="000000"/>
              <w:right w:val="single" w:sz="4" w:space="0" w:color="000000"/>
            </w:tcBorders>
            <w:shd w:val="clear" w:color="000000" w:fill="FFFFFF"/>
            <w:vAlign w:val="bottom"/>
          </w:tcPr>
          <w:p w14:paraId="7DC2AB6E" w14:textId="77777777" w:rsidR="0022324D" w:rsidRPr="00D304B3" w:rsidRDefault="0022324D" w:rsidP="00367249">
            <w:pPr>
              <w:rPr>
                <w:rFonts w:ascii="Times New Roman" w:hAnsi="Times New Roman" w:cs="Times New Roman"/>
                <w:color w:val="000000"/>
              </w:rPr>
            </w:pPr>
            <w:r w:rsidRPr="00D304B3">
              <w:rPr>
                <w:rFonts w:ascii="Times New Roman" w:hAnsi="Times New Roman" w:cs="Times New Roman"/>
                <w:color w:val="000000"/>
              </w:rPr>
              <w:t>Микрорайон-6, 19</w:t>
            </w:r>
          </w:p>
        </w:tc>
        <w:tc>
          <w:tcPr>
            <w:tcW w:w="1302"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3037A2BB"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0,102</w:t>
            </w:r>
          </w:p>
        </w:tc>
        <w:tc>
          <w:tcPr>
            <w:tcW w:w="1768" w:type="dxa"/>
            <w:tcBorders>
              <w:top w:val="single" w:sz="4" w:space="0" w:color="000000"/>
              <w:left w:val="single" w:sz="4" w:space="0" w:color="000000"/>
              <w:bottom w:val="single" w:sz="4" w:space="0" w:color="000000"/>
              <w:right w:val="single" w:sz="4" w:space="0" w:color="auto"/>
            </w:tcBorders>
            <w:shd w:val="clear" w:color="000000" w:fill="FFFFFF"/>
            <w:noWrap/>
            <w:vAlign w:val="bottom"/>
          </w:tcPr>
          <w:p w14:paraId="616ABEDE"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924,2</w:t>
            </w:r>
          </w:p>
        </w:tc>
        <w:tc>
          <w:tcPr>
            <w:tcW w:w="1805" w:type="dxa"/>
            <w:tcBorders>
              <w:top w:val="single" w:sz="4" w:space="0" w:color="auto"/>
              <w:left w:val="single" w:sz="4" w:space="0" w:color="auto"/>
              <w:bottom w:val="single" w:sz="4" w:space="0" w:color="auto"/>
              <w:right w:val="nil"/>
            </w:tcBorders>
            <w:shd w:val="clear" w:color="auto" w:fill="auto"/>
            <w:vAlign w:val="bottom"/>
          </w:tcPr>
          <w:p w14:paraId="572929CE" w14:textId="77777777" w:rsidR="0022324D" w:rsidRPr="00D304B3" w:rsidRDefault="0022324D" w:rsidP="00367249">
            <w:pPr>
              <w:jc w:val="center"/>
              <w:rPr>
                <w:rFonts w:ascii="Times New Roman" w:hAnsi="Times New Roman" w:cs="Times New Roman"/>
                <w:color w:val="000000"/>
              </w:rPr>
            </w:pPr>
            <w:r w:rsidRPr="00C75C70">
              <w:rPr>
                <w:rFonts w:ascii="Times New Roman" w:hAnsi="Times New Roman" w:cs="Times New Roman"/>
                <w:color w:val="000000"/>
              </w:rPr>
              <w:t>94,268</w:t>
            </w:r>
          </w:p>
        </w:tc>
        <w:tc>
          <w:tcPr>
            <w:tcW w:w="1805" w:type="dxa"/>
            <w:vMerge w:val="restart"/>
            <w:tcBorders>
              <w:top w:val="single" w:sz="4" w:space="0" w:color="auto"/>
              <w:left w:val="single" w:sz="4" w:space="0" w:color="auto"/>
              <w:right w:val="single" w:sz="8" w:space="0" w:color="auto"/>
            </w:tcBorders>
            <w:vAlign w:val="center"/>
          </w:tcPr>
          <w:p w14:paraId="6135B7E6" w14:textId="77777777" w:rsidR="0022324D" w:rsidRDefault="0022324D" w:rsidP="00367249">
            <w:pPr>
              <w:spacing w:after="0" w:line="240" w:lineRule="auto"/>
              <w:rPr>
                <w:rFonts w:ascii="Times New Roman" w:hAnsi="Times New Roman"/>
                <w:b/>
                <w:bCs/>
                <w:color w:val="000000"/>
                <w:sz w:val="24"/>
                <w:szCs w:val="24"/>
                <w:lang w:eastAsia="ru-RU"/>
              </w:rPr>
            </w:pPr>
          </w:p>
          <w:p w14:paraId="64DCDA41" w14:textId="77777777" w:rsidR="0022324D" w:rsidRPr="00174232" w:rsidRDefault="0022324D" w:rsidP="00367249">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379,944</w:t>
            </w:r>
          </w:p>
        </w:tc>
      </w:tr>
      <w:tr w:rsidR="0022324D" w:rsidRPr="00174232" w14:paraId="0E9B988C" w14:textId="77777777" w:rsidTr="00367249">
        <w:trPr>
          <w:trHeight w:val="224"/>
        </w:trPr>
        <w:tc>
          <w:tcPr>
            <w:tcW w:w="598"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33551EF3" w14:textId="77777777" w:rsidR="0022324D" w:rsidRPr="000A0943" w:rsidRDefault="0022324D" w:rsidP="00367249">
            <w:pPr>
              <w:jc w:val="center"/>
              <w:rPr>
                <w:rFonts w:ascii="Times New Roman" w:hAnsi="Times New Roman" w:cs="Times New Roman"/>
                <w:color w:val="000000"/>
                <w:sz w:val="20"/>
                <w:szCs w:val="20"/>
              </w:rPr>
            </w:pPr>
            <w:r w:rsidRPr="000A0943">
              <w:rPr>
                <w:rFonts w:ascii="Times New Roman" w:hAnsi="Times New Roman" w:cs="Times New Roman"/>
                <w:color w:val="000000"/>
                <w:sz w:val="20"/>
                <w:szCs w:val="20"/>
              </w:rPr>
              <w:t>2</w:t>
            </w:r>
          </w:p>
        </w:tc>
        <w:tc>
          <w:tcPr>
            <w:tcW w:w="2208" w:type="dxa"/>
            <w:tcBorders>
              <w:top w:val="nil"/>
              <w:left w:val="single" w:sz="4" w:space="0" w:color="000000"/>
              <w:bottom w:val="single" w:sz="4" w:space="0" w:color="000000"/>
              <w:right w:val="single" w:sz="4" w:space="0" w:color="000000"/>
            </w:tcBorders>
            <w:shd w:val="clear" w:color="000000" w:fill="FFFFFF"/>
            <w:vAlign w:val="bottom"/>
          </w:tcPr>
          <w:p w14:paraId="63911715" w14:textId="77777777" w:rsidR="0022324D" w:rsidRPr="00D304B3" w:rsidRDefault="0022324D" w:rsidP="00367249">
            <w:pPr>
              <w:rPr>
                <w:rFonts w:ascii="Times New Roman" w:hAnsi="Times New Roman" w:cs="Times New Roman"/>
                <w:color w:val="000000"/>
              </w:rPr>
            </w:pPr>
            <w:r w:rsidRPr="00D304B3">
              <w:rPr>
                <w:rFonts w:ascii="Times New Roman" w:hAnsi="Times New Roman" w:cs="Times New Roman"/>
                <w:color w:val="000000"/>
              </w:rPr>
              <w:t>Микрорайон-6, 17</w:t>
            </w:r>
          </w:p>
        </w:tc>
        <w:tc>
          <w:tcPr>
            <w:tcW w:w="1302" w:type="dxa"/>
            <w:tcBorders>
              <w:top w:val="nil"/>
              <w:left w:val="single" w:sz="4" w:space="0" w:color="000000"/>
              <w:bottom w:val="single" w:sz="4" w:space="0" w:color="000000"/>
              <w:right w:val="single" w:sz="4" w:space="0" w:color="000000"/>
            </w:tcBorders>
            <w:shd w:val="clear" w:color="000000" w:fill="FFFFFF"/>
            <w:noWrap/>
            <w:vAlign w:val="bottom"/>
          </w:tcPr>
          <w:p w14:paraId="502F736B"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0,173</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476BB433"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804,2</w:t>
            </w:r>
          </w:p>
        </w:tc>
        <w:tc>
          <w:tcPr>
            <w:tcW w:w="1805" w:type="dxa"/>
            <w:tcBorders>
              <w:top w:val="single" w:sz="4" w:space="0" w:color="auto"/>
              <w:left w:val="single" w:sz="4" w:space="0" w:color="auto"/>
              <w:bottom w:val="single" w:sz="4" w:space="0" w:color="auto"/>
              <w:right w:val="nil"/>
            </w:tcBorders>
            <w:shd w:val="clear" w:color="auto" w:fill="auto"/>
            <w:vAlign w:val="bottom"/>
          </w:tcPr>
          <w:p w14:paraId="09ECEAB0" w14:textId="77777777" w:rsidR="0022324D" w:rsidRPr="00D304B3" w:rsidRDefault="0022324D" w:rsidP="00367249">
            <w:pPr>
              <w:jc w:val="center"/>
              <w:rPr>
                <w:rFonts w:ascii="Times New Roman" w:hAnsi="Times New Roman" w:cs="Times New Roman"/>
                <w:color w:val="000000"/>
              </w:rPr>
            </w:pPr>
            <w:r w:rsidRPr="00C75C70">
              <w:rPr>
                <w:rFonts w:ascii="Times New Roman" w:hAnsi="Times New Roman" w:cs="Times New Roman"/>
                <w:color w:val="000000"/>
              </w:rPr>
              <w:t>139,127</w:t>
            </w:r>
          </w:p>
        </w:tc>
        <w:tc>
          <w:tcPr>
            <w:tcW w:w="1805" w:type="dxa"/>
            <w:vMerge/>
            <w:tcBorders>
              <w:left w:val="single" w:sz="4" w:space="0" w:color="auto"/>
              <w:right w:val="single" w:sz="8" w:space="0" w:color="auto"/>
            </w:tcBorders>
            <w:vAlign w:val="center"/>
          </w:tcPr>
          <w:p w14:paraId="60F41377"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1C924357" w14:textId="77777777" w:rsidTr="00367249">
        <w:trPr>
          <w:trHeight w:val="224"/>
        </w:trPr>
        <w:tc>
          <w:tcPr>
            <w:tcW w:w="598"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0237DDF2" w14:textId="77777777" w:rsidR="0022324D" w:rsidRPr="000A0943" w:rsidRDefault="0022324D" w:rsidP="00367249">
            <w:pPr>
              <w:jc w:val="center"/>
              <w:rPr>
                <w:rFonts w:ascii="Times New Roman" w:hAnsi="Times New Roman" w:cs="Times New Roman"/>
                <w:color w:val="000000"/>
                <w:sz w:val="20"/>
                <w:szCs w:val="20"/>
              </w:rPr>
            </w:pPr>
            <w:r w:rsidRPr="000A0943">
              <w:rPr>
                <w:rFonts w:ascii="Times New Roman" w:hAnsi="Times New Roman" w:cs="Times New Roman"/>
                <w:color w:val="000000"/>
                <w:sz w:val="20"/>
                <w:szCs w:val="20"/>
              </w:rPr>
              <w:t>3</w:t>
            </w:r>
          </w:p>
        </w:tc>
        <w:tc>
          <w:tcPr>
            <w:tcW w:w="2208" w:type="dxa"/>
            <w:tcBorders>
              <w:top w:val="nil"/>
              <w:left w:val="single" w:sz="4" w:space="0" w:color="000000"/>
              <w:bottom w:val="single" w:sz="4" w:space="0" w:color="000000"/>
              <w:right w:val="single" w:sz="4" w:space="0" w:color="000000"/>
            </w:tcBorders>
            <w:shd w:val="clear" w:color="000000" w:fill="FFFFFF"/>
            <w:vAlign w:val="bottom"/>
          </w:tcPr>
          <w:p w14:paraId="344A5166" w14:textId="77777777" w:rsidR="0022324D" w:rsidRPr="00D304B3" w:rsidRDefault="0022324D" w:rsidP="00367249">
            <w:pPr>
              <w:rPr>
                <w:rFonts w:ascii="Times New Roman" w:hAnsi="Times New Roman" w:cs="Times New Roman"/>
                <w:color w:val="000000"/>
              </w:rPr>
            </w:pPr>
            <w:r w:rsidRPr="00D304B3">
              <w:rPr>
                <w:rFonts w:ascii="Times New Roman" w:hAnsi="Times New Roman" w:cs="Times New Roman"/>
                <w:color w:val="000000"/>
              </w:rPr>
              <w:t>Микрорайон-6, 18</w:t>
            </w:r>
          </w:p>
        </w:tc>
        <w:tc>
          <w:tcPr>
            <w:tcW w:w="1302" w:type="dxa"/>
            <w:tcBorders>
              <w:top w:val="nil"/>
              <w:left w:val="single" w:sz="4" w:space="0" w:color="000000"/>
              <w:bottom w:val="single" w:sz="4" w:space="0" w:color="000000"/>
              <w:right w:val="single" w:sz="4" w:space="0" w:color="000000"/>
            </w:tcBorders>
            <w:shd w:val="clear" w:color="000000" w:fill="FFFFFF"/>
            <w:noWrap/>
            <w:vAlign w:val="bottom"/>
          </w:tcPr>
          <w:p w14:paraId="222190A6"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0,069</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7CB6EB92"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848</w:t>
            </w:r>
          </w:p>
        </w:tc>
        <w:tc>
          <w:tcPr>
            <w:tcW w:w="1805" w:type="dxa"/>
            <w:tcBorders>
              <w:top w:val="single" w:sz="4" w:space="0" w:color="auto"/>
              <w:left w:val="single" w:sz="4" w:space="0" w:color="auto"/>
              <w:bottom w:val="single" w:sz="4" w:space="0" w:color="auto"/>
              <w:right w:val="nil"/>
            </w:tcBorders>
            <w:shd w:val="clear" w:color="auto" w:fill="auto"/>
            <w:vAlign w:val="bottom"/>
          </w:tcPr>
          <w:p w14:paraId="107833E2" w14:textId="77777777" w:rsidR="0022324D" w:rsidRPr="00D304B3" w:rsidRDefault="0022324D" w:rsidP="00367249">
            <w:pPr>
              <w:jc w:val="center"/>
              <w:rPr>
                <w:rFonts w:ascii="Times New Roman" w:hAnsi="Times New Roman" w:cs="Times New Roman"/>
                <w:color w:val="000000"/>
              </w:rPr>
            </w:pPr>
            <w:r w:rsidRPr="00C75C70">
              <w:rPr>
                <w:rFonts w:ascii="Times New Roman" w:hAnsi="Times New Roman" w:cs="Times New Roman"/>
                <w:color w:val="000000"/>
              </w:rPr>
              <w:t>58,512</w:t>
            </w:r>
          </w:p>
        </w:tc>
        <w:tc>
          <w:tcPr>
            <w:tcW w:w="1805" w:type="dxa"/>
            <w:vMerge/>
            <w:tcBorders>
              <w:left w:val="single" w:sz="4" w:space="0" w:color="auto"/>
              <w:right w:val="single" w:sz="8" w:space="0" w:color="auto"/>
            </w:tcBorders>
            <w:vAlign w:val="center"/>
          </w:tcPr>
          <w:p w14:paraId="6E6B11AE"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685D048F" w14:textId="77777777" w:rsidTr="00367249">
        <w:trPr>
          <w:trHeight w:val="224"/>
        </w:trPr>
        <w:tc>
          <w:tcPr>
            <w:tcW w:w="598"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322E0F49" w14:textId="77777777" w:rsidR="0022324D" w:rsidRPr="000A0943" w:rsidRDefault="0022324D" w:rsidP="00367249">
            <w:pPr>
              <w:jc w:val="center"/>
              <w:rPr>
                <w:rFonts w:ascii="Times New Roman" w:hAnsi="Times New Roman" w:cs="Times New Roman"/>
                <w:color w:val="000000"/>
                <w:sz w:val="20"/>
                <w:szCs w:val="20"/>
              </w:rPr>
            </w:pPr>
            <w:r w:rsidRPr="000A0943">
              <w:rPr>
                <w:rFonts w:ascii="Times New Roman" w:hAnsi="Times New Roman" w:cs="Times New Roman"/>
                <w:color w:val="000000"/>
                <w:sz w:val="20"/>
                <w:szCs w:val="20"/>
              </w:rPr>
              <w:t>4</w:t>
            </w:r>
          </w:p>
        </w:tc>
        <w:tc>
          <w:tcPr>
            <w:tcW w:w="2208" w:type="dxa"/>
            <w:tcBorders>
              <w:top w:val="nil"/>
              <w:left w:val="single" w:sz="4" w:space="0" w:color="000000"/>
              <w:bottom w:val="single" w:sz="4" w:space="0" w:color="000000"/>
              <w:right w:val="single" w:sz="4" w:space="0" w:color="000000"/>
            </w:tcBorders>
            <w:shd w:val="clear" w:color="000000" w:fill="FFFFFF"/>
            <w:vAlign w:val="bottom"/>
          </w:tcPr>
          <w:p w14:paraId="2C0D4394" w14:textId="77777777" w:rsidR="0022324D" w:rsidRPr="00D304B3" w:rsidRDefault="0022324D" w:rsidP="00367249">
            <w:pPr>
              <w:rPr>
                <w:rFonts w:ascii="Times New Roman" w:hAnsi="Times New Roman" w:cs="Times New Roman"/>
                <w:color w:val="000000"/>
              </w:rPr>
            </w:pPr>
            <w:r w:rsidRPr="00D304B3">
              <w:rPr>
                <w:rFonts w:ascii="Times New Roman" w:hAnsi="Times New Roman" w:cs="Times New Roman"/>
                <w:color w:val="000000"/>
              </w:rPr>
              <w:t xml:space="preserve">Микрорайон-6, 10 </w:t>
            </w:r>
          </w:p>
        </w:tc>
        <w:tc>
          <w:tcPr>
            <w:tcW w:w="1302" w:type="dxa"/>
            <w:tcBorders>
              <w:top w:val="nil"/>
              <w:left w:val="single" w:sz="4" w:space="0" w:color="000000"/>
              <w:bottom w:val="single" w:sz="4" w:space="0" w:color="000000"/>
              <w:right w:val="single" w:sz="4" w:space="0" w:color="000000"/>
            </w:tcBorders>
            <w:shd w:val="clear" w:color="000000" w:fill="FFFFFF"/>
            <w:noWrap/>
            <w:vAlign w:val="bottom"/>
          </w:tcPr>
          <w:p w14:paraId="13E6595D"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0,179</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06FEFB09"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100,8</w:t>
            </w:r>
          </w:p>
        </w:tc>
        <w:tc>
          <w:tcPr>
            <w:tcW w:w="1805" w:type="dxa"/>
            <w:tcBorders>
              <w:top w:val="single" w:sz="4" w:space="0" w:color="auto"/>
              <w:left w:val="single" w:sz="4" w:space="0" w:color="auto"/>
              <w:bottom w:val="single" w:sz="4" w:space="0" w:color="auto"/>
              <w:right w:val="nil"/>
            </w:tcBorders>
            <w:shd w:val="clear" w:color="auto" w:fill="auto"/>
            <w:vAlign w:val="bottom"/>
          </w:tcPr>
          <w:p w14:paraId="7EF14F39" w14:textId="77777777" w:rsidR="0022324D" w:rsidRPr="00D304B3" w:rsidRDefault="0022324D" w:rsidP="00367249">
            <w:pPr>
              <w:jc w:val="center"/>
              <w:rPr>
                <w:rFonts w:ascii="Times New Roman" w:hAnsi="Times New Roman" w:cs="Times New Roman"/>
                <w:color w:val="000000"/>
              </w:rPr>
            </w:pPr>
            <w:r w:rsidRPr="00C75C70">
              <w:rPr>
                <w:rFonts w:ascii="Times New Roman" w:hAnsi="Times New Roman" w:cs="Times New Roman"/>
                <w:color w:val="000000"/>
              </w:rPr>
              <w:t>18,043</w:t>
            </w:r>
          </w:p>
        </w:tc>
        <w:tc>
          <w:tcPr>
            <w:tcW w:w="1805" w:type="dxa"/>
            <w:vMerge/>
            <w:tcBorders>
              <w:left w:val="single" w:sz="4" w:space="0" w:color="auto"/>
              <w:right w:val="single" w:sz="8" w:space="0" w:color="auto"/>
            </w:tcBorders>
            <w:vAlign w:val="center"/>
          </w:tcPr>
          <w:p w14:paraId="0A793E70"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4E31EE77" w14:textId="77777777" w:rsidTr="00367249">
        <w:trPr>
          <w:trHeight w:val="224"/>
        </w:trPr>
        <w:tc>
          <w:tcPr>
            <w:tcW w:w="598"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5384D2CA" w14:textId="77777777" w:rsidR="0022324D" w:rsidRPr="000A0943" w:rsidRDefault="0022324D" w:rsidP="00367249">
            <w:pPr>
              <w:jc w:val="center"/>
              <w:rPr>
                <w:rFonts w:ascii="Times New Roman" w:hAnsi="Times New Roman" w:cs="Times New Roman"/>
                <w:color w:val="000000"/>
                <w:sz w:val="20"/>
                <w:szCs w:val="20"/>
              </w:rPr>
            </w:pPr>
            <w:r w:rsidRPr="000A0943">
              <w:rPr>
                <w:rFonts w:ascii="Times New Roman" w:hAnsi="Times New Roman" w:cs="Times New Roman"/>
                <w:color w:val="000000"/>
                <w:sz w:val="20"/>
                <w:szCs w:val="20"/>
              </w:rPr>
              <w:t>5</w:t>
            </w:r>
          </w:p>
        </w:tc>
        <w:tc>
          <w:tcPr>
            <w:tcW w:w="2208" w:type="dxa"/>
            <w:tcBorders>
              <w:top w:val="nil"/>
              <w:left w:val="single" w:sz="4" w:space="0" w:color="000000"/>
              <w:bottom w:val="single" w:sz="4" w:space="0" w:color="000000"/>
              <w:right w:val="single" w:sz="4" w:space="0" w:color="000000"/>
            </w:tcBorders>
            <w:shd w:val="clear" w:color="000000" w:fill="FFFFFF"/>
            <w:vAlign w:val="bottom"/>
          </w:tcPr>
          <w:p w14:paraId="29977E5A" w14:textId="77777777" w:rsidR="0022324D" w:rsidRPr="00D304B3" w:rsidRDefault="0022324D" w:rsidP="00367249">
            <w:pPr>
              <w:rPr>
                <w:rFonts w:ascii="Times New Roman" w:hAnsi="Times New Roman" w:cs="Times New Roman"/>
                <w:color w:val="000000"/>
              </w:rPr>
            </w:pPr>
            <w:r w:rsidRPr="00D304B3">
              <w:rPr>
                <w:rFonts w:ascii="Times New Roman" w:hAnsi="Times New Roman" w:cs="Times New Roman"/>
                <w:color w:val="000000"/>
              </w:rPr>
              <w:t>Микрорайон-6, 5А</w:t>
            </w:r>
          </w:p>
        </w:tc>
        <w:tc>
          <w:tcPr>
            <w:tcW w:w="1302" w:type="dxa"/>
            <w:tcBorders>
              <w:top w:val="nil"/>
              <w:left w:val="single" w:sz="4" w:space="0" w:color="000000"/>
              <w:bottom w:val="single" w:sz="4" w:space="0" w:color="000000"/>
              <w:right w:val="single" w:sz="4" w:space="0" w:color="000000"/>
            </w:tcBorders>
            <w:shd w:val="clear" w:color="000000" w:fill="FFFFFF"/>
            <w:noWrap/>
            <w:vAlign w:val="bottom"/>
          </w:tcPr>
          <w:p w14:paraId="33D71CE9"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0,145</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5E7CE4CB"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137,5</w:t>
            </w:r>
          </w:p>
        </w:tc>
        <w:tc>
          <w:tcPr>
            <w:tcW w:w="1805" w:type="dxa"/>
            <w:tcBorders>
              <w:top w:val="single" w:sz="4" w:space="0" w:color="auto"/>
              <w:left w:val="single" w:sz="4" w:space="0" w:color="auto"/>
              <w:bottom w:val="single" w:sz="4" w:space="0" w:color="auto"/>
              <w:right w:val="nil"/>
            </w:tcBorders>
            <w:shd w:val="clear" w:color="auto" w:fill="auto"/>
            <w:vAlign w:val="bottom"/>
          </w:tcPr>
          <w:p w14:paraId="78622AE4" w14:textId="77777777" w:rsidR="0022324D" w:rsidRPr="00D304B3" w:rsidRDefault="0022324D" w:rsidP="00367249">
            <w:pPr>
              <w:jc w:val="center"/>
              <w:rPr>
                <w:rFonts w:ascii="Times New Roman" w:hAnsi="Times New Roman" w:cs="Times New Roman"/>
                <w:color w:val="000000"/>
              </w:rPr>
            </w:pPr>
            <w:r w:rsidRPr="00C75C70">
              <w:rPr>
                <w:rFonts w:ascii="Times New Roman" w:hAnsi="Times New Roman" w:cs="Times New Roman"/>
                <w:color w:val="000000"/>
              </w:rPr>
              <w:t>19,938</w:t>
            </w:r>
          </w:p>
        </w:tc>
        <w:tc>
          <w:tcPr>
            <w:tcW w:w="1805" w:type="dxa"/>
            <w:vMerge/>
            <w:tcBorders>
              <w:left w:val="single" w:sz="4" w:space="0" w:color="auto"/>
              <w:right w:val="single" w:sz="8" w:space="0" w:color="auto"/>
            </w:tcBorders>
            <w:vAlign w:val="center"/>
          </w:tcPr>
          <w:p w14:paraId="6914634A"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122DE908" w14:textId="77777777" w:rsidTr="00367249">
        <w:trPr>
          <w:trHeight w:val="224"/>
        </w:trPr>
        <w:tc>
          <w:tcPr>
            <w:tcW w:w="598"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6C962A3D" w14:textId="77777777" w:rsidR="0022324D" w:rsidRPr="000A0943" w:rsidRDefault="0022324D" w:rsidP="00367249">
            <w:pPr>
              <w:jc w:val="center"/>
              <w:rPr>
                <w:rFonts w:ascii="Times New Roman" w:hAnsi="Times New Roman" w:cs="Times New Roman"/>
                <w:color w:val="000000"/>
                <w:sz w:val="20"/>
                <w:szCs w:val="20"/>
              </w:rPr>
            </w:pPr>
            <w:r w:rsidRPr="000A0943">
              <w:rPr>
                <w:rFonts w:ascii="Times New Roman" w:hAnsi="Times New Roman" w:cs="Times New Roman"/>
                <w:color w:val="000000"/>
                <w:sz w:val="20"/>
                <w:szCs w:val="20"/>
              </w:rPr>
              <w:t>6</w:t>
            </w:r>
          </w:p>
        </w:tc>
        <w:tc>
          <w:tcPr>
            <w:tcW w:w="2208" w:type="dxa"/>
            <w:tcBorders>
              <w:top w:val="nil"/>
              <w:left w:val="single" w:sz="4" w:space="0" w:color="000000"/>
              <w:bottom w:val="single" w:sz="4" w:space="0" w:color="000000"/>
              <w:right w:val="single" w:sz="4" w:space="0" w:color="000000"/>
            </w:tcBorders>
            <w:shd w:val="clear" w:color="000000" w:fill="FFFFFF"/>
            <w:vAlign w:val="bottom"/>
          </w:tcPr>
          <w:p w14:paraId="57DF4C49" w14:textId="77777777" w:rsidR="0022324D" w:rsidRPr="00D304B3" w:rsidRDefault="0022324D" w:rsidP="00367249">
            <w:pPr>
              <w:rPr>
                <w:rFonts w:ascii="Times New Roman" w:hAnsi="Times New Roman" w:cs="Times New Roman"/>
                <w:color w:val="000000"/>
              </w:rPr>
            </w:pPr>
            <w:r w:rsidRPr="00D304B3">
              <w:rPr>
                <w:rFonts w:ascii="Times New Roman" w:hAnsi="Times New Roman" w:cs="Times New Roman"/>
                <w:color w:val="000000"/>
              </w:rPr>
              <w:t>Микрорайон-6, 5</w:t>
            </w:r>
          </w:p>
        </w:tc>
        <w:tc>
          <w:tcPr>
            <w:tcW w:w="1302" w:type="dxa"/>
            <w:tcBorders>
              <w:top w:val="nil"/>
              <w:left w:val="single" w:sz="4" w:space="0" w:color="000000"/>
              <w:bottom w:val="single" w:sz="4" w:space="0" w:color="000000"/>
              <w:right w:val="single" w:sz="4" w:space="0" w:color="000000"/>
            </w:tcBorders>
            <w:shd w:val="clear" w:color="000000" w:fill="FFFFFF"/>
            <w:noWrap/>
            <w:vAlign w:val="bottom"/>
          </w:tcPr>
          <w:p w14:paraId="2C7E7C8A"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0,277</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0B7C82D1"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137,5</w:t>
            </w:r>
          </w:p>
        </w:tc>
        <w:tc>
          <w:tcPr>
            <w:tcW w:w="1805" w:type="dxa"/>
            <w:tcBorders>
              <w:top w:val="single" w:sz="4" w:space="0" w:color="auto"/>
              <w:left w:val="single" w:sz="4" w:space="0" w:color="auto"/>
              <w:bottom w:val="single" w:sz="4" w:space="0" w:color="auto"/>
              <w:right w:val="nil"/>
            </w:tcBorders>
            <w:shd w:val="clear" w:color="auto" w:fill="auto"/>
            <w:vAlign w:val="bottom"/>
          </w:tcPr>
          <w:p w14:paraId="42B346BF" w14:textId="77777777" w:rsidR="0022324D" w:rsidRPr="00D304B3" w:rsidRDefault="0022324D" w:rsidP="00367249">
            <w:pPr>
              <w:jc w:val="center"/>
              <w:rPr>
                <w:rFonts w:ascii="Times New Roman" w:hAnsi="Times New Roman" w:cs="Times New Roman"/>
                <w:color w:val="000000"/>
              </w:rPr>
            </w:pPr>
            <w:r w:rsidRPr="00C75C70">
              <w:rPr>
                <w:rFonts w:ascii="Times New Roman" w:hAnsi="Times New Roman" w:cs="Times New Roman"/>
                <w:color w:val="000000"/>
              </w:rPr>
              <w:t>38,088</w:t>
            </w:r>
          </w:p>
        </w:tc>
        <w:tc>
          <w:tcPr>
            <w:tcW w:w="1805" w:type="dxa"/>
            <w:vMerge/>
            <w:tcBorders>
              <w:left w:val="single" w:sz="4" w:space="0" w:color="auto"/>
              <w:right w:val="single" w:sz="8" w:space="0" w:color="auto"/>
            </w:tcBorders>
            <w:vAlign w:val="center"/>
          </w:tcPr>
          <w:p w14:paraId="72ADD76A"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18325896" w14:textId="77777777" w:rsidTr="00367249">
        <w:trPr>
          <w:trHeight w:val="224"/>
        </w:trPr>
        <w:tc>
          <w:tcPr>
            <w:tcW w:w="598"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0651A490" w14:textId="77777777" w:rsidR="0022324D" w:rsidRPr="000A0943" w:rsidRDefault="0022324D" w:rsidP="00367249">
            <w:pPr>
              <w:jc w:val="center"/>
              <w:rPr>
                <w:rFonts w:ascii="Times New Roman" w:hAnsi="Times New Roman" w:cs="Times New Roman"/>
                <w:color w:val="000000"/>
                <w:sz w:val="20"/>
                <w:szCs w:val="20"/>
              </w:rPr>
            </w:pPr>
            <w:r w:rsidRPr="000A0943">
              <w:rPr>
                <w:rFonts w:ascii="Times New Roman" w:hAnsi="Times New Roman" w:cs="Times New Roman"/>
                <w:color w:val="000000"/>
                <w:sz w:val="20"/>
                <w:szCs w:val="20"/>
              </w:rPr>
              <w:t>7</w:t>
            </w:r>
          </w:p>
        </w:tc>
        <w:tc>
          <w:tcPr>
            <w:tcW w:w="2208" w:type="dxa"/>
            <w:tcBorders>
              <w:top w:val="nil"/>
              <w:left w:val="single" w:sz="4" w:space="0" w:color="000000"/>
              <w:bottom w:val="single" w:sz="4" w:space="0" w:color="000000"/>
              <w:right w:val="single" w:sz="4" w:space="0" w:color="000000"/>
            </w:tcBorders>
            <w:shd w:val="clear" w:color="000000" w:fill="FFFFFF"/>
            <w:vAlign w:val="bottom"/>
          </w:tcPr>
          <w:p w14:paraId="0522D4D3" w14:textId="77777777" w:rsidR="0022324D" w:rsidRPr="00D304B3" w:rsidRDefault="0022324D" w:rsidP="00367249">
            <w:pPr>
              <w:rPr>
                <w:rFonts w:ascii="Times New Roman" w:hAnsi="Times New Roman" w:cs="Times New Roman"/>
              </w:rPr>
            </w:pPr>
            <w:r w:rsidRPr="00D304B3">
              <w:rPr>
                <w:rFonts w:ascii="Times New Roman" w:hAnsi="Times New Roman" w:cs="Times New Roman"/>
                <w:color w:val="000000"/>
              </w:rPr>
              <w:t xml:space="preserve">МБДОУ Д/с комб.вида "Золушка" </w:t>
            </w:r>
          </w:p>
        </w:tc>
        <w:tc>
          <w:tcPr>
            <w:tcW w:w="1302" w:type="dxa"/>
            <w:tcBorders>
              <w:top w:val="nil"/>
              <w:left w:val="single" w:sz="4" w:space="0" w:color="000000"/>
              <w:bottom w:val="single" w:sz="4" w:space="0" w:color="000000"/>
              <w:right w:val="single" w:sz="4" w:space="0" w:color="000000"/>
            </w:tcBorders>
            <w:shd w:val="clear" w:color="000000" w:fill="FFFFFF"/>
            <w:noWrap/>
            <w:vAlign w:val="bottom"/>
          </w:tcPr>
          <w:p w14:paraId="244B5215"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0,093</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7898C8A4"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81,5</w:t>
            </w:r>
          </w:p>
        </w:tc>
        <w:tc>
          <w:tcPr>
            <w:tcW w:w="1805" w:type="dxa"/>
            <w:tcBorders>
              <w:top w:val="single" w:sz="4" w:space="0" w:color="auto"/>
              <w:left w:val="single" w:sz="4" w:space="0" w:color="auto"/>
              <w:bottom w:val="single" w:sz="4" w:space="0" w:color="auto"/>
              <w:right w:val="nil"/>
            </w:tcBorders>
            <w:shd w:val="clear" w:color="auto" w:fill="auto"/>
            <w:vAlign w:val="bottom"/>
          </w:tcPr>
          <w:p w14:paraId="185633B1" w14:textId="77777777" w:rsidR="0022324D" w:rsidRPr="00D304B3" w:rsidRDefault="0022324D" w:rsidP="00367249">
            <w:pPr>
              <w:jc w:val="center"/>
              <w:rPr>
                <w:rFonts w:ascii="Times New Roman" w:hAnsi="Times New Roman" w:cs="Times New Roman"/>
                <w:color w:val="000000"/>
              </w:rPr>
            </w:pPr>
            <w:r w:rsidRPr="00C75C70">
              <w:rPr>
                <w:rFonts w:ascii="Times New Roman" w:hAnsi="Times New Roman" w:cs="Times New Roman"/>
                <w:color w:val="000000"/>
              </w:rPr>
              <w:t>7,580</w:t>
            </w:r>
          </w:p>
        </w:tc>
        <w:tc>
          <w:tcPr>
            <w:tcW w:w="1805" w:type="dxa"/>
            <w:vMerge/>
            <w:tcBorders>
              <w:left w:val="single" w:sz="4" w:space="0" w:color="auto"/>
              <w:right w:val="single" w:sz="8" w:space="0" w:color="auto"/>
            </w:tcBorders>
            <w:vAlign w:val="center"/>
          </w:tcPr>
          <w:p w14:paraId="3E09C75F"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2AF2E7CA" w14:textId="77777777" w:rsidTr="00367249">
        <w:trPr>
          <w:trHeight w:val="224"/>
        </w:trPr>
        <w:tc>
          <w:tcPr>
            <w:tcW w:w="598"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5E7D3A7F" w14:textId="77777777" w:rsidR="0022324D" w:rsidRPr="000A0943" w:rsidRDefault="0022324D" w:rsidP="00367249">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2208" w:type="dxa"/>
            <w:tcBorders>
              <w:top w:val="nil"/>
              <w:left w:val="single" w:sz="4" w:space="0" w:color="000000"/>
              <w:bottom w:val="single" w:sz="4" w:space="0" w:color="000000"/>
              <w:right w:val="single" w:sz="4" w:space="0" w:color="000000"/>
            </w:tcBorders>
            <w:shd w:val="clear" w:color="000000" w:fill="FFFFFF"/>
            <w:vAlign w:val="bottom"/>
          </w:tcPr>
          <w:p w14:paraId="053A0956" w14:textId="77777777" w:rsidR="0022324D" w:rsidRPr="00D304B3" w:rsidRDefault="0022324D" w:rsidP="00367249">
            <w:pPr>
              <w:rPr>
                <w:rFonts w:ascii="Times New Roman" w:hAnsi="Times New Roman" w:cs="Times New Roman"/>
              </w:rPr>
            </w:pPr>
            <w:r w:rsidRPr="00D304B3">
              <w:rPr>
                <w:rFonts w:ascii="Times New Roman" w:hAnsi="Times New Roman" w:cs="Times New Roman"/>
                <w:color w:val="000000"/>
              </w:rPr>
              <w:t>Зеленая 8А</w:t>
            </w:r>
          </w:p>
        </w:tc>
        <w:tc>
          <w:tcPr>
            <w:tcW w:w="1302" w:type="dxa"/>
            <w:tcBorders>
              <w:top w:val="nil"/>
              <w:left w:val="single" w:sz="4" w:space="0" w:color="000000"/>
              <w:bottom w:val="single" w:sz="4" w:space="0" w:color="000000"/>
              <w:right w:val="single" w:sz="4" w:space="0" w:color="000000"/>
            </w:tcBorders>
            <w:shd w:val="clear" w:color="000000" w:fill="FFFFFF"/>
            <w:noWrap/>
            <w:vAlign w:val="bottom"/>
          </w:tcPr>
          <w:p w14:paraId="1E84CAA3"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0,103</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675E9100"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608,7</w:t>
            </w:r>
          </w:p>
        </w:tc>
        <w:tc>
          <w:tcPr>
            <w:tcW w:w="1805" w:type="dxa"/>
            <w:tcBorders>
              <w:top w:val="single" w:sz="4" w:space="0" w:color="auto"/>
              <w:left w:val="single" w:sz="4" w:space="0" w:color="auto"/>
              <w:bottom w:val="single" w:sz="4" w:space="0" w:color="auto"/>
              <w:right w:val="nil"/>
            </w:tcBorders>
            <w:shd w:val="clear" w:color="auto" w:fill="auto"/>
            <w:vAlign w:val="bottom"/>
          </w:tcPr>
          <w:p w14:paraId="31ED9946" w14:textId="77777777" w:rsidR="0022324D" w:rsidRPr="00D304B3" w:rsidRDefault="0022324D" w:rsidP="00367249">
            <w:pPr>
              <w:jc w:val="center"/>
              <w:rPr>
                <w:rFonts w:ascii="Times New Roman" w:hAnsi="Times New Roman" w:cs="Times New Roman"/>
                <w:color w:val="000000"/>
              </w:rPr>
            </w:pPr>
            <w:r w:rsidRPr="00C75C70">
              <w:rPr>
                <w:rFonts w:ascii="Times New Roman" w:hAnsi="Times New Roman" w:cs="Times New Roman"/>
                <w:color w:val="000000"/>
              </w:rPr>
              <w:t>62,696</w:t>
            </w:r>
          </w:p>
        </w:tc>
        <w:tc>
          <w:tcPr>
            <w:tcW w:w="1805" w:type="dxa"/>
            <w:vMerge/>
            <w:tcBorders>
              <w:left w:val="single" w:sz="4" w:space="0" w:color="auto"/>
              <w:right w:val="single" w:sz="8" w:space="0" w:color="auto"/>
            </w:tcBorders>
            <w:vAlign w:val="center"/>
          </w:tcPr>
          <w:p w14:paraId="031DD7F8"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2A816CC2" w14:textId="77777777" w:rsidTr="00367249">
        <w:trPr>
          <w:trHeight w:val="224"/>
        </w:trPr>
        <w:tc>
          <w:tcPr>
            <w:tcW w:w="598"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43B2E7AF" w14:textId="77777777" w:rsidR="0022324D" w:rsidRPr="000A0943" w:rsidRDefault="0022324D" w:rsidP="00367249">
            <w:pPr>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2208" w:type="dxa"/>
            <w:tcBorders>
              <w:top w:val="nil"/>
              <w:left w:val="single" w:sz="4" w:space="0" w:color="000000"/>
              <w:bottom w:val="single" w:sz="4" w:space="0" w:color="000000"/>
              <w:right w:val="single" w:sz="4" w:space="0" w:color="000000"/>
            </w:tcBorders>
            <w:shd w:val="clear" w:color="000000" w:fill="FFFFFF"/>
            <w:vAlign w:val="bottom"/>
          </w:tcPr>
          <w:p w14:paraId="416EF100" w14:textId="77777777" w:rsidR="0022324D" w:rsidRPr="00D304B3" w:rsidRDefault="0022324D" w:rsidP="00367249">
            <w:pPr>
              <w:rPr>
                <w:rFonts w:ascii="Times New Roman" w:hAnsi="Times New Roman" w:cs="Times New Roman"/>
              </w:rPr>
            </w:pPr>
            <w:r w:rsidRPr="00D304B3">
              <w:rPr>
                <w:rFonts w:ascii="Times New Roman" w:hAnsi="Times New Roman" w:cs="Times New Roman"/>
                <w:color w:val="000000"/>
              </w:rPr>
              <w:t>Микрорайон-6, 4</w:t>
            </w:r>
          </w:p>
        </w:tc>
        <w:tc>
          <w:tcPr>
            <w:tcW w:w="1302" w:type="dxa"/>
            <w:tcBorders>
              <w:top w:val="nil"/>
              <w:left w:val="single" w:sz="4" w:space="0" w:color="000000"/>
              <w:bottom w:val="single" w:sz="4" w:space="0" w:color="000000"/>
              <w:right w:val="single" w:sz="4" w:space="0" w:color="000000"/>
            </w:tcBorders>
            <w:shd w:val="clear" w:color="000000" w:fill="FFFFFF"/>
            <w:noWrap/>
            <w:vAlign w:val="bottom"/>
          </w:tcPr>
          <w:p w14:paraId="58207154"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0,217</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6FA885AB"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267,8</w:t>
            </w:r>
          </w:p>
        </w:tc>
        <w:tc>
          <w:tcPr>
            <w:tcW w:w="1805" w:type="dxa"/>
            <w:tcBorders>
              <w:top w:val="single" w:sz="4" w:space="0" w:color="auto"/>
              <w:left w:val="single" w:sz="4" w:space="0" w:color="auto"/>
              <w:bottom w:val="single" w:sz="4" w:space="0" w:color="auto"/>
              <w:right w:val="nil"/>
            </w:tcBorders>
            <w:shd w:val="clear" w:color="auto" w:fill="auto"/>
            <w:vAlign w:val="bottom"/>
          </w:tcPr>
          <w:p w14:paraId="2F1CEF60" w14:textId="77777777" w:rsidR="0022324D" w:rsidRPr="00D304B3" w:rsidRDefault="0022324D" w:rsidP="00367249">
            <w:pPr>
              <w:jc w:val="center"/>
              <w:rPr>
                <w:rFonts w:ascii="Times New Roman" w:hAnsi="Times New Roman" w:cs="Times New Roman"/>
                <w:color w:val="000000"/>
              </w:rPr>
            </w:pPr>
            <w:r w:rsidRPr="00C75C70">
              <w:rPr>
                <w:rFonts w:ascii="Times New Roman" w:hAnsi="Times New Roman" w:cs="Times New Roman"/>
                <w:color w:val="000000"/>
              </w:rPr>
              <w:t>58,113</w:t>
            </w:r>
          </w:p>
        </w:tc>
        <w:tc>
          <w:tcPr>
            <w:tcW w:w="1805" w:type="dxa"/>
            <w:vMerge/>
            <w:tcBorders>
              <w:left w:val="single" w:sz="4" w:space="0" w:color="auto"/>
              <w:right w:val="single" w:sz="8" w:space="0" w:color="auto"/>
            </w:tcBorders>
            <w:vAlign w:val="center"/>
          </w:tcPr>
          <w:p w14:paraId="04181244"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2DD70C03" w14:textId="77777777" w:rsidTr="00367249">
        <w:trPr>
          <w:trHeight w:val="224"/>
        </w:trPr>
        <w:tc>
          <w:tcPr>
            <w:tcW w:w="598"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42360ED7" w14:textId="77777777" w:rsidR="0022324D" w:rsidRPr="000A0943" w:rsidRDefault="0022324D" w:rsidP="00367249">
            <w:pPr>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2208" w:type="dxa"/>
            <w:tcBorders>
              <w:top w:val="nil"/>
              <w:left w:val="single" w:sz="4" w:space="0" w:color="000000"/>
              <w:bottom w:val="single" w:sz="4" w:space="0" w:color="000000"/>
              <w:right w:val="single" w:sz="4" w:space="0" w:color="000000"/>
            </w:tcBorders>
            <w:shd w:val="clear" w:color="000000" w:fill="FFFFFF"/>
            <w:vAlign w:val="bottom"/>
          </w:tcPr>
          <w:p w14:paraId="2EE42912" w14:textId="77777777" w:rsidR="0022324D" w:rsidRPr="00D304B3" w:rsidRDefault="0022324D" w:rsidP="00367249">
            <w:pPr>
              <w:rPr>
                <w:rFonts w:ascii="Times New Roman" w:hAnsi="Times New Roman" w:cs="Times New Roman"/>
              </w:rPr>
            </w:pPr>
            <w:r w:rsidRPr="00D304B3">
              <w:rPr>
                <w:rFonts w:ascii="Times New Roman" w:hAnsi="Times New Roman" w:cs="Times New Roman"/>
                <w:color w:val="000000"/>
              </w:rPr>
              <w:t>Дальняя 4А</w:t>
            </w:r>
          </w:p>
        </w:tc>
        <w:tc>
          <w:tcPr>
            <w:tcW w:w="1302" w:type="dxa"/>
            <w:tcBorders>
              <w:top w:val="nil"/>
              <w:left w:val="single" w:sz="4" w:space="0" w:color="000000"/>
              <w:bottom w:val="single" w:sz="4" w:space="0" w:color="000000"/>
              <w:right w:val="single" w:sz="4" w:space="0" w:color="000000"/>
            </w:tcBorders>
            <w:shd w:val="clear" w:color="000000" w:fill="FFFFFF"/>
            <w:noWrap/>
            <w:vAlign w:val="bottom"/>
          </w:tcPr>
          <w:p w14:paraId="02085EA6"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0,13</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1623C83F" w14:textId="77777777" w:rsidR="0022324D" w:rsidRPr="00D304B3" w:rsidRDefault="0022324D" w:rsidP="00367249">
            <w:pPr>
              <w:jc w:val="center"/>
              <w:rPr>
                <w:rFonts w:ascii="Times New Roman" w:hAnsi="Times New Roman" w:cs="Times New Roman"/>
                <w:color w:val="000000"/>
              </w:rPr>
            </w:pPr>
            <w:r w:rsidRPr="00D304B3">
              <w:rPr>
                <w:rFonts w:ascii="Times New Roman" w:hAnsi="Times New Roman" w:cs="Times New Roman"/>
                <w:color w:val="000000"/>
              </w:rPr>
              <w:t>554,5</w:t>
            </w:r>
          </w:p>
        </w:tc>
        <w:tc>
          <w:tcPr>
            <w:tcW w:w="1805" w:type="dxa"/>
            <w:tcBorders>
              <w:top w:val="single" w:sz="4" w:space="0" w:color="auto"/>
              <w:left w:val="single" w:sz="4" w:space="0" w:color="auto"/>
              <w:bottom w:val="single" w:sz="4" w:space="0" w:color="auto"/>
              <w:right w:val="nil"/>
            </w:tcBorders>
            <w:shd w:val="clear" w:color="auto" w:fill="auto"/>
            <w:vAlign w:val="bottom"/>
          </w:tcPr>
          <w:p w14:paraId="75C5C65E" w14:textId="77777777" w:rsidR="0022324D" w:rsidRPr="00D304B3" w:rsidRDefault="0022324D" w:rsidP="00367249">
            <w:pPr>
              <w:jc w:val="center"/>
              <w:rPr>
                <w:rFonts w:ascii="Times New Roman" w:hAnsi="Times New Roman" w:cs="Times New Roman"/>
                <w:color w:val="000000"/>
              </w:rPr>
            </w:pPr>
            <w:r w:rsidRPr="00C75C70">
              <w:rPr>
                <w:rFonts w:ascii="Times New Roman" w:hAnsi="Times New Roman" w:cs="Times New Roman"/>
                <w:color w:val="000000"/>
              </w:rPr>
              <w:t>72,085</w:t>
            </w:r>
          </w:p>
        </w:tc>
        <w:tc>
          <w:tcPr>
            <w:tcW w:w="1805" w:type="dxa"/>
            <w:vMerge/>
            <w:tcBorders>
              <w:left w:val="single" w:sz="4" w:space="0" w:color="auto"/>
              <w:right w:val="single" w:sz="8" w:space="0" w:color="auto"/>
            </w:tcBorders>
            <w:vAlign w:val="center"/>
          </w:tcPr>
          <w:p w14:paraId="3F57FECE"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3502CD3C" w14:textId="77777777" w:rsidTr="00367249">
        <w:trPr>
          <w:trHeight w:val="224"/>
        </w:trPr>
        <w:tc>
          <w:tcPr>
            <w:tcW w:w="598"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2DF4AD80" w14:textId="77777777" w:rsidR="0022324D" w:rsidRDefault="0022324D" w:rsidP="00367249">
            <w:pPr>
              <w:jc w:val="center"/>
              <w:rPr>
                <w:rFonts w:ascii="Times New Roman" w:hAnsi="Times New Roman" w:cs="Times New Roman"/>
                <w:color w:val="000000"/>
                <w:sz w:val="20"/>
                <w:szCs w:val="20"/>
              </w:rPr>
            </w:pPr>
            <w:r>
              <w:rPr>
                <w:rFonts w:ascii="Times New Roman" w:hAnsi="Times New Roman" w:cs="Times New Roman"/>
                <w:color w:val="000000"/>
                <w:sz w:val="20"/>
                <w:szCs w:val="20"/>
              </w:rPr>
              <w:t>11</w:t>
            </w:r>
          </w:p>
        </w:tc>
        <w:tc>
          <w:tcPr>
            <w:tcW w:w="2208" w:type="dxa"/>
            <w:tcBorders>
              <w:top w:val="nil"/>
              <w:left w:val="single" w:sz="4" w:space="0" w:color="000000"/>
              <w:bottom w:val="single" w:sz="4" w:space="0" w:color="000000"/>
              <w:right w:val="single" w:sz="4" w:space="0" w:color="000000"/>
            </w:tcBorders>
            <w:shd w:val="clear" w:color="000000" w:fill="FFFFFF"/>
          </w:tcPr>
          <w:p w14:paraId="1EB0DC3F" w14:textId="77777777" w:rsidR="0022324D" w:rsidRPr="00D304B3" w:rsidRDefault="0022324D" w:rsidP="00367249">
            <w:pPr>
              <w:rPr>
                <w:rFonts w:ascii="Times New Roman" w:hAnsi="Times New Roman" w:cs="Times New Roman"/>
                <w:color w:val="000000"/>
              </w:rPr>
            </w:pPr>
            <w:r w:rsidRPr="009D25ED">
              <w:rPr>
                <w:rFonts w:ascii="Times New Roman" w:hAnsi="Times New Roman" w:cs="Times New Roman"/>
                <w:color w:val="000000"/>
              </w:rPr>
              <w:t xml:space="preserve">Администрация г/п Чамзинка ЧМР </w:t>
            </w:r>
          </w:p>
        </w:tc>
        <w:tc>
          <w:tcPr>
            <w:tcW w:w="1302" w:type="dxa"/>
            <w:tcBorders>
              <w:top w:val="nil"/>
              <w:left w:val="single" w:sz="4" w:space="0" w:color="000000"/>
              <w:bottom w:val="single" w:sz="4" w:space="0" w:color="000000"/>
              <w:right w:val="single" w:sz="4" w:space="0" w:color="000000"/>
            </w:tcBorders>
            <w:shd w:val="clear" w:color="000000" w:fill="FFFFFF"/>
            <w:noWrap/>
            <w:vAlign w:val="bottom"/>
          </w:tcPr>
          <w:p w14:paraId="01FE2113" w14:textId="77777777" w:rsidR="0022324D" w:rsidRPr="00D304B3" w:rsidRDefault="0022324D" w:rsidP="00367249">
            <w:pPr>
              <w:jc w:val="center"/>
              <w:rPr>
                <w:rFonts w:ascii="Times New Roman" w:hAnsi="Times New Roman" w:cs="Times New Roman"/>
                <w:color w:val="000000"/>
              </w:rPr>
            </w:pPr>
            <w:r w:rsidRPr="009D25ED">
              <w:rPr>
                <w:rFonts w:ascii="Times New Roman" w:hAnsi="Times New Roman" w:cs="Times New Roman"/>
                <w:color w:val="000000"/>
              </w:rPr>
              <w:t>0,020</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0D47949F" w14:textId="77777777" w:rsidR="0022324D" w:rsidRPr="00D304B3" w:rsidRDefault="0022324D" w:rsidP="00367249">
            <w:pPr>
              <w:jc w:val="center"/>
              <w:rPr>
                <w:rFonts w:ascii="Times New Roman" w:hAnsi="Times New Roman" w:cs="Times New Roman"/>
                <w:color w:val="000000"/>
              </w:rPr>
            </w:pPr>
            <w:r>
              <w:rPr>
                <w:rFonts w:ascii="Times New Roman" w:hAnsi="Times New Roman" w:cs="Times New Roman"/>
                <w:color w:val="000000"/>
              </w:rPr>
              <w:t>608,7</w:t>
            </w:r>
          </w:p>
        </w:tc>
        <w:tc>
          <w:tcPr>
            <w:tcW w:w="1805" w:type="dxa"/>
            <w:tcBorders>
              <w:top w:val="single" w:sz="4" w:space="0" w:color="auto"/>
              <w:left w:val="single" w:sz="4" w:space="0" w:color="auto"/>
              <w:bottom w:val="single" w:sz="4" w:space="0" w:color="auto"/>
              <w:right w:val="nil"/>
            </w:tcBorders>
            <w:shd w:val="clear" w:color="auto" w:fill="auto"/>
            <w:vAlign w:val="bottom"/>
          </w:tcPr>
          <w:p w14:paraId="0E1D4C84" w14:textId="77777777" w:rsidR="0022324D" w:rsidRPr="00D304B3" w:rsidRDefault="0022324D" w:rsidP="00367249">
            <w:pPr>
              <w:jc w:val="center"/>
              <w:rPr>
                <w:rFonts w:ascii="Times New Roman" w:hAnsi="Times New Roman" w:cs="Times New Roman"/>
                <w:color w:val="000000"/>
              </w:rPr>
            </w:pPr>
            <w:r w:rsidRPr="00C75C70">
              <w:rPr>
                <w:rFonts w:ascii="Times New Roman" w:hAnsi="Times New Roman" w:cs="Times New Roman"/>
                <w:color w:val="000000"/>
              </w:rPr>
              <w:t>12,174</w:t>
            </w:r>
          </w:p>
        </w:tc>
        <w:tc>
          <w:tcPr>
            <w:tcW w:w="1805" w:type="dxa"/>
            <w:vMerge/>
            <w:tcBorders>
              <w:left w:val="single" w:sz="4" w:space="0" w:color="auto"/>
              <w:right w:val="single" w:sz="8" w:space="0" w:color="auto"/>
            </w:tcBorders>
            <w:vAlign w:val="center"/>
          </w:tcPr>
          <w:p w14:paraId="150D29A1"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217D5EAF" w14:textId="77777777" w:rsidTr="00367249">
        <w:trPr>
          <w:trHeight w:val="224"/>
        </w:trPr>
        <w:tc>
          <w:tcPr>
            <w:tcW w:w="598"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47883A6B" w14:textId="77777777" w:rsidR="0022324D" w:rsidRDefault="0022324D" w:rsidP="00367249">
            <w:pPr>
              <w:jc w:val="center"/>
              <w:rPr>
                <w:rFonts w:ascii="Times New Roman" w:hAnsi="Times New Roman" w:cs="Times New Roman"/>
                <w:color w:val="000000"/>
                <w:sz w:val="20"/>
                <w:szCs w:val="20"/>
              </w:rPr>
            </w:pPr>
            <w:r>
              <w:rPr>
                <w:rFonts w:ascii="Times New Roman" w:hAnsi="Times New Roman" w:cs="Times New Roman"/>
                <w:color w:val="000000"/>
                <w:sz w:val="20"/>
                <w:szCs w:val="20"/>
              </w:rPr>
              <w:t>12</w:t>
            </w:r>
          </w:p>
        </w:tc>
        <w:tc>
          <w:tcPr>
            <w:tcW w:w="2208" w:type="dxa"/>
            <w:tcBorders>
              <w:top w:val="nil"/>
              <w:left w:val="single" w:sz="4" w:space="0" w:color="000000"/>
              <w:bottom w:val="single" w:sz="4" w:space="0" w:color="000000"/>
              <w:right w:val="single" w:sz="4" w:space="0" w:color="000000"/>
            </w:tcBorders>
            <w:shd w:val="clear" w:color="000000" w:fill="FFFFFF"/>
          </w:tcPr>
          <w:p w14:paraId="5036053B" w14:textId="77777777" w:rsidR="0022324D" w:rsidRPr="00D304B3" w:rsidRDefault="0022324D" w:rsidP="00367249">
            <w:pPr>
              <w:rPr>
                <w:rFonts w:ascii="Times New Roman" w:hAnsi="Times New Roman" w:cs="Times New Roman"/>
                <w:color w:val="000000"/>
              </w:rPr>
            </w:pPr>
            <w:r>
              <w:rPr>
                <w:rFonts w:ascii="Times New Roman" w:hAnsi="Times New Roman" w:cs="Times New Roman"/>
                <w:color w:val="000000"/>
              </w:rPr>
              <w:t xml:space="preserve">Гринченков (Климов) </w:t>
            </w:r>
          </w:p>
        </w:tc>
        <w:tc>
          <w:tcPr>
            <w:tcW w:w="1302" w:type="dxa"/>
            <w:tcBorders>
              <w:top w:val="nil"/>
              <w:left w:val="single" w:sz="4" w:space="0" w:color="000000"/>
              <w:bottom w:val="single" w:sz="4" w:space="0" w:color="000000"/>
              <w:right w:val="single" w:sz="4" w:space="0" w:color="000000"/>
            </w:tcBorders>
            <w:shd w:val="clear" w:color="000000" w:fill="FFFFFF"/>
            <w:noWrap/>
            <w:vAlign w:val="bottom"/>
          </w:tcPr>
          <w:p w14:paraId="43738F3C" w14:textId="77777777" w:rsidR="0022324D" w:rsidRPr="00D304B3" w:rsidRDefault="0022324D" w:rsidP="00367249">
            <w:pPr>
              <w:jc w:val="center"/>
              <w:rPr>
                <w:rFonts w:ascii="Times New Roman" w:hAnsi="Times New Roman" w:cs="Times New Roman"/>
                <w:color w:val="000000"/>
              </w:rPr>
            </w:pPr>
            <w:r w:rsidRPr="009D25ED">
              <w:rPr>
                <w:rFonts w:ascii="Times New Roman" w:hAnsi="Times New Roman" w:cs="Times New Roman"/>
                <w:color w:val="000000"/>
              </w:rPr>
              <w:t>0,012</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434AD2BA" w14:textId="77777777" w:rsidR="0022324D" w:rsidRPr="00D304B3" w:rsidRDefault="0022324D" w:rsidP="00367249">
            <w:pPr>
              <w:jc w:val="center"/>
              <w:rPr>
                <w:rFonts w:ascii="Times New Roman" w:hAnsi="Times New Roman" w:cs="Times New Roman"/>
                <w:color w:val="000000"/>
              </w:rPr>
            </w:pPr>
            <w:r w:rsidRPr="00FF0E4E">
              <w:rPr>
                <w:rFonts w:ascii="Times New Roman" w:hAnsi="Times New Roman" w:cs="Times New Roman"/>
                <w:color w:val="000000"/>
              </w:rPr>
              <w:t>137,5</w:t>
            </w:r>
          </w:p>
        </w:tc>
        <w:tc>
          <w:tcPr>
            <w:tcW w:w="1805" w:type="dxa"/>
            <w:tcBorders>
              <w:top w:val="single" w:sz="4" w:space="0" w:color="auto"/>
              <w:left w:val="single" w:sz="4" w:space="0" w:color="auto"/>
              <w:bottom w:val="single" w:sz="4" w:space="0" w:color="auto"/>
              <w:right w:val="nil"/>
            </w:tcBorders>
            <w:shd w:val="clear" w:color="auto" w:fill="auto"/>
            <w:vAlign w:val="bottom"/>
          </w:tcPr>
          <w:p w14:paraId="288312EC" w14:textId="77777777" w:rsidR="0022324D" w:rsidRPr="00D304B3" w:rsidRDefault="0022324D" w:rsidP="00367249">
            <w:pPr>
              <w:jc w:val="center"/>
              <w:rPr>
                <w:rFonts w:ascii="Times New Roman" w:hAnsi="Times New Roman" w:cs="Times New Roman"/>
                <w:color w:val="000000"/>
              </w:rPr>
            </w:pPr>
            <w:r w:rsidRPr="00C75C70">
              <w:rPr>
                <w:rFonts w:ascii="Times New Roman" w:hAnsi="Times New Roman" w:cs="Times New Roman"/>
                <w:color w:val="000000"/>
              </w:rPr>
              <w:t>1,650</w:t>
            </w:r>
          </w:p>
        </w:tc>
        <w:tc>
          <w:tcPr>
            <w:tcW w:w="1805" w:type="dxa"/>
            <w:vMerge/>
            <w:tcBorders>
              <w:left w:val="single" w:sz="4" w:space="0" w:color="auto"/>
              <w:right w:val="single" w:sz="8" w:space="0" w:color="auto"/>
            </w:tcBorders>
            <w:vAlign w:val="center"/>
          </w:tcPr>
          <w:p w14:paraId="4779AA0C"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541AAD5B" w14:textId="77777777" w:rsidTr="00367249">
        <w:trPr>
          <w:trHeight w:val="224"/>
        </w:trPr>
        <w:tc>
          <w:tcPr>
            <w:tcW w:w="598"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61A62E9F" w14:textId="77777777" w:rsidR="0022324D" w:rsidRDefault="0022324D" w:rsidP="00367249">
            <w:pPr>
              <w:jc w:val="center"/>
              <w:rPr>
                <w:rFonts w:ascii="Times New Roman" w:hAnsi="Times New Roman" w:cs="Times New Roman"/>
                <w:color w:val="000000"/>
                <w:sz w:val="20"/>
                <w:szCs w:val="20"/>
              </w:rPr>
            </w:pPr>
            <w:r>
              <w:rPr>
                <w:rFonts w:ascii="Times New Roman" w:hAnsi="Times New Roman" w:cs="Times New Roman"/>
                <w:color w:val="000000"/>
                <w:sz w:val="20"/>
                <w:szCs w:val="20"/>
              </w:rPr>
              <w:t>13</w:t>
            </w:r>
          </w:p>
        </w:tc>
        <w:tc>
          <w:tcPr>
            <w:tcW w:w="2208" w:type="dxa"/>
            <w:tcBorders>
              <w:top w:val="nil"/>
              <w:left w:val="single" w:sz="4" w:space="0" w:color="000000"/>
              <w:bottom w:val="single" w:sz="4" w:space="0" w:color="000000"/>
              <w:right w:val="single" w:sz="4" w:space="0" w:color="000000"/>
            </w:tcBorders>
            <w:shd w:val="clear" w:color="000000" w:fill="FFFFFF"/>
          </w:tcPr>
          <w:p w14:paraId="3F577BCE" w14:textId="77777777" w:rsidR="0022324D" w:rsidRPr="00D304B3" w:rsidRDefault="0022324D" w:rsidP="00367249">
            <w:pPr>
              <w:rPr>
                <w:rFonts w:ascii="Times New Roman" w:hAnsi="Times New Roman" w:cs="Times New Roman"/>
                <w:color w:val="000000"/>
              </w:rPr>
            </w:pPr>
            <w:r w:rsidRPr="009D25ED">
              <w:rPr>
                <w:rFonts w:ascii="Times New Roman" w:hAnsi="Times New Roman" w:cs="Times New Roman"/>
                <w:color w:val="000000"/>
              </w:rPr>
              <w:t>м-н запчасти</w:t>
            </w:r>
          </w:p>
        </w:tc>
        <w:tc>
          <w:tcPr>
            <w:tcW w:w="1302" w:type="dxa"/>
            <w:tcBorders>
              <w:top w:val="nil"/>
              <w:left w:val="single" w:sz="4" w:space="0" w:color="000000"/>
              <w:bottom w:val="single" w:sz="4" w:space="0" w:color="000000"/>
              <w:right w:val="single" w:sz="4" w:space="0" w:color="000000"/>
            </w:tcBorders>
            <w:shd w:val="clear" w:color="000000" w:fill="FFFFFF"/>
            <w:noWrap/>
            <w:vAlign w:val="bottom"/>
          </w:tcPr>
          <w:p w14:paraId="1A3552D9" w14:textId="77777777" w:rsidR="0022324D" w:rsidRPr="00D304B3" w:rsidRDefault="0022324D" w:rsidP="00367249">
            <w:pPr>
              <w:jc w:val="center"/>
              <w:rPr>
                <w:rFonts w:ascii="Times New Roman" w:hAnsi="Times New Roman" w:cs="Times New Roman"/>
                <w:color w:val="000000"/>
              </w:rPr>
            </w:pPr>
            <w:r w:rsidRPr="009D25ED">
              <w:rPr>
                <w:rFonts w:ascii="Times New Roman" w:hAnsi="Times New Roman" w:cs="Times New Roman"/>
                <w:color w:val="000000"/>
              </w:rPr>
              <w:t>0,008</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0AB80D7A" w14:textId="77777777" w:rsidR="0022324D" w:rsidRPr="00D304B3" w:rsidRDefault="0022324D" w:rsidP="00367249">
            <w:pPr>
              <w:jc w:val="center"/>
              <w:rPr>
                <w:rFonts w:ascii="Times New Roman" w:hAnsi="Times New Roman" w:cs="Times New Roman"/>
                <w:color w:val="000000"/>
              </w:rPr>
            </w:pPr>
            <w:r>
              <w:rPr>
                <w:rFonts w:ascii="Times New Roman" w:hAnsi="Times New Roman" w:cs="Times New Roman"/>
                <w:color w:val="000000"/>
              </w:rPr>
              <w:t>267,8</w:t>
            </w:r>
          </w:p>
        </w:tc>
        <w:tc>
          <w:tcPr>
            <w:tcW w:w="1805" w:type="dxa"/>
            <w:tcBorders>
              <w:top w:val="single" w:sz="4" w:space="0" w:color="auto"/>
              <w:left w:val="single" w:sz="4" w:space="0" w:color="auto"/>
              <w:bottom w:val="single" w:sz="4" w:space="0" w:color="auto"/>
              <w:right w:val="nil"/>
            </w:tcBorders>
            <w:shd w:val="clear" w:color="auto" w:fill="auto"/>
            <w:vAlign w:val="bottom"/>
          </w:tcPr>
          <w:p w14:paraId="51E9AF1A" w14:textId="77777777" w:rsidR="0022324D" w:rsidRPr="00D304B3" w:rsidRDefault="0022324D" w:rsidP="00367249">
            <w:pPr>
              <w:jc w:val="center"/>
              <w:rPr>
                <w:rFonts w:ascii="Times New Roman" w:hAnsi="Times New Roman" w:cs="Times New Roman"/>
                <w:color w:val="000000"/>
              </w:rPr>
            </w:pPr>
            <w:r w:rsidRPr="00C75C70">
              <w:rPr>
                <w:rFonts w:ascii="Times New Roman" w:hAnsi="Times New Roman" w:cs="Times New Roman"/>
                <w:color w:val="000000"/>
              </w:rPr>
              <w:t>2,142</w:t>
            </w:r>
          </w:p>
        </w:tc>
        <w:tc>
          <w:tcPr>
            <w:tcW w:w="1805" w:type="dxa"/>
            <w:vMerge/>
            <w:tcBorders>
              <w:left w:val="single" w:sz="4" w:space="0" w:color="auto"/>
              <w:right w:val="single" w:sz="8" w:space="0" w:color="auto"/>
            </w:tcBorders>
            <w:vAlign w:val="center"/>
          </w:tcPr>
          <w:p w14:paraId="0CEF519D"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15181F29" w14:textId="77777777" w:rsidTr="00367249">
        <w:trPr>
          <w:trHeight w:val="224"/>
        </w:trPr>
        <w:tc>
          <w:tcPr>
            <w:tcW w:w="598"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1E79542D" w14:textId="77777777" w:rsidR="0022324D" w:rsidRDefault="0022324D" w:rsidP="00367249">
            <w:pPr>
              <w:jc w:val="center"/>
              <w:rPr>
                <w:rFonts w:ascii="Times New Roman" w:hAnsi="Times New Roman" w:cs="Times New Roman"/>
                <w:color w:val="000000"/>
                <w:sz w:val="20"/>
                <w:szCs w:val="20"/>
              </w:rPr>
            </w:pPr>
            <w:r>
              <w:rPr>
                <w:rFonts w:ascii="Times New Roman" w:hAnsi="Times New Roman" w:cs="Times New Roman"/>
                <w:color w:val="000000"/>
                <w:sz w:val="20"/>
                <w:szCs w:val="20"/>
              </w:rPr>
              <w:t>14</w:t>
            </w:r>
          </w:p>
        </w:tc>
        <w:tc>
          <w:tcPr>
            <w:tcW w:w="2208" w:type="dxa"/>
            <w:tcBorders>
              <w:top w:val="nil"/>
              <w:left w:val="single" w:sz="4" w:space="0" w:color="000000"/>
              <w:bottom w:val="single" w:sz="4" w:space="0" w:color="000000"/>
              <w:right w:val="single" w:sz="4" w:space="0" w:color="000000"/>
            </w:tcBorders>
            <w:shd w:val="clear" w:color="000000" w:fill="FFFFFF"/>
          </w:tcPr>
          <w:p w14:paraId="2F9F0D34" w14:textId="77777777" w:rsidR="0022324D" w:rsidRPr="00D304B3" w:rsidRDefault="0022324D" w:rsidP="00367249">
            <w:pPr>
              <w:rPr>
                <w:rFonts w:ascii="Times New Roman" w:hAnsi="Times New Roman" w:cs="Times New Roman"/>
                <w:color w:val="000000"/>
              </w:rPr>
            </w:pPr>
            <w:r w:rsidRPr="009D25ED">
              <w:rPr>
                <w:rFonts w:ascii="Times New Roman" w:hAnsi="Times New Roman" w:cs="Times New Roman"/>
                <w:color w:val="000000"/>
              </w:rPr>
              <w:t>Пустакин</w:t>
            </w:r>
          </w:p>
        </w:tc>
        <w:tc>
          <w:tcPr>
            <w:tcW w:w="1302" w:type="dxa"/>
            <w:tcBorders>
              <w:top w:val="nil"/>
              <w:left w:val="single" w:sz="4" w:space="0" w:color="000000"/>
              <w:bottom w:val="single" w:sz="4" w:space="0" w:color="000000"/>
              <w:right w:val="single" w:sz="4" w:space="0" w:color="000000"/>
            </w:tcBorders>
            <w:shd w:val="clear" w:color="000000" w:fill="FFFFFF"/>
            <w:noWrap/>
            <w:vAlign w:val="bottom"/>
          </w:tcPr>
          <w:p w14:paraId="03CA48FA" w14:textId="77777777" w:rsidR="0022324D" w:rsidRPr="00D304B3" w:rsidRDefault="0022324D" w:rsidP="00367249">
            <w:pPr>
              <w:jc w:val="center"/>
              <w:rPr>
                <w:rFonts w:ascii="Times New Roman" w:hAnsi="Times New Roman" w:cs="Times New Roman"/>
                <w:color w:val="000000"/>
              </w:rPr>
            </w:pPr>
            <w:r w:rsidRPr="009D25ED">
              <w:rPr>
                <w:rFonts w:ascii="Times New Roman" w:hAnsi="Times New Roman" w:cs="Times New Roman"/>
                <w:color w:val="000000"/>
              </w:rPr>
              <w:t>0,019</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025E646F" w14:textId="77777777" w:rsidR="0022324D" w:rsidRPr="00D304B3" w:rsidRDefault="0022324D" w:rsidP="00367249">
            <w:pPr>
              <w:jc w:val="center"/>
              <w:rPr>
                <w:rFonts w:ascii="Times New Roman" w:hAnsi="Times New Roman" w:cs="Times New Roman"/>
                <w:color w:val="000000"/>
              </w:rPr>
            </w:pPr>
            <w:r>
              <w:rPr>
                <w:rFonts w:ascii="Times New Roman" w:hAnsi="Times New Roman" w:cs="Times New Roman"/>
                <w:color w:val="000000"/>
              </w:rPr>
              <w:t>267,8</w:t>
            </w:r>
          </w:p>
        </w:tc>
        <w:tc>
          <w:tcPr>
            <w:tcW w:w="1805" w:type="dxa"/>
            <w:tcBorders>
              <w:top w:val="single" w:sz="4" w:space="0" w:color="auto"/>
              <w:left w:val="single" w:sz="4" w:space="0" w:color="auto"/>
              <w:bottom w:val="single" w:sz="4" w:space="0" w:color="auto"/>
              <w:right w:val="nil"/>
            </w:tcBorders>
            <w:shd w:val="clear" w:color="auto" w:fill="auto"/>
            <w:vAlign w:val="bottom"/>
          </w:tcPr>
          <w:p w14:paraId="7A3F9FFB" w14:textId="77777777" w:rsidR="0022324D" w:rsidRPr="00D304B3" w:rsidRDefault="0022324D" w:rsidP="00367249">
            <w:pPr>
              <w:jc w:val="center"/>
              <w:rPr>
                <w:rFonts w:ascii="Times New Roman" w:hAnsi="Times New Roman" w:cs="Times New Roman"/>
                <w:color w:val="000000"/>
              </w:rPr>
            </w:pPr>
            <w:r w:rsidRPr="00C75C70">
              <w:rPr>
                <w:rFonts w:ascii="Times New Roman" w:hAnsi="Times New Roman" w:cs="Times New Roman"/>
                <w:color w:val="000000"/>
              </w:rPr>
              <w:t>5,088</w:t>
            </w:r>
          </w:p>
        </w:tc>
        <w:tc>
          <w:tcPr>
            <w:tcW w:w="1805" w:type="dxa"/>
            <w:vMerge/>
            <w:tcBorders>
              <w:left w:val="single" w:sz="4" w:space="0" w:color="auto"/>
              <w:right w:val="single" w:sz="8" w:space="0" w:color="auto"/>
            </w:tcBorders>
            <w:vAlign w:val="center"/>
          </w:tcPr>
          <w:p w14:paraId="75E96016"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1BFC730B" w14:textId="77777777" w:rsidTr="00367249">
        <w:trPr>
          <w:trHeight w:val="224"/>
        </w:trPr>
        <w:tc>
          <w:tcPr>
            <w:tcW w:w="598" w:type="dxa"/>
            <w:tcBorders>
              <w:top w:val="single" w:sz="4" w:space="0" w:color="000000"/>
              <w:left w:val="single" w:sz="4" w:space="0" w:color="000000"/>
              <w:bottom w:val="single" w:sz="4" w:space="0" w:color="000000"/>
              <w:right w:val="single" w:sz="4" w:space="0" w:color="000000"/>
            </w:tcBorders>
            <w:shd w:val="clear" w:color="000000" w:fill="FFFFFF"/>
            <w:noWrap/>
            <w:vAlign w:val="bottom"/>
          </w:tcPr>
          <w:p w14:paraId="5970226A" w14:textId="77777777" w:rsidR="0022324D" w:rsidRDefault="0022324D" w:rsidP="00367249">
            <w:pPr>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2208" w:type="dxa"/>
            <w:tcBorders>
              <w:top w:val="nil"/>
              <w:left w:val="single" w:sz="4" w:space="0" w:color="000000"/>
              <w:bottom w:val="single" w:sz="4" w:space="0" w:color="000000"/>
              <w:right w:val="single" w:sz="4" w:space="0" w:color="000000"/>
            </w:tcBorders>
            <w:shd w:val="clear" w:color="000000" w:fill="FFFFFF"/>
          </w:tcPr>
          <w:p w14:paraId="3DE51107" w14:textId="77777777" w:rsidR="0022324D" w:rsidRPr="00D304B3" w:rsidRDefault="0022324D" w:rsidP="00367249">
            <w:pPr>
              <w:rPr>
                <w:rFonts w:ascii="Times New Roman" w:hAnsi="Times New Roman" w:cs="Times New Roman"/>
                <w:color w:val="000000"/>
              </w:rPr>
            </w:pPr>
            <w:r w:rsidRPr="009D25ED">
              <w:rPr>
                <w:rFonts w:ascii="Times New Roman" w:hAnsi="Times New Roman" w:cs="Times New Roman"/>
                <w:color w:val="000000"/>
              </w:rPr>
              <w:t>Янкин</w:t>
            </w:r>
          </w:p>
        </w:tc>
        <w:tc>
          <w:tcPr>
            <w:tcW w:w="1302" w:type="dxa"/>
            <w:tcBorders>
              <w:top w:val="nil"/>
              <w:left w:val="single" w:sz="4" w:space="0" w:color="000000"/>
              <w:bottom w:val="single" w:sz="4" w:space="0" w:color="000000"/>
              <w:right w:val="single" w:sz="4" w:space="0" w:color="000000"/>
            </w:tcBorders>
            <w:shd w:val="clear" w:color="000000" w:fill="FFFFFF"/>
            <w:noWrap/>
            <w:vAlign w:val="bottom"/>
          </w:tcPr>
          <w:p w14:paraId="17CB0F30" w14:textId="77777777" w:rsidR="0022324D" w:rsidRPr="00D304B3" w:rsidRDefault="0022324D" w:rsidP="00367249">
            <w:pPr>
              <w:jc w:val="center"/>
              <w:rPr>
                <w:rFonts w:ascii="Times New Roman" w:hAnsi="Times New Roman" w:cs="Times New Roman"/>
                <w:color w:val="000000"/>
              </w:rPr>
            </w:pPr>
            <w:r w:rsidRPr="009D25ED">
              <w:rPr>
                <w:rFonts w:ascii="Times New Roman" w:hAnsi="Times New Roman" w:cs="Times New Roman"/>
                <w:color w:val="000000"/>
              </w:rPr>
              <w:t>0,004</w:t>
            </w:r>
          </w:p>
        </w:tc>
        <w:tc>
          <w:tcPr>
            <w:tcW w:w="1768" w:type="dxa"/>
            <w:tcBorders>
              <w:top w:val="nil"/>
              <w:left w:val="single" w:sz="4" w:space="0" w:color="000000"/>
              <w:bottom w:val="single" w:sz="4" w:space="0" w:color="000000"/>
              <w:right w:val="single" w:sz="4" w:space="0" w:color="auto"/>
            </w:tcBorders>
            <w:shd w:val="clear" w:color="000000" w:fill="FFFFFF"/>
            <w:noWrap/>
            <w:vAlign w:val="bottom"/>
          </w:tcPr>
          <w:p w14:paraId="64126F84" w14:textId="77777777" w:rsidR="0022324D" w:rsidRPr="00D304B3" w:rsidRDefault="0022324D" w:rsidP="00367249">
            <w:pPr>
              <w:jc w:val="center"/>
              <w:rPr>
                <w:rFonts w:ascii="Times New Roman" w:hAnsi="Times New Roman" w:cs="Times New Roman"/>
                <w:color w:val="000000"/>
              </w:rPr>
            </w:pPr>
            <w:r>
              <w:rPr>
                <w:rFonts w:ascii="Times New Roman" w:hAnsi="Times New Roman" w:cs="Times New Roman"/>
                <w:color w:val="000000"/>
              </w:rPr>
              <w:t>137,5</w:t>
            </w:r>
          </w:p>
        </w:tc>
        <w:tc>
          <w:tcPr>
            <w:tcW w:w="1805" w:type="dxa"/>
            <w:tcBorders>
              <w:top w:val="single" w:sz="4" w:space="0" w:color="auto"/>
              <w:left w:val="single" w:sz="4" w:space="0" w:color="auto"/>
              <w:bottom w:val="single" w:sz="4" w:space="0" w:color="auto"/>
              <w:right w:val="nil"/>
            </w:tcBorders>
            <w:shd w:val="clear" w:color="auto" w:fill="auto"/>
            <w:vAlign w:val="bottom"/>
          </w:tcPr>
          <w:p w14:paraId="324CF4F1" w14:textId="77777777" w:rsidR="0022324D" w:rsidRPr="00D304B3" w:rsidRDefault="0022324D" w:rsidP="00367249">
            <w:pPr>
              <w:jc w:val="center"/>
              <w:rPr>
                <w:rFonts w:ascii="Times New Roman" w:hAnsi="Times New Roman" w:cs="Times New Roman"/>
                <w:color w:val="000000"/>
              </w:rPr>
            </w:pPr>
            <w:r w:rsidRPr="00C75C70">
              <w:rPr>
                <w:rFonts w:ascii="Times New Roman" w:hAnsi="Times New Roman" w:cs="Times New Roman"/>
                <w:color w:val="000000"/>
              </w:rPr>
              <w:t>0,550</w:t>
            </w:r>
          </w:p>
        </w:tc>
        <w:tc>
          <w:tcPr>
            <w:tcW w:w="1805" w:type="dxa"/>
            <w:vMerge/>
            <w:tcBorders>
              <w:left w:val="single" w:sz="4" w:space="0" w:color="auto"/>
              <w:right w:val="single" w:sz="8" w:space="0" w:color="auto"/>
            </w:tcBorders>
            <w:vAlign w:val="center"/>
          </w:tcPr>
          <w:p w14:paraId="4D5DA129" w14:textId="77777777" w:rsidR="0022324D" w:rsidRPr="00174232" w:rsidRDefault="0022324D" w:rsidP="00367249">
            <w:pPr>
              <w:spacing w:after="0" w:line="240" w:lineRule="auto"/>
              <w:rPr>
                <w:rFonts w:ascii="Times New Roman" w:hAnsi="Times New Roman"/>
                <w:b/>
                <w:bCs/>
                <w:color w:val="000000"/>
                <w:sz w:val="24"/>
                <w:szCs w:val="24"/>
                <w:lang w:eastAsia="ru-RU"/>
              </w:rPr>
            </w:pPr>
          </w:p>
        </w:tc>
      </w:tr>
      <w:tr w:rsidR="0022324D" w:rsidRPr="00174232" w14:paraId="5F4BAB8F" w14:textId="77777777" w:rsidTr="00367249">
        <w:trPr>
          <w:trHeight w:val="224"/>
        </w:trPr>
        <w:tc>
          <w:tcPr>
            <w:tcW w:w="2806"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tcPr>
          <w:p w14:paraId="3ED63BF9" w14:textId="77777777" w:rsidR="0022324D" w:rsidRPr="00FE3062" w:rsidRDefault="0022324D" w:rsidP="00367249">
            <w:pPr>
              <w:widowControl w:val="0"/>
              <w:autoSpaceDE w:val="0"/>
              <w:autoSpaceDN w:val="0"/>
              <w:adjustRightInd w:val="0"/>
              <w:spacing w:after="0" w:line="240" w:lineRule="auto"/>
              <w:rPr>
                <w:rFonts w:ascii="Times New Roman" w:hAnsi="Times New Roman"/>
                <w:b/>
              </w:rPr>
            </w:pPr>
            <w:r w:rsidRPr="00FE3062">
              <w:rPr>
                <w:rFonts w:ascii="Times New Roman" w:hAnsi="Times New Roman"/>
                <w:b/>
              </w:rPr>
              <w:t>ИТОГО</w:t>
            </w:r>
          </w:p>
        </w:tc>
        <w:tc>
          <w:tcPr>
            <w:tcW w:w="1302" w:type="dxa"/>
            <w:tcBorders>
              <w:top w:val="single" w:sz="8" w:space="0" w:color="auto"/>
              <w:left w:val="nil"/>
              <w:bottom w:val="single" w:sz="8" w:space="0" w:color="auto"/>
              <w:right w:val="single" w:sz="4" w:space="0" w:color="auto"/>
            </w:tcBorders>
            <w:shd w:val="clear" w:color="auto" w:fill="auto"/>
            <w:noWrap/>
            <w:vAlign w:val="center"/>
          </w:tcPr>
          <w:p w14:paraId="3BC7842B" w14:textId="77777777" w:rsidR="0022324D" w:rsidRPr="00FE3062" w:rsidRDefault="0022324D" w:rsidP="00367249">
            <w:pPr>
              <w:widowControl w:val="0"/>
              <w:autoSpaceDE w:val="0"/>
              <w:autoSpaceDN w:val="0"/>
              <w:adjustRightInd w:val="0"/>
              <w:spacing w:after="0" w:line="240" w:lineRule="auto"/>
              <w:jc w:val="center"/>
              <w:rPr>
                <w:rFonts w:ascii="Times New Roman" w:hAnsi="Times New Roman"/>
                <w:b/>
              </w:rPr>
            </w:pPr>
            <w:r>
              <w:rPr>
                <w:rFonts w:ascii="Times New Roman" w:hAnsi="Times New Roman"/>
                <w:b/>
              </w:rPr>
              <w:t>1,553</w:t>
            </w:r>
          </w:p>
        </w:tc>
        <w:tc>
          <w:tcPr>
            <w:tcW w:w="1768" w:type="dxa"/>
            <w:tcBorders>
              <w:top w:val="single" w:sz="8" w:space="0" w:color="auto"/>
              <w:left w:val="nil"/>
              <w:bottom w:val="single" w:sz="8" w:space="0" w:color="auto"/>
              <w:right w:val="single" w:sz="8" w:space="0" w:color="auto"/>
            </w:tcBorders>
            <w:shd w:val="clear" w:color="auto" w:fill="auto"/>
            <w:noWrap/>
            <w:vAlign w:val="center"/>
          </w:tcPr>
          <w:p w14:paraId="70262EC0" w14:textId="77777777" w:rsidR="0022324D" w:rsidRPr="00FE3062" w:rsidRDefault="0022324D" w:rsidP="00367249">
            <w:pPr>
              <w:widowControl w:val="0"/>
              <w:autoSpaceDE w:val="0"/>
              <w:autoSpaceDN w:val="0"/>
              <w:adjustRightInd w:val="0"/>
              <w:spacing w:after="0" w:line="240" w:lineRule="auto"/>
              <w:jc w:val="center"/>
              <w:rPr>
                <w:rFonts w:ascii="Times New Roman" w:hAnsi="Times New Roman"/>
                <w:b/>
              </w:rPr>
            </w:pPr>
            <w:r>
              <w:rPr>
                <w:rFonts w:ascii="Times New Roman" w:hAnsi="Times New Roman"/>
                <w:b/>
              </w:rPr>
              <w:t>5884</w:t>
            </w:r>
          </w:p>
        </w:tc>
        <w:tc>
          <w:tcPr>
            <w:tcW w:w="1805" w:type="dxa"/>
            <w:tcBorders>
              <w:top w:val="single" w:sz="4" w:space="0" w:color="auto"/>
              <w:left w:val="nil"/>
              <w:bottom w:val="single" w:sz="8" w:space="0" w:color="auto"/>
              <w:right w:val="single" w:sz="4" w:space="0" w:color="auto"/>
            </w:tcBorders>
            <w:shd w:val="clear" w:color="auto" w:fill="auto"/>
            <w:vAlign w:val="center"/>
          </w:tcPr>
          <w:p w14:paraId="03DC6062" w14:textId="77777777" w:rsidR="0022324D" w:rsidRPr="00FE3062" w:rsidRDefault="0022324D" w:rsidP="00367249">
            <w:pPr>
              <w:widowControl w:val="0"/>
              <w:autoSpaceDE w:val="0"/>
              <w:autoSpaceDN w:val="0"/>
              <w:adjustRightInd w:val="0"/>
              <w:spacing w:after="0" w:line="240" w:lineRule="auto"/>
              <w:jc w:val="center"/>
              <w:rPr>
                <w:rFonts w:ascii="Times New Roman" w:hAnsi="Times New Roman"/>
                <w:b/>
              </w:rPr>
            </w:pPr>
            <w:r>
              <w:rPr>
                <w:rFonts w:ascii="Times New Roman" w:hAnsi="Times New Roman"/>
                <w:b/>
              </w:rPr>
              <w:t>590,053</w:t>
            </w:r>
          </w:p>
        </w:tc>
        <w:tc>
          <w:tcPr>
            <w:tcW w:w="1805" w:type="dxa"/>
            <w:vMerge/>
            <w:tcBorders>
              <w:left w:val="single" w:sz="4" w:space="0" w:color="auto"/>
              <w:bottom w:val="single" w:sz="4" w:space="0" w:color="auto"/>
              <w:right w:val="single" w:sz="8" w:space="0" w:color="auto"/>
            </w:tcBorders>
            <w:shd w:val="clear" w:color="auto" w:fill="auto"/>
            <w:vAlign w:val="bottom"/>
          </w:tcPr>
          <w:p w14:paraId="386A40FB" w14:textId="77777777" w:rsidR="0022324D" w:rsidRDefault="0022324D" w:rsidP="00367249">
            <w:pPr>
              <w:jc w:val="right"/>
              <w:rPr>
                <w:rFonts w:ascii="Calibri" w:hAnsi="Calibri" w:cs="Calibri"/>
                <w:color w:val="000000"/>
              </w:rPr>
            </w:pPr>
          </w:p>
        </w:tc>
      </w:tr>
    </w:tbl>
    <w:p w14:paraId="196F0E6B" w14:textId="5A4793C3" w:rsidR="00D76D39" w:rsidRDefault="00D76D39" w:rsidP="00D76D39">
      <w:pPr>
        <w:widowControl w:val="0"/>
        <w:autoSpaceDE w:val="0"/>
        <w:autoSpaceDN w:val="0"/>
        <w:adjustRightInd w:val="0"/>
        <w:spacing w:after="0" w:line="282" w:lineRule="exact"/>
        <w:jc w:val="both"/>
        <w:rPr>
          <w:rFonts w:ascii="Times New Roman" w:eastAsia="Times New Roman" w:hAnsi="Times New Roman" w:cs="Times New Roman"/>
          <w:color w:val="000000"/>
          <w:sz w:val="24"/>
          <w:szCs w:val="24"/>
        </w:rPr>
      </w:pPr>
    </w:p>
    <w:p w14:paraId="35FFEDB1" w14:textId="3F5099FB" w:rsidR="00D76D39" w:rsidRPr="00D76D39" w:rsidRDefault="00D76D39" w:rsidP="00D76D39">
      <w:pPr>
        <w:widowControl w:val="0"/>
        <w:autoSpaceDE w:val="0"/>
        <w:autoSpaceDN w:val="0"/>
        <w:adjustRightInd w:val="0"/>
        <w:spacing w:after="0" w:line="282" w:lineRule="exact"/>
        <w:ind w:firstLine="709"/>
        <w:jc w:val="both"/>
        <w:rPr>
          <w:rFonts w:ascii="Times New Roman" w:eastAsia="Times New Roman" w:hAnsi="Times New Roman" w:cs="Times New Roman"/>
          <w:color w:val="000000"/>
          <w:sz w:val="24"/>
          <w:szCs w:val="24"/>
        </w:rPr>
      </w:pPr>
      <w:r w:rsidRPr="00D76D39">
        <w:rPr>
          <w:rFonts w:ascii="Times New Roman" w:eastAsia="Times New Roman" w:hAnsi="Times New Roman" w:cs="Times New Roman"/>
          <w:color w:val="000000"/>
          <w:sz w:val="24"/>
          <w:szCs w:val="24"/>
        </w:rPr>
        <w:lastRenderedPageBreak/>
        <w:t>Так как котельные г.п. Чамзинка, ул. Большая, 12А, ул. Мира, 3А, ул. Мира, 7, ул. Большая, 2А пристроенны к жилым зданиям, тепловые сети отсутствуют.</w:t>
      </w:r>
    </w:p>
    <w:p w14:paraId="0BD4189E" w14:textId="77777777" w:rsidR="0022324D" w:rsidRDefault="004F47CD" w:rsidP="0022324D">
      <w:pPr>
        <w:widowControl w:val="0"/>
        <w:autoSpaceDE w:val="0"/>
        <w:autoSpaceDN w:val="0"/>
        <w:adjustRightInd w:val="0"/>
        <w:spacing w:after="0" w:line="282" w:lineRule="exact"/>
        <w:ind w:firstLine="709"/>
        <w:jc w:val="both"/>
        <w:rPr>
          <w:rFonts w:ascii="Times New Roman" w:eastAsia="Times New Roman" w:hAnsi="Times New Roman" w:cs="Times New Roman"/>
          <w:color w:val="000000"/>
          <w:sz w:val="24"/>
          <w:szCs w:val="24"/>
        </w:rPr>
      </w:pPr>
      <w:r w:rsidRPr="00D76D39">
        <w:rPr>
          <w:rFonts w:ascii="Times New Roman" w:eastAsia="Times New Roman" w:hAnsi="Times New Roman" w:cs="Times New Roman"/>
          <w:color w:val="000000"/>
          <w:sz w:val="24"/>
          <w:szCs w:val="24"/>
        </w:rPr>
        <w:t xml:space="preserve">Из данных этой таблицы видно, что суммарная присоединенная к тепловым сетям </w:t>
      </w:r>
      <w:r w:rsidR="0022324D" w:rsidRPr="004F47CD">
        <w:rPr>
          <w:rFonts w:ascii="Times New Roman" w:eastAsia="Times New Roman" w:hAnsi="Times New Roman" w:cs="Times New Roman"/>
          <w:color w:val="000000"/>
          <w:sz w:val="24"/>
          <w:szCs w:val="24"/>
        </w:rPr>
        <w:t>Из данных этой таблицы видно, что суммарная присоединенная к тепловым сетям нагрузка составляет</w:t>
      </w:r>
      <w:r w:rsidR="0022324D">
        <w:rPr>
          <w:rFonts w:ascii="Times New Roman" w:eastAsia="Times New Roman" w:hAnsi="Times New Roman" w:cs="Times New Roman"/>
          <w:color w:val="000000"/>
          <w:sz w:val="24"/>
          <w:szCs w:val="24"/>
        </w:rPr>
        <w:t xml:space="preserve"> по котельной №1:</w:t>
      </w:r>
      <w:r w:rsidR="0022324D" w:rsidRPr="004F47CD">
        <w:rPr>
          <w:rFonts w:ascii="Times New Roman" w:eastAsia="Times New Roman" w:hAnsi="Times New Roman" w:cs="Times New Roman"/>
          <w:color w:val="000000"/>
          <w:sz w:val="24"/>
          <w:szCs w:val="24"/>
        </w:rPr>
        <w:t xml:space="preserve"> </w:t>
      </w:r>
      <m:oMath>
        <m:sSubSup>
          <m:sSubSupPr>
            <m:ctrlPr>
              <w:rPr>
                <w:rFonts w:ascii="Cambria Math" w:eastAsia="Times New Roman" w:hAnsi="Cambria Math" w:cs="Times New Roman"/>
                <w:i/>
                <w:color w:val="000000"/>
                <w:sz w:val="24"/>
                <w:szCs w:val="24"/>
              </w:rPr>
            </m:ctrlPr>
          </m:sSubSupPr>
          <m:e>
            <m:r>
              <w:rPr>
                <w:rFonts w:ascii="Cambria Math" w:eastAsia="Times New Roman" w:hAnsi="Cambria Math" w:cs="Times New Roman"/>
                <w:color w:val="000000"/>
                <w:sz w:val="24"/>
                <w:szCs w:val="24"/>
                <w:lang w:val="en-US"/>
              </w:rPr>
              <m:t>Q</m:t>
            </m:r>
          </m:e>
          <m:sub>
            <m:r>
              <w:rPr>
                <w:rFonts w:ascii="Cambria Math" w:eastAsia="Times New Roman" w:hAnsi="Cambria Math" w:cs="Times New Roman"/>
                <w:color w:val="000000"/>
                <w:sz w:val="24"/>
                <w:szCs w:val="24"/>
              </w:rPr>
              <m:t>сумм</m:t>
            </m:r>
          </m:sub>
          <m:sup>
            <m:r>
              <w:rPr>
                <w:rFonts w:ascii="Cambria Math" w:eastAsia="Times New Roman" w:hAnsi="Cambria Math" w:cs="Times New Roman"/>
                <w:color w:val="000000"/>
                <w:sz w:val="24"/>
                <w:szCs w:val="24"/>
              </w:rPr>
              <m:t>Р</m:t>
            </m:r>
          </m:sup>
        </m:sSubSup>
      </m:oMath>
      <w:r w:rsidR="0022324D" w:rsidRPr="004F47CD">
        <w:rPr>
          <w:rFonts w:ascii="Times New Roman" w:eastAsia="Times New Roman" w:hAnsi="Times New Roman" w:cs="Times New Roman"/>
          <w:color w:val="000000"/>
          <w:sz w:val="24"/>
          <w:szCs w:val="24"/>
        </w:rPr>
        <w:t>=</w:t>
      </w:r>
      <w:r w:rsidR="0022324D">
        <w:rPr>
          <w:rFonts w:ascii="Times New Roman" w:eastAsia="Times New Roman" w:hAnsi="Times New Roman" w:cs="Times New Roman"/>
          <w:color w:val="000000"/>
          <w:sz w:val="24"/>
          <w:szCs w:val="24"/>
        </w:rPr>
        <w:t xml:space="preserve"> 6,254 Гкал/ч, </w:t>
      </w:r>
      <w:r w:rsidR="0022324D" w:rsidRPr="004F47CD">
        <w:rPr>
          <w:rFonts w:ascii="Times New Roman" w:eastAsia="Times New Roman" w:hAnsi="Times New Roman" w:cs="Times New Roman"/>
          <w:color w:val="000000"/>
          <w:sz w:val="24"/>
          <w:szCs w:val="24"/>
        </w:rPr>
        <w:t xml:space="preserve">а суммарный момент (теоретический оборот тепла) при данном расположении тепловых потребителей относительно источника составляет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rPr>
              <m:t>T</m:t>
            </m:r>
          </m:sub>
        </m:sSub>
      </m:oMath>
      <w:r w:rsidR="0022324D" w:rsidRPr="004F47CD">
        <w:rPr>
          <w:rFonts w:ascii="Times New Roman" w:eastAsia="Times New Roman" w:hAnsi="Times New Roman" w:cs="Times New Roman"/>
          <w:color w:val="000000"/>
          <w:sz w:val="24"/>
          <w:szCs w:val="24"/>
        </w:rPr>
        <w:t>=</w:t>
      </w:r>
      <w:r w:rsidR="0022324D" w:rsidRPr="00BF0E06">
        <w:rPr>
          <w:rFonts w:ascii="Times New Roman" w:eastAsia="Times New Roman" w:hAnsi="Times New Roman" w:cs="Times New Roman"/>
          <w:color w:val="000000"/>
          <w:sz w:val="24"/>
          <w:szCs w:val="24"/>
        </w:rPr>
        <w:t>2312,062</w:t>
      </w:r>
      <w:r w:rsidR="0022324D">
        <w:rPr>
          <w:rFonts w:ascii="Times New Roman" w:eastAsia="Times New Roman" w:hAnsi="Times New Roman" w:cs="Times New Roman"/>
          <w:color w:val="000000"/>
          <w:sz w:val="24"/>
          <w:szCs w:val="24"/>
        </w:rPr>
        <w:t xml:space="preserve"> </w:t>
      </w:r>
      <w:r w:rsidR="0022324D" w:rsidRPr="004F47CD">
        <w:rPr>
          <w:rFonts w:ascii="Times New Roman" w:eastAsia="Times New Roman" w:hAnsi="Times New Roman" w:cs="Times New Roman"/>
          <w:color w:val="000000"/>
          <w:sz w:val="24"/>
          <w:szCs w:val="24"/>
        </w:rPr>
        <w:t>Гкал</w:t>
      </w:r>
      <w:r w:rsidR="0022324D" w:rsidRPr="004F47CD">
        <w:rPr>
          <w:rFonts w:ascii="Times New Roman" w:eastAsia="Times New Roman" w:hAnsi="Times New Roman" w:cs="Times New Roman"/>
          <w:color w:val="000000"/>
          <w:sz w:val="20"/>
          <w:szCs w:val="20"/>
        </w:rPr>
        <w:t>·</w:t>
      </w:r>
      <w:r w:rsidR="0022324D">
        <w:rPr>
          <w:rFonts w:ascii="Times New Roman" w:eastAsia="Times New Roman" w:hAnsi="Times New Roman" w:cs="Times New Roman"/>
          <w:color w:val="000000"/>
          <w:sz w:val="24"/>
          <w:szCs w:val="24"/>
        </w:rPr>
        <w:t xml:space="preserve">км/ч; </w:t>
      </w:r>
      <w:r w:rsidR="0022324D" w:rsidRPr="004F47CD">
        <w:rPr>
          <w:rFonts w:ascii="Times New Roman" w:eastAsia="Times New Roman" w:hAnsi="Times New Roman" w:cs="Times New Roman"/>
          <w:color w:val="000000"/>
          <w:sz w:val="24"/>
          <w:szCs w:val="24"/>
        </w:rPr>
        <w:t xml:space="preserve"> </w:t>
      </w:r>
      <w:r w:rsidR="0022324D">
        <w:rPr>
          <w:rFonts w:ascii="Times New Roman" w:eastAsia="Times New Roman" w:hAnsi="Times New Roman" w:cs="Times New Roman"/>
          <w:color w:val="000000"/>
          <w:sz w:val="24"/>
          <w:szCs w:val="24"/>
        </w:rPr>
        <w:t xml:space="preserve">по котельной №2: </w:t>
      </w:r>
      <m:oMath>
        <m:sSubSup>
          <m:sSubSupPr>
            <m:ctrlPr>
              <w:rPr>
                <w:rFonts w:ascii="Cambria Math" w:eastAsia="Times New Roman" w:hAnsi="Cambria Math" w:cs="Times New Roman"/>
                <w:i/>
                <w:color w:val="000000"/>
                <w:sz w:val="24"/>
                <w:szCs w:val="24"/>
              </w:rPr>
            </m:ctrlPr>
          </m:sSubSupPr>
          <m:e>
            <m:r>
              <w:rPr>
                <w:rFonts w:ascii="Cambria Math" w:eastAsia="Times New Roman" w:hAnsi="Cambria Math" w:cs="Times New Roman"/>
                <w:color w:val="000000"/>
                <w:sz w:val="24"/>
                <w:szCs w:val="24"/>
                <w:lang w:val="en-US"/>
              </w:rPr>
              <m:t>Q</m:t>
            </m:r>
          </m:e>
          <m:sub>
            <m:r>
              <w:rPr>
                <w:rFonts w:ascii="Cambria Math" w:eastAsia="Times New Roman" w:hAnsi="Cambria Math" w:cs="Times New Roman"/>
                <w:color w:val="000000"/>
                <w:sz w:val="24"/>
                <w:szCs w:val="24"/>
              </w:rPr>
              <m:t>сумм</m:t>
            </m:r>
          </m:sub>
          <m:sup>
            <m:r>
              <w:rPr>
                <w:rFonts w:ascii="Cambria Math" w:eastAsia="Times New Roman" w:hAnsi="Cambria Math" w:cs="Times New Roman"/>
                <w:color w:val="000000"/>
                <w:sz w:val="24"/>
                <w:szCs w:val="24"/>
              </w:rPr>
              <m:t>Р</m:t>
            </m:r>
          </m:sup>
        </m:sSubSup>
      </m:oMath>
      <w:r w:rsidR="0022324D" w:rsidRPr="004F47CD">
        <w:rPr>
          <w:rFonts w:ascii="Times New Roman" w:eastAsia="Times New Roman" w:hAnsi="Times New Roman" w:cs="Times New Roman"/>
          <w:color w:val="000000"/>
          <w:sz w:val="24"/>
          <w:szCs w:val="24"/>
        </w:rPr>
        <w:t>=</w:t>
      </w:r>
      <w:r w:rsidR="0022324D">
        <w:rPr>
          <w:rFonts w:ascii="Times New Roman" w:eastAsia="Times New Roman" w:hAnsi="Times New Roman" w:cs="Times New Roman"/>
          <w:color w:val="000000"/>
          <w:sz w:val="24"/>
          <w:szCs w:val="24"/>
        </w:rPr>
        <w:t xml:space="preserve">1,553 Гкал/ч, </w:t>
      </w:r>
      <w:r w:rsidR="0022324D" w:rsidRPr="004F47CD">
        <w:rPr>
          <w:rFonts w:ascii="Times New Roman" w:eastAsia="Times New Roman" w:hAnsi="Times New Roman" w:cs="Times New Roman"/>
          <w:color w:val="000000"/>
          <w:sz w:val="24"/>
          <w:szCs w:val="24"/>
        </w:rPr>
        <w:t xml:space="preserve">а суммарный момент (теоретический оборот тепла) при данном расположении тепловых потребителей относительно источника составляет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rPr>
              <m:t>T</m:t>
            </m:r>
          </m:sub>
        </m:sSub>
      </m:oMath>
      <w:r w:rsidR="0022324D" w:rsidRPr="004F47CD">
        <w:rPr>
          <w:rFonts w:ascii="Times New Roman" w:eastAsia="Times New Roman" w:hAnsi="Times New Roman" w:cs="Times New Roman"/>
          <w:color w:val="000000"/>
          <w:sz w:val="24"/>
          <w:szCs w:val="24"/>
        </w:rPr>
        <w:t>=</w:t>
      </w:r>
      <w:r w:rsidR="0022324D">
        <w:rPr>
          <w:rFonts w:ascii="Times New Roman" w:eastAsia="Times New Roman" w:hAnsi="Times New Roman" w:cs="Times New Roman"/>
          <w:color w:val="000000"/>
          <w:sz w:val="24"/>
          <w:szCs w:val="24"/>
        </w:rPr>
        <w:t xml:space="preserve"> </w:t>
      </w:r>
      <w:r w:rsidR="0022324D" w:rsidRPr="00BF0E06">
        <w:rPr>
          <w:rFonts w:ascii="Times New Roman" w:eastAsia="Times New Roman" w:hAnsi="Times New Roman" w:cs="Times New Roman"/>
          <w:color w:val="000000"/>
          <w:sz w:val="24"/>
          <w:szCs w:val="24"/>
        </w:rPr>
        <w:t>590,053</w:t>
      </w:r>
      <w:r w:rsidR="0022324D">
        <w:rPr>
          <w:rFonts w:ascii="Times New Roman" w:eastAsia="Times New Roman" w:hAnsi="Times New Roman" w:cs="Times New Roman"/>
          <w:color w:val="000000"/>
          <w:sz w:val="24"/>
          <w:szCs w:val="24"/>
        </w:rPr>
        <w:t xml:space="preserve"> </w:t>
      </w:r>
      <w:r w:rsidR="0022324D" w:rsidRPr="004F47CD">
        <w:rPr>
          <w:rFonts w:ascii="Times New Roman" w:eastAsia="Times New Roman" w:hAnsi="Times New Roman" w:cs="Times New Roman"/>
          <w:color w:val="000000"/>
          <w:sz w:val="24"/>
          <w:szCs w:val="24"/>
        </w:rPr>
        <w:t>Гкал</w:t>
      </w:r>
      <w:r w:rsidR="0022324D" w:rsidRPr="004F47CD">
        <w:rPr>
          <w:rFonts w:ascii="Times New Roman" w:eastAsia="Times New Roman" w:hAnsi="Times New Roman" w:cs="Times New Roman"/>
          <w:color w:val="000000"/>
          <w:sz w:val="20"/>
          <w:szCs w:val="20"/>
        </w:rPr>
        <w:t>·</w:t>
      </w:r>
      <w:r w:rsidR="0022324D">
        <w:rPr>
          <w:rFonts w:ascii="Times New Roman" w:eastAsia="Times New Roman" w:hAnsi="Times New Roman" w:cs="Times New Roman"/>
          <w:color w:val="000000"/>
          <w:sz w:val="24"/>
          <w:szCs w:val="24"/>
        </w:rPr>
        <w:t xml:space="preserve">км/ч. </w:t>
      </w:r>
      <w:r w:rsidR="0022324D" w:rsidRPr="004F47CD">
        <w:rPr>
          <w:rFonts w:ascii="Times New Roman" w:eastAsia="Times New Roman" w:hAnsi="Times New Roman" w:cs="Times New Roman"/>
          <w:color w:val="000000"/>
          <w:sz w:val="24"/>
          <w:szCs w:val="24"/>
        </w:rPr>
        <w:t>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14:paraId="62C10D2F" w14:textId="77777777" w:rsidR="0022324D" w:rsidRPr="004F47CD" w:rsidRDefault="0022324D" w:rsidP="0022324D">
      <w:pPr>
        <w:widowControl w:val="0"/>
        <w:autoSpaceDE w:val="0"/>
        <w:autoSpaceDN w:val="0"/>
        <w:adjustRightInd w:val="0"/>
        <w:spacing w:after="0" w:line="282" w:lineRule="exact"/>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котельной №1</w:t>
      </w:r>
    </w:p>
    <w:p w14:paraId="2323AF39" w14:textId="77777777" w:rsidR="0022324D" w:rsidRPr="004F47CD" w:rsidRDefault="0022324D" w:rsidP="0022324D">
      <w:pPr>
        <w:widowControl w:val="0"/>
        <w:autoSpaceDE w:val="0"/>
        <w:autoSpaceDN w:val="0"/>
        <w:adjustRightInd w:val="0"/>
        <w:spacing w:after="0" w:line="282" w:lineRule="exact"/>
        <w:ind w:firstLine="709"/>
        <w:jc w:val="both"/>
        <w:rPr>
          <w:rFonts w:ascii="Times New Roman" w:eastAsia="Times New Roman" w:hAnsi="Times New Roman" w:cs="Times New Roman"/>
          <w:color w:val="000000"/>
          <w:sz w:val="24"/>
          <w:szCs w:val="24"/>
        </w:rPr>
      </w:pPr>
    </w:p>
    <w:p w14:paraId="2B05EDCF" w14:textId="77777777" w:rsidR="0022324D" w:rsidRPr="004F47CD" w:rsidRDefault="0022324D" w:rsidP="0022324D">
      <w:pPr>
        <w:widowControl w:val="0"/>
        <w:autoSpaceDE w:val="0"/>
        <w:autoSpaceDN w:val="0"/>
        <w:adjustRightInd w:val="0"/>
        <w:spacing w:after="0" w:line="240" w:lineRule="auto"/>
        <w:ind w:left="74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                                 </w:t>
      </w:r>
      <m:oMath>
        <m:acc>
          <m:accPr>
            <m:chr m:val="̅"/>
            <m:ctrlPr>
              <w:rPr>
                <w:rFonts w:ascii="Cambria Math" w:eastAsia="Times New Roman" w:hAnsi="Cambria Math" w:cs="Times New Roman"/>
                <w:i/>
                <w:sz w:val="24"/>
                <w:szCs w:val="24"/>
              </w:rPr>
            </m:ctrlPr>
          </m:acc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ср</m:t>
                </m:r>
              </m:sub>
            </m:sSub>
          </m:e>
        </m:acc>
        <m:r>
          <w:rPr>
            <w:rFonts w:ascii="Cambria Math" w:eastAsia="Times New Roman" w:hAnsi="Cambria Math" w:cs="Times New Roman"/>
            <w:sz w:val="24"/>
            <w:szCs w:val="24"/>
          </w:rPr>
          <m:t>=</m:t>
        </m:r>
        <m:f>
          <m:fPr>
            <m:type m:val="skw"/>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rPr>
                  <m:t>T</m:t>
                </m:r>
              </m:sub>
            </m:sSub>
          </m:num>
          <m:den>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сумм</m:t>
                </m:r>
              </m:sub>
              <m:sup>
                <m:r>
                  <w:rPr>
                    <w:rFonts w:ascii="Cambria Math" w:eastAsia="Times New Roman" w:hAnsi="Cambria Math" w:cs="Times New Roman"/>
                    <w:sz w:val="24"/>
                    <w:szCs w:val="24"/>
                  </w:rPr>
                  <m:t>р</m:t>
                </m:r>
              </m:sup>
            </m:sSubSup>
          </m:den>
        </m:f>
        <m:r>
          <w:rPr>
            <w:rFonts w:ascii="Cambria Math" w:eastAsia="Times New Roman" w:hAnsi="Cambria Math" w:cs="Times New Roman"/>
            <w:sz w:val="24"/>
            <w:szCs w:val="24"/>
          </w:rPr>
          <m:t>=</m:t>
        </m:r>
        <m:r>
          <m:rPr>
            <m:sty m:val="p"/>
          </m:rPr>
          <w:rPr>
            <w:rFonts w:ascii="Cambria Math" w:eastAsia="Times New Roman" w:hAnsi="Cambria Math" w:cs="Times New Roman"/>
            <w:color w:val="000000"/>
            <w:sz w:val="24"/>
            <w:szCs w:val="20"/>
            <w:lang w:eastAsia="ru-RU"/>
          </w:rPr>
          <m:t>2312,062</m:t>
        </m:r>
        <m:r>
          <w:rPr>
            <w:rFonts w:ascii="Cambria Math" w:eastAsia="Times New Roman" w:hAnsi="Cambria Math" w:cs="Times New Roman"/>
            <w:sz w:val="24"/>
            <w:szCs w:val="24"/>
          </w:rPr>
          <m:t xml:space="preserve">/6,254=369,693 </m:t>
        </m:r>
      </m:oMath>
      <w:r w:rsidRPr="004F47CD">
        <w:rPr>
          <w:rFonts w:ascii="Times New Roman" w:eastAsia="Times New Roman" w:hAnsi="Times New Roman" w:cs="Times New Roman"/>
          <w:sz w:val="24"/>
          <w:szCs w:val="24"/>
        </w:rPr>
        <w:t>м.</w:t>
      </w:r>
    </w:p>
    <w:p w14:paraId="1D80D859" w14:textId="77777777" w:rsidR="0022324D" w:rsidRDefault="0022324D" w:rsidP="0022324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1"/>
        </w:rPr>
      </w:pPr>
    </w:p>
    <w:p w14:paraId="72F88002" w14:textId="77777777" w:rsidR="0022324D" w:rsidRPr="004F47CD" w:rsidRDefault="0022324D" w:rsidP="0022324D">
      <w:pPr>
        <w:widowControl w:val="0"/>
        <w:autoSpaceDE w:val="0"/>
        <w:autoSpaceDN w:val="0"/>
        <w:adjustRightInd w:val="0"/>
        <w:spacing w:after="0" w:line="282" w:lineRule="exact"/>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котельной №2</w:t>
      </w:r>
    </w:p>
    <w:p w14:paraId="4253B6FA" w14:textId="77777777" w:rsidR="0022324D" w:rsidRPr="004F47CD" w:rsidRDefault="0022324D" w:rsidP="0022324D">
      <w:pPr>
        <w:widowControl w:val="0"/>
        <w:autoSpaceDE w:val="0"/>
        <w:autoSpaceDN w:val="0"/>
        <w:adjustRightInd w:val="0"/>
        <w:spacing w:after="0" w:line="282" w:lineRule="exact"/>
        <w:ind w:firstLine="709"/>
        <w:jc w:val="both"/>
        <w:rPr>
          <w:rFonts w:ascii="Times New Roman" w:eastAsia="Times New Roman" w:hAnsi="Times New Roman" w:cs="Times New Roman"/>
          <w:color w:val="000000"/>
          <w:sz w:val="24"/>
          <w:szCs w:val="24"/>
        </w:rPr>
      </w:pPr>
    </w:p>
    <w:p w14:paraId="209F5E2D" w14:textId="77777777" w:rsidR="0022324D" w:rsidRPr="004F47CD" w:rsidRDefault="0022324D" w:rsidP="0022324D">
      <w:pPr>
        <w:widowControl w:val="0"/>
        <w:autoSpaceDE w:val="0"/>
        <w:autoSpaceDN w:val="0"/>
        <w:adjustRightInd w:val="0"/>
        <w:spacing w:after="0" w:line="240" w:lineRule="auto"/>
        <w:ind w:left="740"/>
        <w:jc w:val="both"/>
        <w:rPr>
          <w:rFonts w:ascii="Times New Roman" w:eastAsia="Times New Roman" w:hAnsi="Times New Roman" w:cs="Times New Roman"/>
          <w:sz w:val="24"/>
          <w:szCs w:val="24"/>
        </w:rPr>
      </w:pPr>
      <w:r w:rsidRPr="004F47CD">
        <w:rPr>
          <w:rFonts w:ascii="Times New Roman" w:eastAsia="Times New Roman" w:hAnsi="Times New Roman" w:cs="Times New Roman"/>
          <w:sz w:val="24"/>
          <w:szCs w:val="24"/>
        </w:rPr>
        <w:t xml:space="preserve">                                 </w:t>
      </w:r>
      <m:oMath>
        <m:acc>
          <m:accPr>
            <m:chr m:val="̅"/>
            <m:ctrlPr>
              <w:rPr>
                <w:rFonts w:ascii="Cambria Math" w:eastAsia="Times New Roman" w:hAnsi="Cambria Math" w:cs="Times New Roman"/>
                <w:i/>
                <w:sz w:val="24"/>
                <w:szCs w:val="24"/>
              </w:rPr>
            </m:ctrlPr>
          </m:acc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ср</m:t>
                </m:r>
              </m:sub>
            </m:sSub>
          </m:e>
        </m:acc>
        <m:r>
          <w:rPr>
            <w:rFonts w:ascii="Cambria Math" w:eastAsia="Times New Roman" w:hAnsi="Cambria Math" w:cs="Times New Roman"/>
            <w:sz w:val="24"/>
            <w:szCs w:val="24"/>
          </w:rPr>
          <m:t>=</m:t>
        </m:r>
        <m:f>
          <m:fPr>
            <m:type m:val="skw"/>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rPr>
                  <m:t>T</m:t>
                </m:r>
              </m:sub>
            </m:sSub>
          </m:num>
          <m:den>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сумм</m:t>
                </m:r>
              </m:sub>
              <m:sup>
                <m:r>
                  <w:rPr>
                    <w:rFonts w:ascii="Cambria Math" w:eastAsia="Times New Roman" w:hAnsi="Cambria Math" w:cs="Times New Roman"/>
                    <w:sz w:val="24"/>
                    <w:szCs w:val="24"/>
                  </w:rPr>
                  <m:t>р</m:t>
                </m:r>
              </m:sup>
            </m:sSubSup>
          </m:den>
        </m:f>
        <m:r>
          <w:rPr>
            <w:rFonts w:ascii="Cambria Math" w:eastAsia="Times New Roman" w:hAnsi="Cambria Math" w:cs="Times New Roman"/>
            <w:sz w:val="24"/>
            <w:szCs w:val="24"/>
          </w:rPr>
          <m:t>=</m:t>
        </m:r>
        <m:r>
          <m:rPr>
            <m:sty m:val="p"/>
          </m:rPr>
          <w:rPr>
            <w:rFonts w:ascii="Cambria Math" w:eastAsia="Times New Roman" w:hAnsi="Cambria Math" w:cs="Times New Roman"/>
            <w:color w:val="000000"/>
            <w:sz w:val="24"/>
            <w:szCs w:val="20"/>
            <w:lang w:eastAsia="ru-RU"/>
          </w:rPr>
          <m:t>590,053</m:t>
        </m:r>
        <m:r>
          <w:rPr>
            <w:rFonts w:ascii="Cambria Math" w:eastAsia="Times New Roman" w:hAnsi="Cambria Math" w:cs="Times New Roman"/>
            <w:sz w:val="24"/>
            <w:szCs w:val="24"/>
          </w:rPr>
          <m:t xml:space="preserve">/1,553=379,944 </m:t>
        </m:r>
      </m:oMath>
      <w:r w:rsidRPr="004F47CD">
        <w:rPr>
          <w:rFonts w:ascii="Times New Roman" w:eastAsia="Times New Roman" w:hAnsi="Times New Roman" w:cs="Times New Roman"/>
          <w:sz w:val="24"/>
          <w:szCs w:val="24"/>
        </w:rPr>
        <w:t>м.</w:t>
      </w:r>
    </w:p>
    <w:p w14:paraId="1CECB785" w14:textId="77777777" w:rsidR="0022324D" w:rsidRDefault="0022324D" w:rsidP="0022324D">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1"/>
        </w:rPr>
      </w:pPr>
    </w:p>
    <w:p w14:paraId="4049349F" w14:textId="77777777" w:rsidR="0022324D" w:rsidRPr="00617360" w:rsidRDefault="0022324D" w:rsidP="0022324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0F41F0">
        <w:rPr>
          <w:rFonts w:ascii="Times New Roman" w:eastAsia="Times New Roman" w:hAnsi="Times New Roman" w:cs="Times New Roman"/>
          <w:color w:val="000000"/>
          <w:sz w:val="24"/>
          <w:szCs w:val="21"/>
        </w:rPr>
        <w:t xml:space="preserve">Максимальный фактический радиус теплоснабжения схемы определяется по самому удаленному вектору, т.е. равному </w:t>
      </w:r>
      <w:r w:rsidRPr="000F41F0">
        <w:rPr>
          <w:rFonts w:ascii="Times New Roman" w:hAnsi="Times New Roman" w:cs="Times New Roman"/>
          <w:color w:val="000000"/>
          <w:sz w:val="24"/>
          <w:szCs w:val="24"/>
        </w:rPr>
        <w:t>998,40</w:t>
      </w:r>
      <w:r w:rsidRPr="005C3E42">
        <w:rPr>
          <w:rFonts w:ascii="Times New Roman" w:hAnsi="Times New Roman" w:cs="Times New Roman"/>
          <w:color w:val="000000"/>
          <w:sz w:val="24"/>
          <w:szCs w:val="24"/>
        </w:rPr>
        <w:t xml:space="preserve"> </w:t>
      </w:r>
      <w:r w:rsidRPr="000F41F0">
        <w:rPr>
          <w:rFonts w:ascii="Times New Roman" w:eastAsia="Times New Roman" w:hAnsi="Times New Roman" w:cs="Times New Roman"/>
          <w:color w:val="000000"/>
          <w:sz w:val="24"/>
          <w:szCs w:val="24"/>
        </w:rPr>
        <w:t>м</w:t>
      </w:r>
      <w:r w:rsidRPr="000F41F0">
        <w:rPr>
          <w:rFonts w:ascii="Times New Roman" w:eastAsia="Times New Roman" w:hAnsi="Times New Roman" w:cs="Times New Roman"/>
          <w:color w:val="000000"/>
          <w:sz w:val="24"/>
          <w:szCs w:val="21"/>
        </w:rPr>
        <w:t xml:space="preserve"> (по котельной №1, </w:t>
      </w:r>
      <w:r w:rsidRPr="000F41F0">
        <w:rPr>
          <w:rFonts w:ascii="Times New Roman" w:eastAsia="Times New Roman" w:hAnsi="Times New Roman" w:cs="Times New Roman"/>
          <w:sz w:val="24"/>
          <w:szCs w:val="24"/>
        </w:rPr>
        <w:t>ул.</w:t>
      </w:r>
      <w:r>
        <w:rPr>
          <w:rFonts w:ascii="Times New Roman" w:eastAsia="Times New Roman" w:hAnsi="Times New Roman" w:cs="Times New Roman"/>
          <w:sz w:val="24"/>
          <w:szCs w:val="24"/>
        </w:rPr>
        <w:t xml:space="preserve"> Республиканская, д. 13 а) и 924</w:t>
      </w:r>
      <w:r w:rsidRPr="000F41F0">
        <w:rPr>
          <w:rFonts w:ascii="Times New Roman" w:eastAsia="Times New Roman" w:hAnsi="Times New Roman" w:cs="Times New Roman"/>
          <w:sz w:val="24"/>
          <w:szCs w:val="24"/>
        </w:rPr>
        <w:t>,2</w:t>
      </w:r>
      <w:r w:rsidRPr="005E1617">
        <w:rPr>
          <w:rFonts w:ascii="Times New Roman" w:eastAsia="Times New Roman" w:hAnsi="Times New Roman" w:cs="Times New Roman"/>
          <w:sz w:val="24"/>
          <w:szCs w:val="24"/>
        </w:rPr>
        <w:t xml:space="preserve"> </w:t>
      </w:r>
      <w:r w:rsidRPr="000F41F0">
        <w:rPr>
          <w:rFonts w:ascii="Times New Roman" w:eastAsia="Times New Roman" w:hAnsi="Times New Roman" w:cs="Times New Roman"/>
          <w:sz w:val="24"/>
          <w:szCs w:val="24"/>
        </w:rPr>
        <w:t xml:space="preserve">м (по котельной №2, </w:t>
      </w:r>
      <w:r>
        <w:rPr>
          <w:rFonts w:ascii="Times New Roman" w:hAnsi="Times New Roman" w:cs="Times New Roman"/>
          <w:color w:val="000000"/>
          <w:sz w:val="24"/>
          <w:szCs w:val="24"/>
        </w:rPr>
        <w:t>Микрорайон-6, д. 19</w:t>
      </w:r>
      <w:r w:rsidRPr="000F41F0">
        <w:rPr>
          <w:rFonts w:ascii="Times New Roman" w:hAnsi="Times New Roman" w:cs="Times New Roman"/>
          <w:color w:val="000000"/>
          <w:sz w:val="24"/>
          <w:szCs w:val="24"/>
        </w:rPr>
        <w:t>).</w:t>
      </w:r>
    </w:p>
    <w:p w14:paraId="5374804B" w14:textId="77777777" w:rsidR="0022324D" w:rsidRPr="008F78EB" w:rsidRDefault="0022324D" w:rsidP="0022324D">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14:paraId="0C42B6F4" w14:textId="77777777" w:rsidR="004C53A3" w:rsidRPr="008F78EB" w:rsidRDefault="00890DAD" w:rsidP="004F47CD">
      <w:pPr>
        <w:pStyle w:val="2"/>
        <w:jc w:val="both"/>
        <w:rPr>
          <w:rFonts w:cs="Times New Roman"/>
          <w:color w:val="auto"/>
        </w:rPr>
      </w:pPr>
      <w:bookmarkStart w:id="348" w:name="_Toc72764822"/>
      <w:r>
        <w:rPr>
          <w:rFonts w:cs="Times New Roman"/>
          <w:color w:val="auto"/>
        </w:rPr>
        <w:t>7</w:t>
      </w:r>
      <w:r w:rsidR="004C53A3" w:rsidRPr="008F78EB">
        <w:rPr>
          <w:rFonts w:cs="Times New Roman"/>
          <w:color w:val="auto"/>
        </w:rPr>
        <w:t>.16. Описание изменений в предложениях по строительству, реконструкции и техническому перевооружению источников тепловой энергии за период, предшествующий актуализации схемы теплоснабжения, в том числе с учетом введенных в эксплуатацию новых, реконструированных и прошедших техническое перевооружение источников тепловой энергии</w:t>
      </w:r>
      <w:bookmarkEnd w:id="348"/>
      <w:r w:rsidR="004C53A3" w:rsidRPr="008F78EB">
        <w:rPr>
          <w:rFonts w:cs="Times New Roman"/>
          <w:color w:val="auto"/>
        </w:rPr>
        <w:t xml:space="preserve"> </w:t>
      </w:r>
    </w:p>
    <w:p w14:paraId="76715C45" w14:textId="77777777" w:rsidR="00E7115A" w:rsidRPr="00890DAD" w:rsidRDefault="004C53A3" w:rsidP="00890DAD">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За период с момента утверждения ранее разработанной схемы теплоснабжения ввод в эксплуатацию новых, реконструированных и прошедших техническое перевооружение источников теплоснабжения, не зафиксирован. Настоящей Схемой предложения по строительству, реконструкции и техническому перевооружению источников тепловой энергии остаются на уровне ранее разработанной Схемы теплоснабжения.</w:t>
      </w:r>
    </w:p>
    <w:p w14:paraId="75EDB4A8" w14:textId="77777777" w:rsidR="000E4225" w:rsidRPr="008F78EB" w:rsidRDefault="000E4225" w:rsidP="0082754D">
      <w:pPr>
        <w:pStyle w:val="1"/>
        <w:spacing w:line="360" w:lineRule="auto"/>
        <w:jc w:val="center"/>
        <w:rPr>
          <w:rFonts w:cs="Times New Roman"/>
          <w:color w:val="auto"/>
        </w:rPr>
      </w:pPr>
      <w:bookmarkStart w:id="349" w:name="_Toc72764823"/>
      <w:r w:rsidRPr="008F78EB">
        <w:rPr>
          <w:rFonts w:cs="Times New Roman"/>
          <w:color w:val="auto"/>
        </w:rPr>
        <w:lastRenderedPageBreak/>
        <w:t xml:space="preserve">Глава </w:t>
      </w:r>
      <w:r w:rsidR="00890DAD">
        <w:rPr>
          <w:rFonts w:cs="Times New Roman"/>
          <w:color w:val="auto"/>
        </w:rPr>
        <w:t>8</w:t>
      </w:r>
      <w:r w:rsidRPr="008F78EB">
        <w:rPr>
          <w:rFonts w:cs="Times New Roman"/>
          <w:color w:val="auto"/>
        </w:rPr>
        <w:t xml:space="preserve"> «Предложения по строительству и реконструкции тепловых сетей»</w:t>
      </w:r>
      <w:bookmarkEnd w:id="349"/>
    </w:p>
    <w:p w14:paraId="3B3878F5" w14:textId="77777777" w:rsidR="00136889" w:rsidRPr="008F78EB" w:rsidRDefault="00890DAD" w:rsidP="002F5C70">
      <w:pPr>
        <w:pStyle w:val="2"/>
        <w:spacing w:line="360" w:lineRule="auto"/>
        <w:jc w:val="both"/>
        <w:rPr>
          <w:rFonts w:cs="Times New Roman"/>
          <w:color w:val="auto"/>
        </w:rPr>
      </w:pPr>
      <w:bookmarkStart w:id="350" w:name="_Toc535409593"/>
      <w:bookmarkStart w:id="351" w:name="_Toc72764824"/>
      <w:bookmarkStart w:id="352" w:name="sub_1661"/>
      <w:r>
        <w:rPr>
          <w:rFonts w:cs="Times New Roman"/>
          <w:color w:val="auto"/>
        </w:rPr>
        <w:t>8</w:t>
      </w:r>
      <w:r w:rsidR="001F118C" w:rsidRPr="008F78EB">
        <w:rPr>
          <w:rFonts w:cs="Times New Roman"/>
          <w:color w:val="auto"/>
        </w:rPr>
        <w:t>.1. П</w:t>
      </w:r>
      <w:r w:rsidR="00136889" w:rsidRPr="008F78EB">
        <w:rPr>
          <w:rFonts w:cs="Times New Roman"/>
          <w:color w:val="auto"/>
        </w:rPr>
        <w:t>редложени</w:t>
      </w:r>
      <w:r w:rsidR="001F118C" w:rsidRPr="008F78EB">
        <w:rPr>
          <w:rFonts w:cs="Times New Roman"/>
          <w:color w:val="auto"/>
        </w:rPr>
        <w:t>я</w:t>
      </w:r>
      <w:r w:rsidR="00136889" w:rsidRPr="008F78EB">
        <w:rPr>
          <w:rFonts w:cs="Times New Roman"/>
          <w:color w:val="auto"/>
        </w:rPr>
        <w:t xml:space="preserve"> по реконструкции и строительству тепловых сетей, обеспечивающих перераспределение тепловой нагрузки из зон с дефицитом тепловой мощности в зоны с избытком тепловой мощности (испол</w:t>
      </w:r>
      <w:r w:rsidR="001F118C" w:rsidRPr="008F78EB">
        <w:rPr>
          <w:rFonts w:cs="Times New Roman"/>
          <w:color w:val="auto"/>
        </w:rPr>
        <w:t>ьзование существующих резервов)</w:t>
      </w:r>
      <w:bookmarkEnd w:id="350"/>
      <w:bookmarkEnd w:id="351"/>
    </w:p>
    <w:p w14:paraId="00852673" w14:textId="77777777" w:rsidR="001F118C" w:rsidRPr="008F78EB" w:rsidRDefault="001F118C" w:rsidP="001F118C">
      <w:pPr>
        <w:spacing w:line="360" w:lineRule="auto"/>
        <w:ind w:firstLine="709"/>
        <w:jc w:val="both"/>
        <w:rPr>
          <w:rFonts w:ascii="Times New Roman" w:hAnsi="Times New Roman" w:cs="Times New Roman"/>
        </w:rPr>
      </w:pPr>
      <w:r w:rsidRPr="008F78EB">
        <w:rPr>
          <w:rFonts w:ascii="Times New Roman" w:hAnsi="Times New Roman" w:cs="Times New Roman"/>
          <w:sz w:val="24"/>
          <w:szCs w:val="24"/>
        </w:rPr>
        <w:t xml:space="preserve">На территории </w:t>
      </w:r>
      <w:r w:rsidR="004F47CD">
        <w:rPr>
          <w:rFonts w:ascii="Times New Roman" w:hAnsi="Times New Roman" w:cs="Times New Roman"/>
          <w:sz w:val="24"/>
          <w:szCs w:val="24"/>
        </w:rPr>
        <w:t>г.п. Чамзинка</w:t>
      </w:r>
      <w:r w:rsidRPr="008F78EB">
        <w:rPr>
          <w:rFonts w:ascii="Times New Roman" w:hAnsi="Times New Roman" w:cs="Times New Roman"/>
          <w:sz w:val="24"/>
          <w:szCs w:val="24"/>
        </w:rPr>
        <w:t xml:space="preserve"> действует </w:t>
      </w:r>
      <w:r w:rsidR="004F47CD">
        <w:rPr>
          <w:rFonts w:ascii="Times New Roman" w:hAnsi="Times New Roman" w:cs="Times New Roman"/>
          <w:sz w:val="24"/>
          <w:szCs w:val="24"/>
        </w:rPr>
        <w:t>шесть</w:t>
      </w:r>
      <w:r w:rsidRPr="008F78EB">
        <w:rPr>
          <w:rFonts w:ascii="Times New Roman" w:hAnsi="Times New Roman" w:cs="Times New Roman"/>
          <w:sz w:val="24"/>
          <w:szCs w:val="24"/>
        </w:rPr>
        <w:t xml:space="preserve"> источник</w:t>
      </w:r>
      <w:r w:rsidR="004F47CD">
        <w:rPr>
          <w:rFonts w:ascii="Times New Roman" w:hAnsi="Times New Roman" w:cs="Times New Roman"/>
          <w:sz w:val="24"/>
          <w:szCs w:val="24"/>
        </w:rPr>
        <w:t>ов</w:t>
      </w:r>
      <w:r w:rsidRPr="008F78EB">
        <w:rPr>
          <w:rFonts w:ascii="Times New Roman" w:hAnsi="Times New Roman" w:cs="Times New Roman"/>
          <w:sz w:val="24"/>
          <w:szCs w:val="24"/>
        </w:rPr>
        <w:t xml:space="preserve"> тепловой энергии, работающи</w:t>
      </w:r>
      <w:r w:rsidR="002F6013">
        <w:rPr>
          <w:rFonts w:ascii="Times New Roman" w:hAnsi="Times New Roman" w:cs="Times New Roman"/>
          <w:sz w:val="24"/>
          <w:szCs w:val="24"/>
        </w:rPr>
        <w:t>е</w:t>
      </w:r>
      <w:r w:rsidRPr="008F78EB">
        <w:rPr>
          <w:rFonts w:ascii="Times New Roman" w:hAnsi="Times New Roman" w:cs="Times New Roman"/>
          <w:sz w:val="24"/>
          <w:szCs w:val="24"/>
        </w:rPr>
        <w:t xml:space="preserve"> локально, на собственную зону теплоснабжения, обеспечивая теплом жилые и общественные здания.</w:t>
      </w:r>
    </w:p>
    <w:p w14:paraId="0F20BC48" w14:textId="77777777" w:rsidR="00136889" w:rsidRPr="008F78EB" w:rsidRDefault="00890DAD" w:rsidP="004F47CD">
      <w:pPr>
        <w:pStyle w:val="2"/>
        <w:spacing w:line="360" w:lineRule="auto"/>
        <w:jc w:val="both"/>
        <w:rPr>
          <w:rFonts w:cs="Times New Roman"/>
          <w:color w:val="auto"/>
        </w:rPr>
      </w:pPr>
      <w:bookmarkStart w:id="353" w:name="_Toc535409594"/>
      <w:bookmarkStart w:id="354" w:name="_Toc72764825"/>
      <w:bookmarkStart w:id="355" w:name="sub_1662"/>
      <w:bookmarkEnd w:id="352"/>
      <w:r>
        <w:rPr>
          <w:rFonts w:cs="Times New Roman"/>
          <w:color w:val="auto"/>
        </w:rPr>
        <w:t>8</w:t>
      </w:r>
      <w:r w:rsidR="004F47CD">
        <w:rPr>
          <w:rFonts w:cs="Times New Roman"/>
          <w:color w:val="auto"/>
        </w:rPr>
        <w:t>.</w:t>
      </w:r>
      <w:r w:rsidR="00136889" w:rsidRPr="008F78EB">
        <w:rPr>
          <w:rFonts w:cs="Times New Roman"/>
          <w:color w:val="auto"/>
        </w:rPr>
        <w:t>2. Предложений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w:t>
      </w:r>
      <w:bookmarkEnd w:id="353"/>
      <w:bookmarkEnd w:id="354"/>
    </w:p>
    <w:p w14:paraId="75E3D9F7" w14:textId="77777777" w:rsidR="003A439B" w:rsidRPr="008F78EB" w:rsidRDefault="00E8231F" w:rsidP="00E8231F">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На рассматриваемый период строительство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 настоящей схемой не предусматривается.</w:t>
      </w:r>
    </w:p>
    <w:p w14:paraId="412DCCD5" w14:textId="77777777" w:rsidR="00136889" w:rsidRPr="008F78EB" w:rsidRDefault="00890DAD" w:rsidP="004F47CD">
      <w:pPr>
        <w:pStyle w:val="2"/>
        <w:spacing w:line="360" w:lineRule="auto"/>
        <w:jc w:val="both"/>
        <w:rPr>
          <w:rFonts w:cs="Times New Roman"/>
          <w:color w:val="auto"/>
        </w:rPr>
      </w:pPr>
      <w:bookmarkStart w:id="356" w:name="_Toc535409595"/>
      <w:bookmarkStart w:id="357" w:name="_Toc72764826"/>
      <w:bookmarkStart w:id="358" w:name="sub_1663"/>
      <w:bookmarkEnd w:id="355"/>
      <w:r>
        <w:rPr>
          <w:rFonts w:cs="Times New Roman"/>
          <w:color w:val="auto"/>
        </w:rPr>
        <w:t>8</w:t>
      </w:r>
      <w:r w:rsidR="00136889" w:rsidRPr="008F78EB">
        <w:rPr>
          <w:rFonts w:cs="Times New Roman"/>
          <w:color w:val="auto"/>
        </w:rPr>
        <w:t>.3. Предложени</w:t>
      </w:r>
      <w:r w:rsidR="0004050F" w:rsidRPr="008F78EB">
        <w:rPr>
          <w:rFonts w:cs="Times New Roman"/>
          <w:color w:val="auto"/>
        </w:rPr>
        <w:t>я</w:t>
      </w:r>
      <w:r w:rsidR="00136889" w:rsidRPr="008F78EB">
        <w:rPr>
          <w:rFonts w:cs="Times New Roman"/>
          <w:color w:val="auto"/>
        </w:rPr>
        <w:t xml:space="preserve">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w:t>
      </w:r>
      <w:r w:rsidR="001F118C" w:rsidRPr="008F78EB">
        <w:rPr>
          <w:rFonts w:cs="Times New Roman"/>
          <w:color w:val="auto"/>
        </w:rPr>
        <w:t>нении надежности теплоснабжения</w:t>
      </w:r>
      <w:bookmarkEnd w:id="356"/>
      <w:bookmarkEnd w:id="357"/>
    </w:p>
    <w:p w14:paraId="1517DF6C" w14:textId="77777777" w:rsidR="001F118C" w:rsidRPr="008F78EB" w:rsidRDefault="001F118C" w:rsidP="001F118C">
      <w:pPr>
        <w:spacing w:line="360" w:lineRule="auto"/>
        <w:ind w:firstLine="709"/>
        <w:jc w:val="both"/>
        <w:rPr>
          <w:rFonts w:ascii="Times New Roman" w:hAnsi="Times New Roman" w:cs="Times New Roman"/>
        </w:rPr>
      </w:pPr>
      <w:r w:rsidRPr="008F78EB">
        <w:rPr>
          <w:rFonts w:ascii="Times New Roman" w:hAnsi="Times New Roman" w:cs="Times New Roman"/>
          <w:sz w:val="24"/>
          <w:szCs w:val="24"/>
        </w:rPr>
        <w:t xml:space="preserve">На территории </w:t>
      </w:r>
      <w:r w:rsidR="004F47CD" w:rsidRPr="004F47CD">
        <w:rPr>
          <w:rFonts w:ascii="Times New Roman" w:hAnsi="Times New Roman" w:cs="Times New Roman"/>
          <w:sz w:val="24"/>
          <w:szCs w:val="24"/>
        </w:rPr>
        <w:t>г.п. Чамзинка</w:t>
      </w:r>
      <w:r w:rsidRPr="008F78EB">
        <w:rPr>
          <w:rFonts w:ascii="Times New Roman" w:hAnsi="Times New Roman" w:cs="Times New Roman"/>
          <w:sz w:val="24"/>
          <w:szCs w:val="24"/>
        </w:rPr>
        <w:t xml:space="preserve"> действует </w:t>
      </w:r>
      <w:r w:rsidR="002F6013">
        <w:rPr>
          <w:rFonts w:ascii="Times New Roman" w:hAnsi="Times New Roman" w:cs="Times New Roman"/>
          <w:sz w:val="24"/>
          <w:szCs w:val="24"/>
        </w:rPr>
        <w:t>шесть</w:t>
      </w:r>
      <w:r w:rsidRPr="008F78EB">
        <w:rPr>
          <w:rFonts w:ascii="Times New Roman" w:hAnsi="Times New Roman" w:cs="Times New Roman"/>
          <w:sz w:val="24"/>
          <w:szCs w:val="24"/>
        </w:rPr>
        <w:t xml:space="preserve"> источник</w:t>
      </w:r>
      <w:r w:rsidR="002F6013">
        <w:rPr>
          <w:rFonts w:ascii="Times New Roman" w:hAnsi="Times New Roman" w:cs="Times New Roman"/>
          <w:sz w:val="24"/>
          <w:szCs w:val="24"/>
        </w:rPr>
        <w:t>ов</w:t>
      </w:r>
      <w:r w:rsidRPr="008F78EB">
        <w:rPr>
          <w:rFonts w:ascii="Times New Roman" w:hAnsi="Times New Roman" w:cs="Times New Roman"/>
          <w:sz w:val="24"/>
          <w:szCs w:val="24"/>
        </w:rPr>
        <w:t xml:space="preserve"> тепловой энергии, работающи</w:t>
      </w:r>
      <w:r w:rsidR="002F6013">
        <w:rPr>
          <w:rFonts w:ascii="Times New Roman" w:hAnsi="Times New Roman" w:cs="Times New Roman"/>
          <w:sz w:val="24"/>
          <w:szCs w:val="24"/>
        </w:rPr>
        <w:t>е</w:t>
      </w:r>
      <w:r w:rsidRPr="008F78EB">
        <w:rPr>
          <w:rFonts w:ascii="Times New Roman" w:hAnsi="Times New Roman" w:cs="Times New Roman"/>
          <w:sz w:val="24"/>
          <w:szCs w:val="24"/>
        </w:rPr>
        <w:t xml:space="preserve"> локально, на собственную зону теплоснабжения, обеспечивая теплом жилые и общественные здания.</w:t>
      </w:r>
    </w:p>
    <w:p w14:paraId="4FE2F61E" w14:textId="77777777" w:rsidR="00136889" w:rsidRPr="008F78EB" w:rsidRDefault="00890DAD" w:rsidP="00A9687B">
      <w:pPr>
        <w:pStyle w:val="2"/>
        <w:spacing w:line="360" w:lineRule="auto"/>
        <w:jc w:val="both"/>
        <w:rPr>
          <w:rFonts w:cs="Times New Roman"/>
          <w:color w:val="auto"/>
        </w:rPr>
      </w:pPr>
      <w:bookmarkStart w:id="359" w:name="_Toc535409596"/>
      <w:bookmarkStart w:id="360" w:name="_Toc72764827"/>
      <w:bookmarkStart w:id="361" w:name="sub_1664"/>
      <w:bookmarkEnd w:id="358"/>
      <w:r>
        <w:rPr>
          <w:rFonts w:cs="Times New Roman"/>
          <w:color w:val="auto"/>
        </w:rPr>
        <w:t>8</w:t>
      </w:r>
      <w:r w:rsidR="00136889" w:rsidRPr="008F78EB">
        <w:rPr>
          <w:rFonts w:cs="Times New Roman"/>
          <w:color w:val="auto"/>
        </w:rPr>
        <w:t>.4. Предложени</w:t>
      </w:r>
      <w:r w:rsidR="0004050F" w:rsidRPr="008F78EB">
        <w:rPr>
          <w:rFonts w:cs="Times New Roman"/>
          <w:color w:val="auto"/>
        </w:rPr>
        <w:t>я</w:t>
      </w:r>
      <w:r w:rsidR="00136889" w:rsidRPr="008F78EB">
        <w:rPr>
          <w:rFonts w:cs="Times New Roman"/>
          <w:color w:val="auto"/>
        </w:rPr>
        <w:t xml:space="preserve"> по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w:t>
      </w:r>
      <w:r w:rsidR="001F118C" w:rsidRPr="008F78EB">
        <w:rPr>
          <w:rFonts w:cs="Times New Roman"/>
          <w:color w:val="auto"/>
        </w:rPr>
        <w:t>ты или ликвидации котельных</w:t>
      </w:r>
      <w:bookmarkEnd w:id="359"/>
      <w:bookmarkEnd w:id="360"/>
    </w:p>
    <w:p w14:paraId="21DBEAFD" w14:textId="1251DE44" w:rsidR="004C3BD8" w:rsidRPr="008F78EB" w:rsidRDefault="004C3BD8" w:rsidP="001F118C">
      <w:pPr>
        <w:spacing w:line="360" w:lineRule="auto"/>
        <w:ind w:firstLine="709"/>
        <w:jc w:val="both"/>
        <w:rPr>
          <w:rFonts w:ascii="Times New Roman" w:hAnsi="Times New Roman" w:cs="Times New Roman"/>
          <w:sz w:val="24"/>
          <w:szCs w:val="24"/>
        </w:rPr>
      </w:pPr>
      <w:r w:rsidRPr="004C3BD8">
        <w:rPr>
          <w:rFonts w:ascii="Times New Roman" w:hAnsi="Times New Roman" w:cs="Times New Roman"/>
          <w:bCs/>
          <w:sz w:val="24"/>
          <w:szCs w:val="24"/>
        </w:rPr>
        <w:t>Для повышения эффективности функционирования системы теплоснабжения предусматривается замена старых участков сетей на новые. Перевода котельных в пиковый режим работы или ликвидации котельных не предусмотрено.</w:t>
      </w:r>
    </w:p>
    <w:p w14:paraId="5998DCD4" w14:textId="77777777" w:rsidR="00136889" w:rsidRPr="008F78EB" w:rsidRDefault="00890DAD" w:rsidP="002F6013">
      <w:pPr>
        <w:pStyle w:val="2"/>
        <w:spacing w:line="360" w:lineRule="auto"/>
        <w:jc w:val="both"/>
        <w:rPr>
          <w:rFonts w:cs="Times New Roman"/>
          <w:color w:val="auto"/>
        </w:rPr>
      </w:pPr>
      <w:bookmarkStart w:id="362" w:name="_Toc535409597"/>
      <w:bookmarkStart w:id="363" w:name="_Toc72764828"/>
      <w:bookmarkStart w:id="364" w:name="sub_1665"/>
      <w:bookmarkEnd w:id="361"/>
      <w:r>
        <w:rPr>
          <w:rFonts w:cs="Times New Roman"/>
          <w:color w:val="auto"/>
        </w:rPr>
        <w:lastRenderedPageBreak/>
        <w:t>8</w:t>
      </w:r>
      <w:r w:rsidR="00136889" w:rsidRPr="008F78EB">
        <w:rPr>
          <w:rFonts w:cs="Times New Roman"/>
          <w:color w:val="auto"/>
        </w:rPr>
        <w:t>.5. Предложени</w:t>
      </w:r>
      <w:r w:rsidR="008515AA" w:rsidRPr="008F78EB">
        <w:rPr>
          <w:rFonts w:cs="Times New Roman"/>
          <w:color w:val="auto"/>
        </w:rPr>
        <w:t>я</w:t>
      </w:r>
      <w:r w:rsidR="00136889" w:rsidRPr="008F78EB">
        <w:rPr>
          <w:rFonts w:cs="Times New Roman"/>
          <w:color w:val="auto"/>
        </w:rPr>
        <w:t xml:space="preserve"> по строительству тепловых сетей для обеспечения нормат</w:t>
      </w:r>
      <w:r w:rsidR="001F118C" w:rsidRPr="008F78EB">
        <w:rPr>
          <w:rFonts w:cs="Times New Roman"/>
          <w:color w:val="auto"/>
        </w:rPr>
        <w:t>ивной надежности теплоснабжения</w:t>
      </w:r>
      <w:bookmarkEnd w:id="362"/>
      <w:bookmarkEnd w:id="363"/>
    </w:p>
    <w:p w14:paraId="7E381E65" w14:textId="6ED9B5B6" w:rsidR="004C3BD8" w:rsidRPr="004C3BD8" w:rsidRDefault="004C3BD8" w:rsidP="004C3BD8">
      <w:pPr>
        <w:spacing w:after="0" w:line="360" w:lineRule="auto"/>
        <w:ind w:right="164" w:firstLine="709"/>
        <w:jc w:val="both"/>
        <w:rPr>
          <w:rFonts w:ascii="Times New Roman" w:hAnsi="Times New Roman" w:cs="Times New Roman"/>
          <w:sz w:val="24"/>
          <w:szCs w:val="24"/>
        </w:rPr>
      </w:pPr>
      <w:r w:rsidRPr="004C3BD8">
        <w:rPr>
          <w:rFonts w:ascii="Times New Roman" w:hAnsi="Times New Roman" w:cs="Times New Roman"/>
          <w:sz w:val="24"/>
          <w:szCs w:val="24"/>
        </w:rPr>
        <w:t>Для повышения эффективности функционирования и обеспечения нормативной надежности системы теплоснабжения рекомендуется модернизация тепловых сетей с заменой существующих трубопроводов, в т. ч. выработавших свой ресурс, на новые в</w:t>
      </w:r>
      <w:r w:rsidR="00070466">
        <w:rPr>
          <w:rFonts w:ascii="Times New Roman" w:hAnsi="Times New Roman" w:cs="Times New Roman"/>
          <w:sz w:val="24"/>
          <w:szCs w:val="24"/>
        </w:rPr>
        <w:t xml:space="preserve"> </w:t>
      </w:r>
      <w:r w:rsidRPr="004C3BD8">
        <w:rPr>
          <w:rFonts w:ascii="Times New Roman" w:hAnsi="Times New Roman" w:cs="Times New Roman"/>
          <w:sz w:val="24"/>
          <w:szCs w:val="24"/>
        </w:rPr>
        <w:t xml:space="preserve">изоляции </w:t>
      </w:r>
      <w:r w:rsidR="001E1426" w:rsidRPr="001E1426">
        <w:rPr>
          <w:rFonts w:ascii="Times New Roman" w:hAnsi="Times New Roman" w:cs="Times New Roman"/>
          <w:sz w:val="24"/>
          <w:szCs w:val="24"/>
        </w:rPr>
        <w:t>ППУ-ПЭ</w:t>
      </w:r>
      <w:r w:rsidRPr="004C3BD8">
        <w:rPr>
          <w:rFonts w:ascii="Times New Roman" w:hAnsi="Times New Roman" w:cs="Times New Roman"/>
          <w:sz w:val="24"/>
          <w:szCs w:val="24"/>
        </w:rPr>
        <w:t xml:space="preserve">. Замена трубопроводов на новые приведет к снижению потерь тепловой энергии за счет более эффективной теплоизоляции и минимизации утечек на тепловых сетях. </w:t>
      </w:r>
    </w:p>
    <w:p w14:paraId="49F30380" w14:textId="77777777" w:rsidR="004C3BD8" w:rsidRPr="004C3BD8" w:rsidRDefault="004C3BD8" w:rsidP="004C3BD8">
      <w:pPr>
        <w:spacing w:after="0" w:line="360" w:lineRule="auto"/>
        <w:ind w:right="164" w:firstLine="709"/>
        <w:jc w:val="both"/>
        <w:rPr>
          <w:rFonts w:ascii="Times New Roman" w:hAnsi="Times New Roman" w:cs="Times New Roman"/>
          <w:sz w:val="24"/>
          <w:szCs w:val="24"/>
        </w:rPr>
      </w:pPr>
      <w:r w:rsidRPr="004C3BD8">
        <w:rPr>
          <w:rFonts w:ascii="Times New Roman" w:hAnsi="Times New Roman" w:cs="Times New Roman"/>
          <w:sz w:val="24"/>
          <w:szCs w:val="24"/>
        </w:rPr>
        <w:t xml:space="preserve">С целью обеспечения нормативной надежности и безопасности теплоснабжения потребителей тепловой энергии в качестве первоочередных мероприятий предусмотрено строительство участков тепловых сетей, имеющих значительный износ. </w:t>
      </w:r>
    </w:p>
    <w:p w14:paraId="3A4B8302" w14:textId="77777777" w:rsidR="00403B69" w:rsidRPr="008F78EB" w:rsidRDefault="00403B69" w:rsidP="00BE42D7">
      <w:pPr>
        <w:spacing w:after="0" w:line="360" w:lineRule="auto"/>
        <w:ind w:right="164" w:firstLine="709"/>
        <w:jc w:val="both"/>
        <w:rPr>
          <w:rFonts w:ascii="Times New Roman" w:hAnsi="Times New Roman" w:cs="Times New Roman"/>
          <w:sz w:val="24"/>
          <w:szCs w:val="24"/>
        </w:rPr>
      </w:pPr>
    </w:p>
    <w:p w14:paraId="7DEDB8EB" w14:textId="77777777" w:rsidR="00136889" w:rsidRPr="008F78EB" w:rsidRDefault="00890DAD" w:rsidP="002F6013">
      <w:pPr>
        <w:pStyle w:val="2"/>
        <w:spacing w:line="360" w:lineRule="auto"/>
        <w:jc w:val="both"/>
        <w:rPr>
          <w:rFonts w:cs="Times New Roman"/>
          <w:color w:val="auto"/>
        </w:rPr>
      </w:pPr>
      <w:bookmarkStart w:id="365" w:name="_Toc535409598"/>
      <w:bookmarkStart w:id="366" w:name="_Toc72764829"/>
      <w:bookmarkStart w:id="367" w:name="sub_1666"/>
      <w:bookmarkEnd w:id="364"/>
      <w:r>
        <w:rPr>
          <w:rFonts w:cs="Times New Roman"/>
          <w:color w:val="auto"/>
        </w:rPr>
        <w:t>8</w:t>
      </w:r>
      <w:r w:rsidR="00136889" w:rsidRPr="008F78EB">
        <w:rPr>
          <w:rFonts w:cs="Times New Roman"/>
          <w:color w:val="auto"/>
        </w:rPr>
        <w:t>.6. Предложений по реконструкции тепловых сетей с увеличением диаметра трубопроводов для обеспечения перспективных прирост</w:t>
      </w:r>
      <w:r w:rsidR="001F118C" w:rsidRPr="008F78EB">
        <w:rPr>
          <w:rFonts w:cs="Times New Roman"/>
          <w:color w:val="auto"/>
        </w:rPr>
        <w:t>ов тепловой нагрузки</w:t>
      </w:r>
      <w:bookmarkEnd w:id="365"/>
      <w:bookmarkEnd w:id="366"/>
    </w:p>
    <w:p w14:paraId="23DBFD5E" w14:textId="77777777" w:rsidR="001F118C" w:rsidRPr="008F78EB" w:rsidRDefault="001F118C" w:rsidP="001F118C">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Реконструкция тепловых сетей с увеличением диаметров трубопроводов для обеспечения перспективных приростов тепловых нагрузок не требуется.</w:t>
      </w:r>
    </w:p>
    <w:p w14:paraId="4993CB80" w14:textId="77777777" w:rsidR="00136889" w:rsidRPr="008F78EB" w:rsidRDefault="00890DAD" w:rsidP="00557226">
      <w:pPr>
        <w:pStyle w:val="2"/>
        <w:spacing w:line="360" w:lineRule="auto"/>
        <w:rPr>
          <w:rFonts w:cs="Times New Roman"/>
          <w:color w:val="auto"/>
        </w:rPr>
      </w:pPr>
      <w:bookmarkStart w:id="368" w:name="_Toc535409599"/>
      <w:bookmarkStart w:id="369" w:name="_Toc72764830"/>
      <w:bookmarkStart w:id="370" w:name="sub_1667"/>
      <w:bookmarkEnd w:id="367"/>
      <w:r>
        <w:rPr>
          <w:rFonts w:cs="Times New Roman"/>
          <w:color w:val="auto"/>
        </w:rPr>
        <w:t>8</w:t>
      </w:r>
      <w:r w:rsidR="00136889" w:rsidRPr="008F78EB">
        <w:rPr>
          <w:rFonts w:cs="Times New Roman"/>
          <w:color w:val="auto"/>
        </w:rPr>
        <w:t>.7. Предложений по реконструкции тепловых сетей, подлежащих замене в связи с исчерп</w:t>
      </w:r>
      <w:r w:rsidR="001F118C" w:rsidRPr="008F78EB">
        <w:rPr>
          <w:rFonts w:cs="Times New Roman"/>
          <w:color w:val="auto"/>
        </w:rPr>
        <w:t>анием эксплуатационного ресурса</w:t>
      </w:r>
      <w:bookmarkEnd w:id="368"/>
      <w:bookmarkEnd w:id="369"/>
    </w:p>
    <w:p w14:paraId="0E5D4034" w14:textId="6C8CB27E" w:rsidR="00886E17" w:rsidRDefault="00B16020" w:rsidP="00B16020">
      <w:pPr>
        <w:spacing w:after="0" w:line="360" w:lineRule="auto"/>
        <w:ind w:firstLine="709"/>
        <w:jc w:val="both"/>
        <w:rPr>
          <w:rFonts w:ascii="Times New Roman" w:eastAsia="Times New Roman" w:hAnsi="Times New Roman" w:cs="Times New Roman"/>
          <w:sz w:val="24"/>
          <w:szCs w:val="24"/>
          <w:lang w:eastAsia="ru-RU"/>
        </w:rPr>
      </w:pPr>
      <w:r w:rsidRPr="00B16020">
        <w:rPr>
          <w:rFonts w:ascii="Times New Roman" w:eastAsia="Times New Roman" w:hAnsi="Times New Roman" w:cs="Times New Roman"/>
          <w:sz w:val="24"/>
          <w:szCs w:val="24"/>
          <w:lang w:eastAsia="ru-RU"/>
        </w:rPr>
        <w:t>В ходе анализа характеристик тепловых сетей, а также визуального осмотра установлен эксплуатационный ресурс тепловых сетей (год ввода или последней перекладки).</w:t>
      </w:r>
    </w:p>
    <w:p w14:paraId="4BB13832" w14:textId="1171F974" w:rsidR="00430F05" w:rsidRDefault="00871ADF" w:rsidP="00430F05">
      <w:pPr>
        <w:spacing w:line="360" w:lineRule="auto"/>
        <w:ind w:firstLine="709"/>
        <w:jc w:val="both"/>
        <w:rPr>
          <w:rFonts w:ascii="Times New Roman" w:hAnsi="Times New Roman" w:cs="Times New Roman"/>
          <w:sz w:val="24"/>
          <w:szCs w:val="24"/>
        </w:rPr>
      </w:pPr>
      <w:r w:rsidRPr="0034464E">
        <w:rPr>
          <w:rFonts w:ascii="Times New Roman" w:eastAsia="Times New Roman" w:hAnsi="Times New Roman" w:cs="Times New Roman"/>
          <w:sz w:val="24"/>
          <w:szCs w:val="24"/>
          <w:lang w:eastAsia="ru-RU"/>
        </w:rPr>
        <w:t>В связи с этим на данный период разработан проект по строительству тепловых сетей</w:t>
      </w:r>
      <w:r>
        <w:rPr>
          <w:rFonts w:ascii="Times New Roman" w:eastAsia="Times New Roman" w:hAnsi="Times New Roman" w:cs="Times New Roman"/>
          <w:sz w:val="24"/>
          <w:szCs w:val="24"/>
          <w:lang w:eastAsia="ru-RU"/>
        </w:rPr>
        <w:t xml:space="preserve"> </w:t>
      </w:r>
      <w:r w:rsidRPr="005312CF">
        <w:rPr>
          <w:rFonts w:ascii="Times New Roman" w:eastAsia="Times New Roman" w:hAnsi="Times New Roman" w:cs="Times New Roman"/>
          <w:sz w:val="24"/>
          <w:szCs w:val="24"/>
          <w:lang w:eastAsia="ru-RU"/>
        </w:rPr>
        <w:t>с исчерпанием эксплуатационного ресурса</w:t>
      </w:r>
      <w:r w:rsidRPr="0034464E">
        <w:rPr>
          <w:rFonts w:ascii="Times New Roman" w:eastAsia="Times New Roman" w:hAnsi="Times New Roman" w:cs="Times New Roman"/>
          <w:sz w:val="24"/>
          <w:szCs w:val="24"/>
          <w:lang w:eastAsia="ru-RU"/>
        </w:rPr>
        <w:t xml:space="preserve">. </w:t>
      </w:r>
      <w:r w:rsidR="00430F05" w:rsidRPr="00B16020">
        <w:rPr>
          <w:rFonts w:ascii="Times New Roman" w:hAnsi="Times New Roman" w:cs="Times New Roman"/>
          <w:sz w:val="24"/>
          <w:szCs w:val="24"/>
        </w:rPr>
        <w:t>Участки и их характеристики представлены в табл</w:t>
      </w:r>
      <w:r w:rsidR="00430F05">
        <w:rPr>
          <w:rFonts w:ascii="Times New Roman" w:hAnsi="Times New Roman" w:cs="Times New Roman"/>
          <w:sz w:val="24"/>
          <w:szCs w:val="24"/>
        </w:rPr>
        <w:t>ице 37.</w:t>
      </w:r>
    </w:p>
    <w:p w14:paraId="68C5BF36" w14:textId="77777777" w:rsidR="00430F05" w:rsidRPr="00615C89" w:rsidRDefault="00430F05" w:rsidP="00430F05">
      <w:pPr>
        <w:spacing w:line="360" w:lineRule="auto"/>
        <w:ind w:firstLine="709"/>
        <w:jc w:val="both"/>
        <w:rPr>
          <w:rFonts w:ascii="Times New Roman" w:hAnsi="Times New Roman" w:cs="Times New Roman"/>
          <w:sz w:val="24"/>
          <w:szCs w:val="24"/>
        </w:rPr>
      </w:pPr>
      <w:r w:rsidRPr="00615C89">
        <w:rPr>
          <w:rFonts w:ascii="Times New Roman" w:hAnsi="Times New Roman" w:cs="Times New Roman"/>
          <w:b/>
          <w:sz w:val="24"/>
          <w:szCs w:val="24"/>
        </w:rPr>
        <w:t xml:space="preserve">Таблица </w:t>
      </w:r>
      <w:r>
        <w:rPr>
          <w:rFonts w:ascii="Times New Roman" w:hAnsi="Times New Roman" w:cs="Times New Roman"/>
          <w:b/>
          <w:sz w:val="24"/>
          <w:szCs w:val="24"/>
        </w:rPr>
        <w:t>37</w:t>
      </w:r>
      <w:r w:rsidRPr="00615C89">
        <w:rPr>
          <w:rFonts w:ascii="Times New Roman" w:hAnsi="Times New Roman" w:cs="Times New Roman"/>
          <w:sz w:val="24"/>
          <w:szCs w:val="24"/>
        </w:rPr>
        <w:t xml:space="preserve"> – Реестр мероприятий проекта развития тепловых сетей г.п. </w:t>
      </w:r>
      <w:r>
        <w:rPr>
          <w:rFonts w:ascii="Times New Roman" w:hAnsi="Times New Roman" w:cs="Times New Roman"/>
          <w:sz w:val="24"/>
          <w:szCs w:val="24"/>
        </w:rPr>
        <w:t>Чамзинка</w:t>
      </w:r>
    </w:p>
    <w:tbl>
      <w:tblPr>
        <w:tblStyle w:val="ab"/>
        <w:tblW w:w="9965" w:type="dxa"/>
        <w:tblInd w:w="250" w:type="dxa"/>
        <w:tblLook w:val="04A0" w:firstRow="1" w:lastRow="0" w:firstColumn="1" w:lastColumn="0" w:noHBand="0" w:noVBand="1"/>
      </w:tblPr>
      <w:tblGrid>
        <w:gridCol w:w="4394"/>
        <w:gridCol w:w="3577"/>
        <w:gridCol w:w="1994"/>
      </w:tblGrid>
      <w:tr w:rsidR="00430F05" w:rsidRPr="00DB7E0F" w14:paraId="0DB42E6C" w14:textId="77777777" w:rsidTr="00AB3159">
        <w:trPr>
          <w:trHeight w:val="484"/>
        </w:trPr>
        <w:tc>
          <w:tcPr>
            <w:tcW w:w="4394" w:type="dxa"/>
            <w:vAlign w:val="center"/>
          </w:tcPr>
          <w:p w14:paraId="05456DC9" w14:textId="77777777" w:rsidR="00430F05" w:rsidRPr="00DB7E0F" w:rsidRDefault="00430F05" w:rsidP="00D25047">
            <w:pPr>
              <w:autoSpaceDE w:val="0"/>
              <w:autoSpaceDN w:val="0"/>
              <w:adjustRightInd w:val="0"/>
              <w:jc w:val="center"/>
              <w:rPr>
                <w:rFonts w:ascii="Times New Roman" w:hAnsi="Times New Roman"/>
                <w:sz w:val="20"/>
                <w:szCs w:val="24"/>
              </w:rPr>
            </w:pPr>
            <w:r w:rsidRPr="00DB7E0F">
              <w:rPr>
                <w:rFonts w:ascii="Times New Roman" w:hAnsi="Times New Roman"/>
                <w:sz w:val="20"/>
                <w:szCs w:val="24"/>
              </w:rPr>
              <w:t>Мероприятия</w:t>
            </w:r>
          </w:p>
        </w:tc>
        <w:tc>
          <w:tcPr>
            <w:tcW w:w="3577" w:type="dxa"/>
            <w:vAlign w:val="center"/>
          </w:tcPr>
          <w:p w14:paraId="53917276" w14:textId="77777777" w:rsidR="00430F05" w:rsidRPr="00DB7E0F" w:rsidRDefault="00430F05" w:rsidP="00D25047">
            <w:pPr>
              <w:autoSpaceDE w:val="0"/>
              <w:autoSpaceDN w:val="0"/>
              <w:adjustRightInd w:val="0"/>
              <w:jc w:val="center"/>
              <w:rPr>
                <w:rFonts w:ascii="Times New Roman" w:hAnsi="Times New Roman"/>
                <w:sz w:val="20"/>
                <w:szCs w:val="24"/>
              </w:rPr>
            </w:pPr>
            <w:r w:rsidRPr="00DB7E0F">
              <w:rPr>
                <w:rFonts w:ascii="Times New Roman" w:hAnsi="Times New Roman"/>
                <w:sz w:val="20"/>
                <w:szCs w:val="24"/>
              </w:rPr>
              <w:t>Характеристики</w:t>
            </w:r>
          </w:p>
        </w:tc>
        <w:tc>
          <w:tcPr>
            <w:tcW w:w="1994" w:type="dxa"/>
            <w:vAlign w:val="center"/>
          </w:tcPr>
          <w:p w14:paraId="0DE10CC9" w14:textId="77777777" w:rsidR="00430F05" w:rsidRPr="00DB7E0F" w:rsidRDefault="00430F05" w:rsidP="00D25047">
            <w:pPr>
              <w:autoSpaceDE w:val="0"/>
              <w:autoSpaceDN w:val="0"/>
              <w:adjustRightInd w:val="0"/>
              <w:jc w:val="center"/>
              <w:rPr>
                <w:rFonts w:ascii="Times New Roman" w:hAnsi="Times New Roman"/>
                <w:sz w:val="20"/>
                <w:szCs w:val="24"/>
              </w:rPr>
            </w:pPr>
            <w:r w:rsidRPr="00DB7E0F">
              <w:rPr>
                <w:rFonts w:ascii="Times New Roman" w:hAnsi="Times New Roman"/>
                <w:sz w:val="20"/>
                <w:szCs w:val="24"/>
              </w:rPr>
              <w:t>Период реконструкции</w:t>
            </w:r>
          </w:p>
        </w:tc>
      </w:tr>
      <w:tr w:rsidR="00430F05" w:rsidRPr="00DB7E0F" w14:paraId="3FE28603" w14:textId="77777777" w:rsidTr="00AB3159">
        <w:trPr>
          <w:trHeight w:val="453"/>
        </w:trPr>
        <w:tc>
          <w:tcPr>
            <w:tcW w:w="4394" w:type="dxa"/>
            <w:vAlign w:val="center"/>
          </w:tcPr>
          <w:p w14:paraId="5465AFF0" w14:textId="77777777" w:rsidR="00430F05" w:rsidRPr="00DB7E0F" w:rsidRDefault="00430F05" w:rsidP="00D25047">
            <w:pPr>
              <w:autoSpaceDE w:val="0"/>
              <w:autoSpaceDN w:val="0"/>
              <w:adjustRightInd w:val="0"/>
              <w:jc w:val="center"/>
              <w:rPr>
                <w:rFonts w:ascii="Times New Roman" w:hAnsi="Times New Roman"/>
                <w:sz w:val="20"/>
                <w:szCs w:val="24"/>
              </w:rPr>
            </w:pPr>
            <w:r w:rsidRPr="00DB7E0F">
              <w:rPr>
                <w:rFonts w:ascii="Times New Roman" w:hAnsi="Times New Roman"/>
                <w:sz w:val="20"/>
                <w:szCs w:val="24"/>
              </w:rPr>
              <w:t>1</w:t>
            </w:r>
          </w:p>
        </w:tc>
        <w:tc>
          <w:tcPr>
            <w:tcW w:w="3577" w:type="dxa"/>
            <w:vAlign w:val="center"/>
          </w:tcPr>
          <w:p w14:paraId="5C1B67B2" w14:textId="77777777" w:rsidR="00430F05" w:rsidRPr="00DB7E0F" w:rsidRDefault="00430F05" w:rsidP="00D25047">
            <w:pPr>
              <w:autoSpaceDE w:val="0"/>
              <w:autoSpaceDN w:val="0"/>
              <w:adjustRightInd w:val="0"/>
              <w:jc w:val="center"/>
              <w:rPr>
                <w:rFonts w:ascii="Times New Roman" w:hAnsi="Times New Roman"/>
                <w:sz w:val="20"/>
                <w:szCs w:val="24"/>
              </w:rPr>
            </w:pPr>
            <w:r w:rsidRPr="00DB7E0F">
              <w:rPr>
                <w:rFonts w:ascii="Times New Roman" w:hAnsi="Times New Roman"/>
                <w:sz w:val="20"/>
                <w:szCs w:val="24"/>
              </w:rPr>
              <w:t>2</w:t>
            </w:r>
          </w:p>
        </w:tc>
        <w:tc>
          <w:tcPr>
            <w:tcW w:w="1994" w:type="dxa"/>
            <w:vAlign w:val="center"/>
          </w:tcPr>
          <w:p w14:paraId="22660BE1" w14:textId="77777777" w:rsidR="00430F05" w:rsidRPr="00DB7E0F" w:rsidRDefault="00430F05" w:rsidP="00D25047">
            <w:pPr>
              <w:autoSpaceDE w:val="0"/>
              <w:autoSpaceDN w:val="0"/>
              <w:adjustRightInd w:val="0"/>
              <w:jc w:val="center"/>
              <w:rPr>
                <w:rFonts w:ascii="Times New Roman" w:hAnsi="Times New Roman"/>
                <w:sz w:val="20"/>
                <w:szCs w:val="24"/>
              </w:rPr>
            </w:pPr>
            <w:r w:rsidRPr="00DB7E0F">
              <w:rPr>
                <w:rFonts w:ascii="Times New Roman" w:hAnsi="Times New Roman"/>
                <w:sz w:val="20"/>
                <w:szCs w:val="24"/>
              </w:rPr>
              <w:t>3</w:t>
            </w:r>
          </w:p>
        </w:tc>
      </w:tr>
      <w:tr w:rsidR="00430F05" w:rsidRPr="00C03A68" w14:paraId="4919027E" w14:textId="77777777" w:rsidTr="0085513A">
        <w:trPr>
          <w:trHeight w:val="484"/>
        </w:trPr>
        <w:tc>
          <w:tcPr>
            <w:tcW w:w="9965" w:type="dxa"/>
            <w:gridSpan w:val="3"/>
            <w:vAlign w:val="center"/>
          </w:tcPr>
          <w:p w14:paraId="703C01AB" w14:textId="77777777" w:rsidR="00430F05" w:rsidRPr="00450D2B" w:rsidRDefault="00430F05" w:rsidP="00D25047">
            <w:pPr>
              <w:autoSpaceDE w:val="0"/>
              <w:autoSpaceDN w:val="0"/>
              <w:adjustRightInd w:val="0"/>
              <w:jc w:val="center"/>
              <w:rPr>
                <w:rFonts w:ascii="Times New Roman" w:hAnsi="Times New Roman"/>
                <w:b/>
                <w:sz w:val="20"/>
                <w:szCs w:val="24"/>
              </w:rPr>
            </w:pPr>
            <w:r w:rsidRPr="00450D2B">
              <w:rPr>
                <w:rFonts w:ascii="Times New Roman" w:hAnsi="Times New Roman"/>
                <w:b/>
                <w:sz w:val="20"/>
                <w:szCs w:val="24"/>
              </w:rPr>
              <w:t>Котельная №</w:t>
            </w:r>
            <w:r>
              <w:rPr>
                <w:rFonts w:ascii="Times New Roman" w:hAnsi="Times New Roman"/>
                <w:b/>
                <w:sz w:val="20"/>
                <w:szCs w:val="24"/>
              </w:rPr>
              <w:t>1</w:t>
            </w:r>
            <w:r w:rsidRPr="00450D2B">
              <w:rPr>
                <w:rFonts w:ascii="Times New Roman" w:hAnsi="Times New Roman"/>
                <w:b/>
                <w:sz w:val="20"/>
                <w:szCs w:val="24"/>
              </w:rPr>
              <w:t xml:space="preserve"> </w:t>
            </w:r>
            <w:r>
              <w:rPr>
                <w:rFonts w:ascii="Times New Roman" w:hAnsi="Times New Roman"/>
                <w:b/>
                <w:sz w:val="20"/>
                <w:szCs w:val="24"/>
              </w:rPr>
              <w:t>г.</w:t>
            </w:r>
            <w:r w:rsidRPr="00450D2B">
              <w:rPr>
                <w:rFonts w:ascii="Times New Roman" w:hAnsi="Times New Roman"/>
                <w:b/>
                <w:sz w:val="20"/>
                <w:szCs w:val="24"/>
              </w:rPr>
              <w:t xml:space="preserve">п. </w:t>
            </w:r>
            <w:r>
              <w:rPr>
                <w:rFonts w:ascii="Times New Roman" w:hAnsi="Times New Roman"/>
                <w:b/>
                <w:sz w:val="20"/>
                <w:szCs w:val="24"/>
              </w:rPr>
              <w:t>Чамзинка, ул. Терешковой</w:t>
            </w:r>
          </w:p>
        </w:tc>
      </w:tr>
      <w:tr w:rsidR="00430F05" w:rsidRPr="004B11B7" w14:paraId="09CE0003" w14:textId="77777777" w:rsidTr="00AB3159">
        <w:trPr>
          <w:trHeight w:val="747"/>
        </w:trPr>
        <w:tc>
          <w:tcPr>
            <w:tcW w:w="4394" w:type="dxa"/>
            <w:vAlign w:val="center"/>
          </w:tcPr>
          <w:p w14:paraId="555509E2" w14:textId="736926A1" w:rsidR="00F051CF" w:rsidRPr="00F051CF" w:rsidRDefault="00F051CF" w:rsidP="00F051CF">
            <w:pPr>
              <w:jc w:val="both"/>
              <w:rPr>
                <w:rFonts w:ascii="Times New Roman" w:hAnsi="Times New Roman"/>
                <w:sz w:val="20"/>
                <w:szCs w:val="20"/>
              </w:rPr>
            </w:pPr>
            <w:r w:rsidRPr="00F051CF">
              <w:rPr>
                <w:rFonts w:ascii="Times New Roman" w:hAnsi="Times New Roman"/>
                <w:sz w:val="20"/>
                <w:szCs w:val="20"/>
              </w:rPr>
              <w:t>Строительство участка</w:t>
            </w:r>
            <w:r w:rsidR="002E7E71">
              <w:rPr>
                <w:rFonts w:ascii="Times New Roman" w:hAnsi="Times New Roman"/>
                <w:sz w:val="20"/>
                <w:szCs w:val="20"/>
              </w:rPr>
              <w:t xml:space="preserve"> тепловой сети от ТК- 48 до ТК-</w:t>
            </w:r>
            <w:r w:rsidRPr="00F051CF">
              <w:rPr>
                <w:rFonts w:ascii="Times New Roman" w:hAnsi="Times New Roman"/>
                <w:sz w:val="20"/>
                <w:szCs w:val="20"/>
              </w:rPr>
              <w:t>49. Ду 70 мм, вид прокладки-надземный, изоляция минваты в оболочке из оцинкованной стали, протяженность 140 м</w:t>
            </w:r>
          </w:p>
          <w:p w14:paraId="3A68FAB2" w14:textId="77777777" w:rsidR="00F051CF" w:rsidRPr="00F051CF" w:rsidRDefault="00F051CF" w:rsidP="00F051CF">
            <w:pPr>
              <w:jc w:val="both"/>
              <w:rPr>
                <w:rFonts w:ascii="Times New Roman" w:hAnsi="Times New Roman"/>
                <w:sz w:val="20"/>
                <w:szCs w:val="20"/>
              </w:rPr>
            </w:pPr>
          </w:p>
          <w:p w14:paraId="68663F1A" w14:textId="77777777" w:rsidR="00F051CF" w:rsidRPr="00F051CF" w:rsidRDefault="00F051CF" w:rsidP="00F051CF">
            <w:pPr>
              <w:jc w:val="both"/>
              <w:rPr>
                <w:rFonts w:ascii="Times New Roman" w:hAnsi="Times New Roman"/>
                <w:sz w:val="20"/>
                <w:szCs w:val="20"/>
              </w:rPr>
            </w:pPr>
            <w:r w:rsidRPr="00F051CF">
              <w:rPr>
                <w:rFonts w:ascii="Times New Roman" w:hAnsi="Times New Roman"/>
                <w:sz w:val="20"/>
                <w:szCs w:val="20"/>
              </w:rPr>
              <w:t>Реконструкция участка тепловой сети от ТК-18 до ТК-23 (от ж/д ул. Горячкина 8 до ж/д ул. Горячкина 3), вид прокладки-подземный канальный. ДУ 219 мм, протяженность 98 метров</w:t>
            </w:r>
          </w:p>
          <w:p w14:paraId="358FAA61" w14:textId="77777777" w:rsidR="00F051CF" w:rsidRPr="00F051CF" w:rsidRDefault="00F051CF" w:rsidP="00F051CF">
            <w:pPr>
              <w:jc w:val="both"/>
              <w:rPr>
                <w:rFonts w:ascii="Times New Roman" w:hAnsi="Times New Roman"/>
                <w:sz w:val="20"/>
                <w:szCs w:val="20"/>
              </w:rPr>
            </w:pPr>
          </w:p>
          <w:p w14:paraId="63880E39" w14:textId="77777777" w:rsidR="00F051CF" w:rsidRPr="00F051CF" w:rsidRDefault="00F051CF" w:rsidP="00F051CF">
            <w:pPr>
              <w:jc w:val="both"/>
              <w:rPr>
                <w:rFonts w:ascii="Times New Roman" w:hAnsi="Times New Roman"/>
                <w:sz w:val="20"/>
                <w:szCs w:val="20"/>
              </w:rPr>
            </w:pPr>
            <w:r w:rsidRPr="00F051CF">
              <w:rPr>
                <w:rFonts w:ascii="Times New Roman" w:hAnsi="Times New Roman"/>
                <w:sz w:val="20"/>
                <w:szCs w:val="20"/>
              </w:rPr>
              <w:t>Реконструкция участка тепловой сети от ТК-51 до ТК-53, вид прокладки-надземный. ДУ 219 мм, протяженность 33 метра</w:t>
            </w:r>
          </w:p>
          <w:p w14:paraId="75968961" w14:textId="77777777" w:rsidR="00F051CF" w:rsidRPr="00F051CF" w:rsidRDefault="00F051CF" w:rsidP="00F051CF">
            <w:pPr>
              <w:jc w:val="both"/>
              <w:rPr>
                <w:rFonts w:ascii="Times New Roman" w:hAnsi="Times New Roman"/>
                <w:sz w:val="20"/>
                <w:szCs w:val="20"/>
              </w:rPr>
            </w:pPr>
          </w:p>
          <w:p w14:paraId="2B2144ED" w14:textId="77777777" w:rsidR="00F051CF" w:rsidRPr="00F051CF" w:rsidRDefault="00F051CF" w:rsidP="00F051CF">
            <w:pPr>
              <w:jc w:val="both"/>
              <w:rPr>
                <w:rFonts w:ascii="Times New Roman" w:hAnsi="Times New Roman"/>
                <w:sz w:val="20"/>
                <w:szCs w:val="20"/>
              </w:rPr>
            </w:pPr>
            <w:r w:rsidRPr="00F051CF">
              <w:rPr>
                <w:rFonts w:ascii="Times New Roman" w:hAnsi="Times New Roman"/>
                <w:sz w:val="20"/>
                <w:szCs w:val="20"/>
              </w:rPr>
              <w:t>Реконструкция участка тепловой сети от ТК-13 до ТК-14, вид прокладки-надземный. ДУ 219 мм, протяженность 68 метров</w:t>
            </w:r>
          </w:p>
          <w:p w14:paraId="365E0726" w14:textId="77777777" w:rsidR="00F051CF" w:rsidRPr="00F051CF" w:rsidRDefault="00F051CF" w:rsidP="00F051CF">
            <w:pPr>
              <w:jc w:val="both"/>
              <w:rPr>
                <w:rFonts w:ascii="Times New Roman" w:hAnsi="Times New Roman"/>
                <w:sz w:val="20"/>
                <w:szCs w:val="20"/>
              </w:rPr>
            </w:pPr>
          </w:p>
          <w:p w14:paraId="5045087B" w14:textId="77777777" w:rsidR="00F051CF" w:rsidRPr="00F051CF" w:rsidRDefault="00F051CF" w:rsidP="00F051CF">
            <w:pPr>
              <w:jc w:val="both"/>
              <w:rPr>
                <w:rFonts w:ascii="Times New Roman" w:hAnsi="Times New Roman"/>
                <w:sz w:val="20"/>
                <w:szCs w:val="20"/>
              </w:rPr>
            </w:pPr>
            <w:r w:rsidRPr="00F051CF">
              <w:rPr>
                <w:rFonts w:ascii="Times New Roman" w:hAnsi="Times New Roman"/>
                <w:sz w:val="20"/>
                <w:szCs w:val="20"/>
              </w:rPr>
              <w:t>Реконструкция участка тепловой сети от ТК-14 до ТК-51, вид прокладки-надземный. ДУ 219 мм, протяженность 124 метра</w:t>
            </w:r>
          </w:p>
          <w:p w14:paraId="0363420F" w14:textId="77777777" w:rsidR="00F051CF" w:rsidRPr="00F051CF" w:rsidRDefault="00F051CF" w:rsidP="00F051CF">
            <w:pPr>
              <w:jc w:val="both"/>
              <w:rPr>
                <w:rFonts w:ascii="Times New Roman" w:hAnsi="Times New Roman"/>
                <w:sz w:val="20"/>
                <w:szCs w:val="20"/>
              </w:rPr>
            </w:pPr>
          </w:p>
          <w:p w14:paraId="11E9F818" w14:textId="77777777" w:rsidR="00F051CF" w:rsidRPr="00F051CF" w:rsidRDefault="00F051CF" w:rsidP="00F051CF">
            <w:pPr>
              <w:jc w:val="both"/>
              <w:rPr>
                <w:rFonts w:ascii="Times New Roman" w:hAnsi="Times New Roman"/>
                <w:sz w:val="20"/>
                <w:szCs w:val="20"/>
              </w:rPr>
            </w:pPr>
            <w:r w:rsidRPr="00F051CF">
              <w:rPr>
                <w:rFonts w:ascii="Times New Roman" w:hAnsi="Times New Roman"/>
                <w:sz w:val="20"/>
                <w:szCs w:val="20"/>
              </w:rPr>
              <w:t>Реконструкция участка тепловой сети от ТК-53 до ТК-62, вид прокладки-надземный. ДУ 219 мм, протяженность 107 метров</w:t>
            </w:r>
          </w:p>
          <w:p w14:paraId="57DF5E80" w14:textId="77777777" w:rsidR="00F051CF" w:rsidRPr="00F051CF" w:rsidRDefault="00F051CF" w:rsidP="00F051CF">
            <w:pPr>
              <w:jc w:val="both"/>
              <w:rPr>
                <w:rFonts w:ascii="Times New Roman" w:hAnsi="Times New Roman"/>
                <w:sz w:val="20"/>
                <w:szCs w:val="20"/>
              </w:rPr>
            </w:pPr>
          </w:p>
          <w:p w14:paraId="2F392DAB" w14:textId="77777777" w:rsidR="00F051CF" w:rsidRPr="00F051CF" w:rsidRDefault="00F051CF" w:rsidP="00F051CF">
            <w:pPr>
              <w:jc w:val="both"/>
              <w:rPr>
                <w:rFonts w:ascii="Times New Roman" w:hAnsi="Times New Roman"/>
                <w:sz w:val="20"/>
                <w:szCs w:val="20"/>
              </w:rPr>
            </w:pPr>
            <w:r w:rsidRPr="00F051CF">
              <w:rPr>
                <w:rFonts w:ascii="Times New Roman" w:hAnsi="Times New Roman"/>
                <w:sz w:val="20"/>
                <w:szCs w:val="20"/>
              </w:rPr>
              <w:t>Реконструкция участка тепловой сети от ТК-28 до ТК-32, вид прокладки-надземный. ДУ 159 мм, протяженность 146 метров</w:t>
            </w:r>
          </w:p>
          <w:p w14:paraId="3F99B271" w14:textId="77777777" w:rsidR="00F051CF" w:rsidRPr="00F051CF" w:rsidRDefault="00F051CF" w:rsidP="00F051CF">
            <w:pPr>
              <w:jc w:val="both"/>
              <w:rPr>
                <w:rFonts w:ascii="Times New Roman" w:hAnsi="Times New Roman"/>
                <w:sz w:val="20"/>
                <w:szCs w:val="20"/>
              </w:rPr>
            </w:pPr>
          </w:p>
          <w:p w14:paraId="065F712C" w14:textId="77777777" w:rsidR="00F051CF" w:rsidRPr="00F051CF" w:rsidRDefault="00F051CF" w:rsidP="00F051CF">
            <w:pPr>
              <w:jc w:val="both"/>
              <w:rPr>
                <w:rFonts w:ascii="Times New Roman" w:hAnsi="Times New Roman"/>
                <w:sz w:val="20"/>
                <w:szCs w:val="20"/>
              </w:rPr>
            </w:pPr>
            <w:r w:rsidRPr="00F051CF">
              <w:rPr>
                <w:rFonts w:ascii="Times New Roman" w:hAnsi="Times New Roman"/>
                <w:sz w:val="20"/>
                <w:szCs w:val="20"/>
              </w:rPr>
              <w:t>Реконструкция участка тепловой сети от ТК-53 до ТК-55, вид прокладки-надземный. ДУ 219 мм, протяженность 65 метров</w:t>
            </w:r>
          </w:p>
          <w:p w14:paraId="1685497A" w14:textId="77777777" w:rsidR="00F051CF" w:rsidRPr="00F051CF" w:rsidRDefault="00F051CF" w:rsidP="00F051CF">
            <w:pPr>
              <w:jc w:val="both"/>
              <w:rPr>
                <w:rFonts w:ascii="Times New Roman" w:hAnsi="Times New Roman"/>
                <w:sz w:val="20"/>
                <w:szCs w:val="20"/>
              </w:rPr>
            </w:pPr>
          </w:p>
          <w:p w14:paraId="1DBEA5F6" w14:textId="77777777" w:rsidR="00F051CF" w:rsidRDefault="00F051CF" w:rsidP="00462934">
            <w:pPr>
              <w:jc w:val="both"/>
              <w:rPr>
                <w:rFonts w:ascii="Times New Roman" w:hAnsi="Times New Roman"/>
                <w:sz w:val="20"/>
                <w:szCs w:val="20"/>
              </w:rPr>
            </w:pPr>
            <w:r w:rsidRPr="00F051CF">
              <w:rPr>
                <w:rFonts w:ascii="Times New Roman" w:hAnsi="Times New Roman"/>
                <w:sz w:val="20"/>
                <w:szCs w:val="20"/>
              </w:rPr>
              <w:t>Реконструкция участка тепловой сети от ТК-55 до ТК-57, вид прокладки-надземный. ДУ 1</w:t>
            </w:r>
            <w:r w:rsidR="00462934">
              <w:rPr>
                <w:rFonts w:ascii="Times New Roman" w:hAnsi="Times New Roman"/>
                <w:sz w:val="20"/>
                <w:szCs w:val="20"/>
              </w:rPr>
              <w:t>59 мм, протяженность 155 метров</w:t>
            </w:r>
          </w:p>
          <w:p w14:paraId="602DDFFD" w14:textId="77777777" w:rsidR="0024132B" w:rsidRDefault="0024132B" w:rsidP="00462934">
            <w:pPr>
              <w:jc w:val="both"/>
              <w:rPr>
                <w:rFonts w:ascii="Times New Roman" w:hAnsi="Times New Roman"/>
                <w:sz w:val="20"/>
                <w:szCs w:val="20"/>
              </w:rPr>
            </w:pPr>
          </w:p>
          <w:p w14:paraId="635983E2" w14:textId="77777777" w:rsidR="0024132B" w:rsidRDefault="0024132B" w:rsidP="00462934">
            <w:pPr>
              <w:jc w:val="both"/>
              <w:rPr>
                <w:rFonts w:ascii="Times New Roman" w:hAnsi="Times New Roman"/>
                <w:sz w:val="20"/>
                <w:szCs w:val="20"/>
              </w:rPr>
            </w:pPr>
            <w:r w:rsidRPr="0024132B">
              <w:rPr>
                <w:rFonts w:ascii="Times New Roman" w:hAnsi="Times New Roman"/>
                <w:sz w:val="20"/>
                <w:szCs w:val="20"/>
              </w:rPr>
              <w:t>Реконструкция тепловой сети от ТК-1 до ТК-10 (Дн108, 214 м) (2-х трубной) подземное исполнение, изоляция ППУ-ПЭ ул. Ленина</w:t>
            </w:r>
          </w:p>
          <w:p w14:paraId="3C2F6D6C" w14:textId="77777777" w:rsidR="0024132B" w:rsidRDefault="0024132B" w:rsidP="00462934">
            <w:pPr>
              <w:jc w:val="both"/>
              <w:rPr>
                <w:rFonts w:ascii="Times New Roman" w:hAnsi="Times New Roman"/>
                <w:sz w:val="20"/>
                <w:szCs w:val="20"/>
              </w:rPr>
            </w:pPr>
          </w:p>
          <w:p w14:paraId="6D951257" w14:textId="77777777" w:rsidR="0024132B" w:rsidRDefault="0024132B" w:rsidP="00462934">
            <w:pPr>
              <w:jc w:val="both"/>
              <w:rPr>
                <w:rFonts w:ascii="Times New Roman" w:hAnsi="Times New Roman"/>
                <w:sz w:val="20"/>
                <w:szCs w:val="20"/>
              </w:rPr>
            </w:pPr>
            <w:r w:rsidRPr="0024132B">
              <w:rPr>
                <w:rFonts w:ascii="Times New Roman" w:hAnsi="Times New Roman"/>
                <w:sz w:val="20"/>
                <w:szCs w:val="20"/>
              </w:rPr>
              <w:t>Реконструкция тепловой сети от ТК-58 до ТК-60 (Дн108, 130 м) (2-х трубной) подземное исполнение, изоляция ППУ-ПЭ ул. Терешковой</w:t>
            </w:r>
          </w:p>
          <w:p w14:paraId="144AC7A6" w14:textId="77777777" w:rsidR="003F1CB9" w:rsidRDefault="003F1CB9" w:rsidP="00462934">
            <w:pPr>
              <w:jc w:val="both"/>
              <w:rPr>
                <w:rFonts w:ascii="Times New Roman" w:hAnsi="Times New Roman"/>
                <w:sz w:val="20"/>
                <w:szCs w:val="20"/>
              </w:rPr>
            </w:pPr>
          </w:p>
          <w:p w14:paraId="76E28975" w14:textId="77777777" w:rsidR="003F1CB9" w:rsidRDefault="003F1CB9" w:rsidP="00462934">
            <w:pPr>
              <w:jc w:val="both"/>
              <w:rPr>
                <w:rFonts w:ascii="Times New Roman" w:hAnsi="Times New Roman"/>
                <w:sz w:val="20"/>
                <w:szCs w:val="20"/>
              </w:rPr>
            </w:pPr>
            <w:r w:rsidRPr="003F1CB9">
              <w:rPr>
                <w:rFonts w:ascii="Times New Roman" w:hAnsi="Times New Roman"/>
                <w:sz w:val="20"/>
                <w:szCs w:val="20"/>
              </w:rPr>
              <w:t>Реконструкция тепловой сети от ТК-21 до ТК-22 (Дн133, 150 м) (2-х трубной) подземное исполнение, изоляция ППУ-ПЭ ул. Горячкина</w:t>
            </w:r>
          </w:p>
          <w:p w14:paraId="69DE580C" w14:textId="77777777" w:rsidR="003F1CB9" w:rsidRDefault="003F1CB9" w:rsidP="00462934">
            <w:pPr>
              <w:jc w:val="both"/>
              <w:rPr>
                <w:rFonts w:ascii="Times New Roman" w:hAnsi="Times New Roman"/>
                <w:sz w:val="20"/>
                <w:szCs w:val="20"/>
              </w:rPr>
            </w:pPr>
          </w:p>
          <w:p w14:paraId="18F98B18" w14:textId="77777777" w:rsidR="003F1CB9" w:rsidRDefault="003F1CB9" w:rsidP="00462934">
            <w:pPr>
              <w:jc w:val="both"/>
              <w:rPr>
                <w:rFonts w:ascii="Times New Roman" w:hAnsi="Times New Roman"/>
                <w:sz w:val="20"/>
                <w:szCs w:val="20"/>
              </w:rPr>
            </w:pPr>
            <w:r w:rsidRPr="003F1CB9">
              <w:rPr>
                <w:rFonts w:ascii="Times New Roman" w:hAnsi="Times New Roman"/>
                <w:sz w:val="20"/>
                <w:szCs w:val="20"/>
              </w:rPr>
              <w:t>Реконструкция тепловой сети от ТК-1 до ТК-5 (Дн108, 138 м) (2-х трубной) подземное исполнение, изоляция ППУ-ПЭ ул. Ленина</w:t>
            </w:r>
          </w:p>
          <w:p w14:paraId="72780FDD" w14:textId="77777777" w:rsidR="003F1CB9" w:rsidRDefault="003F1CB9" w:rsidP="00462934">
            <w:pPr>
              <w:jc w:val="both"/>
              <w:rPr>
                <w:rFonts w:ascii="Times New Roman" w:hAnsi="Times New Roman"/>
                <w:sz w:val="20"/>
                <w:szCs w:val="20"/>
              </w:rPr>
            </w:pPr>
          </w:p>
          <w:p w14:paraId="5F8181E6" w14:textId="0D9FD967" w:rsidR="003F1CB9" w:rsidRPr="009630D5" w:rsidRDefault="003F1CB9" w:rsidP="00462934">
            <w:pPr>
              <w:jc w:val="both"/>
              <w:rPr>
                <w:rFonts w:ascii="Times New Roman" w:hAnsi="Times New Roman"/>
                <w:sz w:val="20"/>
                <w:szCs w:val="20"/>
              </w:rPr>
            </w:pPr>
            <w:r w:rsidRPr="003F1CB9">
              <w:rPr>
                <w:rFonts w:ascii="Times New Roman" w:hAnsi="Times New Roman"/>
                <w:sz w:val="20"/>
                <w:szCs w:val="20"/>
              </w:rPr>
              <w:t>Реконструкция тепловой сети от ТК-55 до ТК-57 (Дн159, 154 м) (2-х трубной) подземное исполнение, изоляция ППУ-ПЭ ул. Терешковой</w:t>
            </w:r>
          </w:p>
        </w:tc>
        <w:tc>
          <w:tcPr>
            <w:tcW w:w="3577" w:type="dxa"/>
          </w:tcPr>
          <w:p w14:paraId="0586BE13" w14:textId="77777777" w:rsidR="002E7E71" w:rsidRDefault="002E7E71" w:rsidP="00D25047">
            <w:pPr>
              <w:jc w:val="center"/>
              <w:rPr>
                <w:rFonts w:ascii="Times New Roman" w:hAnsi="Times New Roman"/>
                <w:sz w:val="20"/>
                <w:szCs w:val="20"/>
              </w:rPr>
            </w:pPr>
          </w:p>
          <w:p w14:paraId="5C8DA436" w14:textId="3D29B4D9" w:rsidR="00430F05" w:rsidRDefault="00430F05" w:rsidP="00D25047">
            <w:pPr>
              <w:jc w:val="center"/>
              <w:rPr>
                <w:rFonts w:ascii="Times New Roman" w:hAnsi="Times New Roman"/>
                <w:sz w:val="20"/>
                <w:szCs w:val="20"/>
              </w:rPr>
            </w:pPr>
            <w:r>
              <w:rPr>
                <w:rFonts w:ascii="Times New Roman" w:hAnsi="Times New Roman"/>
                <w:sz w:val="20"/>
                <w:szCs w:val="20"/>
              </w:rPr>
              <w:t xml:space="preserve">Строительство, </w:t>
            </w:r>
            <w:r w:rsidR="002E7E71">
              <w:rPr>
                <w:rFonts w:ascii="Times New Roman" w:hAnsi="Times New Roman"/>
                <w:sz w:val="20"/>
                <w:szCs w:val="20"/>
              </w:rPr>
              <w:t>140</w:t>
            </w:r>
            <w:r>
              <w:rPr>
                <w:rFonts w:ascii="Times New Roman" w:hAnsi="Times New Roman"/>
                <w:sz w:val="20"/>
                <w:szCs w:val="20"/>
              </w:rPr>
              <w:t xml:space="preserve"> м, </w:t>
            </w:r>
            <w:r w:rsidR="002E7E71">
              <w:rPr>
                <w:rFonts w:ascii="Times New Roman" w:hAnsi="Times New Roman"/>
                <w:sz w:val="20"/>
                <w:szCs w:val="20"/>
              </w:rPr>
              <w:t>Ду 70</w:t>
            </w:r>
            <w:r w:rsidR="00AB3159" w:rsidRPr="00FB3853">
              <w:rPr>
                <w:rFonts w:ascii="Times New Roman" w:hAnsi="Times New Roman"/>
                <w:sz w:val="20"/>
                <w:szCs w:val="20"/>
              </w:rPr>
              <w:t xml:space="preserve"> мм</w:t>
            </w:r>
            <w:r w:rsidR="00AB3159">
              <w:rPr>
                <w:rFonts w:ascii="Times New Roman" w:hAnsi="Times New Roman"/>
                <w:sz w:val="20"/>
                <w:szCs w:val="20"/>
              </w:rPr>
              <w:t>,</w:t>
            </w:r>
          </w:p>
          <w:p w14:paraId="26D76B7F" w14:textId="49C4523B" w:rsidR="00430F05" w:rsidRDefault="00D41C12" w:rsidP="00D25047">
            <w:pPr>
              <w:jc w:val="center"/>
              <w:rPr>
                <w:rFonts w:ascii="Times New Roman" w:hAnsi="Times New Roman"/>
                <w:sz w:val="20"/>
                <w:szCs w:val="20"/>
              </w:rPr>
            </w:pPr>
            <w:r w:rsidRPr="00D41C12">
              <w:rPr>
                <w:rFonts w:ascii="Times New Roman" w:hAnsi="Times New Roman"/>
                <w:sz w:val="20"/>
                <w:szCs w:val="20"/>
              </w:rPr>
              <w:t xml:space="preserve">изоляция </w:t>
            </w:r>
            <w:r w:rsidR="002E7E71" w:rsidRPr="00F051CF">
              <w:rPr>
                <w:rFonts w:ascii="Times New Roman" w:hAnsi="Times New Roman"/>
                <w:sz w:val="20"/>
                <w:szCs w:val="20"/>
              </w:rPr>
              <w:t>минваты в оболочке из оцинкованной стали</w:t>
            </w:r>
          </w:p>
          <w:p w14:paraId="460A00D0" w14:textId="77777777" w:rsidR="00AB3159" w:rsidRDefault="00AB3159" w:rsidP="00D25047">
            <w:pPr>
              <w:jc w:val="center"/>
              <w:rPr>
                <w:rFonts w:ascii="Times New Roman" w:hAnsi="Times New Roman"/>
                <w:sz w:val="20"/>
                <w:szCs w:val="20"/>
              </w:rPr>
            </w:pPr>
          </w:p>
          <w:p w14:paraId="3BBA6A19" w14:textId="5F7A3C3C" w:rsidR="00AB3159" w:rsidRDefault="00AB3159" w:rsidP="002E7E71">
            <w:pPr>
              <w:rPr>
                <w:rFonts w:ascii="Times New Roman" w:hAnsi="Times New Roman"/>
                <w:sz w:val="20"/>
                <w:szCs w:val="20"/>
              </w:rPr>
            </w:pPr>
          </w:p>
          <w:p w14:paraId="04F7905C" w14:textId="45DE5987" w:rsidR="00AB3159" w:rsidRDefault="002E7E71" w:rsidP="00AB3159">
            <w:pPr>
              <w:jc w:val="center"/>
              <w:rPr>
                <w:rFonts w:ascii="Times New Roman" w:hAnsi="Times New Roman"/>
                <w:sz w:val="20"/>
                <w:szCs w:val="20"/>
              </w:rPr>
            </w:pPr>
            <w:r w:rsidRPr="00F051CF">
              <w:rPr>
                <w:rFonts w:ascii="Times New Roman" w:hAnsi="Times New Roman"/>
                <w:sz w:val="20"/>
                <w:szCs w:val="20"/>
              </w:rPr>
              <w:t>Реконструкция</w:t>
            </w:r>
            <w:r w:rsidR="00AB3159">
              <w:rPr>
                <w:rFonts w:ascii="Times New Roman" w:hAnsi="Times New Roman"/>
                <w:sz w:val="20"/>
                <w:szCs w:val="20"/>
              </w:rPr>
              <w:t xml:space="preserve">, </w:t>
            </w:r>
            <w:r>
              <w:rPr>
                <w:rFonts w:ascii="Times New Roman" w:hAnsi="Times New Roman"/>
                <w:sz w:val="20"/>
                <w:szCs w:val="20"/>
              </w:rPr>
              <w:t>98</w:t>
            </w:r>
            <w:r w:rsidR="00AB3159">
              <w:rPr>
                <w:rFonts w:ascii="Times New Roman" w:hAnsi="Times New Roman"/>
                <w:sz w:val="20"/>
                <w:szCs w:val="20"/>
              </w:rPr>
              <w:t xml:space="preserve"> м, </w:t>
            </w:r>
            <w:r>
              <w:rPr>
                <w:rFonts w:ascii="Times New Roman" w:hAnsi="Times New Roman"/>
                <w:sz w:val="20"/>
                <w:szCs w:val="20"/>
              </w:rPr>
              <w:t>Ду 219</w:t>
            </w:r>
            <w:r w:rsidR="00AB3159" w:rsidRPr="00FB3853">
              <w:rPr>
                <w:rFonts w:ascii="Times New Roman" w:hAnsi="Times New Roman"/>
                <w:sz w:val="20"/>
                <w:szCs w:val="20"/>
              </w:rPr>
              <w:t xml:space="preserve"> мм</w:t>
            </w:r>
            <w:r w:rsidR="00AB3159">
              <w:rPr>
                <w:rFonts w:ascii="Times New Roman" w:hAnsi="Times New Roman"/>
                <w:sz w:val="20"/>
                <w:szCs w:val="20"/>
              </w:rPr>
              <w:t>,</w:t>
            </w:r>
          </w:p>
          <w:p w14:paraId="5F9C08C5" w14:textId="77777777" w:rsidR="00AB3159" w:rsidRDefault="00AB3159" w:rsidP="00AB3159">
            <w:pPr>
              <w:jc w:val="center"/>
              <w:rPr>
                <w:rFonts w:ascii="Times New Roman" w:hAnsi="Times New Roman"/>
                <w:sz w:val="20"/>
                <w:szCs w:val="20"/>
              </w:rPr>
            </w:pPr>
            <w:r w:rsidRPr="00D41C12">
              <w:rPr>
                <w:rFonts w:ascii="Times New Roman" w:hAnsi="Times New Roman"/>
                <w:sz w:val="20"/>
                <w:szCs w:val="20"/>
              </w:rPr>
              <w:t xml:space="preserve">изоляция </w:t>
            </w:r>
            <w:r w:rsidRPr="00FB3853">
              <w:rPr>
                <w:rFonts w:ascii="Times New Roman" w:hAnsi="Times New Roman"/>
                <w:sz w:val="20"/>
                <w:szCs w:val="20"/>
              </w:rPr>
              <w:t>ППУ-ПЭ</w:t>
            </w:r>
          </w:p>
          <w:p w14:paraId="00AC8AB6" w14:textId="77777777" w:rsidR="002E7E71" w:rsidRDefault="002E7E71" w:rsidP="00AB3159">
            <w:pPr>
              <w:jc w:val="center"/>
              <w:rPr>
                <w:rFonts w:ascii="Times New Roman" w:hAnsi="Times New Roman"/>
                <w:sz w:val="20"/>
                <w:szCs w:val="20"/>
              </w:rPr>
            </w:pPr>
          </w:p>
          <w:p w14:paraId="6A749872" w14:textId="77777777" w:rsidR="002E7E71" w:rsidRDefault="002E7E71" w:rsidP="00AB3159">
            <w:pPr>
              <w:jc w:val="center"/>
              <w:rPr>
                <w:rFonts w:ascii="Times New Roman" w:hAnsi="Times New Roman"/>
                <w:sz w:val="20"/>
                <w:szCs w:val="20"/>
              </w:rPr>
            </w:pPr>
          </w:p>
          <w:p w14:paraId="10667D10" w14:textId="77777777" w:rsidR="002E7E71" w:rsidRDefault="002E7E71" w:rsidP="00AB3159">
            <w:pPr>
              <w:jc w:val="center"/>
              <w:rPr>
                <w:rFonts w:ascii="Times New Roman" w:hAnsi="Times New Roman"/>
                <w:sz w:val="20"/>
                <w:szCs w:val="20"/>
              </w:rPr>
            </w:pPr>
          </w:p>
          <w:p w14:paraId="7963A991" w14:textId="5864DDD7" w:rsidR="002E7E71" w:rsidRDefault="002E7E71" w:rsidP="002E7E71">
            <w:pPr>
              <w:jc w:val="center"/>
              <w:rPr>
                <w:rFonts w:ascii="Times New Roman" w:hAnsi="Times New Roman"/>
                <w:sz w:val="20"/>
                <w:szCs w:val="20"/>
              </w:rPr>
            </w:pPr>
            <w:r w:rsidRPr="00F051CF">
              <w:rPr>
                <w:rFonts w:ascii="Times New Roman" w:hAnsi="Times New Roman"/>
                <w:sz w:val="20"/>
                <w:szCs w:val="20"/>
              </w:rPr>
              <w:t>Реконструкция</w:t>
            </w:r>
            <w:r>
              <w:rPr>
                <w:rFonts w:ascii="Times New Roman" w:hAnsi="Times New Roman"/>
                <w:sz w:val="20"/>
                <w:szCs w:val="20"/>
              </w:rPr>
              <w:t>, 33 м, Ду 219</w:t>
            </w:r>
            <w:r w:rsidRPr="00FB3853">
              <w:rPr>
                <w:rFonts w:ascii="Times New Roman" w:hAnsi="Times New Roman"/>
                <w:sz w:val="20"/>
                <w:szCs w:val="20"/>
              </w:rPr>
              <w:t xml:space="preserve"> мм</w:t>
            </w:r>
            <w:r>
              <w:rPr>
                <w:rFonts w:ascii="Times New Roman" w:hAnsi="Times New Roman"/>
                <w:sz w:val="20"/>
                <w:szCs w:val="20"/>
              </w:rPr>
              <w:t>,</w:t>
            </w:r>
          </w:p>
          <w:p w14:paraId="746F7253" w14:textId="77777777" w:rsidR="002E7E71" w:rsidRDefault="002E7E71" w:rsidP="002E7E71">
            <w:pPr>
              <w:jc w:val="center"/>
              <w:rPr>
                <w:rFonts w:ascii="Times New Roman" w:hAnsi="Times New Roman"/>
                <w:sz w:val="20"/>
                <w:szCs w:val="20"/>
              </w:rPr>
            </w:pPr>
            <w:r w:rsidRPr="00D41C12">
              <w:rPr>
                <w:rFonts w:ascii="Times New Roman" w:hAnsi="Times New Roman"/>
                <w:sz w:val="20"/>
                <w:szCs w:val="20"/>
              </w:rPr>
              <w:t xml:space="preserve">изоляция </w:t>
            </w:r>
            <w:r w:rsidRPr="00F051CF">
              <w:rPr>
                <w:rFonts w:ascii="Times New Roman" w:hAnsi="Times New Roman"/>
                <w:sz w:val="20"/>
                <w:szCs w:val="20"/>
              </w:rPr>
              <w:t>минваты в оболочке из оцинкованной стали</w:t>
            </w:r>
          </w:p>
          <w:p w14:paraId="53A97A71" w14:textId="77777777" w:rsidR="00667129" w:rsidRDefault="00667129" w:rsidP="00667129">
            <w:pPr>
              <w:jc w:val="center"/>
              <w:rPr>
                <w:rFonts w:ascii="Times New Roman" w:hAnsi="Times New Roman"/>
                <w:sz w:val="20"/>
                <w:szCs w:val="20"/>
              </w:rPr>
            </w:pPr>
          </w:p>
          <w:p w14:paraId="149ED3DA" w14:textId="62AE81E7" w:rsidR="00667129" w:rsidRDefault="00667129" w:rsidP="00667129">
            <w:pPr>
              <w:jc w:val="center"/>
              <w:rPr>
                <w:rFonts w:ascii="Times New Roman" w:hAnsi="Times New Roman"/>
                <w:sz w:val="20"/>
                <w:szCs w:val="20"/>
              </w:rPr>
            </w:pPr>
            <w:r w:rsidRPr="00F051CF">
              <w:rPr>
                <w:rFonts w:ascii="Times New Roman" w:hAnsi="Times New Roman"/>
                <w:sz w:val="20"/>
                <w:szCs w:val="20"/>
              </w:rPr>
              <w:t>Реконструкция</w:t>
            </w:r>
            <w:r>
              <w:rPr>
                <w:rFonts w:ascii="Times New Roman" w:hAnsi="Times New Roman"/>
                <w:sz w:val="20"/>
                <w:szCs w:val="20"/>
              </w:rPr>
              <w:t>, 68 м, Ду 219</w:t>
            </w:r>
            <w:r w:rsidRPr="00FB3853">
              <w:rPr>
                <w:rFonts w:ascii="Times New Roman" w:hAnsi="Times New Roman"/>
                <w:sz w:val="20"/>
                <w:szCs w:val="20"/>
              </w:rPr>
              <w:t xml:space="preserve"> мм</w:t>
            </w:r>
            <w:r>
              <w:rPr>
                <w:rFonts w:ascii="Times New Roman" w:hAnsi="Times New Roman"/>
                <w:sz w:val="20"/>
                <w:szCs w:val="20"/>
              </w:rPr>
              <w:t>,</w:t>
            </w:r>
          </w:p>
          <w:p w14:paraId="2C320BF7" w14:textId="77777777" w:rsidR="00667129" w:rsidRDefault="00667129" w:rsidP="00667129">
            <w:pPr>
              <w:jc w:val="center"/>
              <w:rPr>
                <w:rFonts w:ascii="Times New Roman" w:hAnsi="Times New Roman"/>
                <w:sz w:val="20"/>
                <w:szCs w:val="20"/>
              </w:rPr>
            </w:pPr>
            <w:r w:rsidRPr="00D41C12">
              <w:rPr>
                <w:rFonts w:ascii="Times New Roman" w:hAnsi="Times New Roman"/>
                <w:sz w:val="20"/>
                <w:szCs w:val="20"/>
              </w:rPr>
              <w:t xml:space="preserve">изоляция </w:t>
            </w:r>
            <w:r w:rsidRPr="00F051CF">
              <w:rPr>
                <w:rFonts w:ascii="Times New Roman" w:hAnsi="Times New Roman"/>
                <w:sz w:val="20"/>
                <w:szCs w:val="20"/>
              </w:rPr>
              <w:t>минваты в оболочке из оцинкованной стали</w:t>
            </w:r>
          </w:p>
          <w:p w14:paraId="6EB8086B" w14:textId="77777777" w:rsidR="002E7E71" w:rsidRDefault="002E7E71" w:rsidP="002E7E71">
            <w:pPr>
              <w:jc w:val="center"/>
              <w:rPr>
                <w:sz w:val="20"/>
                <w:szCs w:val="20"/>
              </w:rPr>
            </w:pPr>
          </w:p>
          <w:p w14:paraId="12955B79" w14:textId="333A187E" w:rsidR="00667129" w:rsidRDefault="00667129" w:rsidP="00667129">
            <w:pPr>
              <w:jc w:val="center"/>
              <w:rPr>
                <w:rFonts w:ascii="Times New Roman" w:hAnsi="Times New Roman"/>
                <w:sz w:val="20"/>
                <w:szCs w:val="20"/>
              </w:rPr>
            </w:pPr>
            <w:r w:rsidRPr="00F051CF">
              <w:rPr>
                <w:rFonts w:ascii="Times New Roman" w:hAnsi="Times New Roman"/>
                <w:sz w:val="20"/>
                <w:szCs w:val="20"/>
              </w:rPr>
              <w:t>Реконструкция</w:t>
            </w:r>
            <w:r>
              <w:rPr>
                <w:rFonts w:ascii="Times New Roman" w:hAnsi="Times New Roman"/>
                <w:sz w:val="20"/>
                <w:szCs w:val="20"/>
              </w:rPr>
              <w:t>, 124 м, Ду 219</w:t>
            </w:r>
            <w:r w:rsidRPr="00FB3853">
              <w:rPr>
                <w:rFonts w:ascii="Times New Roman" w:hAnsi="Times New Roman"/>
                <w:sz w:val="20"/>
                <w:szCs w:val="20"/>
              </w:rPr>
              <w:t xml:space="preserve"> мм</w:t>
            </w:r>
            <w:r>
              <w:rPr>
                <w:rFonts w:ascii="Times New Roman" w:hAnsi="Times New Roman"/>
                <w:sz w:val="20"/>
                <w:szCs w:val="20"/>
              </w:rPr>
              <w:t>,</w:t>
            </w:r>
          </w:p>
          <w:p w14:paraId="06E2EE67" w14:textId="77777777" w:rsidR="00667129" w:rsidRDefault="00667129" w:rsidP="00667129">
            <w:pPr>
              <w:jc w:val="center"/>
              <w:rPr>
                <w:rFonts w:ascii="Times New Roman" w:hAnsi="Times New Roman"/>
                <w:sz w:val="20"/>
                <w:szCs w:val="20"/>
              </w:rPr>
            </w:pPr>
            <w:r w:rsidRPr="00D41C12">
              <w:rPr>
                <w:rFonts w:ascii="Times New Roman" w:hAnsi="Times New Roman"/>
                <w:sz w:val="20"/>
                <w:szCs w:val="20"/>
              </w:rPr>
              <w:t xml:space="preserve">изоляция </w:t>
            </w:r>
            <w:r w:rsidRPr="00F051CF">
              <w:rPr>
                <w:rFonts w:ascii="Times New Roman" w:hAnsi="Times New Roman"/>
                <w:sz w:val="20"/>
                <w:szCs w:val="20"/>
              </w:rPr>
              <w:t>минваты в оболочке из оцинкованной стали</w:t>
            </w:r>
          </w:p>
          <w:p w14:paraId="125BA41E" w14:textId="77777777" w:rsidR="00667129" w:rsidRDefault="00667129" w:rsidP="002E7E71">
            <w:pPr>
              <w:jc w:val="center"/>
              <w:rPr>
                <w:sz w:val="20"/>
                <w:szCs w:val="20"/>
              </w:rPr>
            </w:pPr>
          </w:p>
          <w:p w14:paraId="09C32FAD" w14:textId="29B1F35C" w:rsidR="00667129" w:rsidRDefault="00667129" w:rsidP="00667129">
            <w:pPr>
              <w:jc w:val="center"/>
              <w:rPr>
                <w:rFonts w:ascii="Times New Roman" w:hAnsi="Times New Roman"/>
                <w:sz w:val="20"/>
                <w:szCs w:val="20"/>
              </w:rPr>
            </w:pPr>
            <w:r w:rsidRPr="00F051CF">
              <w:rPr>
                <w:rFonts w:ascii="Times New Roman" w:hAnsi="Times New Roman"/>
                <w:sz w:val="20"/>
                <w:szCs w:val="20"/>
              </w:rPr>
              <w:t>Реконструкция</w:t>
            </w:r>
            <w:r>
              <w:rPr>
                <w:rFonts w:ascii="Times New Roman" w:hAnsi="Times New Roman"/>
                <w:sz w:val="20"/>
                <w:szCs w:val="20"/>
              </w:rPr>
              <w:t>, 107 м, Ду 219</w:t>
            </w:r>
            <w:r w:rsidRPr="00FB3853">
              <w:rPr>
                <w:rFonts w:ascii="Times New Roman" w:hAnsi="Times New Roman"/>
                <w:sz w:val="20"/>
                <w:szCs w:val="20"/>
              </w:rPr>
              <w:t xml:space="preserve"> мм</w:t>
            </w:r>
            <w:r>
              <w:rPr>
                <w:rFonts w:ascii="Times New Roman" w:hAnsi="Times New Roman"/>
                <w:sz w:val="20"/>
                <w:szCs w:val="20"/>
              </w:rPr>
              <w:t>,</w:t>
            </w:r>
          </w:p>
          <w:p w14:paraId="2008AA2F" w14:textId="77777777" w:rsidR="00667129" w:rsidRDefault="00667129" w:rsidP="00667129">
            <w:pPr>
              <w:jc w:val="center"/>
              <w:rPr>
                <w:rFonts w:ascii="Times New Roman" w:hAnsi="Times New Roman"/>
                <w:sz w:val="20"/>
                <w:szCs w:val="20"/>
              </w:rPr>
            </w:pPr>
            <w:r w:rsidRPr="00D41C12">
              <w:rPr>
                <w:rFonts w:ascii="Times New Roman" w:hAnsi="Times New Roman"/>
                <w:sz w:val="20"/>
                <w:szCs w:val="20"/>
              </w:rPr>
              <w:t xml:space="preserve">изоляция </w:t>
            </w:r>
            <w:r w:rsidRPr="00F051CF">
              <w:rPr>
                <w:rFonts w:ascii="Times New Roman" w:hAnsi="Times New Roman"/>
                <w:sz w:val="20"/>
                <w:szCs w:val="20"/>
              </w:rPr>
              <w:t>минваты в оболочке из оцинкованной стали</w:t>
            </w:r>
          </w:p>
          <w:p w14:paraId="2C8E172A" w14:textId="77777777" w:rsidR="00667129" w:rsidRDefault="00667129" w:rsidP="002E7E71">
            <w:pPr>
              <w:jc w:val="center"/>
              <w:rPr>
                <w:sz w:val="20"/>
                <w:szCs w:val="20"/>
              </w:rPr>
            </w:pPr>
          </w:p>
          <w:p w14:paraId="5CE729B7" w14:textId="03B5756C" w:rsidR="00667129" w:rsidRDefault="00667129" w:rsidP="00667129">
            <w:pPr>
              <w:jc w:val="center"/>
              <w:rPr>
                <w:rFonts w:ascii="Times New Roman" w:hAnsi="Times New Roman"/>
                <w:sz w:val="20"/>
                <w:szCs w:val="20"/>
              </w:rPr>
            </w:pPr>
            <w:r w:rsidRPr="00F051CF">
              <w:rPr>
                <w:rFonts w:ascii="Times New Roman" w:hAnsi="Times New Roman"/>
                <w:sz w:val="20"/>
                <w:szCs w:val="20"/>
              </w:rPr>
              <w:t>Реконструкция</w:t>
            </w:r>
            <w:r>
              <w:rPr>
                <w:rFonts w:ascii="Times New Roman" w:hAnsi="Times New Roman"/>
                <w:sz w:val="20"/>
                <w:szCs w:val="20"/>
              </w:rPr>
              <w:t>, 146 м, Ду 159</w:t>
            </w:r>
            <w:r w:rsidRPr="00FB3853">
              <w:rPr>
                <w:rFonts w:ascii="Times New Roman" w:hAnsi="Times New Roman"/>
                <w:sz w:val="20"/>
                <w:szCs w:val="20"/>
              </w:rPr>
              <w:t xml:space="preserve"> мм</w:t>
            </w:r>
            <w:r>
              <w:rPr>
                <w:rFonts w:ascii="Times New Roman" w:hAnsi="Times New Roman"/>
                <w:sz w:val="20"/>
                <w:szCs w:val="20"/>
              </w:rPr>
              <w:t>,</w:t>
            </w:r>
          </w:p>
          <w:p w14:paraId="2B38458C" w14:textId="77777777" w:rsidR="00667129" w:rsidRDefault="00667129" w:rsidP="00667129">
            <w:pPr>
              <w:jc w:val="center"/>
              <w:rPr>
                <w:rFonts w:ascii="Times New Roman" w:hAnsi="Times New Roman"/>
                <w:sz w:val="20"/>
                <w:szCs w:val="20"/>
              </w:rPr>
            </w:pPr>
            <w:r w:rsidRPr="00D41C12">
              <w:rPr>
                <w:rFonts w:ascii="Times New Roman" w:hAnsi="Times New Roman"/>
                <w:sz w:val="20"/>
                <w:szCs w:val="20"/>
              </w:rPr>
              <w:t xml:space="preserve">изоляция </w:t>
            </w:r>
            <w:r w:rsidRPr="00F051CF">
              <w:rPr>
                <w:rFonts w:ascii="Times New Roman" w:hAnsi="Times New Roman"/>
                <w:sz w:val="20"/>
                <w:szCs w:val="20"/>
              </w:rPr>
              <w:t>минваты в оболочке из оцинкованной стали</w:t>
            </w:r>
          </w:p>
          <w:p w14:paraId="394AF662" w14:textId="77777777" w:rsidR="00667129" w:rsidRDefault="00667129" w:rsidP="002E7E71">
            <w:pPr>
              <w:jc w:val="center"/>
              <w:rPr>
                <w:sz w:val="20"/>
                <w:szCs w:val="20"/>
              </w:rPr>
            </w:pPr>
          </w:p>
          <w:p w14:paraId="04C62E84" w14:textId="6C57815D" w:rsidR="00667129" w:rsidRDefault="00667129" w:rsidP="00667129">
            <w:pPr>
              <w:jc w:val="center"/>
              <w:rPr>
                <w:rFonts w:ascii="Times New Roman" w:hAnsi="Times New Roman"/>
                <w:sz w:val="20"/>
                <w:szCs w:val="20"/>
              </w:rPr>
            </w:pPr>
            <w:r w:rsidRPr="00F051CF">
              <w:rPr>
                <w:rFonts w:ascii="Times New Roman" w:hAnsi="Times New Roman"/>
                <w:sz w:val="20"/>
                <w:szCs w:val="20"/>
              </w:rPr>
              <w:t>Реконструкция</w:t>
            </w:r>
            <w:r>
              <w:rPr>
                <w:rFonts w:ascii="Times New Roman" w:hAnsi="Times New Roman"/>
                <w:sz w:val="20"/>
                <w:szCs w:val="20"/>
              </w:rPr>
              <w:t>, 6</w:t>
            </w:r>
            <w:r w:rsidR="00BE119C">
              <w:rPr>
                <w:rFonts w:ascii="Times New Roman" w:hAnsi="Times New Roman"/>
                <w:sz w:val="20"/>
                <w:szCs w:val="20"/>
              </w:rPr>
              <w:t>5</w:t>
            </w:r>
            <w:r>
              <w:rPr>
                <w:rFonts w:ascii="Times New Roman" w:hAnsi="Times New Roman"/>
                <w:sz w:val="20"/>
                <w:szCs w:val="20"/>
              </w:rPr>
              <w:t xml:space="preserve"> м, Ду 219</w:t>
            </w:r>
            <w:r w:rsidRPr="00FB3853">
              <w:rPr>
                <w:rFonts w:ascii="Times New Roman" w:hAnsi="Times New Roman"/>
                <w:sz w:val="20"/>
                <w:szCs w:val="20"/>
              </w:rPr>
              <w:t xml:space="preserve"> мм</w:t>
            </w:r>
            <w:r>
              <w:rPr>
                <w:rFonts w:ascii="Times New Roman" w:hAnsi="Times New Roman"/>
                <w:sz w:val="20"/>
                <w:szCs w:val="20"/>
              </w:rPr>
              <w:t>,</w:t>
            </w:r>
          </w:p>
          <w:p w14:paraId="41F329C9" w14:textId="77777777" w:rsidR="00667129" w:rsidRDefault="00667129" w:rsidP="00667129">
            <w:pPr>
              <w:jc w:val="center"/>
              <w:rPr>
                <w:rFonts w:ascii="Times New Roman" w:hAnsi="Times New Roman"/>
                <w:sz w:val="20"/>
                <w:szCs w:val="20"/>
              </w:rPr>
            </w:pPr>
            <w:r w:rsidRPr="00D41C12">
              <w:rPr>
                <w:rFonts w:ascii="Times New Roman" w:hAnsi="Times New Roman"/>
                <w:sz w:val="20"/>
                <w:szCs w:val="20"/>
              </w:rPr>
              <w:t xml:space="preserve">изоляция </w:t>
            </w:r>
            <w:r w:rsidRPr="00F051CF">
              <w:rPr>
                <w:rFonts w:ascii="Times New Roman" w:hAnsi="Times New Roman"/>
                <w:sz w:val="20"/>
                <w:szCs w:val="20"/>
              </w:rPr>
              <w:t>минваты в оболочке из оцинкованной стали</w:t>
            </w:r>
          </w:p>
          <w:p w14:paraId="7E56BB73" w14:textId="77777777" w:rsidR="00667129" w:rsidRDefault="00667129" w:rsidP="002E7E71">
            <w:pPr>
              <w:jc w:val="center"/>
              <w:rPr>
                <w:sz w:val="20"/>
                <w:szCs w:val="20"/>
              </w:rPr>
            </w:pPr>
          </w:p>
          <w:p w14:paraId="1E5395D1" w14:textId="1F1311F6" w:rsidR="00BE119C" w:rsidRDefault="00BE119C" w:rsidP="00BE119C">
            <w:pPr>
              <w:jc w:val="center"/>
              <w:rPr>
                <w:rFonts w:ascii="Times New Roman" w:hAnsi="Times New Roman"/>
                <w:sz w:val="20"/>
                <w:szCs w:val="20"/>
              </w:rPr>
            </w:pPr>
            <w:r w:rsidRPr="00F051CF">
              <w:rPr>
                <w:rFonts w:ascii="Times New Roman" w:hAnsi="Times New Roman"/>
                <w:sz w:val="20"/>
                <w:szCs w:val="20"/>
              </w:rPr>
              <w:t>Реконструкция</w:t>
            </w:r>
            <w:r>
              <w:rPr>
                <w:rFonts w:ascii="Times New Roman" w:hAnsi="Times New Roman"/>
                <w:sz w:val="20"/>
                <w:szCs w:val="20"/>
              </w:rPr>
              <w:t>, 155 м, Ду 159</w:t>
            </w:r>
            <w:r w:rsidRPr="00FB3853">
              <w:rPr>
                <w:rFonts w:ascii="Times New Roman" w:hAnsi="Times New Roman"/>
                <w:sz w:val="20"/>
                <w:szCs w:val="20"/>
              </w:rPr>
              <w:t xml:space="preserve"> мм</w:t>
            </w:r>
            <w:r>
              <w:rPr>
                <w:rFonts w:ascii="Times New Roman" w:hAnsi="Times New Roman"/>
                <w:sz w:val="20"/>
                <w:szCs w:val="20"/>
              </w:rPr>
              <w:t>,</w:t>
            </w:r>
          </w:p>
          <w:p w14:paraId="403C8A57" w14:textId="797595CC" w:rsidR="00BE119C" w:rsidRPr="003F1CB9" w:rsidRDefault="00BE119C" w:rsidP="003F1CB9">
            <w:pPr>
              <w:jc w:val="center"/>
              <w:rPr>
                <w:rFonts w:ascii="Times New Roman" w:hAnsi="Times New Roman"/>
                <w:sz w:val="20"/>
                <w:szCs w:val="20"/>
              </w:rPr>
            </w:pPr>
            <w:r w:rsidRPr="00D41C12">
              <w:rPr>
                <w:rFonts w:ascii="Times New Roman" w:hAnsi="Times New Roman"/>
                <w:sz w:val="20"/>
                <w:szCs w:val="20"/>
              </w:rPr>
              <w:t xml:space="preserve">изоляция </w:t>
            </w:r>
            <w:r w:rsidRPr="00F051CF">
              <w:rPr>
                <w:rFonts w:ascii="Times New Roman" w:hAnsi="Times New Roman"/>
                <w:sz w:val="20"/>
                <w:szCs w:val="20"/>
              </w:rPr>
              <w:t>минваты в оболочке из оцинкованной стали</w:t>
            </w:r>
          </w:p>
          <w:p w14:paraId="3DE73872" w14:textId="77777777" w:rsidR="003F1CB9" w:rsidRDefault="003F1CB9" w:rsidP="003F1CB9">
            <w:pPr>
              <w:jc w:val="center"/>
              <w:rPr>
                <w:rFonts w:ascii="Times New Roman" w:hAnsi="Times New Roman"/>
                <w:sz w:val="20"/>
                <w:szCs w:val="20"/>
              </w:rPr>
            </w:pPr>
          </w:p>
          <w:p w14:paraId="1A01ED79" w14:textId="547D4DA8" w:rsidR="003F1CB9" w:rsidRDefault="003F1CB9" w:rsidP="003F1CB9">
            <w:pPr>
              <w:jc w:val="center"/>
              <w:rPr>
                <w:rFonts w:ascii="Times New Roman" w:hAnsi="Times New Roman"/>
                <w:sz w:val="20"/>
                <w:szCs w:val="20"/>
              </w:rPr>
            </w:pPr>
            <w:r w:rsidRPr="00F051CF">
              <w:rPr>
                <w:rFonts w:ascii="Times New Roman" w:hAnsi="Times New Roman"/>
                <w:sz w:val="20"/>
                <w:szCs w:val="20"/>
              </w:rPr>
              <w:t>Реконструкция</w:t>
            </w:r>
            <w:r>
              <w:rPr>
                <w:rFonts w:ascii="Times New Roman" w:hAnsi="Times New Roman"/>
                <w:sz w:val="20"/>
                <w:szCs w:val="20"/>
              </w:rPr>
              <w:t>, 214 м, Ду 108</w:t>
            </w:r>
            <w:r w:rsidRPr="00FB3853">
              <w:rPr>
                <w:rFonts w:ascii="Times New Roman" w:hAnsi="Times New Roman"/>
                <w:sz w:val="20"/>
                <w:szCs w:val="20"/>
              </w:rPr>
              <w:t xml:space="preserve"> мм</w:t>
            </w:r>
            <w:r>
              <w:rPr>
                <w:rFonts w:ascii="Times New Roman" w:hAnsi="Times New Roman"/>
                <w:sz w:val="20"/>
                <w:szCs w:val="20"/>
              </w:rPr>
              <w:t>,</w:t>
            </w:r>
          </w:p>
          <w:p w14:paraId="7EF6A62B" w14:textId="77777777" w:rsidR="003F1CB9" w:rsidRDefault="003F1CB9" w:rsidP="002E7E71">
            <w:pPr>
              <w:jc w:val="center"/>
              <w:rPr>
                <w:sz w:val="20"/>
                <w:szCs w:val="20"/>
              </w:rPr>
            </w:pPr>
            <w:r w:rsidRPr="0024132B">
              <w:rPr>
                <w:rFonts w:ascii="Times New Roman" w:hAnsi="Times New Roman"/>
                <w:sz w:val="20"/>
                <w:szCs w:val="20"/>
              </w:rPr>
              <w:t>изоляция ППУ-ПЭ ул. Ленина</w:t>
            </w:r>
            <w:r w:rsidRPr="009630D5">
              <w:rPr>
                <w:sz w:val="20"/>
                <w:szCs w:val="20"/>
              </w:rPr>
              <w:t xml:space="preserve"> </w:t>
            </w:r>
          </w:p>
          <w:p w14:paraId="34A0242D" w14:textId="77777777" w:rsidR="0027413D" w:rsidRDefault="0027413D" w:rsidP="002E7E71">
            <w:pPr>
              <w:jc w:val="center"/>
              <w:rPr>
                <w:sz w:val="20"/>
                <w:szCs w:val="20"/>
              </w:rPr>
            </w:pPr>
          </w:p>
          <w:p w14:paraId="61EED8D5" w14:textId="77777777" w:rsidR="0027413D" w:rsidRDefault="0027413D" w:rsidP="0027413D">
            <w:pPr>
              <w:jc w:val="center"/>
              <w:rPr>
                <w:rFonts w:ascii="Times New Roman" w:hAnsi="Times New Roman"/>
                <w:sz w:val="20"/>
                <w:szCs w:val="20"/>
              </w:rPr>
            </w:pPr>
          </w:p>
          <w:p w14:paraId="5B7CC785" w14:textId="4D36F0AE" w:rsidR="0027413D" w:rsidRDefault="0027413D" w:rsidP="0027413D">
            <w:pPr>
              <w:jc w:val="center"/>
              <w:rPr>
                <w:rFonts w:ascii="Times New Roman" w:hAnsi="Times New Roman"/>
                <w:sz w:val="20"/>
                <w:szCs w:val="20"/>
              </w:rPr>
            </w:pPr>
            <w:r w:rsidRPr="00F051CF">
              <w:rPr>
                <w:rFonts w:ascii="Times New Roman" w:hAnsi="Times New Roman"/>
                <w:sz w:val="20"/>
                <w:szCs w:val="20"/>
              </w:rPr>
              <w:t>Реконструкция</w:t>
            </w:r>
            <w:r>
              <w:rPr>
                <w:rFonts w:ascii="Times New Roman" w:hAnsi="Times New Roman"/>
                <w:sz w:val="20"/>
                <w:szCs w:val="20"/>
              </w:rPr>
              <w:t>, 130 м, Ду 108</w:t>
            </w:r>
            <w:r w:rsidRPr="00FB3853">
              <w:rPr>
                <w:rFonts w:ascii="Times New Roman" w:hAnsi="Times New Roman"/>
                <w:sz w:val="20"/>
                <w:szCs w:val="20"/>
              </w:rPr>
              <w:t xml:space="preserve"> мм</w:t>
            </w:r>
            <w:r>
              <w:rPr>
                <w:rFonts w:ascii="Times New Roman" w:hAnsi="Times New Roman"/>
                <w:sz w:val="20"/>
                <w:szCs w:val="20"/>
              </w:rPr>
              <w:t>,</w:t>
            </w:r>
          </w:p>
          <w:p w14:paraId="3F668CAE" w14:textId="532ED67E" w:rsidR="0027413D" w:rsidRDefault="0027413D" w:rsidP="0027413D">
            <w:pPr>
              <w:jc w:val="both"/>
              <w:rPr>
                <w:rFonts w:ascii="Times New Roman" w:hAnsi="Times New Roman"/>
                <w:sz w:val="20"/>
                <w:szCs w:val="20"/>
              </w:rPr>
            </w:pPr>
            <w:r w:rsidRPr="0024132B">
              <w:rPr>
                <w:rFonts w:ascii="Times New Roman" w:hAnsi="Times New Roman"/>
                <w:sz w:val="20"/>
                <w:szCs w:val="20"/>
              </w:rPr>
              <w:t>изоляция ППУ-ПЭ ул. Терешковой</w:t>
            </w:r>
          </w:p>
          <w:p w14:paraId="46E7824E" w14:textId="4BFE2A26" w:rsidR="0027413D" w:rsidRDefault="0027413D" w:rsidP="0027413D">
            <w:pPr>
              <w:jc w:val="both"/>
              <w:rPr>
                <w:rFonts w:ascii="Times New Roman" w:hAnsi="Times New Roman"/>
                <w:sz w:val="20"/>
                <w:szCs w:val="20"/>
              </w:rPr>
            </w:pPr>
          </w:p>
          <w:p w14:paraId="70A3D4E9" w14:textId="513B53F7" w:rsidR="0027413D" w:rsidRDefault="0027413D" w:rsidP="0027413D">
            <w:pPr>
              <w:jc w:val="both"/>
              <w:rPr>
                <w:rFonts w:ascii="Times New Roman" w:hAnsi="Times New Roman"/>
                <w:sz w:val="20"/>
                <w:szCs w:val="20"/>
              </w:rPr>
            </w:pPr>
          </w:p>
          <w:p w14:paraId="5E4AB708" w14:textId="0AFC54BC" w:rsidR="0027413D" w:rsidRDefault="0027413D" w:rsidP="0027413D">
            <w:pPr>
              <w:jc w:val="center"/>
              <w:rPr>
                <w:rFonts w:ascii="Times New Roman" w:hAnsi="Times New Roman"/>
                <w:sz w:val="20"/>
                <w:szCs w:val="20"/>
              </w:rPr>
            </w:pPr>
            <w:r w:rsidRPr="00F051CF">
              <w:rPr>
                <w:rFonts w:ascii="Times New Roman" w:hAnsi="Times New Roman"/>
                <w:sz w:val="20"/>
                <w:szCs w:val="20"/>
              </w:rPr>
              <w:t>Реконструкция</w:t>
            </w:r>
            <w:r>
              <w:rPr>
                <w:rFonts w:ascii="Times New Roman" w:hAnsi="Times New Roman"/>
                <w:sz w:val="20"/>
                <w:szCs w:val="20"/>
              </w:rPr>
              <w:t>, 150 м, Ду 133</w:t>
            </w:r>
            <w:r w:rsidRPr="00FB3853">
              <w:rPr>
                <w:rFonts w:ascii="Times New Roman" w:hAnsi="Times New Roman"/>
                <w:sz w:val="20"/>
                <w:szCs w:val="20"/>
              </w:rPr>
              <w:t xml:space="preserve"> мм</w:t>
            </w:r>
            <w:r>
              <w:rPr>
                <w:rFonts w:ascii="Times New Roman" w:hAnsi="Times New Roman"/>
                <w:sz w:val="20"/>
                <w:szCs w:val="20"/>
              </w:rPr>
              <w:t>,</w:t>
            </w:r>
          </w:p>
          <w:p w14:paraId="735C95FB" w14:textId="39451416" w:rsidR="0027413D" w:rsidRDefault="0027413D" w:rsidP="0027413D">
            <w:pPr>
              <w:jc w:val="both"/>
              <w:rPr>
                <w:rFonts w:ascii="Times New Roman" w:hAnsi="Times New Roman"/>
                <w:sz w:val="20"/>
                <w:szCs w:val="20"/>
              </w:rPr>
            </w:pPr>
            <w:r w:rsidRPr="0024132B">
              <w:rPr>
                <w:rFonts w:ascii="Times New Roman" w:hAnsi="Times New Roman"/>
                <w:sz w:val="20"/>
                <w:szCs w:val="20"/>
              </w:rPr>
              <w:t xml:space="preserve">изоляция ППУ-ПЭ ул. </w:t>
            </w:r>
            <w:r w:rsidRPr="003F1CB9">
              <w:rPr>
                <w:rFonts w:ascii="Times New Roman" w:hAnsi="Times New Roman"/>
                <w:sz w:val="20"/>
                <w:szCs w:val="20"/>
              </w:rPr>
              <w:t>Горячкина</w:t>
            </w:r>
          </w:p>
          <w:p w14:paraId="2A206078" w14:textId="2B644A8C" w:rsidR="0027413D" w:rsidRDefault="0027413D" w:rsidP="0027413D">
            <w:pPr>
              <w:jc w:val="both"/>
              <w:rPr>
                <w:rFonts w:ascii="Times New Roman" w:hAnsi="Times New Roman"/>
                <w:sz w:val="20"/>
                <w:szCs w:val="20"/>
              </w:rPr>
            </w:pPr>
          </w:p>
          <w:p w14:paraId="59B07AC6" w14:textId="77777777" w:rsidR="0027413D" w:rsidRDefault="0027413D" w:rsidP="0027413D">
            <w:pPr>
              <w:jc w:val="center"/>
              <w:rPr>
                <w:rFonts w:ascii="Times New Roman" w:hAnsi="Times New Roman"/>
                <w:sz w:val="20"/>
                <w:szCs w:val="20"/>
              </w:rPr>
            </w:pPr>
          </w:p>
          <w:p w14:paraId="377AF6B0" w14:textId="1A314B22" w:rsidR="0027413D" w:rsidRDefault="0027413D" w:rsidP="0027413D">
            <w:pPr>
              <w:jc w:val="center"/>
              <w:rPr>
                <w:rFonts w:ascii="Times New Roman" w:hAnsi="Times New Roman"/>
                <w:sz w:val="20"/>
                <w:szCs w:val="20"/>
              </w:rPr>
            </w:pPr>
            <w:r w:rsidRPr="00F051CF">
              <w:rPr>
                <w:rFonts w:ascii="Times New Roman" w:hAnsi="Times New Roman"/>
                <w:sz w:val="20"/>
                <w:szCs w:val="20"/>
              </w:rPr>
              <w:t>Реконструкция</w:t>
            </w:r>
            <w:r>
              <w:rPr>
                <w:rFonts w:ascii="Times New Roman" w:hAnsi="Times New Roman"/>
                <w:sz w:val="20"/>
                <w:szCs w:val="20"/>
              </w:rPr>
              <w:t>, 138 м, Ду 108</w:t>
            </w:r>
            <w:r w:rsidRPr="00FB3853">
              <w:rPr>
                <w:rFonts w:ascii="Times New Roman" w:hAnsi="Times New Roman"/>
                <w:sz w:val="20"/>
                <w:szCs w:val="20"/>
              </w:rPr>
              <w:t xml:space="preserve"> мм</w:t>
            </w:r>
            <w:r>
              <w:rPr>
                <w:rFonts w:ascii="Times New Roman" w:hAnsi="Times New Roman"/>
                <w:sz w:val="20"/>
                <w:szCs w:val="20"/>
              </w:rPr>
              <w:t>,</w:t>
            </w:r>
          </w:p>
          <w:p w14:paraId="418CB1A4" w14:textId="5D4D65C3" w:rsidR="0027413D" w:rsidRDefault="0027413D" w:rsidP="0027413D">
            <w:pPr>
              <w:jc w:val="both"/>
              <w:rPr>
                <w:rFonts w:ascii="Times New Roman" w:hAnsi="Times New Roman"/>
                <w:sz w:val="20"/>
                <w:szCs w:val="20"/>
              </w:rPr>
            </w:pPr>
            <w:r w:rsidRPr="0024132B">
              <w:rPr>
                <w:rFonts w:ascii="Times New Roman" w:hAnsi="Times New Roman"/>
                <w:sz w:val="20"/>
                <w:szCs w:val="20"/>
              </w:rPr>
              <w:t xml:space="preserve">изоляция ППУ-ПЭ ул. </w:t>
            </w:r>
            <w:r w:rsidRPr="003F1CB9">
              <w:rPr>
                <w:rFonts w:ascii="Times New Roman" w:hAnsi="Times New Roman"/>
                <w:sz w:val="20"/>
                <w:szCs w:val="20"/>
              </w:rPr>
              <w:t>Ленина</w:t>
            </w:r>
            <w:r>
              <w:rPr>
                <w:rFonts w:ascii="Times New Roman" w:hAnsi="Times New Roman"/>
                <w:sz w:val="20"/>
                <w:szCs w:val="20"/>
              </w:rPr>
              <w:t xml:space="preserve"> </w:t>
            </w:r>
          </w:p>
          <w:p w14:paraId="7D45DE5A" w14:textId="4388022B" w:rsidR="0027413D" w:rsidRDefault="0027413D" w:rsidP="0027413D">
            <w:pPr>
              <w:jc w:val="both"/>
              <w:rPr>
                <w:rFonts w:ascii="Times New Roman" w:hAnsi="Times New Roman"/>
                <w:sz w:val="20"/>
                <w:szCs w:val="20"/>
              </w:rPr>
            </w:pPr>
          </w:p>
          <w:p w14:paraId="53C80EC0" w14:textId="7F3B3AA2" w:rsidR="0027413D" w:rsidRDefault="0027413D" w:rsidP="0027413D">
            <w:pPr>
              <w:jc w:val="both"/>
              <w:rPr>
                <w:rFonts w:ascii="Times New Roman" w:hAnsi="Times New Roman"/>
                <w:sz w:val="20"/>
                <w:szCs w:val="20"/>
              </w:rPr>
            </w:pPr>
          </w:p>
          <w:p w14:paraId="189F38C7" w14:textId="6E6739BF" w:rsidR="0027413D" w:rsidRDefault="0027413D" w:rsidP="0027413D">
            <w:pPr>
              <w:jc w:val="center"/>
              <w:rPr>
                <w:rFonts w:ascii="Times New Roman" w:hAnsi="Times New Roman"/>
                <w:sz w:val="20"/>
                <w:szCs w:val="20"/>
              </w:rPr>
            </w:pPr>
            <w:r w:rsidRPr="00F051CF">
              <w:rPr>
                <w:rFonts w:ascii="Times New Roman" w:hAnsi="Times New Roman"/>
                <w:sz w:val="20"/>
                <w:szCs w:val="20"/>
              </w:rPr>
              <w:t>Реконструкция</w:t>
            </w:r>
            <w:r>
              <w:rPr>
                <w:rFonts w:ascii="Times New Roman" w:hAnsi="Times New Roman"/>
                <w:sz w:val="20"/>
                <w:szCs w:val="20"/>
              </w:rPr>
              <w:t xml:space="preserve">, </w:t>
            </w:r>
            <w:r w:rsidR="00B22F01">
              <w:rPr>
                <w:rFonts w:ascii="Times New Roman" w:hAnsi="Times New Roman"/>
                <w:sz w:val="20"/>
                <w:szCs w:val="20"/>
              </w:rPr>
              <w:t>154</w:t>
            </w:r>
            <w:r>
              <w:rPr>
                <w:rFonts w:ascii="Times New Roman" w:hAnsi="Times New Roman"/>
                <w:sz w:val="20"/>
                <w:szCs w:val="20"/>
              </w:rPr>
              <w:t xml:space="preserve"> м, Ду </w:t>
            </w:r>
            <w:r w:rsidR="00B22F01">
              <w:rPr>
                <w:rFonts w:ascii="Times New Roman" w:hAnsi="Times New Roman"/>
                <w:sz w:val="20"/>
                <w:szCs w:val="20"/>
              </w:rPr>
              <w:t>159</w:t>
            </w:r>
            <w:r w:rsidRPr="00FB3853">
              <w:rPr>
                <w:rFonts w:ascii="Times New Roman" w:hAnsi="Times New Roman"/>
                <w:sz w:val="20"/>
                <w:szCs w:val="20"/>
              </w:rPr>
              <w:t xml:space="preserve"> мм</w:t>
            </w:r>
            <w:r>
              <w:rPr>
                <w:rFonts w:ascii="Times New Roman" w:hAnsi="Times New Roman"/>
                <w:sz w:val="20"/>
                <w:szCs w:val="20"/>
              </w:rPr>
              <w:t>,</w:t>
            </w:r>
          </w:p>
          <w:p w14:paraId="2F51E6E9" w14:textId="3750BC79" w:rsidR="0027413D" w:rsidRDefault="0027413D" w:rsidP="0027413D">
            <w:pPr>
              <w:jc w:val="both"/>
              <w:rPr>
                <w:rFonts w:ascii="Times New Roman" w:hAnsi="Times New Roman"/>
                <w:sz w:val="20"/>
                <w:szCs w:val="20"/>
              </w:rPr>
            </w:pPr>
            <w:r w:rsidRPr="0024132B">
              <w:rPr>
                <w:rFonts w:ascii="Times New Roman" w:hAnsi="Times New Roman"/>
                <w:sz w:val="20"/>
                <w:szCs w:val="20"/>
              </w:rPr>
              <w:t xml:space="preserve">изоляция ППУ-ПЭ ул. </w:t>
            </w:r>
            <w:r w:rsidRPr="003F1CB9">
              <w:rPr>
                <w:rFonts w:ascii="Times New Roman" w:hAnsi="Times New Roman"/>
                <w:sz w:val="20"/>
                <w:szCs w:val="20"/>
              </w:rPr>
              <w:t>Терешковой</w:t>
            </w:r>
          </w:p>
          <w:p w14:paraId="40E190EC" w14:textId="705D1E76" w:rsidR="0027413D" w:rsidRPr="009630D5" w:rsidRDefault="0027413D" w:rsidP="0027413D">
            <w:pPr>
              <w:jc w:val="center"/>
              <w:rPr>
                <w:sz w:val="20"/>
                <w:szCs w:val="20"/>
              </w:rPr>
            </w:pPr>
          </w:p>
        </w:tc>
        <w:tc>
          <w:tcPr>
            <w:tcW w:w="1994" w:type="dxa"/>
            <w:vAlign w:val="center"/>
          </w:tcPr>
          <w:p w14:paraId="799F6391" w14:textId="77777777" w:rsidR="00462934" w:rsidRPr="00462934" w:rsidRDefault="00462934" w:rsidP="00462934">
            <w:pPr>
              <w:autoSpaceDE w:val="0"/>
              <w:autoSpaceDN w:val="0"/>
              <w:adjustRightInd w:val="0"/>
              <w:jc w:val="center"/>
              <w:rPr>
                <w:rFonts w:ascii="Times New Roman" w:hAnsi="Times New Roman"/>
                <w:sz w:val="20"/>
                <w:szCs w:val="20"/>
              </w:rPr>
            </w:pPr>
          </w:p>
          <w:p w14:paraId="4DF7BCE4" w14:textId="77777777" w:rsidR="00462934" w:rsidRDefault="00462934" w:rsidP="00462934">
            <w:pPr>
              <w:autoSpaceDE w:val="0"/>
              <w:autoSpaceDN w:val="0"/>
              <w:adjustRightInd w:val="0"/>
              <w:jc w:val="center"/>
              <w:rPr>
                <w:rFonts w:ascii="Times New Roman" w:hAnsi="Times New Roman"/>
                <w:sz w:val="20"/>
                <w:szCs w:val="20"/>
              </w:rPr>
            </w:pPr>
          </w:p>
          <w:p w14:paraId="3764EDB9" w14:textId="149908EA" w:rsidR="00462934" w:rsidRPr="00462934" w:rsidRDefault="00462934" w:rsidP="00462934">
            <w:pPr>
              <w:autoSpaceDE w:val="0"/>
              <w:autoSpaceDN w:val="0"/>
              <w:adjustRightInd w:val="0"/>
              <w:jc w:val="center"/>
              <w:rPr>
                <w:rFonts w:ascii="Times New Roman" w:hAnsi="Times New Roman"/>
                <w:sz w:val="20"/>
                <w:szCs w:val="20"/>
              </w:rPr>
            </w:pPr>
            <w:r w:rsidRPr="00462934">
              <w:rPr>
                <w:rFonts w:ascii="Times New Roman" w:hAnsi="Times New Roman"/>
                <w:sz w:val="20"/>
                <w:szCs w:val="20"/>
              </w:rPr>
              <w:t>2022 г.</w:t>
            </w:r>
          </w:p>
          <w:p w14:paraId="36009618" w14:textId="77777777" w:rsidR="00462934" w:rsidRPr="00462934" w:rsidRDefault="00462934" w:rsidP="00462934">
            <w:pPr>
              <w:autoSpaceDE w:val="0"/>
              <w:autoSpaceDN w:val="0"/>
              <w:adjustRightInd w:val="0"/>
              <w:jc w:val="center"/>
              <w:rPr>
                <w:rFonts w:ascii="Times New Roman" w:hAnsi="Times New Roman"/>
                <w:sz w:val="20"/>
                <w:szCs w:val="20"/>
              </w:rPr>
            </w:pPr>
            <w:r w:rsidRPr="00462934">
              <w:rPr>
                <w:rFonts w:ascii="Times New Roman" w:hAnsi="Times New Roman"/>
                <w:sz w:val="20"/>
                <w:szCs w:val="20"/>
              </w:rPr>
              <w:t xml:space="preserve"> </w:t>
            </w:r>
          </w:p>
          <w:p w14:paraId="4F8ADFEC" w14:textId="77777777" w:rsidR="00462934" w:rsidRPr="00462934" w:rsidRDefault="00462934" w:rsidP="00462934">
            <w:pPr>
              <w:autoSpaceDE w:val="0"/>
              <w:autoSpaceDN w:val="0"/>
              <w:adjustRightInd w:val="0"/>
              <w:jc w:val="center"/>
              <w:rPr>
                <w:rFonts w:ascii="Times New Roman" w:hAnsi="Times New Roman"/>
                <w:sz w:val="20"/>
                <w:szCs w:val="20"/>
              </w:rPr>
            </w:pPr>
          </w:p>
          <w:p w14:paraId="1DBD4C55" w14:textId="77777777" w:rsidR="00462934" w:rsidRPr="00462934" w:rsidRDefault="00462934" w:rsidP="00462934">
            <w:pPr>
              <w:autoSpaceDE w:val="0"/>
              <w:autoSpaceDN w:val="0"/>
              <w:adjustRightInd w:val="0"/>
              <w:jc w:val="center"/>
              <w:rPr>
                <w:rFonts w:ascii="Times New Roman" w:hAnsi="Times New Roman"/>
                <w:sz w:val="20"/>
                <w:szCs w:val="20"/>
              </w:rPr>
            </w:pPr>
          </w:p>
          <w:p w14:paraId="02262C6E" w14:textId="77777777" w:rsidR="00462934" w:rsidRPr="00462934" w:rsidRDefault="00462934" w:rsidP="00462934">
            <w:pPr>
              <w:autoSpaceDE w:val="0"/>
              <w:autoSpaceDN w:val="0"/>
              <w:adjustRightInd w:val="0"/>
              <w:jc w:val="center"/>
              <w:rPr>
                <w:rFonts w:ascii="Times New Roman" w:hAnsi="Times New Roman"/>
                <w:sz w:val="20"/>
                <w:szCs w:val="20"/>
              </w:rPr>
            </w:pPr>
          </w:p>
          <w:p w14:paraId="1129BF2B" w14:textId="77777777" w:rsidR="00462934" w:rsidRPr="00462934" w:rsidRDefault="00462934" w:rsidP="00462934">
            <w:pPr>
              <w:autoSpaceDE w:val="0"/>
              <w:autoSpaceDN w:val="0"/>
              <w:adjustRightInd w:val="0"/>
              <w:jc w:val="center"/>
              <w:rPr>
                <w:rFonts w:ascii="Times New Roman" w:hAnsi="Times New Roman"/>
                <w:sz w:val="20"/>
                <w:szCs w:val="20"/>
              </w:rPr>
            </w:pPr>
            <w:r w:rsidRPr="00462934">
              <w:rPr>
                <w:rFonts w:ascii="Times New Roman" w:hAnsi="Times New Roman"/>
                <w:sz w:val="20"/>
                <w:szCs w:val="20"/>
              </w:rPr>
              <w:t>2022 г.</w:t>
            </w:r>
          </w:p>
          <w:p w14:paraId="09978C4C" w14:textId="77777777" w:rsidR="00462934" w:rsidRPr="00462934" w:rsidRDefault="00462934" w:rsidP="00462934">
            <w:pPr>
              <w:autoSpaceDE w:val="0"/>
              <w:autoSpaceDN w:val="0"/>
              <w:adjustRightInd w:val="0"/>
              <w:jc w:val="center"/>
              <w:rPr>
                <w:rFonts w:ascii="Times New Roman" w:hAnsi="Times New Roman"/>
                <w:sz w:val="20"/>
                <w:szCs w:val="20"/>
              </w:rPr>
            </w:pPr>
          </w:p>
          <w:p w14:paraId="15EDF184" w14:textId="77777777" w:rsidR="00462934" w:rsidRPr="00462934" w:rsidRDefault="00462934" w:rsidP="00462934">
            <w:pPr>
              <w:autoSpaceDE w:val="0"/>
              <w:autoSpaceDN w:val="0"/>
              <w:adjustRightInd w:val="0"/>
              <w:jc w:val="center"/>
              <w:rPr>
                <w:rFonts w:ascii="Times New Roman" w:hAnsi="Times New Roman"/>
                <w:sz w:val="20"/>
                <w:szCs w:val="20"/>
              </w:rPr>
            </w:pPr>
          </w:p>
          <w:p w14:paraId="64570761" w14:textId="77777777" w:rsidR="00462934" w:rsidRPr="00462934" w:rsidRDefault="00462934" w:rsidP="00462934">
            <w:pPr>
              <w:autoSpaceDE w:val="0"/>
              <w:autoSpaceDN w:val="0"/>
              <w:adjustRightInd w:val="0"/>
              <w:jc w:val="center"/>
              <w:rPr>
                <w:rFonts w:ascii="Times New Roman" w:hAnsi="Times New Roman"/>
                <w:sz w:val="20"/>
                <w:szCs w:val="20"/>
              </w:rPr>
            </w:pPr>
          </w:p>
          <w:p w14:paraId="79C2F771" w14:textId="77777777" w:rsidR="00462934" w:rsidRPr="00462934" w:rsidRDefault="00462934" w:rsidP="00462934">
            <w:pPr>
              <w:autoSpaceDE w:val="0"/>
              <w:autoSpaceDN w:val="0"/>
              <w:adjustRightInd w:val="0"/>
              <w:jc w:val="center"/>
              <w:rPr>
                <w:rFonts w:ascii="Times New Roman" w:hAnsi="Times New Roman"/>
                <w:sz w:val="20"/>
                <w:szCs w:val="20"/>
              </w:rPr>
            </w:pPr>
          </w:p>
          <w:p w14:paraId="47BD8B35" w14:textId="77777777" w:rsidR="00462934" w:rsidRPr="00462934" w:rsidRDefault="00462934" w:rsidP="00462934">
            <w:pPr>
              <w:autoSpaceDE w:val="0"/>
              <w:autoSpaceDN w:val="0"/>
              <w:adjustRightInd w:val="0"/>
              <w:jc w:val="center"/>
              <w:rPr>
                <w:rFonts w:ascii="Times New Roman" w:hAnsi="Times New Roman"/>
                <w:sz w:val="20"/>
                <w:szCs w:val="20"/>
              </w:rPr>
            </w:pPr>
            <w:r w:rsidRPr="00462934">
              <w:rPr>
                <w:rFonts w:ascii="Times New Roman" w:hAnsi="Times New Roman"/>
                <w:sz w:val="20"/>
                <w:szCs w:val="20"/>
              </w:rPr>
              <w:t>2022 г.</w:t>
            </w:r>
          </w:p>
          <w:p w14:paraId="4D924C0A" w14:textId="77777777" w:rsidR="00462934" w:rsidRPr="00462934" w:rsidRDefault="00462934" w:rsidP="00462934">
            <w:pPr>
              <w:autoSpaceDE w:val="0"/>
              <w:autoSpaceDN w:val="0"/>
              <w:adjustRightInd w:val="0"/>
              <w:jc w:val="center"/>
              <w:rPr>
                <w:rFonts w:ascii="Times New Roman" w:hAnsi="Times New Roman"/>
                <w:sz w:val="20"/>
                <w:szCs w:val="20"/>
              </w:rPr>
            </w:pPr>
          </w:p>
          <w:p w14:paraId="007C0908" w14:textId="77777777" w:rsidR="00462934" w:rsidRPr="00462934" w:rsidRDefault="00462934" w:rsidP="00462934">
            <w:pPr>
              <w:autoSpaceDE w:val="0"/>
              <w:autoSpaceDN w:val="0"/>
              <w:adjustRightInd w:val="0"/>
              <w:jc w:val="center"/>
              <w:rPr>
                <w:rFonts w:ascii="Times New Roman" w:hAnsi="Times New Roman"/>
                <w:sz w:val="20"/>
                <w:szCs w:val="20"/>
              </w:rPr>
            </w:pPr>
          </w:p>
          <w:p w14:paraId="317332E0" w14:textId="77777777" w:rsidR="00462934" w:rsidRPr="00462934" w:rsidRDefault="00462934" w:rsidP="00462934">
            <w:pPr>
              <w:autoSpaceDE w:val="0"/>
              <w:autoSpaceDN w:val="0"/>
              <w:adjustRightInd w:val="0"/>
              <w:jc w:val="center"/>
              <w:rPr>
                <w:rFonts w:ascii="Times New Roman" w:hAnsi="Times New Roman"/>
                <w:sz w:val="20"/>
                <w:szCs w:val="20"/>
              </w:rPr>
            </w:pPr>
          </w:p>
          <w:p w14:paraId="6CA034F0" w14:textId="77777777" w:rsidR="00462934" w:rsidRPr="00462934" w:rsidRDefault="00462934" w:rsidP="00462934">
            <w:pPr>
              <w:autoSpaceDE w:val="0"/>
              <w:autoSpaceDN w:val="0"/>
              <w:adjustRightInd w:val="0"/>
              <w:jc w:val="center"/>
              <w:rPr>
                <w:rFonts w:ascii="Times New Roman" w:hAnsi="Times New Roman"/>
                <w:sz w:val="20"/>
                <w:szCs w:val="20"/>
              </w:rPr>
            </w:pPr>
            <w:r w:rsidRPr="00462934">
              <w:rPr>
                <w:rFonts w:ascii="Times New Roman" w:hAnsi="Times New Roman"/>
                <w:sz w:val="20"/>
                <w:szCs w:val="20"/>
              </w:rPr>
              <w:t>2023 г.</w:t>
            </w:r>
          </w:p>
          <w:p w14:paraId="591BC6D2" w14:textId="77777777" w:rsidR="00462934" w:rsidRPr="00462934" w:rsidRDefault="00462934" w:rsidP="00462934">
            <w:pPr>
              <w:autoSpaceDE w:val="0"/>
              <w:autoSpaceDN w:val="0"/>
              <w:adjustRightInd w:val="0"/>
              <w:jc w:val="center"/>
              <w:rPr>
                <w:rFonts w:ascii="Times New Roman" w:hAnsi="Times New Roman"/>
                <w:sz w:val="20"/>
                <w:szCs w:val="20"/>
              </w:rPr>
            </w:pPr>
          </w:p>
          <w:p w14:paraId="19A7509D" w14:textId="77777777" w:rsidR="00462934" w:rsidRPr="00462934" w:rsidRDefault="00462934" w:rsidP="00462934">
            <w:pPr>
              <w:autoSpaceDE w:val="0"/>
              <w:autoSpaceDN w:val="0"/>
              <w:adjustRightInd w:val="0"/>
              <w:jc w:val="center"/>
              <w:rPr>
                <w:rFonts w:ascii="Times New Roman" w:hAnsi="Times New Roman"/>
                <w:sz w:val="20"/>
                <w:szCs w:val="20"/>
              </w:rPr>
            </w:pPr>
          </w:p>
          <w:p w14:paraId="42CC6735" w14:textId="77777777" w:rsidR="00462934" w:rsidRPr="00462934" w:rsidRDefault="00462934" w:rsidP="00462934">
            <w:pPr>
              <w:autoSpaceDE w:val="0"/>
              <w:autoSpaceDN w:val="0"/>
              <w:adjustRightInd w:val="0"/>
              <w:jc w:val="center"/>
              <w:rPr>
                <w:rFonts w:ascii="Times New Roman" w:hAnsi="Times New Roman"/>
                <w:sz w:val="20"/>
                <w:szCs w:val="20"/>
              </w:rPr>
            </w:pPr>
          </w:p>
          <w:p w14:paraId="3B8605D2" w14:textId="77777777" w:rsidR="00462934" w:rsidRPr="00462934" w:rsidRDefault="00462934" w:rsidP="00462934">
            <w:pPr>
              <w:autoSpaceDE w:val="0"/>
              <w:autoSpaceDN w:val="0"/>
              <w:adjustRightInd w:val="0"/>
              <w:jc w:val="center"/>
              <w:rPr>
                <w:rFonts w:ascii="Times New Roman" w:hAnsi="Times New Roman"/>
                <w:sz w:val="20"/>
                <w:szCs w:val="20"/>
              </w:rPr>
            </w:pPr>
            <w:r w:rsidRPr="00462934">
              <w:rPr>
                <w:rFonts w:ascii="Times New Roman" w:hAnsi="Times New Roman"/>
                <w:sz w:val="20"/>
                <w:szCs w:val="20"/>
              </w:rPr>
              <w:t>2023 г.</w:t>
            </w:r>
          </w:p>
          <w:p w14:paraId="1F9A0EFA" w14:textId="77777777" w:rsidR="00462934" w:rsidRPr="00462934" w:rsidRDefault="00462934" w:rsidP="00462934">
            <w:pPr>
              <w:autoSpaceDE w:val="0"/>
              <w:autoSpaceDN w:val="0"/>
              <w:adjustRightInd w:val="0"/>
              <w:jc w:val="center"/>
              <w:rPr>
                <w:rFonts w:ascii="Times New Roman" w:hAnsi="Times New Roman"/>
                <w:sz w:val="20"/>
                <w:szCs w:val="20"/>
              </w:rPr>
            </w:pPr>
          </w:p>
          <w:p w14:paraId="743D3D72" w14:textId="77777777" w:rsidR="00462934" w:rsidRPr="00462934" w:rsidRDefault="00462934" w:rsidP="00462934">
            <w:pPr>
              <w:autoSpaceDE w:val="0"/>
              <w:autoSpaceDN w:val="0"/>
              <w:adjustRightInd w:val="0"/>
              <w:jc w:val="center"/>
              <w:rPr>
                <w:rFonts w:ascii="Times New Roman" w:hAnsi="Times New Roman"/>
                <w:sz w:val="20"/>
                <w:szCs w:val="20"/>
              </w:rPr>
            </w:pPr>
          </w:p>
          <w:p w14:paraId="6C6B3A31" w14:textId="77777777" w:rsidR="00462934" w:rsidRPr="00462934" w:rsidRDefault="00462934" w:rsidP="00462934">
            <w:pPr>
              <w:autoSpaceDE w:val="0"/>
              <w:autoSpaceDN w:val="0"/>
              <w:adjustRightInd w:val="0"/>
              <w:jc w:val="center"/>
              <w:rPr>
                <w:rFonts w:ascii="Times New Roman" w:hAnsi="Times New Roman"/>
                <w:sz w:val="20"/>
                <w:szCs w:val="20"/>
              </w:rPr>
            </w:pPr>
          </w:p>
          <w:p w14:paraId="7ED74897" w14:textId="77777777" w:rsidR="00462934" w:rsidRPr="00462934" w:rsidRDefault="00462934" w:rsidP="00462934">
            <w:pPr>
              <w:autoSpaceDE w:val="0"/>
              <w:autoSpaceDN w:val="0"/>
              <w:adjustRightInd w:val="0"/>
              <w:jc w:val="center"/>
              <w:rPr>
                <w:rFonts w:ascii="Times New Roman" w:hAnsi="Times New Roman"/>
                <w:sz w:val="20"/>
                <w:szCs w:val="20"/>
              </w:rPr>
            </w:pPr>
            <w:r w:rsidRPr="00462934">
              <w:rPr>
                <w:rFonts w:ascii="Times New Roman" w:hAnsi="Times New Roman"/>
                <w:sz w:val="20"/>
                <w:szCs w:val="20"/>
              </w:rPr>
              <w:t>2023 г.</w:t>
            </w:r>
          </w:p>
          <w:p w14:paraId="2408C6D0" w14:textId="77777777" w:rsidR="00462934" w:rsidRPr="00462934" w:rsidRDefault="00462934" w:rsidP="00462934">
            <w:pPr>
              <w:autoSpaceDE w:val="0"/>
              <w:autoSpaceDN w:val="0"/>
              <w:adjustRightInd w:val="0"/>
              <w:jc w:val="center"/>
              <w:rPr>
                <w:rFonts w:ascii="Times New Roman" w:hAnsi="Times New Roman"/>
                <w:sz w:val="20"/>
                <w:szCs w:val="20"/>
              </w:rPr>
            </w:pPr>
          </w:p>
          <w:p w14:paraId="7FBFDA12" w14:textId="77777777" w:rsidR="00462934" w:rsidRPr="00462934" w:rsidRDefault="00462934" w:rsidP="00462934">
            <w:pPr>
              <w:autoSpaceDE w:val="0"/>
              <w:autoSpaceDN w:val="0"/>
              <w:adjustRightInd w:val="0"/>
              <w:jc w:val="center"/>
              <w:rPr>
                <w:rFonts w:ascii="Times New Roman" w:hAnsi="Times New Roman"/>
                <w:sz w:val="20"/>
                <w:szCs w:val="20"/>
              </w:rPr>
            </w:pPr>
          </w:p>
          <w:p w14:paraId="5E1EE4B3" w14:textId="77777777" w:rsidR="00462934" w:rsidRPr="00462934" w:rsidRDefault="00462934" w:rsidP="00462934">
            <w:pPr>
              <w:autoSpaceDE w:val="0"/>
              <w:autoSpaceDN w:val="0"/>
              <w:adjustRightInd w:val="0"/>
              <w:jc w:val="center"/>
              <w:rPr>
                <w:rFonts w:ascii="Times New Roman" w:hAnsi="Times New Roman"/>
                <w:sz w:val="20"/>
                <w:szCs w:val="20"/>
              </w:rPr>
            </w:pPr>
          </w:p>
          <w:p w14:paraId="62389026" w14:textId="77777777" w:rsidR="00462934" w:rsidRPr="00462934" w:rsidRDefault="00462934" w:rsidP="00462934">
            <w:pPr>
              <w:autoSpaceDE w:val="0"/>
              <w:autoSpaceDN w:val="0"/>
              <w:adjustRightInd w:val="0"/>
              <w:jc w:val="center"/>
              <w:rPr>
                <w:rFonts w:ascii="Times New Roman" w:hAnsi="Times New Roman"/>
                <w:sz w:val="20"/>
                <w:szCs w:val="20"/>
              </w:rPr>
            </w:pPr>
            <w:r w:rsidRPr="00462934">
              <w:rPr>
                <w:rFonts w:ascii="Times New Roman" w:hAnsi="Times New Roman"/>
                <w:sz w:val="20"/>
                <w:szCs w:val="20"/>
              </w:rPr>
              <w:t>2023 г.</w:t>
            </w:r>
          </w:p>
          <w:p w14:paraId="2EFEFBF0" w14:textId="77777777" w:rsidR="00462934" w:rsidRPr="00462934" w:rsidRDefault="00462934" w:rsidP="00462934">
            <w:pPr>
              <w:autoSpaceDE w:val="0"/>
              <w:autoSpaceDN w:val="0"/>
              <w:adjustRightInd w:val="0"/>
              <w:jc w:val="center"/>
              <w:rPr>
                <w:rFonts w:ascii="Times New Roman" w:hAnsi="Times New Roman"/>
                <w:sz w:val="20"/>
                <w:szCs w:val="20"/>
              </w:rPr>
            </w:pPr>
          </w:p>
          <w:p w14:paraId="071402E1" w14:textId="77777777" w:rsidR="00462934" w:rsidRPr="00462934" w:rsidRDefault="00462934" w:rsidP="00462934">
            <w:pPr>
              <w:autoSpaceDE w:val="0"/>
              <w:autoSpaceDN w:val="0"/>
              <w:adjustRightInd w:val="0"/>
              <w:jc w:val="center"/>
              <w:rPr>
                <w:rFonts w:ascii="Times New Roman" w:hAnsi="Times New Roman"/>
                <w:sz w:val="20"/>
                <w:szCs w:val="20"/>
              </w:rPr>
            </w:pPr>
          </w:p>
          <w:p w14:paraId="25BF194D" w14:textId="77777777" w:rsidR="00462934" w:rsidRPr="00462934" w:rsidRDefault="00462934" w:rsidP="00462934">
            <w:pPr>
              <w:autoSpaceDE w:val="0"/>
              <w:autoSpaceDN w:val="0"/>
              <w:adjustRightInd w:val="0"/>
              <w:jc w:val="center"/>
              <w:rPr>
                <w:rFonts w:ascii="Times New Roman" w:hAnsi="Times New Roman"/>
                <w:sz w:val="20"/>
                <w:szCs w:val="20"/>
              </w:rPr>
            </w:pPr>
          </w:p>
          <w:p w14:paraId="25D50E02" w14:textId="77777777" w:rsidR="00462934" w:rsidRPr="00462934" w:rsidRDefault="00462934" w:rsidP="00462934">
            <w:pPr>
              <w:autoSpaceDE w:val="0"/>
              <w:autoSpaceDN w:val="0"/>
              <w:adjustRightInd w:val="0"/>
              <w:jc w:val="center"/>
              <w:rPr>
                <w:rFonts w:ascii="Times New Roman" w:hAnsi="Times New Roman"/>
                <w:sz w:val="20"/>
                <w:szCs w:val="20"/>
              </w:rPr>
            </w:pPr>
            <w:r w:rsidRPr="00462934">
              <w:rPr>
                <w:rFonts w:ascii="Times New Roman" w:hAnsi="Times New Roman"/>
                <w:sz w:val="20"/>
                <w:szCs w:val="20"/>
              </w:rPr>
              <w:t>2023 г.</w:t>
            </w:r>
          </w:p>
          <w:p w14:paraId="79871EAA" w14:textId="77777777" w:rsidR="00462934" w:rsidRPr="00462934" w:rsidRDefault="00462934" w:rsidP="00462934">
            <w:pPr>
              <w:autoSpaceDE w:val="0"/>
              <w:autoSpaceDN w:val="0"/>
              <w:adjustRightInd w:val="0"/>
              <w:jc w:val="center"/>
              <w:rPr>
                <w:rFonts w:ascii="Times New Roman" w:hAnsi="Times New Roman"/>
                <w:sz w:val="20"/>
                <w:szCs w:val="20"/>
              </w:rPr>
            </w:pPr>
          </w:p>
          <w:p w14:paraId="4FB06BF3" w14:textId="77777777" w:rsidR="00462934" w:rsidRPr="00462934" w:rsidRDefault="00462934" w:rsidP="00462934">
            <w:pPr>
              <w:autoSpaceDE w:val="0"/>
              <w:autoSpaceDN w:val="0"/>
              <w:adjustRightInd w:val="0"/>
              <w:jc w:val="center"/>
              <w:rPr>
                <w:rFonts w:ascii="Times New Roman" w:hAnsi="Times New Roman"/>
                <w:sz w:val="20"/>
                <w:szCs w:val="20"/>
              </w:rPr>
            </w:pPr>
          </w:p>
          <w:p w14:paraId="4D51D5BD" w14:textId="4446445A" w:rsidR="00462934" w:rsidRPr="00462934" w:rsidRDefault="00462934" w:rsidP="00462934">
            <w:pPr>
              <w:autoSpaceDE w:val="0"/>
              <w:autoSpaceDN w:val="0"/>
              <w:adjustRightInd w:val="0"/>
              <w:rPr>
                <w:rFonts w:ascii="Times New Roman" w:hAnsi="Times New Roman"/>
                <w:sz w:val="20"/>
                <w:szCs w:val="20"/>
              </w:rPr>
            </w:pPr>
          </w:p>
          <w:p w14:paraId="4BB34F83" w14:textId="77777777" w:rsidR="00430F05" w:rsidRDefault="00462934" w:rsidP="00462934">
            <w:pPr>
              <w:autoSpaceDE w:val="0"/>
              <w:autoSpaceDN w:val="0"/>
              <w:adjustRightInd w:val="0"/>
              <w:jc w:val="center"/>
              <w:rPr>
                <w:rFonts w:ascii="Times New Roman" w:hAnsi="Times New Roman"/>
                <w:sz w:val="20"/>
                <w:szCs w:val="20"/>
              </w:rPr>
            </w:pPr>
            <w:r w:rsidRPr="00462934">
              <w:rPr>
                <w:rFonts w:ascii="Times New Roman" w:hAnsi="Times New Roman"/>
                <w:sz w:val="20"/>
                <w:szCs w:val="20"/>
              </w:rPr>
              <w:t>2</w:t>
            </w:r>
            <w:r>
              <w:rPr>
                <w:rFonts w:ascii="Times New Roman" w:hAnsi="Times New Roman"/>
                <w:sz w:val="20"/>
                <w:szCs w:val="20"/>
              </w:rPr>
              <w:t>023 г.</w:t>
            </w:r>
          </w:p>
          <w:p w14:paraId="77520774" w14:textId="77777777" w:rsidR="003F1CB9" w:rsidRDefault="003F1CB9" w:rsidP="00462934">
            <w:pPr>
              <w:autoSpaceDE w:val="0"/>
              <w:autoSpaceDN w:val="0"/>
              <w:adjustRightInd w:val="0"/>
              <w:jc w:val="center"/>
              <w:rPr>
                <w:rFonts w:ascii="Times New Roman" w:hAnsi="Times New Roman"/>
                <w:sz w:val="20"/>
                <w:szCs w:val="20"/>
              </w:rPr>
            </w:pPr>
          </w:p>
          <w:p w14:paraId="7D83801D" w14:textId="77777777" w:rsidR="003F1CB9" w:rsidRDefault="003F1CB9" w:rsidP="003F1CB9">
            <w:pPr>
              <w:autoSpaceDE w:val="0"/>
              <w:autoSpaceDN w:val="0"/>
              <w:adjustRightInd w:val="0"/>
              <w:jc w:val="center"/>
              <w:rPr>
                <w:rFonts w:ascii="Times New Roman" w:hAnsi="Times New Roman"/>
                <w:sz w:val="20"/>
                <w:szCs w:val="20"/>
              </w:rPr>
            </w:pPr>
          </w:p>
          <w:p w14:paraId="15E16E6C" w14:textId="77777777" w:rsidR="003F1CB9" w:rsidRDefault="003F1CB9" w:rsidP="003F1CB9">
            <w:pPr>
              <w:autoSpaceDE w:val="0"/>
              <w:autoSpaceDN w:val="0"/>
              <w:adjustRightInd w:val="0"/>
              <w:jc w:val="center"/>
              <w:rPr>
                <w:rFonts w:ascii="Times New Roman" w:hAnsi="Times New Roman"/>
                <w:sz w:val="20"/>
                <w:szCs w:val="20"/>
              </w:rPr>
            </w:pPr>
          </w:p>
          <w:p w14:paraId="62F1CEFD" w14:textId="77F1E4BF" w:rsidR="003F1CB9" w:rsidRPr="003F1CB9" w:rsidRDefault="003F1CB9" w:rsidP="003F1CB9">
            <w:pPr>
              <w:autoSpaceDE w:val="0"/>
              <w:autoSpaceDN w:val="0"/>
              <w:adjustRightInd w:val="0"/>
              <w:jc w:val="center"/>
              <w:rPr>
                <w:rFonts w:ascii="Times New Roman" w:hAnsi="Times New Roman"/>
                <w:sz w:val="20"/>
                <w:szCs w:val="20"/>
              </w:rPr>
            </w:pPr>
            <w:r w:rsidRPr="003F1CB9">
              <w:rPr>
                <w:rFonts w:ascii="Times New Roman" w:hAnsi="Times New Roman"/>
                <w:sz w:val="20"/>
                <w:szCs w:val="20"/>
              </w:rPr>
              <w:t>2025 г.</w:t>
            </w:r>
          </w:p>
          <w:p w14:paraId="719EBB50" w14:textId="77777777" w:rsidR="003F1CB9" w:rsidRPr="003F1CB9" w:rsidRDefault="003F1CB9" w:rsidP="003F1CB9">
            <w:pPr>
              <w:autoSpaceDE w:val="0"/>
              <w:autoSpaceDN w:val="0"/>
              <w:adjustRightInd w:val="0"/>
              <w:jc w:val="center"/>
              <w:rPr>
                <w:rFonts w:ascii="Times New Roman" w:hAnsi="Times New Roman"/>
                <w:sz w:val="20"/>
                <w:szCs w:val="20"/>
              </w:rPr>
            </w:pPr>
          </w:p>
          <w:p w14:paraId="7184F27B" w14:textId="77777777" w:rsidR="003F1CB9" w:rsidRPr="003F1CB9" w:rsidRDefault="003F1CB9" w:rsidP="003F1CB9">
            <w:pPr>
              <w:autoSpaceDE w:val="0"/>
              <w:autoSpaceDN w:val="0"/>
              <w:adjustRightInd w:val="0"/>
              <w:jc w:val="center"/>
              <w:rPr>
                <w:rFonts w:ascii="Times New Roman" w:hAnsi="Times New Roman"/>
                <w:sz w:val="20"/>
                <w:szCs w:val="20"/>
              </w:rPr>
            </w:pPr>
          </w:p>
          <w:p w14:paraId="145753CB" w14:textId="77777777" w:rsidR="003F1CB9" w:rsidRPr="003F1CB9" w:rsidRDefault="003F1CB9" w:rsidP="003F1CB9">
            <w:pPr>
              <w:autoSpaceDE w:val="0"/>
              <w:autoSpaceDN w:val="0"/>
              <w:adjustRightInd w:val="0"/>
              <w:jc w:val="center"/>
              <w:rPr>
                <w:rFonts w:ascii="Times New Roman" w:hAnsi="Times New Roman"/>
                <w:sz w:val="20"/>
                <w:szCs w:val="20"/>
              </w:rPr>
            </w:pPr>
          </w:p>
          <w:p w14:paraId="75365701" w14:textId="77777777" w:rsidR="003F1CB9" w:rsidRPr="003F1CB9" w:rsidRDefault="003F1CB9" w:rsidP="003F1CB9">
            <w:pPr>
              <w:autoSpaceDE w:val="0"/>
              <w:autoSpaceDN w:val="0"/>
              <w:adjustRightInd w:val="0"/>
              <w:jc w:val="center"/>
              <w:rPr>
                <w:rFonts w:ascii="Times New Roman" w:hAnsi="Times New Roman"/>
                <w:sz w:val="20"/>
                <w:szCs w:val="20"/>
              </w:rPr>
            </w:pPr>
          </w:p>
          <w:p w14:paraId="40B4AD69" w14:textId="77777777" w:rsidR="003F1CB9" w:rsidRPr="003F1CB9" w:rsidRDefault="003F1CB9" w:rsidP="003F1CB9">
            <w:pPr>
              <w:autoSpaceDE w:val="0"/>
              <w:autoSpaceDN w:val="0"/>
              <w:adjustRightInd w:val="0"/>
              <w:jc w:val="center"/>
              <w:rPr>
                <w:rFonts w:ascii="Times New Roman" w:hAnsi="Times New Roman"/>
                <w:sz w:val="20"/>
                <w:szCs w:val="20"/>
              </w:rPr>
            </w:pPr>
            <w:r w:rsidRPr="003F1CB9">
              <w:rPr>
                <w:rFonts w:ascii="Times New Roman" w:hAnsi="Times New Roman"/>
                <w:sz w:val="20"/>
                <w:szCs w:val="20"/>
              </w:rPr>
              <w:t>2027 г.</w:t>
            </w:r>
          </w:p>
          <w:p w14:paraId="6E6D6C49" w14:textId="77777777" w:rsidR="003F1CB9" w:rsidRPr="003F1CB9" w:rsidRDefault="003F1CB9" w:rsidP="003F1CB9">
            <w:pPr>
              <w:autoSpaceDE w:val="0"/>
              <w:autoSpaceDN w:val="0"/>
              <w:adjustRightInd w:val="0"/>
              <w:jc w:val="center"/>
              <w:rPr>
                <w:rFonts w:ascii="Times New Roman" w:hAnsi="Times New Roman"/>
                <w:sz w:val="20"/>
                <w:szCs w:val="20"/>
              </w:rPr>
            </w:pPr>
          </w:p>
          <w:p w14:paraId="27F265F8" w14:textId="1DD9331B" w:rsidR="003F1CB9" w:rsidRPr="003F1CB9" w:rsidRDefault="003F1CB9" w:rsidP="0027413D">
            <w:pPr>
              <w:autoSpaceDE w:val="0"/>
              <w:autoSpaceDN w:val="0"/>
              <w:adjustRightInd w:val="0"/>
              <w:rPr>
                <w:rFonts w:ascii="Times New Roman" w:hAnsi="Times New Roman"/>
                <w:sz w:val="20"/>
                <w:szCs w:val="20"/>
              </w:rPr>
            </w:pPr>
          </w:p>
          <w:p w14:paraId="193E983D" w14:textId="77777777" w:rsidR="003F1CB9" w:rsidRPr="003F1CB9" w:rsidRDefault="003F1CB9" w:rsidP="003F1CB9">
            <w:pPr>
              <w:autoSpaceDE w:val="0"/>
              <w:autoSpaceDN w:val="0"/>
              <w:adjustRightInd w:val="0"/>
              <w:jc w:val="center"/>
              <w:rPr>
                <w:rFonts w:ascii="Times New Roman" w:hAnsi="Times New Roman"/>
                <w:sz w:val="20"/>
                <w:szCs w:val="20"/>
              </w:rPr>
            </w:pPr>
            <w:r w:rsidRPr="003F1CB9">
              <w:rPr>
                <w:rFonts w:ascii="Times New Roman" w:hAnsi="Times New Roman"/>
                <w:sz w:val="20"/>
                <w:szCs w:val="20"/>
              </w:rPr>
              <w:t>2029 г.</w:t>
            </w:r>
          </w:p>
          <w:p w14:paraId="11631808" w14:textId="77777777" w:rsidR="003F1CB9" w:rsidRPr="003F1CB9" w:rsidRDefault="003F1CB9" w:rsidP="003F1CB9">
            <w:pPr>
              <w:autoSpaceDE w:val="0"/>
              <w:autoSpaceDN w:val="0"/>
              <w:adjustRightInd w:val="0"/>
              <w:jc w:val="center"/>
              <w:rPr>
                <w:rFonts w:ascii="Times New Roman" w:hAnsi="Times New Roman"/>
                <w:sz w:val="20"/>
                <w:szCs w:val="20"/>
              </w:rPr>
            </w:pPr>
          </w:p>
          <w:p w14:paraId="219DA368" w14:textId="77777777" w:rsidR="003F1CB9" w:rsidRPr="003F1CB9" w:rsidRDefault="003F1CB9" w:rsidP="003F1CB9">
            <w:pPr>
              <w:autoSpaceDE w:val="0"/>
              <w:autoSpaceDN w:val="0"/>
              <w:adjustRightInd w:val="0"/>
              <w:jc w:val="center"/>
              <w:rPr>
                <w:rFonts w:ascii="Times New Roman" w:hAnsi="Times New Roman"/>
                <w:sz w:val="20"/>
                <w:szCs w:val="20"/>
              </w:rPr>
            </w:pPr>
          </w:p>
          <w:p w14:paraId="0A0FF87F" w14:textId="5DA6FE5A" w:rsidR="003F1CB9" w:rsidRPr="003F1CB9" w:rsidRDefault="003F1CB9" w:rsidP="003F1CB9">
            <w:pPr>
              <w:autoSpaceDE w:val="0"/>
              <w:autoSpaceDN w:val="0"/>
              <w:adjustRightInd w:val="0"/>
              <w:rPr>
                <w:rFonts w:ascii="Times New Roman" w:hAnsi="Times New Roman"/>
                <w:sz w:val="20"/>
                <w:szCs w:val="20"/>
              </w:rPr>
            </w:pPr>
          </w:p>
          <w:p w14:paraId="1C3F6A2B" w14:textId="4B226734" w:rsidR="003F1CB9" w:rsidRPr="003F1CB9" w:rsidRDefault="003F1CB9" w:rsidP="003F1CB9">
            <w:pPr>
              <w:autoSpaceDE w:val="0"/>
              <w:autoSpaceDN w:val="0"/>
              <w:adjustRightInd w:val="0"/>
              <w:jc w:val="center"/>
              <w:rPr>
                <w:rFonts w:ascii="Times New Roman" w:hAnsi="Times New Roman"/>
                <w:sz w:val="20"/>
                <w:szCs w:val="20"/>
              </w:rPr>
            </w:pPr>
            <w:r>
              <w:rPr>
                <w:rFonts w:ascii="Times New Roman" w:hAnsi="Times New Roman"/>
                <w:sz w:val="20"/>
                <w:szCs w:val="20"/>
              </w:rPr>
              <w:t>2033 г.</w:t>
            </w:r>
          </w:p>
          <w:p w14:paraId="47D8AB4B" w14:textId="77777777" w:rsidR="003F1CB9" w:rsidRPr="003F1CB9" w:rsidRDefault="003F1CB9" w:rsidP="003F1CB9">
            <w:pPr>
              <w:autoSpaceDE w:val="0"/>
              <w:autoSpaceDN w:val="0"/>
              <w:adjustRightInd w:val="0"/>
              <w:jc w:val="center"/>
              <w:rPr>
                <w:rFonts w:ascii="Times New Roman" w:hAnsi="Times New Roman"/>
                <w:sz w:val="20"/>
                <w:szCs w:val="20"/>
              </w:rPr>
            </w:pPr>
          </w:p>
          <w:p w14:paraId="5E303483" w14:textId="77777777" w:rsidR="003F1CB9" w:rsidRPr="003F1CB9" w:rsidRDefault="003F1CB9" w:rsidP="003F1CB9">
            <w:pPr>
              <w:autoSpaceDE w:val="0"/>
              <w:autoSpaceDN w:val="0"/>
              <w:adjustRightInd w:val="0"/>
              <w:jc w:val="center"/>
              <w:rPr>
                <w:rFonts w:ascii="Times New Roman" w:hAnsi="Times New Roman"/>
                <w:sz w:val="20"/>
                <w:szCs w:val="20"/>
              </w:rPr>
            </w:pPr>
          </w:p>
          <w:p w14:paraId="04C4E1A8" w14:textId="77777777" w:rsidR="0027413D" w:rsidRDefault="0027413D" w:rsidP="003F1CB9">
            <w:pPr>
              <w:autoSpaceDE w:val="0"/>
              <w:autoSpaceDN w:val="0"/>
              <w:adjustRightInd w:val="0"/>
              <w:jc w:val="center"/>
              <w:rPr>
                <w:rFonts w:ascii="Times New Roman" w:hAnsi="Times New Roman"/>
                <w:sz w:val="20"/>
                <w:szCs w:val="20"/>
              </w:rPr>
            </w:pPr>
          </w:p>
          <w:p w14:paraId="28817764" w14:textId="1BF0ED1B" w:rsidR="003F1CB9" w:rsidRPr="009630D5" w:rsidRDefault="003F1CB9" w:rsidP="003F1CB9">
            <w:pPr>
              <w:autoSpaceDE w:val="0"/>
              <w:autoSpaceDN w:val="0"/>
              <w:adjustRightInd w:val="0"/>
              <w:jc w:val="center"/>
              <w:rPr>
                <w:rFonts w:ascii="Times New Roman" w:hAnsi="Times New Roman"/>
                <w:sz w:val="20"/>
                <w:szCs w:val="20"/>
              </w:rPr>
            </w:pPr>
            <w:r w:rsidRPr="003F1CB9">
              <w:rPr>
                <w:rFonts w:ascii="Times New Roman" w:hAnsi="Times New Roman"/>
                <w:sz w:val="20"/>
                <w:szCs w:val="20"/>
              </w:rPr>
              <w:t>2035 г</w:t>
            </w:r>
          </w:p>
        </w:tc>
      </w:tr>
      <w:tr w:rsidR="00AB3159" w:rsidRPr="004B11B7" w14:paraId="3D1974F2" w14:textId="77777777" w:rsidTr="00AB3159">
        <w:trPr>
          <w:trHeight w:val="476"/>
        </w:trPr>
        <w:tc>
          <w:tcPr>
            <w:tcW w:w="9965" w:type="dxa"/>
            <w:gridSpan w:val="3"/>
            <w:vAlign w:val="center"/>
          </w:tcPr>
          <w:p w14:paraId="05FFB042" w14:textId="29A78332" w:rsidR="00AB3159" w:rsidRDefault="00AB3159" w:rsidP="00D41C12">
            <w:pPr>
              <w:autoSpaceDE w:val="0"/>
              <w:autoSpaceDN w:val="0"/>
              <w:adjustRightInd w:val="0"/>
              <w:jc w:val="center"/>
              <w:rPr>
                <w:rFonts w:ascii="Times New Roman" w:hAnsi="Times New Roman"/>
                <w:sz w:val="20"/>
                <w:szCs w:val="20"/>
              </w:rPr>
            </w:pPr>
            <w:r w:rsidRPr="00AB3159">
              <w:rPr>
                <w:rFonts w:ascii="Times New Roman" w:hAnsi="Times New Roman"/>
                <w:b/>
                <w:sz w:val="20"/>
                <w:szCs w:val="24"/>
              </w:rPr>
              <w:lastRenderedPageBreak/>
              <w:t>Котельная №2 п. Чамзинка, Микрорайон-6</w:t>
            </w:r>
          </w:p>
        </w:tc>
      </w:tr>
      <w:tr w:rsidR="0024132B" w:rsidRPr="004B11B7" w14:paraId="3AE36A0E" w14:textId="77777777" w:rsidTr="002006A4">
        <w:trPr>
          <w:trHeight w:val="2070"/>
        </w:trPr>
        <w:tc>
          <w:tcPr>
            <w:tcW w:w="4394" w:type="dxa"/>
            <w:vAlign w:val="center"/>
          </w:tcPr>
          <w:p w14:paraId="605DB74B" w14:textId="06158CF4" w:rsidR="0024132B" w:rsidRDefault="0024132B" w:rsidP="00462934">
            <w:pPr>
              <w:jc w:val="both"/>
              <w:rPr>
                <w:rFonts w:ascii="Times New Roman" w:hAnsi="Times New Roman"/>
                <w:sz w:val="20"/>
                <w:szCs w:val="20"/>
              </w:rPr>
            </w:pPr>
            <w:r w:rsidRPr="00F051CF">
              <w:rPr>
                <w:rFonts w:ascii="Times New Roman" w:hAnsi="Times New Roman"/>
                <w:sz w:val="20"/>
                <w:szCs w:val="20"/>
              </w:rPr>
              <w:t>Реконструкция участка тепловой сети от ТК-3 до ТК-4 (от ж/д №10 в Микрорайоне-6 до ж/д №6 в Микрорайоне-6), вид прокладки-подземный канальный. ДУ 159 мм, протяженность 348 метров</w:t>
            </w:r>
          </w:p>
          <w:p w14:paraId="03CD194D" w14:textId="77777777" w:rsidR="0024132B" w:rsidRPr="00F051CF" w:rsidRDefault="0024132B" w:rsidP="00462934">
            <w:pPr>
              <w:jc w:val="both"/>
              <w:rPr>
                <w:rFonts w:ascii="Times New Roman" w:hAnsi="Times New Roman"/>
                <w:sz w:val="20"/>
                <w:szCs w:val="20"/>
              </w:rPr>
            </w:pPr>
          </w:p>
          <w:p w14:paraId="707A79FC" w14:textId="4F9DEFAF" w:rsidR="0024132B" w:rsidRPr="00FB3853" w:rsidRDefault="0024132B" w:rsidP="00462934">
            <w:pPr>
              <w:jc w:val="both"/>
              <w:rPr>
                <w:rFonts w:ascii="Times New Roman" w:hAnsi="Times New Roman"/>
                <w:sz w:val="20"/>
                <w:szCs w:val="20"/>
              </w:rPr>
            </w:pPr>
            <w:r w:rsidRPr="0024132B">
              <w:rPr>
                <w:rFonts w:ascii="Times New Roman" w:hAnsi="Times New Roman"/>
                <w:sz w:val="20"/>
                <w:szCs w:val="20"/>
              </w:rPr>
              <w:t>Реконструкция тепловой сети от ТК-12 до ТК-22/ (Дн108, 202 м) (2-х трубной) подземное исполнение, изоляция ППУ-ПЭ ул. Новая</w:t>
            </w:r>
          </w:p>
        </w:tc>
        <w:tc>
          <w:tcPr>
            <w:tcW w:w="3577" w:type="dxa"/>
          </w:tcPr>
          <w:p w14:paraId="1D4FE614" w14:textId="77777777" w:rsidR="0024132B" w:rsidRDefault="0024132B" w:rsidP="000B2915">
            <w:pPr>
              <w:jc w:val="center"/>
              <w:rPr>
                <w:rFonts w:ascii="Times New Roman" w:hAnsi="Times New Roman"/>
                <w:sz w:val="20"/>
                <w:szCs w:val="20"/>
              </w:rPr>
            </w:pPr>
          </w:p>
          <w:p w14:paraId="5563D699" w14:textId="52E9F9A9" w:rsidR="0024132B" w:rsidRDefault="0024132B" w:rsidP="00BE119C">
            <w:pPr>
              <w:jc w:val="center"/>
              <w:rPr>
                <w:rFonts w:ascii="Times New Roman" w:hAnsi="Times New Roman"/>
                <w:sz w:val="20"/>
                <w:szCs w:val="20"/>
              </w:rPr>
            </w:pPr>
            <w:r w:rsidRPr="00F051CF">
              <w:rPr>
                <w:rFonts w:ascii="Times New Roman" w:hAnsi="Times New Roman"/>
                <w:sz w:val="20"/>
                <w:szCs w:val="20"/>
              </w:rPr>
              <w:t>Реконструкция</w:t>
            </w:r>
            <w:r>
              <w:rPr>
                <w:rFonts w:ascii="Times New Roman" w:hAnsi="Times New Roman"/>
                <w:sz w:val="20"/>
                <w:szCs w:val="20"/>
              </w:rPr>
              <w:t>, 348 м, Ду 159</w:t>
            </w:r>
            <w:r w:rsidRPr="00FB3853">
              <w:rPr>
                <w:rFonts w:ascii="Times New Roman" w:hAnsi="Times New Roman"/>
                <w:sz w:val="20"/>
                <w:szCs w:val="20"/>
              </w:rPr>
              <w:t xml:space="preserve"> мм</w:t>
            </w:r>
            <w:r>
              <w:rPr>
                <w:rFonts w:ascii="Times New Roman" w:hAnsi="Times New Roman"/>
                <w:sz w:val="20"/>
                <w:szCs w:val="20"/>
              </w:rPr>
              <w:t>,</w:t>
            </w:r>
          </w:p>
          <w:p w14:paraId="722C977A" w14:textId="780CD5CF" w:rsidR="0024132B" w:rsidRDefault="0024132B" w:rsidP="00BE119C">
            <w:pPr>
              <w:jc w:val="center"/>
              <w:rPr>
                <w:rFonts w:ascii="Times New Roman" w:hAnsi="Times New Roman"/>
                <w:sz w:val="20"/>
                <w:szCs w:val="20"/>
              </w:rPr>
            </w:pPr>
            <w:r w:rsidRPr="00D41C12">
              <w:rPr>
                <w:rFonts w:ascii="Times New Roman" w:hAnsi="Times New Roman"/>
                <w:sz w:val="20"/>
                <w:szCs w:val="20"/>
              </w:rPr>
              <w:t xml:space="preserve">изоляция </w:t>
            </w:r>
            <w:r w:rsidRPr="00FB3853">
              <w:rPr>
                <w:rFonts w:ascii="Times New Roman" w:hAnsi="Times New Roman"/>
                <w:sz w:val="20"/>
                <w:szCs w:val="20"/>
              </w:rPr>
              <w:t>ППУ-ПЭ</w:t>
            </w:r>
          </w:p>
          <w:p w14:paraId="1F736E45" w14:textId="2F30A61F" w:rsidR="0024132B" w:rsidRDefault="0024132B" w:rsidP="00BE119C">
            <w:pPr>
              <w:jc w:val="center"/>
              <w:rPr>
                <w:rFonts w:ascii="Times New Roman" w:hAnsi="Times New Roman"/>
                <w:sz w:val="20"/>
                <w:szCs w:val="20"/>
              </w:rPr>
            </w:pPr>
          </w:p>
          <w:p w14:paraId="7861AFCD" w14:textId="59A8D9EB" w:rsidR="0024132B" w:rsidRDefault="0024132B" w:rsidP="00BE119C">
            <w:pPr>
              <w:jc w:val="center"/>
              <w:rPr>
                <w:rFonts w:ascii="Times New Roman" w:hAnsi="Times New Roman"/>
                <w:sz w:val="20"/>
                <w:szCs w:val="20"/>
              </w:rPr>
            </w:pPr>
          </w:p>
          <w:p w14:paraId="3DBCFD5D" w14:textId="77777777" w:rsidR="0024132B" w:rsidRDefault="0024132B" w:rsidP="00BE119C">
            <w:pPr>
              <w:jc w:val="center"/>
              <w:rPr>
                <w:rFonts w:ascii="Times New Roman" w:hAnsi="Times New Roman"/>
                <w:sz w:val="20"/>
                <w:szCs w:val="20"/>
              </w:rPr>
            </w:pPr>
          </w:p>
          <w:p w14:paraId="520B7E93" w14:textId="77777777" w:rsidR="0024132B" w:rsidRDefault="0024132B" w:rsidP="0024132B">
            <w:pPr>
              <w:jc w:val="center"/>
              <w:rPr>
                <w:rFonts w:ascii="Times New Roman" w:hAnsi="Times New Roman"/>
                <w:sz w:val="20"/>
                <w:szCs w:val="20"/>
              </w:rPr>
            </w:pPr>
            <w:r w:rsidRPr="00F051CF">
              <w:rPr>
                <w:rFonts w:ascii="Times New Roman" w:hAnsi="Times New Roman"/>
                <w:sz w:val="20"/>
                <w:szCs w:val="20"/>
              </w:rPr>
              <w:t>Реконструкция</w:t>
            </w:r>
            <w:r>
              <w:rPr>
                <w:rFonts w:ascii="Times New Roman" w:hAnsi="Times New Roman"/>
                <w:sz w:val="20"/>
                <w:szCs w:val="20"/>
              </w:rPr>
              <w:t>, 202 м, Ду 108</w:t>
            </w:r>
            <w:r w:rsidRPr="00FB3853">
              <w:rPr>
                <w:rFonts w:ascii="Times New Roman" w:hAnsi="Times New Roman"/>
                <w:sz w:val="20"/>
                <w:szCs w:val="20"/>
              </w:rPr>
              <w:t xml:space="preserve"> мм</w:t>
            </w:r>
            <w:r>
              <w:rPr>
                <w:rFonts w:ascii="Times New Roman" w:hAnsi="Times New Roman"/>
                <w:sz w:val="20"/>
                <w:szCs w:val="20"/>
              </w:rPr>
              <w:t>,</w:t>
            </w:r>
          </w:p>
          <w:p w14:paraId="1E03BE19" w14:textId="77777777" w:rsidR="0024132B" w:rsidRDefault="0024132B" w:rsidP="0024132B">
            <w:pPr>
              <w:jc w:val="center"/>
              <w:rPr>
                <w:rFonts w:ascii="Times New Roman" w:hAnsi="Times New Roman"/>
                <w:sz w:val="20"/>
                <w:szCs w:val="20"/>
              </w:rPr>
            </w:pPr>
            <w:r w:rsidRPr="00D41C12">
              <w:rPr>
                <w:rFonts w:ascii="Times New Roman" w:hAnsi="Times New Roman"/>
                <w:sz w:val="20"/>
                <w:szCs w:val="20"/>
              </w:rPr>
              <w:t xml:space="preserve">изоляция </w:t>
            </w:r>
            <w:r w:rsidRPr="00FB3853">
              <w:rPr>
                <w:rFonts w:ascii="Times New Roman" w:hAnsi="Times New Roman"/>
                <w:sz w:val="20"/>
                <w:szCs w:val="20"/>
              </w:rPr>
              <w:t>ППУ-ПЭ</w:t>
            </w:r>
            <w:r>
              <w:rPr>
                <w:rFonts w:ascii="Times New Roman" w:hAnsi="Times New Roman"/>
                <w:sz w:val="20"/>
                <w:szCs w:val="20"/>
              </w:rPr>
              <w:t xml:space="preserve"> </w:t>
            </w:r>
            <w:r w:rsidRPr="0024132B">
              <w:rPr>
                <w:rFonts w:ascii="Times New Roman" w:hAnsi="Times New Roman"/>
                <w:sz w:val="20"/>
                <w:szCs w:val="20"/>
              </w:rPr>
              <w:t>ул. Новая</w:t>
            </w:r>
          </w:p>
          <w:p w14:paraId="25A6B441" w14:textId="0D4CC665" w:rsidR="0024132B" w:rsidRDefault="0024132B" w:rsidP="000B2915">
            <w:pPr>
              <w:jc w:val="center"/>
              <w:rPr>
                <w:rFonts w:ascii="Times New Roman" w:hAnsi="Times New Roman"/>
                <w:sz w:val="20"/>
                <w:szCs w:val="20"/>
              </w:rPr>
            </w:pPr>
          </w:p>
        </w:tc>
        <w:tc>
          <w:tcPr>
            <w:tcW w:w="1994" w:type="dxa"/>
            <w:vAlign w:val="center"/>
          </w:tcPr>
          <w:p w14:paraId="7537C4AC" w14:textId="77777777" w:rsidR="0024132B" w:rsidRDefault="0024132B" w:rsidP="00D41C12">
            <w:pPr>
              <w:autoSpaceDE w:val="0"/>
              <w:autoSpaceDN w:val="0"/>
              <w:adjustRightInd w:val="0"/>
              <w:jc w:val="center"/>
              <w:rPr>
                <w:rFonts w:ascii="Times New Roman" w:hAnsi="Times New Roman"/>
                <w:sz w:val="20"/>
                <w:szCs w:val="20"/>
              </w:rPr>
            </w:pPr>
            <w:r>
              <w:rPr>
                <w:rFonts w:ascii="Times New Roman" w:hAnsi="Times New Roman"/>
                <w:sz w:val="20"/>
                <w:szCs w:val="20"/>
              </w:rPr>
              <w:t>2023 г.</w:t>
            </w:r>
          </w:p>
          <w:p w14:paraId="15B0740A" w14:textId="77777777" w:rsidR="0024132B" w:rsidRDefault="0024132B" w:rsidP="00D41C12">
            <w:pPr>
              <w:autoSpaceDE w:val="0"/>
              <w:autoSpaceDN w:val="0"/>
              <w:adjustRightInd w:val="0"/>
              <w:jc w:val="center"/>
              <w:rPr>
                <w:rFonts w:ascii="Times New Roman" w:hAnsi="Times New Roman"/>
                <w:sz w:val="20"/>
                <w:szCs w:val="20"/>
              </w:rPr>
            </w:pPr>
          </w:p>
          <w:p w14:paraId="4DA9FE10" w14:textId="77777777" w:rsidR="0024132B" w:rsidRDefault="0024132B" w:rsidP="00D41C12">
            <w:pPr>
              <w:autoSpaceDE w:val="0"/>
              <w:autoSpaceDN w:val="0"/>
              <w:adjustRightInd w:val="0"/>
              <w:jc w:val="center"/>
              <w:rPr>
                <w:rFonts w:ascii="Times New Roman" w:hAnsi="Times New Roman"/>
                <w:sz w:val="20"/>
                <w:szCs w:val="20"/>
              </w:rPr>
            </w:pPr>
          </w:p>
          <w:p w14:paraId="7D36AE45" w14:textId="50945E73" w:rsidR="0024132B" w:rsidRDefault="0024132B" w:rsidP="0024132B">
            <w:pPr>
              <w:autoSpaceDE w:val="0"/>
              <w:autoSpaceDN w:val="0"/>
              <w:adjustRightInd w:val="0"/>
              <w:rPr>
                <w:rFonts w:ascii="Times New Roman" w:hAnsi="Times New Roman"/>
                <w:sz w:val="20"/>
                <w:szCs w:val="20"/>
              </w:rPr>
            </w:pPr>
          </w:p>
          <w:p w14:paraId="5A3D67DD" w14:textId="77777777" w:rsidR="0024132B" w:rsidRDefault="0024132B" w:rsidP="00D41C12">
            <w:pPr>
              <w:autoSpaceDE w:val="0"/>
              <w:autoSpaceDN w:val="0"/>
              <w:adjustRightInd w:val="0"/>
              <w:jc w:val="center"/>
              <w:rPr>
                <w:rFonts w:ascii="Times New Roman" w:hAnsi="Times New Roman"/>
                <w:sz w:val="20"/>
                <w:szCs w:val="20"/>
              </w:rPr>
            </w:pPr>
          </w:p>
          <w:p w14:paraId="075DF743" w14:textId="0E97379E" w:rsidR="0024132B" w:rsidRDefault="0024132B" w:rsidP="00D41C12">
            <w:pPr>
              <w:autoSpaceDE w:val="0"/>
              <w:autoSpaceDN w:val="0"/>
              <w:adjustRightInd w:val="0"/>
              <w:jc w:val="center"/>
              <w:rPr>
                <w:rFonts w:ascii="Times New Roman" w:hAnsi="Times New Roman"/>
                <w:sz w:val="20"/>
                <w:szCs w:val="20"/>
              </w:rPr>
            </w:pPr>
            <w:r>
              <w:rPr>
                <w:rFonts w:ascii="Times New Roman" w:hAnsi="Times New Roman"/>
                <w:sz w:val="20"/>
                <w:szCs w:val="20"/>
              </w:rPr>
              <w:t>2031 г.</w:t>
            </w:r>
          </w:p>
        </w:tc>
      </w:tr>
    </w:tbl>
    <w:p w14:paraId="6CA87E56" w14:textId="4C9BF559" w:rsidR="00430F05" w:rsidRPr="00B16020" w:rsidRDefault="00430F05" w:rsidP="00430F05">
      <w:pPr>
        <w:spacing w:after="0" w:line="360" w:lineRule="auto"/>
        <w:jc w:val="both"/>
        <w:rPr>
          <w:rFonts w:ascii="Times New Roman" w:eastAsia="Times New Roman" w:hAnsi="Times New Roman" w:cs="Times New Roman"/>
          <w:sz w:val="24"/>
          <w:szCs w:val="24"/>
          <w:lang w:eastAsia="ru-RU"/>
        </w:rPr>
      </w:pPr>
    </w:p>
    <w:p w14:paraId="2A74BC0C" w14:textId="77777777" w:rsidR="00886E17" w:rsidRPr="008F78EB" w:rsidRDefault="00886E17" w:rsidP="00457C9C">
      <w:pPr>
        <w:rPr>
          <w:rFonts w:ascii="Times New Roman" w:hAnsi="Times New Roman" w:cs="Times New Roman"/>
        </w:rPr>
      </w:pPr>
    </w:p>
    <w:p w14:paraId="5B5ED1D4" w14:textId="77777777" w:rsidR="000E4225" w:rsidRPr="008F78EB" w:rsidRDefault="00890DAD" w:rsidP="00557226">
      <w:pPr>
        <w:pStyle w:val="2"/>
        <w:spacing w:line="360" w:lineRule="auto"/>
        <w:rPr>
          <w:rFonts w:cs="Times New Roman"/>
          <w:color w:val="auto"/>
        </w:rPr>
      </w:pPr>
      <w:bookmarkStart w:id="371" w:name="_Toc535409600"/>
      <w:bookmarkStart w:id="372" w:name="_Toc72764831"/>
      <w:bookmarkEnd w:id="370"/>
      <w:r>
        <w:rPr>
          <w:rFonts w:cs="Times New Roman"/>
          <w:color w:val="auto"/>
        </w:rPr>
        <w:t>8</w:t>
      </w:r>
      <w:r w:rsidR="00136889" w:rsidRPr="008F78EB">
        <w:rPr>
          <w:rFonts w:cs="Times New Roman"/>
          <w:color w:val="auto"/>
        </w:rPr>
        <w:t>.8. Предложений по строительству и</w:t>
      </w:r>
      <w:r w:rsidR="005440D1" w:rsidRPr="008F78EB">
        <w:rPr>
          <w:rFonts w:cs="Times New Roman"/>
          <w:color w:val="auto"/>
        </w:rPr>
        <w:t xml:space="preserve"> реконструкции насосных станций</w:t>
      </w:r>
      <w:bookmarkEnd w:id="371"/>
      <w:bookmarkEnd w:id="372"/>
    </w:p>
    <w:p w14:paraId="2C2DF481" w14:textId="5FECB9D3" w:rsidR="00615C89" w:rsidRPr="00B16020" w:rsidRDefault="005440D1" w:rsidP="00430F05">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Циркуляция в системе теплоснабжения </w:t>
      </w:r>
      <w:r w:rsidR="00886E17">
        <w:rPr>
          <w:rFonts w:ascii="Times New Roman" w:hAnsi="Times New Roman" w:cs="Times New Roman"/>
          <w:sz w:val="24"/>
          <w:szCs w:val="24"/>
        </w:rPr>
        <w:t>г</w:t>
      </w:r>
      <w:r w:rsidRPr="008F78EB">
        <w:rPr>
          <w:rFonts w:ascii="Times New Roman" w:hAnsi="Times New Roman" w:cs="Times New Roman"/>
          <w:sz w:val="24"/>
          <w:szCs w:val="24"/>
        </w:rPr>
        <w:t xml:space="preserve">.п. </w:t>
      </w:r>
      <w:r w:rsidR="00886E17">
        <w:rPr>
          <w:rFonts w:ascii="Times New Roman" w:hAnsi="Times New Roman" w:cs="Times New Roman"/>
          <w:sz w:val="24"/>
          <w:szCs w:val="24"/>
        </w:rPr>
        <w:t>Чамзинка</w:t>
      </w:r>
      <w:r w:rsidRPr="008F78EB">
        <w:rPr>
          <w:rFonts w:ascii="Times New Roman" w:hAnsi="Times New Roman" w:cs="Times New Roman"/>
          <w:sz w:val="24"/>
          <w:szCs w:val="24"/>
        </w:rPr>
        <w:t xml:space="preserve"> обеспечивается насосами на источнике тепловой энергии.</w:t>
      </w:r>
      <w:r w:rsidR="00B16020">
        <w:rPr>
          <w:rFonts w:ascii="Times New Roman" w:hAnsi="Times New Roman" w:cs="Times New Roman"/>
          <w:sz w:val="24"/>
          <w:szCs w:val="24"/>
        </w:rPr>
        <w:t xml:space="preserve"> </w:t>
      </w:r>
    </w:p>
    <w:p w14:paraId="5FA49811" w14:textId="6BF86532" w:rsidR="005440D1" w:rsidRPr="008F78EB" w:rsidRDefault="005440D1" w:rsidP="005440D1">
      <w:pPr>
        <w:spacing w:line="360" w:lineRule="auto"/>
        <w:ind w:firstLine="709"/>
        <w:jc w:val="both"/>
        <w:rPr>
          <w:rFonts w:ascii="Times New Roman" w:hAnsi="Times New Roman" w:cs="Times New Roman"/>
          <w:sz w:val="24"/>
          <w:szCs w:val="24"/>
        </w:rPr>
      </w:pPr>
    </w:p>
    <w:p w14:paraId="486AAD26" w14:textId="77777777" w:rsidR="00BE42D7" w:rsidRPr="008F78EB" w:rsidRDefault="00BE42D7">
      <w:pPr>
        <w:rPr>
          <w:rFonts w:ascii="Times New Roman" w:eastAsiaTheme="majorEastAsia" w:hAnsi="Times New Roman" w:cs="Times New Roman"/>
          <w:b/>
          <w:sz w:val="28"/>
          <w:szCs w:val="32"/>
        </w:rPr>
      </w:pPr>
      <w:r w:rsidRPr="008F78EB">
        <w:rPr>
          <w:rFonts w:ascii="Times New Roman" w:hAnsi="Times New Roman" w:cs="Times New Roman"/>
        </w:rPr>
        <w:br w:type="page"/>
      </w:r>
    </w:p>
    <w:p w14:paraId="3F817700" w14:textId="77777777" w:rsidR="000E4225" w:rsidRPr="008F78EB" w:rsidRDefault="000E4225" w:rsidP="003A610F">
      <w:pPr>
        <w:pStyle w:val="1"/>
        <w:spacing w:line="360" w:lineRule="auto"/>
        <w:jc w:val="both"/>
        <w:rPr>
          <w:rFonts w:cs="Times New Roman"/>
          <w:color w:val="auto"/>
        </w:rPr>
      </w:pPr>
      <w:bookmarkStart w:id="373" w:name="_Toc72764832"/>
      <w:r w:rsidRPr="008F78EB">
        <w:rPr>
          <w:rFonts w:cs="Times New Roman"/>
          <w:color w:val="auto"/>
        </w:rPr>
        <w:lastRenderedPageBreak/>
        <w:t xml:space="preserve">Глава </w:t>
      </w:r>
      <w:r w:rsidR="000710FA">
        <w:rPr>
          <w:rFonts w:cs="Times New Roman"/>
          <w:color w:val="auto"/>
        </w:rPr>
        <w:t>9</w:t>
      </w:r>
      <w:r w:rsidRPr="008F78EB">
        <w:rPr>
          <w:rFonts w:cs="Times New Roman"/>
          <w:color w:val="auto"/>
        </w:rPr>
        <w:t xml:space="preserve"> «Предложения по переводу открытых систем теплоснабжения (горячего водоснабжения) в закрытые системы горячего водоснабжения»</w:t>
      </w:r>
      <w:bookmarkEnd w:id="373"/>
    </w:p>
    <w:p w14:paraId="64BF1FED" w14:textId="77777777" w:rsidR="00495393" w:rsidRPr="008F78EB" w:rsidRDefault="000710FA" w:rsidP="00886E17">
      <w:pPr>
        <w:pStyle w:val="2"/>
        <w:spacing w:line="360" w:lineRule="auto"/>
        <w:jc w:val="both"/>
        <w:rPr>
          <w:rFonts w:cs="Times New Roman"/>
          <w:color w:val="auto"/>
        </w:rPr>
      </w:pPr>
      <w:bookmarkStart w:id="374" w:name="_Toc535409602"/>
      <w:bookmarkStart w:id="375" w:name="_Toc72764833"/>
      <w:bookmarkStart w:id="376" w:name="sub_1681"/>
      <w:r>
        <w:rPr>
          <w:rFonts w:cs="Times New Roman"/>
          <w:color w:val="auto"/>
        </w:rPr>
        <w:t>9</w:t>
      </w:r>
      <w:r w:rsidR="00495393" w:rsidRPr="008F78EB">
        <w:rPr>
          <w:rFonts w:cs="Times New Roman"/>
          <w:color w:val="auto"/>
        </w:rPr>
        <w:t>.1. Технико-экономическое обоснование предложений по типам присоединений теплопотребляющих установок потребителей (или присоединений абонентских вводов) к тепловым сетям, обеспечивающим перевод потребителей, подключенных к открытой системе теплоснабжения (горячего водоснабжения), на закрытую</w:t>
      </w:r>
      <w:r w:rsidR="006D2D1E" w:rsidRPr="008F78EB">
        <w:rPr>
          <w:rFonts w:cs="Times New Roman"/>
          <w:color w:val="auto"/>
        </w:rPr>
        <w:t xml:space="preserve"> систему горячего водоснабжения</w:t>
      </w:r>
      <w:bookmarkEnd w:id="374"/>
      <w:bookmarkEnd w:id="375"/>
    </w:p>
    <w:p w14:paraId="1338BAA4" w14:textId="77777777" w:rsidR="006D2D1E" w:rsidRPr="008F78EB" w:rsidRDefault="006D2D1E" w:rsidP="006D2D1E">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886E17">
        <w:rPr>
          <w:rFonts w:ascii="Times New Roman" w:hAnsi="Times New Roman" w:cs="Times New Roman"/>
          <w:sz w:val="24"/>
          <w:szCs w:val="24"/>
        </w:rPr>
        <w:t>г.</w:t>
      </w:r>
      <w:r w:rsidRPr="008F78EB">
        <w:rPr>
          <w:rFonts w:ascii="Times New Roman" w:hAnsi="Times New Roman" w:cs="Times New Roman"/>
          <w:sz w:val="24"/>
          <w:szCs w:val="24"/>
        </w:rPr>
        <w:t xml:space="preserve">п. </w:t>
      </w:r>
      <w:r w:rsidR="00886E17">
        <w:rPr>
          <w:rFonts w:ascii="Times New Roman" w:hAnsi="Times New Roman" w:cs="Times New Roman"/>
          <w:sz w:val="24"/>
          <w:szCs w:val="24"/>
        </w:rPr>
        <w:t>Чамзинка</w:t>
      </w:r>
      <w:r w:rsidRPr="008F78EB">
        <w:rPr>
          <w:rFonts w:ascii="Times New Roman" w:hAnsi="Times New Roman" w:cs="Times New Roman"/>
          <w:sz w:val="24"/>
          <w:szCs w:val="24"/>
        </w:rPr>
        <w:t xml:space="preserve"> потребители, подключенные к открытой системе теплоснабжения (горячего водоснабжения), отсутствуют.</w:t>
      </w:r>
    </w:p>
    <w:p w14:paraId="025CDC81" w14:textId="77777777" w:rsidR="00495393" w:rsidRPr="008F78EB" w:rsidRDefault="000710FA" w:rsidP="003A610F">
      <w:pPr>
        <w:pStyle w:val="2"/>
        <w:spacing w:line="360" w:lineRule="auto"/>
        <w:jc w:val="both"/>
        <w:rPr>
          <w:rFonts w:cs="Times New Roman"/>
          <w:color w:val="auto"/>
        </w:rPr>
      </w:pPr>
      <w:bookmarkStart w:id="377" w:name="_Toc535409603"/>
      <w:bookmarkStart w:id="378" w:name="_Toc72764834"/>
      <w:bookmarkStart w:id="379" w:name="sub_1682"/>
      <w:bookmarkEnd w:id="376"/>
      <w:r>
        <w:rPr>
          <w:rFonts w:cs="Times New Roman"/>
          <w:color w:val="auto"/>
        </w:rPr>
        <w:t>9</w:t>
      </w:r>
      <w:r w:rsidR="00495393" w:rsidRPr="008F78EB">
        <w:rPr>
          <w:rFonts w:cs="Times New Roman"/>
          <w:color w:val="auto"/>
        </w:rPr>
        <w:t>.2. Выбор и обоснование метода регулирования отпуска тепловой энергии</w:t>
      </w:r>
      <w:r w:rsidR="006D2D1E" w:rsidRPr="008F78EB">
        <w:rPr>
          <w:rFonts w:cs="Times New Roman"/>
          <w:color w:val="auto"/>
        </w:rPr>
        <w:t xml:space="preserve"> от источников тепловой энергии</w:t>
      </w:r>
      <w:bookmarkEnd w:id="377"/>
      <w:bookmarkEnd w:id="378"/>
    </w:p>
    <w:p w14:paraId="3F83F9CF" w14:textId="77777777" w:rsidR="006D2D1E" w:rsidRPr="008F78EB" w:rsidRDefault="002C1999" w:rsidP="002C1999">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Способ регулирования отпуска тепловой энергии от источника тепловой энергии – качественный, выбор температурного графика обусловлен тепловой нагрузкой и непосредственным присоединением абонентов к тепловым сетям.</w:t>
      </w:r>
    </w:p>
    <w:p w14:paraId="451355D7" w14:textId="77777777" w:rsidR="00495393" w:rsidRPr="008F78EB" w:rsidRDefault="000710FA" w:rsidP="003A610F">
      <w:pPr>
        <w:pStyle w:val="2"/>
        <w:spacing w:line="360" w:lineRule="auto"/>
        <w:jc w:val="both"/>
        <w:rPr>
          <w:rFonts w:cs="Times New Roman"/>
          <w:color w:val="auto"/>
        </w:rPr>
      </w:pPr>
      <w:bookmarkStart w:id="380" w:name="_Toc535409604"/>
      <w:bookmarkStart w:id="381" w:name="_Toc72764835"/>
      <w:bookmarkStart w:id="382" w:name="sub_1683"/>
      <w:bookmarkEnd w:id="379"/>
      <w:r>
        <w:rPr>
          <w:rFonts w:cs="Times New Roman"/>
          <w:color w:val="auto"/>
        </w:rPr>
        <w:t>9</w:t>
      </w:r>
      <w:r w:rsidR="00495393" w:rsidRPr="008F78EB">
        <w:rPr>
          <w:rFonts w:cs="Times New Roman"/>
          <w:color w:val="auto"/>
        </w:rPr>
        <w:t>.3. Предложения по реконструкции тепловых сетей для обеспечения передачи тепловой энергии при переходе от открытой системы теплоснабжения (горячего водоснабжения) к закрытой</w:t>
      </w:r>
      <w:r w:rsidR="00B0092E" w:rsidRPr="008F78EB">
        <w:rPr>
          <w:rFonts w:cs="Times New Roman"/>
          <w:color w:val="auto"/>
        </w:rPr>
        <w:t xml:space="preserve"> системе горячего водоснабжения</w:t>
      </w:r>
      <w:bookmarkEnd w:id="380"/>
      <w:bookmarkEnd w:id="381"/>
    </w:p>
    <w:p w14:paraId="11D0E935" w14:textId="77777777" w:rsidR="00B0092E" w:rsidRPr="008F78EB" w:rsidRDefault="00B0092E" w:rsidP="00B0092E">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0D7AC6">
        <w:rPr>
          <w:rFonts w:ascii="Times New Roman" w:hAnsi="Times New Roman" w:cs="Times New Roman"/>
          <w:sz w:val="24"/>
          <w:szCs w:val="24"/>
        </w:rPr>
        <w:t>г</w:t>
      </w:r>
      <w:r w:rsidRPr="008F78EB">
        <w:rPr>
          <w:rFonts w:ascii="Times New Roman" w:hAnsi="Times New Roman" w:cs="Times New Roman"/>
          <w:sz w:val="24"/>
          <w:szCs w:val="24"/>
        </w:rPr>
        <w:t xml:space="preserve">.п. </w:t>
      </w:r>
      <w:r w:rsidR="000D7AC6">
        <w:rPr>
          <w:rFonts w:ascii="Times New Roman" w:hAnsi="Times New Roman" w:cs="Times New Roman"/>
          <w:sz w:val="24"/>
          <w:szCs w:val="24"/>
        </w:rPr>
        <w:t>Чамзинка</w:t>
      </w:r>
      <w:r w:rsidRPr="008F78EB">
        <w:rPr>
          <w:rFonts w:ascii="Times New Roman" w:hAnsi="Times New Roman" w:cs="Times New Roman"/>
          <w:sz w:val="24"/>
          <w:szCs w:val="24"/>
        </w:rPr>
        <w:t xml:space="preserve"> теплоснабжение осуществляется по закрытой системе горячего водоснабжения.</w:t>
      </w:r>
    </w:p>
    <w:p w14:paraId="168F5067" w14:textId="77777777" w:rsidR="00495393" w:rsidRPr="008F78EB" w:rsidRDefault="000710FA" w:rsidP="003A610F">
      <w:pPr>
        <w:pStyle w:val="2"/>
        <w:spacing w:line="360" w:lineRule="auto"/>
        <w:jc w:val="both"/>
        <w:rPr>
          <w:rFonts w:cs="Times New Roman"/>
          <w:color w:val="auto"/>
        </w:rPr>
      </w:pPr>
      <w:bookmarkStart w:id="383" w:name="_Toc535409605"/>
      <w:bookmarkStart w:id="384" w:name="_Toc72764836"/>
      <w:bookmarkStart w:id="385" w:name="sub_1684"/>
      <w:bookmarkEnd w:id="382"/>
      <w:r>
        <w:rPr>
          <w:rFonts w:cs="Times New Roman"/>
          <w:color w:val="auto"/>
        </w:rPr>
        <w:t>9</w:t>
      </w:r>
      <w:r w:rsidR="00495393" w:rsidRPr="008F78EB">
        <w:rPr>
          <w:rFonts w:cs="Times New Roman"/>
          <w:color w:val="auto"/>
        </w:rPr>
        <w:t>.4. Расчет потребности инвестиций для перевода открытой системы теплоснабжения (горячего водоснабжения) в закрытую систему горячего</w:t>
      </w:r>
      <w:r w:rsidR="00B75167" w:rsidRPr="008F78EB">
        <w:rPr>
          <w:rFonts w:cs="Times New Roman"/>
          <w:color w:val="auto"/>
        </w:rPr>
        <w:t xml:space="preserve"> водоснабжения</w:t>
      </w:r>
      <w:bookmarkEnd w:id="383"/>
      <w:bookmarkEnd w:id="384"/>
    </w:p>
    <w:p w14:paraId="130C3119" w14:textId="77777777" w:rsidR="00B4713C" w:rsidRPr="008F78EB" w:rsidRDefault="00B4713C" w:rsidP="00B4713C">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0D7AC6">
        <w:rPr>
          <w:rFonts w:ascii="Times New Roman" w:hAnsi="Times New Roman" w:cs="Times New Roman"/>
          <w:sz w:val="24"/>
          <w:szCs w:val="24"/>
        </w:rPr>
        <w:t>г</w:t>
      </w:r>
      <w:r w:rsidRPr="008F78EB">
        <w:rPr>
          <w:rFonts w:ascii="Times New Roman" w:hAnsi="Times New Roman" w:cs="Times New Roman"/>
          <w:sz w:val="24"/>
          <w:szCs w:val="24"/>
        </w:rPr>
        <w:t xml:space="preserve">.п. </w:t>
      </w:r>
      <w:r w:rsidR="000D7AC6">
        <w:rPr>
          <w:rFonts w:ascii="Times New Roman" w:hAnsi="Times New Roman" w:cs="Times New Roman"/>
          <w:sz w:val="24"/>
          <w:szCs w:val="24"/>
        </w:rPr>
        <w:t>Чамзинка</w:t>
      </w:r>
      <w:r w:rsidRPr="008F78EB">
        <w:rPr>
          <w:rFonts w:ascii="Times New Roman" w:hAnsi="Times New Roman" w:cs="Times New Roman"/>
          <w:sz w:val="24"/>
          <w:szCs w:val="24"/>
        </w:rPr>
        <w:t xml:space="preserve"> теплоснабжение осуществляется по закрытой системе горячего водоснабжения.</w:t>
      </w:r>
    </w:p>
    <w:p w14:paraId="55C44FF7" w14:textId="77777777" w:rsidR="00495393" w:rsidRPr="008F78EB" w:rsidRDefault="000710FA" w:rsidP="003A610F">
      <w:pPr>
        <w:pStyle w:val="2"/>
        <w:spacing w:line="360" w:lineRule="auto"/>
        <w:jc w:val="both"/>
        <w:rPr>
          <w:rFonts w:cs="Times New Roman"/>
          <w:color w:val="auto"/>
        </w:rPr>
      </w:pPr>
      <w:bookmarkStart w:id="386" w:name="_Toc535409606"/>
      <w:bookmarkStart w:id="387" w:name="_Toc72764837"/>
      <w:bookmarkStart w:id="388" w:name="sub_1685"/>
      <w:bookmarkEnd w:id="385"/>
      <w:r>
        <w:rPr>
          <w:rFonts w:cs="Times New Roman"/>
          <w:color w:val="auto"/>
        </w:rPr>
        <w:t>9</w:t>
      </w:r>
      <w:r w:rsidR="00495393" w:rsidRPr="008F78EB">
        <w:rPr>
          <w:rFonts w:cs="Times New Roman"/>
          <w:color w:val="auto"/>
        </w:rPr>
        <w:t>.5. Оценк</w:t>
      </w:r>
      <w:r w:rsidR="00BD2797" w:rsidRPr="008F78EB">
        <w:rPr>
          <w:rFonts w:cs="Times New Roman"/>
          <w:color w:val="auto"/>
        </w:rPr>
        <w:t>а</w:t>
      </w:r>
      <w:r w:rsidR="00495393" w:rsidRPr="008F78EB">
        <w:rPr>
          <w:rFonts w:cs="Times New Roman"/>
          <w:color w:val="auto"/>
        </w:rPr>
        <w:t xml:space="preserve"> целевых показателей эффективности и качества теплоснабжения в открытой системе теплоснабжения (горячего водоснабжения) и закрытой</w:t>
      </w:r>
      <w:r w:rsidR="00B4713C" w:rsidRPr="008F78EB">
        <w:rPr>
          <w:rFonts w:cs="Times New Roman"/>
          <w:color w:val="auto"/>
        </w:rPr>
        <w:t xml:space="preserve"> системе горячего водоснабжения</w:t>
      </w:r>
      <w:bookmarkEnd w:id="386"/>
      <w:bookmarkEnd w:id="387"/>
    </w:p>
    <w:p w14:paraId="673CA64C" w14:textId="77777777" w:rsidR="00BD2797" w:rsidRPr="008F78EB" w:rsidRDefault="00BD2797" w:rsidP="0082754D">
      <w:pPr>
        <w:spacing w:after="0" w:line="360" w:lineRule="auto"/>
        <w:ind w:right="45"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0D7AC6" w:rsidRPr="000D7AC6">
        <w:rPr>
          <w:rFonts w:ascii="Times New Roman" w:hAnsi="Times New Roman" w:cs="Times New Roman"/>
          <w:sz w:val="24"/>
          <w:szCs w:val="24"/>
        </w:rPr>
        <w:t>г.п. Чамзинка</w:t>
      </w:r>
      <w:r w:rsidRPr="008F78EB">
        <w:rPr>
          <w:rFonts w:ascii="Times New Roman" w:hAnsi="Times New Roman" w:cs="Times New Roman"/>
          <w:sz w:val="24"/>
          <w:szCs w:val="24"/>
        </w:rPr>
        <w:t xml:space="preserve"> теплоснабжение осуществляется по закрытой системе горячего водоснабжения.</w:t>
      </w:r>
    </w:p>
    <w:p w14:paraId="1CC49D35" w14:textId="50A0DC37" w:rsidR="00BD2797" w:rsidRPr="008F78EB" w:rsidRDefault="00BD2797" w:rsidP="00BD2797">
      <w:pPr>
        <w:spacing w:after="240"/>
        <w:ind w:firstLine="709"/>
        <w:rPr>
          <w:rFonts w:ascii="Times New Roman" w:hAnsi="Times New Roman" w:cs="Times New Roman"/>
          <w:sz w:val="24"/>
          <w:szCs w:val="24"/>
        </w:rPr>
      </w:pPr>
      <w:r w:rsidRPr="008F78EB">
        <w:rPr>
          <w:rFonts w:ascii="Times New Roman" w:hAnsi="Times New Roman" w:cs="Times New Roman"/>
          <w:sz w:val="24"/>
          <w:szCs w:val="24"/>
        </w:rPr>
        <w:t xml:space="preserve">Целевые показатели системы горячего водоснабжения приведены в таблице </w:t>
      </w:r>
      <w:r w:rsidR="000D7AC6">
        <w:rPr>
          <w:rFonts w:ascii="Times New Roman" w:hAnsi="Times New Roman" w:cs="Times New Roman"/>
          <w:sz w:val="24"/>
          <w:szCs w:val="24"/>
        </w:rPr>
        <w:t>3</w:t>
      </w:r>
      <w:r w:rsidR="00FF659B">
        <w:rPr>
          <w:rFonts w:ascii="Times New Roman" w:hAnsi="Times New Roman" w:cs="Times New Roman"/>
          <w:sz w:val="24"/>
          <w:szCs w:val="24"/>
        </w:rPr>
        <w:t>8</w:t>
      </w:r>
      <w:r w:rsidRPr="008F78EB">
        <w:rPr>
          <w:rFonts w:ascii="Times New Roman" w:hAnsi="Times New Roman" w:cs="Times New Roman"/>
          <w:sz w:val="24"/>
          <w:szCs w:val="24"/>
        </w:rPr>
        <w:t>.</w:t>
      </w:r>
    </w:p>
    <w:p w14:paraId="3DCFCDCD" w14:textId="3211DF71" w:rsidR="00BD2797" w:rsidRPr="008F78EB" w:rsidRDefault="00BD2797" w:rsidP="0082754D">
      <w:pPr>
        <w:pStyle w:val="aa"/>
        <w:spacing w:after="0" w:line="276" w:lineRule="auto"/>
        <w:ind w:firstLine="709"/>
        <w:rPr>
          <w:rFonts w:ascii="Times New Roman" w:hAnsi="Times New Roman" w:cs="Times New Roman"/>
          <w:i w:val="0"/>
          <w:color w:val="auto"/>
          <w:sz w:val="24"/>
          <w:szCs w:val="24"/>
        </w:rPr>
      </w:pPr>
      <w:r w:rsidRPr="008F78EB">
        <w:rPr>
          <w:rFonts w:ascii="Times New Roman" w:hAnsi="Times New Roman" w:cs="Times New Roman"/>
          <w:b/>
          <w:i w:val="0"/>
          <w:color w:val="auto"/>
          <w:sz w:val="24"/>
          <w:szCs w:val="24"/>
        </w:rPr>
        <w:lastRenderedPageBreak/>
        <w:t xml:space="preserve">Таблица </w:t>
      </w:r>
      <w:r w:rsidR="000D7AC6">
        <w:rPr>
          <w:rFonts w:ascii="Times New Roman" w:hAnsi="Times New Roman" w:cs="Times New Roman"/>
          <w:b/>
          <w:i w:val="0"/>
          <w:color w:val="auto"/>
          <w:sz w:val="24"/>
          <w:szCs w:val="24"/>
        </w:rPr>
        <w:t>3</w:t>
      </w:r>
      <w:r w:rsidR="00FF659B">
        <w:rPr>
          <w:rFonts w:ascii="Times New Roman" w:hAnsi="Times New Roman" w:cs="Times New Roman"/>
          <w:b/>
          <w:i w:val="0"/>
          <w:color w:val="auto"/>
          <w:sz w:val="24"/>
          <w:szCs w:val="24"/>
        </w:rPr>
        <w:t>8</w:t>
      </w:r>
      <w:r w:rsidRPr="008F78EB">
        <w:rPr>
          <w:rFonts w:ascii="Times New Roman" w:hAnsi="Times New Roman" w:cs="Times New Roman"/>
          <w:i w:val="0"/>
          <w:color w:val="auto"/>
          <w:sz w:val="24"/>
          <w:szCs w:val="24"/>
        </w:rPr>
        <w:t xml:space="preserve"> – Целевые показатели системы горячего водоснабжения</w:t>
      </w:r>
    </w:p>
    <w:tbl>
      <w:tblPr>
        <w:tblStyle w:val="ab"/>
        <w:tblW w:w="0" w:type="auto"/>
        <w:tblLook w:val="04A0" w:firstRow="1" w:lastRow="0" w:firstColumn="1" w:lastColumn="0" w:noHBand="0" w:noVBand="1"/>
      </w:tblPr>
      <w:tblGrid>
        <w:gridCol w:w="744"/>
        <w:gridCol w:w="5887"/>
        <w:gridCol w:w="3349"/>
      </w:tblGrid>
      <w:tr w:rsidR="002F5783" w:rsidRPr="008F78EB" w14:paraId="578F734B" w14:textId="77777777" w:rsidTr="003A610F">
        <w:trPr>
          <w:trHeight w:val="484"/>
        </w:trPr>
        <w:tc>
          <w:tcPr>
            <w:tcW w:w="744" w:type="dxa"/>
          </w:tcPr>
          <w:p w14:paraId="6816F940" w14:textId="77777777" w:rsidR="00BD2797" w:rsidRPr="008F78EB" w:rsidRDefault="00BD2797" w:rsidP="003725B6">
            <w:pPr>
              <w:ind w:right="46"/>
              <w:jc w:val="both"/>
              <w:rPr>
                <w:rFonts w:ascii="Times New Roman" w:hAnsi="Times New Roman" w:cs="Times New Roman"/>
                <w:sz w:val="20"/>
                <w:szCs w:val="20"/>
              </w:rPr>
            </w:pPr>
            <w:r w:rsidRPr="008F78EB">
              <w:rPr>
                <w:rFonts w:ascii="Times New Roman" w:hAnsi="Times New Roman" w:cs="Times New Roman"/>
                <w:sz w:val="20"/>
                <w:szCs w:val="20"/>
              </w:rPr>
              <w:t>№ п/п</w:t>
            </w:r>
          </w:p>
        </w:tc>
        <w:tc>
          <w:tcPr>
            <w:tcW w:w="5887" w:type="dxa"/>
          </w:tcPr>
          <w:p w14:paraId="54650CE7" w14:textId="77777777" w:rsidR="00BD2797" w:rsidRPr="008F78EB" w:rsidRDefault="00BD2797" w:rsidP="003725B6">
            <w:pPr>
              <w:ind w:right="46"/>
              <w:jc w:val="both"/>
              <w:rPr>
                <w:rFonts w:ascii="Times New Roman" w:hAnsi="Times New Roman" w:cs="Times New Roman"/>
                <w:sz w:val="20"/>
                <w:szCs w:val="20"/>
              </w:rPr>
            </w:pPr>
            <w:r w:rsidRPr="008F78EB">
              <w:rPr>
                <w:rFonts w:ascii="Times New Roman" w:hAnsi="Times New Roman" w:cs="Times New Roman"/>
                <w:sz w:val="20"/>
                <w:szCs w:val="20"/>
              </w:rPr>
              <w:t>Источник системы горячего водоснабжения</w:t>
            </w:r>
          </w:p>
        </w:tc>
        <w:tc>
          <w:tcPr>
            <w:tcW w:w="3349" w:type="dxa"/>
          </w:tcPr>
          <w:p w14:paraId="43ACCF09" w14:textId="77777777" w:rsidR="00BD2797" w:rsidRPr="008F78EB" w:rsidRDefault="00BD2797" w:rsidP="003725B6">
            <w:pPr>
              <w:ind w:right="46"/>
              <w:jc w:val="both"/>
              <w:rPr>
                <w:rFonts w:ascii="Times New Roman" w:hAnsi="Times New Roman" w:cs="Times New Roman"/>
                <w:sz w:val="20"/>
                <w:szCs w:val="20"/>
              </w:rPr>
            </w:pPr>
            <w:r w:rsidRPr="008F78EB">
              <w:rPr>
                <w:rFonts w:ascii="Times New Roman" w:hAnsi="Times New Roman" w:cs="Times New Roman"/>
                <w:sz w:val="20"/>
                <w:szCs w:val="20"/>
              </w:rPr>
              <w:t>Присоединенная нагрузка ГВС, Гкал/ч</w:t>
            </w:r>
          </w:p>
        </w:tc>
      </w:tr>
      <w:tr w:rsidR="00EB10C3" w:rsidRPr="008F78EB" w14:paraId="4E900080" w14:textId="77777777" w:rsidTr="003A610F">
        <w:trPr>
          <w:trHeight w:val="249"/>
        </w:trPr>
        <w:tc>
          <w:tcPr>
            <w:tcW w:w="744" w:type="dxa"/>
          </w:tcPr>
          <w:p w14:paraId="3546FB15" w14:textId="77777777" w:rsidR="00EB10C3" w:rsidRPr="008F78EB" w:rsidRDefault="00EB10C3" w:rsidP="00EB10C3">
            <w:pPr>
              <w:ind w:right="46"/>
              <w:jc w:val="both"/>
              <w:rPr>
                <w:rFonts w:ascii="Times New Roman" w:hAnsi="Times New Roman" w:cs="Times New Roman"/>
                <w:sz w:val="20"/>
                <w:szCs w:val="20"/>
              </w:rPr>
            </w:pPr>
            <w:r w:rsidRPr="008F78EB">
              <w:rPr>
                <w:rFonts w:ascii="Times New Roman" w:hAnsi="Times New Roman" w:cs="Times New Roman"/>
                <w:sz w:val="20"/>
                <w:szCs w:val="20"/>
              </w:rPr>
              <w:t>1</w:t>
            </w:r>
          </w:p>
        </w:tc>
        <w:tc>
          <w:tcPr>
            <w:tcW w:w="5887" w:type="dxa"/>
            <w:tcBorders>
              <w:top w:val="single" w:sz="4" w:space="0" w:color="auto"/>
              <w:left w:val="single" w:sz="4" w:space="0" w:color="auto"/>
              <w:bottom w:val="single" w:sz="4" w:space="0" w:color="auto"/>
              <w:right w:val="single" w:sz="4" w:space="0" w:color="auto"/>
            </w:tcBorders>
            <w:shd w:val="clear" w:color="auto" w:fill="auto"/>
            <w:vAlign w:val="center"/>
          </w:tcPr>
          <w:p w14:paraId="7F1B319D" w14:textId="649B466A" w:rsidR="00EB10C3" w:rsidRPr="001B28F3" w:rsidRDefault="00EB10C3" w:rsidP="00EB10C3">
            <w:pPr>
              <w:rPr>
                <w:rFonts w:ascii="Times New Roman" w:hAnsi="Times New Roman" w:cs="Times New Roman"/>
                <w:sz w:val="20"/>
                <w:szCs w:val="20"/>
              </w:rPr>
            </w:pPr>
            <w:r w:rsidRPr="001B28F3">
              <w:rPr>
                <w:rFonts w:ascii="Times New Roman" w:hAnsi="Times New Roman" w:cs="Times New Roman"/>
                <w:sz w:val="20"/>
                <w:szCs w:val="20"/>
              </w:rPr>
              <w:t>Котельная №1</w:t>
            </w:r>
            <w:r>
              <w:rPr>
                <w:rFonts w:ascii="Times New Roman" w:hAnsi="Times New Roman" w:cs="Times New Roman"/>
                <w:sz w:val="20"/>
                <w:szCs w:val="20"/>
              </w:rPr>
              <w:t xml:space="preserve"> </w:t>
            </w:r>
            <w:r w:rsidR="00FE107B">
              <w:rPr>
                <w:rFonts w:ascii="Times New Roman" w:hAnsi="Times New Roman" w:cs="Times New Roman"/>
                <w:sz w:val="20"/>
                <w:szCs w:val="20"/>
              </w:rPr>
              <w:t>г.п. Чамзинка,</w:t>
            </w:r>
            <w:r>
              <w:rPr>
                <w:rFonts w:ascii="Times New Roman" w:hAnsi="Times New Roman" w:cs="Times New Roman"/>
                <w:sz w:val="20"/>
                <w:szCs w:val="20"/>
              </w:rPr>
              <w:t xml:space="preserve"> ул. Терешковой</w:t>
            </w:r>
          </w:p>
        </w:tc>
        <w:tc>
          <w:tcPr>
            <w:tcW w:w="3349" w:type="dxa"/>
          </w:tcPr>
          <w:p w14:paraId="514B3DD5" w14:textId="77777777" w:rsidR="00EB10C3" w:rsidRPr="008F78EB" w:rsidRDefault="00E176A6" w:rsidP="00CE4519">
            <w:pPr>
              <w:ind w:right="46"/>
              <w:jc w:val="center"/>
              <w:rPr>
                <w:rFonts w:ascii="Times New Roman" w:hAnsi="Times New Roman" w:cs="Times New Roman"/>
                <w:sz w:val="20"/>
                <w:szCs w:val="20"/>
              </w:rPr>
            </w:pPr>
            <w:r>
              <w:rPr>
                <w:rFonts w:ascii="Times New Roman" w:hAnsi="Times New Roman" w:cs="Times New Roman"/>
                <w:sz w:val="20"/>
                <w:szCs w:val="20"/>
              </w:rPr>
              <w:t>0,0</w:t>
            </w:r>
            <w:r w:rsidR="00CE4519">
              <w:rPr>
                <w:rFonts w:ascii="Times New Roman" w:hAnsi="Times New Roman" w:cs="Times New Roman"/>
                <w:sz w:val="20"/>
                <w:szCs w:val="20"/>
              </w:rPr>
              <w:t>93</w:t>
            </w:r>
          </w:p>
        </w:tc>
      </w:tr>
      <w:tr w:rsidR="00EB10C3" w:rsidRPr="008F78EB" w14:paraId="20FB9874" w14:textId="77777777" w:rsidTr="003A610F">
        <w:trPr>
          <w:trHeight w:val="236"/>
        </w:trPr>
        <w:tc>
          <w:tcPr>
            <w:tcW w:w="744" w:type="dxa"/>
          </w:tcPr>
          <w:p w14:paraId="05700C77" w14:textId="77777777" w:rsidR="00EB10C3" w:rsidRPr="008F78EB" w:rsidRDefault="00EB10C3" w:rsidP="00EB10C3">
            <w:pPr>
              <w:ind w:right="46"/>
              <w:jc w:val="both"/>
              <w:rPr>
                <w:rFonts w:ascii="Times New Roman" w:hAnsi="Times New Roman" w:cs="Times New Roman"/>
                <w:sz w:val="20"/>
                <w:szCs w:val="20"/>
              </w:rPr>
            </w:pPr>
            <w:r>
              <w:rPr>
                <w:rFonts w:ascii="Times New Roman" w:hAnsi="Times New Roman" w:cs="Times New Roman"/>
                <w:sz w:val="20"/>
                <w:szCs w:val="20"/>
              </w:rPr>
              <w:t>2</w:t>
            </w:r>
          </w:p>
        </w:tc>
        <w:tc>
          <w:tcPr>
            <w:tcW w:w="5887" w:type="dxa"/>
            <w:tcBorders>
              <w:top w:val="single" w:sz="4" w:space="0" w:color="auto"/>
              <w:left w:val="single" w:sz="4" w:space="0" w:color="auto"/>
              <w:bottom w:val="single" w:sz="4" w:space="0" w:color="auto"/>
              <w:right w:val="single" w:sz="4" w:space="0" w:color="auto"/>
            </w:tcBorders>
            <w:shd w:val="clear" w:color="auto" w:fill="auto"/>
            <w:vAlign w:val="center"/>
          </w:tcPr>
          <w:p w14:paraId="369ADC2A" w14:textId="62E5FAD1" w:rsidR="00EB10C3" w:rsidRPr="001B28F3" w:rsidRDefault="00EB10C3" w:rsidP="00EB10C3">
            <w:pPr>
              <w:rPr>
                <w:rFonts w:ascii="Times New Roman" w:hAnsi="Times New Roman" w:cs="Times New Roman"/>
                <w:sz w:val="20"/>
                <w:szCs w:val="20"/>
              </w:rPr>
            </w:pPr>
            <w:r w:rsidRPr="001B28F3">
              <w:rPr>
                <w:rFonts w:ascii="Times New Roman" w:hAnsi="Times New Roman" w:cs="Times New Roman"/>
                <w:sz w:val="20"/>
                <w:szCs w:val="20"/>
              </w:rPr>
              <w:t>Котельная №2</w:t>
            </w:r>
            <w:r>
              <w:rPr>
                <w:rFonts w:ascii="Times New Roman" w:hAnsi="Times New Roman" w:cs="Times New Roman"/>
                <w:sz w:val="20"/>
                <w:szCs w:val="20"/>
              </w:rPr>
              <w:t xml:space="preserve"> </w:t>
            </w:r>
            <w:r w:rsidR="00FE107B">
              <w:rPr>
                <w:rFonts w:ascii="Times New Roman" w:hAnsi="Times New Roman" w:cs="Times New Roman"/>
                <w:sz w:val="20"/>
                <w:szCs w:val="20"/>
              </w:rPr>
              <w:t xml:space="preserve">г.п. Чамзинка, </w:t>
            </w:r>
            <w:r>
              <w:rPr>
                <w:rFonts w:ascii="Times New Roman" w:hAnsi="Times New Roman" w:cs="Times New Roman"/>
                <w:sz w:val="20"/>
                <w:szCs w:val="20"/>
              </w:rPr>
              <w:t>микрорайон-6</w:t>
            </w:r>
          </w:p>
        </w:tc>
        <w:tc>
          <w:tcPr>
            <w:tcW w:w="3349" w:type="dxa"/>
          </w:tcPr>
          <w:p w14:paraId="6DFD142B" w14:textId="475A9ADE" w:rsidR="00EB10C3" w:rsidRPr="008F78EB" w:rsidRDefault="00E176A6" w:rsidP="00852024">
            <w:pPr>
              <w:ind w:right="46"/>
              <w:jc w:val="center"/>
              <w:rPr>
                <w:rFonts w:ascii="Times New Roman" w:hAnsi="Times New Roman" w:cs="Times New Roman"/>
                <w:sz w:val="20"/>
                <w:szCs w:val="20"/>
              </w:rPr>
            </w:pPr>
            <w:r>
              <w:rPr>
                <w:rFonts w:ascii="Times New Roman" w:hAnsi="Times New Roman" w:cs="Times New Roman"/>
                <w:sz w:val="20"/>
                <w:szCs w:val="20"/>
              </w:rPr>
              <w:t>0,</w:t>
            </w:r>
            <w:r w:rsidR="00CE4519">
              <w:rPr>
                <w:rFonts w:ascii="Times New Roman" w:hAnsi="Times New Roman" w:cs="Times New Roman"/>
                <w:sz w:val="20"/>
                <w:szCs w:val="20"/>
              </w:rPr>
              <w:t>1</w:t>
            </w:r>
            <w:r w:rsidR="00852024">
              <w:rPr>
                <w:rFonts w:ascii="Times New Roman" w:hAnsi="Times New Roman" w:cs="Times New Roman"/>
                <w:sz w:val="20"/>
                <w:szCs w:val="20"/>
              </w:rPr>
              <w:t>47</w:t>
            </w:r>
          </w:p>
        </w:tc>
      </w:tr>
      <w:tr w:rsidR="00EB10C3" w:rsidRPr="008F78EB" w14:paraId="1CE3EC56" w14:textId="77777777" w:rsidTr="003A610F">
        <w:trPr>
          <w:trHeight w:val="249"/>
        </w:trPr>
        <w:tc>
          <w:tcPr>
            <w:tcW w:w="744" w:type="dxa"/>
          </w:tcPr>
          <w:p w14:paraId="6F146418" w14:textId="77777777" w:rsidR="00EB10C3" w:rsidRPr="008F78EB" w:rsidRDefault="00EB10C3" w:rsidP="00EB10C3">
            <w:pPr>
              <w:ind w:right="46"/>
              <w:jc w:val="both"/>
              <w:rPr>
                <w:rFonts w:ascii="Times New Roman" w:hAnsi="Times New Roman" w:cs="Times New Roman"/>
                <w:sz w:val="20"/>
                <w:szCs w:val="20"/>
              </w:rPr>
            </w:pPr>
            <w:r>
              <w:rPr>
                <w:rFonts w:ascii="Times New Roman" w:hAnsi="Times New Roman" w:cs="Times New Roman"/>
                <w:sz w:val="20"/>
                <w:szCs w:val="20"/>
              </w:rPr>
              <w:t>3</w:t>
            </w:r>
          </w:p>
        </w:tc>
        <w:tc>
          <w:tcPr>
            <w:tcW w:w="5887" w:type="dxa"/>
            <w:tcBorders>
              <w:top w:val="single" w:sz="4" w:space="0" w:color="auto"/>
              <w:left w:val="single" w:sz="4" w:space="0" w:color="auto"/>
              <w:bottom w:val="single" w:sz="4" w:space="0" w:color="auto"/>
              <w:right w:val="single" w:sz="4" w:space="0" w:color="auto"/>
            </w:tcBorders>
            <w:shd w:val="clear" w:color="auto" w:fill="auto"/>
            <w:vAlign w:val="center"/>
          </w:tcPr>
          <w:p w14:paraId="7C50D145" w14:textId="7E6CE19B" w:rsidR="00EB10C3" w:rsidRPr="001B28F3" w:rsidRDefault="00EB10C3" w:rsidP="00EB10C3">
            <w:pPr>
              <w:rPr>
                <w:rFonts w:ascii="Times New Roman" w:hAnsi="Times New Roman" w:cs="Times New Roman"/>
                <w:sz w:val="20"/>
                <w:szCs w:val="20"/>
              </w:rPr>
            </w:pPr>
            <w:r w:rsidRPr="001B28F3">
              <w:rPr>
                <w:rFonts w:ascii="Times New Roman" w:hAnsi="Times New Roman" w:cs="Times New Roman"/>
                <w:sz w:val="20"/>
                <w:szCs w:val="20"/>
              </w:rPr>
              <w:t xml:space="preserve">Котельная </w:t>
            </w:r>
            <w:r w:rsidR="00FE107B">
              <w:rPr>
                <w:rFonts w:ascii="Times New Roman" w:hAnsi="Times New Roman" w:cs="Times New Roman"/>
                <w:sz w:val="20"/>
                <w:szCs w:val="20"/>
              </w:rPr>
              <w:t xml:space="preserve">г.п. Чамзинка, </w:t>
            </w:r>
            <w:r w:rsidRPr="001B28F3">
              <w:rPr>
                <w:rFonts w:ascii="Times New Roman" w:hAnsi="Times New Roman" w:cs="Times New Roman"/>
                <w:sz w:val="20"/>
                <w:szCs w:val="20"/>
              </w:rPr>
              <w:t xml:space="preserve"> ул. Большая, 2а</w:t>
            </w:r>
          </w:p>
        </w:tc>
        <w:tc>
          <w:tcPr>
            <w:tcW w:w="3349" w:type="dxa"/>
          </w:tcPr>
          <w:p w14:paraId="43793B47" w14:textId="77777777" w:rsidR="00EB10C3" w:rsidRPr="008F78EB" w:rsidRDefault="00E176A6" w:rsidP="00E176A6">
            <w:pPr>
              <w:ind w:right="46"/>
              <w:jc w:val="center"/>
              <w:rPr>
                <w:rFonts w:ascii="Times New Roman" w:hAnsi="Times New Roman" w:cs="Times New Roman"/>
                <w:sz w:val="20"/>
                <w:szCs w:val="20"/>
              </w:rPr>
            </w:pPr>
            <w:r>
              <w:rPr>
                <w:rFonts w:ascii="Times New Roman" w:hAnsi="Times New Roman" w:cs="Times New Roman"/>
                <w:sz w:val="20"/>
                <w:szCs w:val="20"/>
              </w:rPr>
              <w:t>-</w:t>
            </w:r>
          </w:p>
        </w:tc>
      </w:tr>
      <w:tr w:rsidR="00EB10C3" w:rsidRPr="008F78EB" w14:paraId="655D2F59" w14:textId="77777777" w:rsidTr="003A610F">
        <w:trPr>
          <w:trHeight w:val="236"/>
        </w:trPr>
        <w:tc>
          <w:tcPr>
            <w:tcW w:w="744" w:type="dxa"/>
          </w:tcPr>
          <w:p w14:paraId="6EEE550A" w14:textId="77777777" w:rsidR="00EB10C3" w:rsidRPr="008F78EB" w:rsidRDefault="00EB10C3" w:rsidP="00EB10C3">
            <w:pPr>
              <w:ind w:right="46"/>
              <w:jc w:val="both"/>
              <w:rPr>
                <w:rFonts w:ascii="Times New Roman" w:hAnsi="Times New Roman" w:cs="Times New Roman"/>
                <w:sz w:val="20"/>
                <w:szCs w:val="20"/>
              </w:rPr>
            </w:pPr>
            <w:r>
              <w:rPr>
                <w:rFonts w:ascii="Times New Roman" w:hAnsi="Times New Roman" w:cs="Times New Roman"/>
                <w:sz w:val="20"/>
                <w:szCs w:val="20"/>
              </w:rPr>
              <w:t>4</w:t>
            </w:r>
          </w:p>
        </w:tc>
        <w:tc>
          <w:tcPr>
            <w:tcW w:w="5887" w:type="dxa"/>
            <w:tcBorders>
              <w:top w:val="single" w:sz="4" w:space="0" w:color="auto"/>
              <w:left w:val="single" w:sz="4" w:space="0" w:color="auto"/>
              <w:bottom w:val="single" w:sz="4" w:space="0" w:color="auto"/>
              <w:right w:val="single" w:sz="4" w:space="0" w:color="auto"/>
            </w:tcBorders>
            <w:shd w:val="clear" w:color="auto" w:fill="auto"/>
            <w:vAlign w:val="center"/>
          </w:tcPr>
          <w:p w14:paraId="48414A82" w14:textId="1DE00FFB" w:rsidR="00EB10C3" w:rsidRPr="001B28F3" w:rsidRDefault="00EB10C3" w:rsidP="00EB10C3">
            <w:pPr>
              <w:rPr>
                <w:rFonts w:ascii="Times New Roman" w:hAnsi="Times New Roman" w:cs="Times New Roman"/>
                <w:sz w:val="20"/>
                <w:szCs w:val="20"/>
              </w:rPr>
            </w:pPr>
            <w:r w:rsidRPr="001B28F3">
              <w:rPr>
                <w:rFonts w:ascii="Times New Roman" w:hAnsi="Times New Roman" w:cs="Times New Roman"/>
                <w:sz w:val="20"/>
                <w:szCs w:val="20"/>
              </w:rPr>
              <w:t xml:space="preserve">Котельная </w:t>
            </w:r>
            <w:r w:rsidR="00FE107B">
              <w:rPr>
                <w:rFonts w:ascii="Times New Roman" w:hAnsi="Times New Roman" w:cs="Times New Roman"/>
                <w:sz w:val="20"/>
                <w:szCs w:val="20"/>
              </w:rPr>
              <w:t xml:space="preserve">г.п. Чамзинка, </w:t>
            </w:r>
            <w:r w:rsidRPr="001B28F3">
              <w:rPr>
                <w:rFonts w:ascii="Times New Roman" w:hAnsi="Times New Roman" w:cs="Times New Roman"/>
                <w:sz w:val="20"/>
                <w:szCs w:val="20"/>
              </w:rPr>
              <w:t>ул. Большая, 12А</w:t>
            </w:r>
          </w:p>
        </w:tc>
        <w:tc>
          <w:tcPr>
            <w:tcW w:w="3349" w:type="dxa"/>
          </w:tcPr>
          <w:p w14:paraId="0BD42A08" w14:textId="77777777" w:rsidR="00EB10C3" w:rsidRPr="008F78EB" w:rsidRDefault="00E176A6" w:rsidP="00E176A6">
            <w:pPr>
              <w:ind w:right="46"/>
              <w:jc w:val="center"/>
              <w:rPr>
                <w:rFonts w:ascii="Times New Roman" w:hAnsi="Times New Roman" w:cs="Times New Roman"/>
                <w:sz w:val="20"/>
                <w:szCs w:val="20"/>
              </w:rPr>
            </w:pPr>
            <w:r>
              <w:rPr>
                <w:rFonts w:ascii="Times New Roman" w:hAnsi="Times New Roman" w:cs="Times New Roman"/>
                <w:sz w:val="20"/>
                <w:szCs w:val="20"/>
              </w:rPr>
              <w:t>-</w:t>
            </w:r>
          </w:p>
        </w:tc>
      </w:tr>
      <w:tr w:rsidR="00EB10C3" w:rsidRPr="008F78EB" w14:paraId="324FF206" w14:textId="77777777" w:rsidTr="003A610F">
        <w:trPr>
          <w:trHeight w:val="249"/>
        </w:trPr>
        <w:tc>
          <w:tcPr>
            <w:tcW w:w="744" w:type="dxa"/>
          </w:tcPr>
          <w:p w14:paraId="42EE5D3F" w14:textId="77777777" w:rsidR="00EB10C3" w:rsidRPr="008F78EB" w:rsidRDefault="00EB10C3" w:rsidP="00EB10C3">
            <w:pPr>
              <w:ind w:right="46"/>
              <w:jc w:val="both"/>
              <w:rPr>
                <w:rFonts w:ascii="Times New Roman" w:hAnsi="Times New Roman" w:cs="Times New Roman"/>
                <w:sz w:val="20"/>
                <w:szCs w:val="20"/>
              </w:rPr>
            </w:pPr>
            <w:r>
              <w:rPr>
                <w:rFonts w:ascii="Times New Roman" w:hAnsi="Times New Roman" w:cs="Times New Roman"/>
                <w:sz w:val="20"/>
                <w:szCs w:val="20"/>
              </w:rPr>
              <w:t>5</w:t>
            </w:r>
          </w:p>
        </w:tc>
        <w:tc>
          <w:tcPr>
            <w:tcW w:w="5887" w:type="dxa"/>
            <w:tcBorders>
              <w:top w:val="single" w:sz="4" w:space="0" w:color="auto"/>
              <w:left w:val="single" w:sz="4" w:space="0" w:color="auto"/>
              <w:bottom w:val="single" w:sz="4" w:space="0" w:color="auto"/>
              <w:right w:val="single" w:sz="4" w:space="0" w:color="auto"/>
            </w:tcBorders>
            <w:shd w:val="clear" w:color="auto" w:fill="auto"/>
            <w:vAlign w:val="center"/>
          </w:tcPr>
          <w:p w14:paraId="4D7C13A6" w14:textId="4C261EB1" w:rsidR="00EB10C3" w:rsidRPr="001B28F3" w:rsidRDefault="00EB10C3" w:rsidP="00EB10C3">
            <w:pPr>
              <w:rPr>
                <w:rFonts w:ascii="Times New Roman" w:hAnsi="Times New Roman" w:cs="Times New Roman"/>
                <w:sz w:val="20"/>
                <w:szCs w:val="20"/>
              </w:rPr>
            </w:pPr>
            <w:r w:rsidRPr="001B28F3">
              <w:rPr>
                <w:rFonts w:ascii="Times New Roman" w:hAnsi="Times New Roman" w:cs="Times New Roman"/>
                <w:sz w:val="20"/>
                <w:szCs w:val="20"/>
              </w:rPr>
              <w:t xml:space="preserve">Котельная </w:t>
            </w:r>
            <w:r w:rsidR="00FE107B">
              <w:rPr>
                <w:rFonts w:ascii="Times New Roman" w:hAnsi="Times New Roman" w:cs="Times New Roman"/>
                <w:sz w:val="20"/>
                <w:szCs w:val="20"/>
              </w:rPr>
              <w:t xml:space="preserve">г.п. Чамзинка, </w:t>
            </w:r>
            <w:r w:rsidRPr="001B28F3">
              <w:rPr>
                <w:rFonts w:ascii="Times New Roman" w:hAnsi="Times New Roman" w:cs="Times New Roman"/>
                <w:sz w:val="20"/>
                <w:szCs w:val="20"/>
              </w:rPr>
              <w:t>ул. Мира, 3</w:t>
            </w:r>
            <w:r w:rsidR="00CE4519">
              <w:rPr>
                <w:rFonts w:ascii="Times New Roman" w:hAnsi="Times New Roman" w:cs="Times New Roman"/>
                <w:sz w:val="20"/>
                <w:szCs w:val="20"/>
              </w:rPr>
              <w:t>А</w:t>
            </w:r>
          </w:p>
        </w:tc>
        <w:tc>
          <w:tcPr>
            <w:tcW w:w="3349" w:type="dxa"/>
          </w:tcPr>
          <w:p w14:paraId="2C0AB85F" w14:textId="77777777" w:rsidR="00EB10C3" w:rsidRPr="008F78EB" w:rsidRDefault="00E176A6" w:rsidP="00E176A6">
            <w:pPr>
              <w:ind w:right="46"/>
              <w:jc w:val="center"/>
              <w:rPr>
                <w:rFonts w:ascii="Times New Roman" w:hAnsi="Times New Roman" w:cs="Times New Roman"/>
                <w:sz w:val="20"/>
                <w:szCs w:val="20"/>
              </w:rPr>
            </w:pPr>
            <w:r>
              <w:rPr>
                <w:rFonts w:ascii="Times New Roman" w:hAnsi="Times New Roman" w:cs="Times New Roman"/>
                <w:sz w:val="20"/>
                <w:szCs w:val="20"/>
              </w:rPr>
              <w:t>-</w:t>
            </w:r>
          </w:p>
        </w:tc>
      </w:tr>
      <w:tr w:rsidR="00EB10C3" w:rsidRPr="008F78EB" w14:paraId="09855542" w14:textId="77777777" w:rsidTr="003A610F">
        <w:trPr>
          <w:trHeight w:val="236"/>
        </w:trPr>
        <w:tc>
          <w:tcPr>
            <w:tcW w:w="744" w:type="dxa"/>
          </w:tcPr>
          <w:p w14:paraId="40049E08" w14:textId="77777777" w:rsidR="00EB10C3" w:rsidRDefault="00EB10C3" w:rsidP="00EB10C3">
            <w:pPr>
              <w:ind w:right="46"/>
              <w:jc w:val="both"/>
              <w:rPr>
                <w:rFonts w:ascii="Times New Roman" w:hAnsi="Times New Roman" w:cs="Times New Roman"/>
                <w:sz w:val="20"/>
                <w:szCs w:val="20"/>
              </w:rPr>
            </w:pPr>
          </w:p>
        </w:tc>
        <w:tc>
          <w:tcPr>
            <w:tcW w:w="5887" w:type="dxa"/>
            <w:tcBorders>
              <w:top w:val="single" w:sz="4" w:space="0" w:color="auto"/>
              <w:left w:val="single" w:sz="4" w:space="0" w:color="auto"/>
              <w:bottom w:val="single" w:sz="4" w:space="0" w:color="auto"/>
              <w:right w:val="single" w:sz="4" w:space="0" w:color="auto"/>
            </w:tcBorders>
            <w:shd w:val="clear" w:color="auto" w:fill="auto"/>
            <w:vAlign w:val="center"/>
          </w:tcPr>
          <w:p w14:paraId="0C2F682F" w14:textId="273EDD5B" w:rsidR="00EB10C3" w:rsidRPr="001B28F3" w:rsidRDefault="00EB10C3" w:rsidP="00EB10C3">
            <w:pPr>
              <w:rPr>
                <w:rFonts w:ascii="Times New Roman" w:hAnsi="Times New Roman" w:cs="Times New Roman"/>
                <w:sz w:val="20"/>
                <w:szCs w:val="20"/>
              </w:rPr>
            </w:pPr>
            <w:r w:rsidRPr="001B28F3">
              <w:rPr>
                <w:rFonts w:ascii="Times New Roman" w:hAnsi="Times New Roman" w:cs="Times New Roman"/>
                <w:sz w:val="20"/>
                <w:szCs w:val="20"/>
              </w:rPr>
              <w:t xml:space="preserve">Котельная </w:t>
            </w:r>
            <w:r w:rsidR="00FE107B">
              <w:rPr>
                <w:rFonts w:ascii="Times New Roman" w:hAnsi="Times New Roman" w:cs="Times New Roman"/>
                <w:sz w:val="20"/>
                <w:szCs w:val="20"/>
              </w:rPr>
              <w:t xml:space="preserve">г.п. Чамзинка, </w:t>
            </w:r>
            <w:r w:rsidRPr="001B28F3">
              <w:rPr>
                <w:rFonts w:ascii="Times New Roman" w:hAnsi="Times New Roman" w:cs="Times New Roman"/>
                <w:sz w:val="20"/>
                <w:szCs w:val="20"/>
              </w:rPr>
              <w:t>ул. Мира, 7</w:t>
            </w:r>
          </w:p>
        </w:tc>
        <w:tc>
          <w:tcPr>
            <w:tcW w:w="3349" w:type="dxa"/>
          </w:tcPr>
          <w:p w14:paraId="11BC8D4C" w14:textId="77777777" w:rsidR="00EB10C3" w:rsidRPr="008F78EB" w:rsidRDefault="00E176A6" w:rsidP="00E176A6">
            <w:pPr>
              <w:ind w:right="46"/>
              <w:jc w:val="center"/>
              <w:rPr>
                <w:rFonts w:ascii="Times New Roman" w:hAnsi="Times New Roman" w:cs="Times New Roman"/>
                <w:sz w:val="20"/>
                <w:szCs w:val="20"/>
              </w:rPr>
            </w:pPr>
            <w:r>
              <w:rPr>
                <w:rFonts w:ascii="Times New Roman" w:hAnsi="Times New Roman" w:cs="Times New Roman"/>
                <w:sz w:val="20"/>
                <w:szCs w:val="20"/>
              </w:rPr>
              <w:t>-</w:t>
            </w:r>
          </w:p>
        </w:tc>
      </w:tr>
    </w:tbl>
    <w:p w14:paraId="5B2484BD" w14:textId="77777777" w:rsidR="000E4225" w:rsidRPr="008F78EB" w:rsidRDefault="000710FA" w:rsidP="0082754D">
      <w:pPr>
        <w:pStyle w:val="2"/>
        <w:spacing w:before="200" w:line="360" w:lineRule="auto"/>
        <w:rPr>
          <w:rFonts w:cs="Times New Roman"/>
          <w:color w:val="auto"/>
        </w:rPr>
      </w:pPr>
      <w:bookmarkStart w:id="389" w:name="_Toc535409607"/>
      <w:bookmarkStart w:id="390" w:name="_Toc72764838"/>
      <w:bookmarkEnd w:id="388"/>
      <w:r>
        <w:rPr>
          <w:rFonts w:cs="Times New Roman"/>
          <w:color w:val="auto"/>
        </w:rPr>
        <w:t>9</w:t>
      </w:r>
      <w:r w:rsidR="00495393" w:rsidRPr="008F78EB">
        <w:rPr>
          <w:rFonts w:cs="Times New Roman"/>
          <w:color w:val="auto"/>
        </w:rPr>
        <w:t>.6. Предложения по источникам инвестиций</w:t>
      </w:r>
      <w:bookmarkEnd w:id="389"/>
      <w:bookmarkEnd w:id="390"/>
    </w:p>
    <w:p w14:paraId="2305369B" w14:textId="77777777" w:rsidR="00980DC0" w:rsidRPr="008F78EB" w:rsidRDefault="00980DC0" w:rsidP="00980DC0">
      <w:pPr>
        <w:spacing w:line="360" w:lineRule="auto"/>
        <w:ind w:right="46"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0D7AC6" w:rsidRPr="000D7AC6">
        <w:rPr>
          <w:rFonts w:ascii="Times New Roman" w:hAnsi="Times New Roman" w:cs="Times New Roman"/>
          <w:sz w:val="24"/>
          <w:szCs w:val="24"/>
        </w:rPr>
        <w:t xml:space="preserve">г.п. Чамзинка </w:t>
      </w:r>
      <w:r w:rsidRPr="008F78EB">
        <w:rPr>
          <w:rFonts w:ascii="Times New Roman" w:hAnsi="Times New Roman" w:cs="Times New Roman"/>
          <w:sz w:val="24"/>
          <w:szCs w:val="24"/>
        </w:rPr>
        <w:t>теплоснабжение осуществляется по закрытой системе горячего водоснабжения. Инвестиции не требуются.</w:t>
      </w:r>
    </w:p>
    <w:p w14:paraId="1A0C9A06" w14:textId="77777777" w:rsidR="00980DC0" w:rsidRPr="008F78EB" w:rsidRDefault="00980DC0" w:rsidP="00980DC0">
      <w:pPr>
        <w:rPr>
          <w:rFonts w:ascii="Times New Roman" w:hAnsi="Times New Roman" w:cs="Times New Roman"/>
        </w:rPr>
      </w:pPr>
    </w:p>
    <w:p w14:paraId="707D971E" w14:textId="77777777" w:rsidR="00F124A9" w:rsidRPr="008F78EB" w:rsidRDefault="00F124A9">
      <w:pPr>
        <w:rPr>
          <w:rFonts w:ascii="Times New Roman" w:eastAsiaTheme="majorEastAsia" w:hAnsi="Times New Roman" w:cs="Times New Roman"/>
          <w:b/>
          <w:sz w:val="28"/>
          <w:szCs w:val="32"/>
        </w:rPr>
      </w:pPr>
      <w:r w:rsidRPr="008F78EB">
        <w:rPr>
          <w:rFonts w:ascii="Times New Roman" w:hAnsi="Times New Roman" w:cs="Times New Roman"/>
        </w:rPr>
        <w:br w:type="page"/>
      </w:r>
    </w:p>
    <w:p w14:paraId="1D1B49EB" w14:textId="77777777" w:rsidR="000E4225" w:rsidRPr="008F78EB" w:rsidRDefault="000E4225" w:rsidP="00B428BB">
      <w:pPr>
        <w:pStyle w:val="1"/>
        <w:spacing w:line="360" w:lineRule="auto"/>
        <w:jc w:val="center"/>
        <w:rPr>
          <w:rFonts w:cs="Times New Roman"/>
          <w:color w:val="auto"/>
        </w:rPr>
      </w:pPr>
      <w:bookmarkStart w:id="391" w:name="_Toc72764839"/>
      <w:r w:rsidRPr="008F78EB">
        <w:rPr>
          <w:rFonts w:cs="Times New Roman"/>
          <w:color w:val="auto"/>
        </w:rPr>
        <w:lastRenderedPageBreak/>
        <w:t xml:space="preserve">Глава </w:t>
      </w:r>
      <w:r w:rsidR="000710FA">
        <w:rPr>
          <w:rFonts w:cs="Times New Roman"/>
          <w:color w:val="auto"/>
        </w:rPr>
        <w:t>10</w:t>
      </w:r>
      <w:r w:rsidRPr="008F78EB">
        <w:rPr>
          <w:rFonts w:cs="Times New Roman"/>
          <w:color w:val="auto"/>
        </w:rPr>
        <w:t xml:space="preserve"> «Перспективные топливные балансы»</w:t>
      </w:r>
      <w:bookmarkEnd w:id="391"/>
    </w:p>
    <w:p w14:paraId="3AEF8521" w14:textId="77777777" w:rsidR="00CB0FC4" w:rsidRPr="008F78EB" w:rsidRDefault="000710FA" w:rsidP="002A4E2C">
      <w:pPr>
        <w:pStyle w:val="2"/>
        <w:spacing w:line="360" w:lineRule="auto"/>
        <w:jc w:val="both"/>
        <w:rPr>
          <w:rFonts w:cs="Times New Roman"/>
          <w:color w:val="auto"/>
        </w:rPr>
      </w:pPr>
      <w:bookmarkStart w:id="392" w:name="_Toc535409609"/>
      <w:bookmarkStart w:id="393" w:name="_Toc72764840"/>
      <w:bookmarkStart w:id="394" w:name="sub_1701"/>
      <w:r>
        <w:rPr>
          <w:rFonts w:cs="Times New Roman"/>
          <w:color w:val="auto"/>
        </w:rPr>
        <w:t>10</w:t>
      </w:r>
      <w:r w:rsidR="00CB0FC4" w:rsidRPr="008F78EB">
        <w:rPr>
          <w:rFonts w:cs="Times New Roman"/>
          <w:color w:val="auto"/>
        </w:rPr>
        <w:t>.1. 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 поселения</w:t>
      </w:r>
      <w:bookmarkEnd w:id="392"/>
      <w:bookmarkEnd w:id="393"/>
    </w:p>
    <w:p w14:paraId="11D304C7" w14:textId="00CBA95D" w:rsidR="001A2C8C" w:rsidRPr="001A2C8C" w:rsidRDefault="001A2C8C" w:rsidP="001A2C8C">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r w:rsidRPr="001A2C8C">
        <w:rPr>
          <w:rFonts w:ascii="Times New Roman" w:eastAsia="Times New Roman" w:hAnsi="Times New Roman" w:cs="Times New Roman"/>
          <w:sz w:val="24"/>
          <w:szCs w:val="24"/>
          <w:lang w:eastAsia="ru-RU"/>
        </w:rPr>
        <w:t xml:space="preserve">Прогнозы по отпускаемой тепловой энергии и топливопотреблению рассматривались по котельным, которые задействованы в схеме теплоснабжения, со следующим допущением: </w:t>
      </w:r>
      <w:r w:rsidR="00E176A6">
        <w:rPr>
          <w:rFonts w:ascii="Times New Roman" w:eastAsia="Times New Roman" w:hAnsi="Times New Roman" w:cs="Times New Roman"/>
          <w:sz w:val="24"/>
          <w:szCs w:val="24"/>
          <w:lang w:eastAsia="ru-RU"/>
        </w:rPr>
        <w:t>производство</w:t>
      </w:r>
      <w:r w:rsidRPr="001A2C8C">
        <w:rPr>
          <w:rFonts w:ascii="Times New Roman" w:eastAsia="Times New Roman" w:hAnsi="Times New Roman" w:cs="Times New Roman"/>
          <w:sz w:val="24"/>
          <w:szCs w:val="24"/>
          <w:lang w:eastAsia="ru-RU"/>
        </w:rPr>
        <w:t xml:space="preserve"> тепловой энергии ведомственной котельной остаётся на уровне базового года. Перспективное значение удельных расходов топлива на </w:t>
      </w:r>
      <w:r w:rsidR="00E176A6">
        <w:rPr>
          <w:rFonts w:ascii="Times New Roman" w:eastAsia="Times New Roman" w:hAnsi="Times New Roman" w:cs="Times New Roman"/>
          <w:sz w:val="24"/>
          <w:szCs w:val="24"/>
          <w:lang w:eastAsia="ru-RU"/>
        </w:rPr>
        <w:t>производство</w:t>
      </w:r>
      <w:r w:rsidRPr="001A2C8C">
        <w:rPr>
          <w:rFonts w:ascii="Times New Roman" w:eastAsia="Times New Roman" w:hAnsi="Times New Roman" w:cs="Times New Roman"/>
          <w:sz w:val="24"/>
          <w:szCs w:val="24"/>
          <w:lang w:eastAsia="ru-RU"/>
        </w:rPr>
        <w:t xml:space="preserve"> тепловой энергии приведено на рисунке </w:t>
      </w:r>
      <w:r w:rsidR="006E2DD7">
        <w:rPr>
          <w:rFonts w:ascii="Times New Roman" w:eastAsia="Times New Roman" w:hAnsi="Times New Roman" w:cs="Times New Roman"/>
          <w:sz w:val="24"/>
          <w:szCs w:val="24"/>
          <w:lang w:eastAsia="ru-RU"/>
        </w:rPr>
        <w:t>8</w:t>
      </w:r>
      <w:r w:rsidRPr="001A2C8C">
        <w:rPr>
          <w:rFonts w:ascii="Times New Roman" w:eastAsia="Times New Roman" w:hAnsi="Times New Roman" w:cs="Times New Roman"/>
          <w:sz w:val="24"/>
          <w:szCs w:val="24"/>
          <w:lang w:eastAsia="ru-RU"/>
        </w:rPr>
        <w:t xml:space="preserve"> и в таблице </w:t>
      </w:r>
      <w:r w:rsidR="00E176A6">
        <w:rPr>
          <w:rFonts w:ascii="Times New Roman" w:eastAsia="Times New Roman" w:hAnsi="Times New Roman" w:cs="Times New Roman"/>
          <w:sz w:val="24"/>
          <w:szCs w:val="24"/>
          <w:lang w:eastAsia="ru-RU"/>
        </w:rPr>
        <w:t>3</w:t>
      </w:r>
      <w:r w:rsidR="00FF659B">
        <w:rPr>
          <w:rFonts w:ascii="Times New Roman" w:eastAsia="Times New Roman" w:hAnsi="Times New Roman" w:cs="Times New Roman"/>
          <w:sz w:val="24"/>
          <w:szCs w:val="24"/>
          <w:lang w:eastAsia="ru-RU"/>
        </w:rPr>
        <w:t>9</w:t>
      </w:r>
      <w:r w:rsidRPr="001A2C8C">
        <w:rPr>
          <w:rFonts w:ascii="Times New Roman" w:eastAsia="Times New Roman" w:hAnsi="Times New Roman" w:cs="Times New Roman"/>
          <w:sz w:val="24"/>
          <w:szCs w:val="24"/>
          <w:lang w:eastAsia="ru-RU"/>
        </w:rPr>
        <w:t>.</w:t>
      </w:r>
    </w:p>
    <w:p w14:paraId="4DDB829C" w14:textId="34BA61FB" w:rsidR="0028772B" w:rsidRPr="001A2C8C" w:rsidRDefault="00826286" w:rsidP="0028772B">
      <w:pPr>
        <w:autoSpaceDE w:val="0"/>
        <w:autoSpaceDN w:val="0"/>
        <w:adjustRightInd w:val="0"/>
        <w:spacing w:after="0" w:line="240" w:lineRule="auto"/>
        <w:ind w:left="-567" w:firstLine="709"/>
        <w:jc w:val="both"/>
        <w:rPr>
          <w:rFonts w:ascii="Times New Roman" w:eastAsia="Calibri" w:hAnsi="Times New Roman" w:cs="Times New Roman"/>
          <w:color w:val="000000"/>
          <w:sz w:val="24"/>
          <w:szCs w:val="23"/>
        </w:rPr>
      </w:pPr>
      <w:r w:rsidRPr="001A2C8C">
        <w:rPr>
          <w:rFonts w:ascii="Times New Roman" w:eastAsia="Calibri" w:hAnsi="Times New Roman" w:cs="Times New Roman"/>
          <w:noProof/>
          <w:color w:val="000000"/>
          <w:sz w:val="24"/>
          <w:szCs w:val="23"/>
          <w:lang w:eastAsia="ru-RU"/>
        </w:rPr>
        <w:drawing>
          <wp:inline distT="0" distB="0" distL="0" distR="0" wp14:anchorId="6D4D9EBE" wp14:editId="3B398048">
            <wp:extent cx="6301105" cy="3013572"/>
            <wp:effectExtent l="0" t="0" r="4445" b="1587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AD7704E" w14:textId="77777777" w:rsidR="001A2C8C" w:rsidRPr="001A2C8C" w:rsidRDefault="001A2C8C" w:rsidP="001A2C8C">
      <w:pPr>
        <w:autoSpaceDE w:val="0"/>
        <w:autoSpaceDN w:val="0"/>
        <w:adjustRightInd w:val="0"/>
        <w:spacing w:after="0" w:line="240" w:lineRule="auto"/>
        <w:ind w:left="-567" w:firstLine="709"/>
        <w:rPr>
          <w:rFonts w:ascii="Times New Roman" w:eastAsia="Calibri" w:hAnsi="Times New Roman" w:cs="Times New Roman"/>
          <w:color w:val="000000"/>
          <w:sz w:val="24"/>
          <w:szCs w:val="23"/>
        </w:rPr>
      </w:pPr>
    </w:p>
    <w:p w14:paraId="05FC275F" w14:textId="3EA1CCAB" w:rsidR="001A2C8C" w:rsidRDefault="001A2C8C" w:rsidP="0028772B">
      <w:pPr>
        <w:tabs>
          <w:tab w:val="left" w:pos="539"/>
          <w:tab w:val="left" w:pos="993"/>
        </w:tabs>
        <w:adjustRightInd w:val="0"/>
        <w:spacing w:after="0" w:line="360" w:lineRule="auto"/>
        <w:ind w:firstLine="709"/>
        <w:jc w:val="center"/>
        <w:textAlignment w:val="baseline"/>
        <w:rPr>
          <w:rFonts w:ascii="Times New Roman" w:eastAsia="Calibri" w:hAnsi="Times New Roman" w:cs="Times New Roman"/>
          <w:sz w:val="24"/>
          <w:szCs w:val="23"/>
        </w:rPr>
      </w:pPr>
      <w:r w:rsidRPr="001A2C8C">
        <w:rPr>
          <w:rFonts w:ascii="Times New Roman" w:eastAsia="Calibri" w:hAnsi="Times New Roman" w:cs="Times New Roman"/>
          <w:sz w:val="24"/>
          <w:szCs w:val="23"/>
        </w:rPr>
        <w:t xml:space="preserve">Рисунок </w:t>
      </w:r>
      <w:r w:rsidR="006E2DD7">
        <w:rPr>
          <w:rFonts w:ascii="Times New Roman" w:eastAsia="Calibri" w:hAnsi="Times New Roman" w:cs="Times New Roman"/>
          <w:sz w:val="24"/>
          <w:szCs w:val="23"/>
        </w:rPr>
        <w:t>8</w:t>
      </w:r>
      <w:r w:rsidRPr="001A2C8C">
        <w:rPr>
          <w:rFonts w:ascii="Times New Roman" w:eastAsia="Calibri" w:hAnsi="Times New Roman" w:cs="Times New Roman"/>
          <w:sz w:val="24"/>
          <w:szCs w:val="23"/>
        </w:rPr>
        <w:t>. Динамика НУР топлива на период 20</w:t>
      </w:r>
      <w:r w:rsidR="009D02C1">
        <w:rPr>
          <w:rFonts w:ascii="Times New Roman" w:eastAsia="Calibri" w:hAnsi="Times New Roman" w:cs="Times New Roman"/>
          <w:sz w:val="24"/>
          <w:szCs w:val="23"/>
        </w:rPr>
        <w:t>21</w:t>
      </w:r>
      <w:r w:rsidRPr="001A2C8C">
        <w:rPr>
          <w:rFonts w:ascii="Times New Roman" w:eastAsia="Calibri" w:hAnsi="Times New Roman" w:cs="Times New Roman"/>
          <w:sz w:val="24"/>
          <w:szCs w:val="23"/>
        </w:rPr>
        <w:t>-203</w:t>
      </w:r>
      <w:r w:rsidR="009D02C1">
        <w:rPr>
          <w:rFonts w:ascii="Times New Roman" w:eastAsia="Calibri" w:hAnsi="Times New Roman" w:cs="Times New Roman"/>
          <w:sz w:val="24"/>
          <w:szCs w:val="23"/>
        </w:rPr>
        <w:t>5</w:t>
      </w:r>
      <w:r w:rsidRPr="001A2C8C">
        <w:rPr>
          <w:rFonts w:ascii="Times New Roman" w:eastAsia="Calibri" w:hAnsi="Times New Roman" w:cs="Times New Roman"/>
          <w:sz w:val="24"/>
          <w:szCs w:val="23"/>
        </w:rPr>
        <w:t xml:space="preserve"> г.г</w:t>
      </w:r>
    </w:p>
    <w:p w14:paraId="357F227B" w14:textId="77777777"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14:paraId="695AA0A6" w14:textId="77777777"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14:paraId="54D1E395" w14:textId="77777777"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14:paraId="1314BED2" w14:textId="77777777"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14:paraId="1DE94327" w14:textId="77777777"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14:paraId="18C1DFE0" w14:textId="77777777"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14:paraId="60B64A66" w14:textId="77777777"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14:paraId="4C510378" w14:textId="77777777" w:rsidR="001A2C8C" w:rsidRDefault="001A2C8C" w:rsidP="00C11C96">
      <w:pPr>
        <w:tabs>
          <w:tab w:val="left" w:pos="539"/>
          <w:tab w:val="left" w:pos="993"/>
        </w:tabs>
        <w:adjustRightInd w:val="0"/>
        <w:spacing w:after="0" w:line="360" w:lineRule="auto"/>
        <w:ind w:firstLine="709"/>
        <w:jc w:val="both"/>
        <w:textAlignment w:val="baseline"/>
        <w:rPr>
          <w:rFonts w:ascii="Times New Roman" w:eastAsia="Calibri" w:hAnsi="Times New Roman" w:cs="Times New Roman"/>
          <w:sz w:val="24"/>
          <w:szCs w:val="23"/>
        </w:rPr>
      </w:pPr>
    </w:p>
    <w:p w14:paraId="5AFEF952" w14:textId="77777777" w:rsidR="001A2C8C" w:rsidRDefault="001A2C8C" w:rsidP="001A2C8C">
      <w:pPr>
        <w:tabs>
          <w:tab w:val="left" w:pos="539"/>
          <w:tab w:val="left" w:pos="993"/>
        </w:tabs>
        <w:adjustRightInd w:val="0"/>
        <w:spacing w:after="0" w:line="360" w:lineRule="auto"/>
        <w:jc w:val="both"/>
        <w:textAlignment w:val="baseline"/>
        <w:rPr>
          <w:rFonts w:ascii="Times New Roman" w:eastAsia="Calibri" w:hAnsi="Times New Roman" w:cs="Times New Roman"/>
          <w:sz w:val="24"/>
          <w:szCs w:val="23"/>
        </w:rPr>
        <w:sectPr w:rsidR="001A2C8C" w:rsidSect="00F9032B">
          <w:pgSz w:w="11906" w:h="16838"/>
          <w:pgMar w:top="993" w:right="1133" w:bottom="1134" w:left="850" w:header="708" w:footer="708" w:gutter="0"/>
          <w:cols w:space="708"/>
          <w:docGrid w:linePitch="360"/>
        </w:sectPr>
      </w:pPr>
    </w:p>
    <w:p w14:paraId="25AA4839" w14:textId="32C514D1" w:rsidR="001A2C8C" w:rsidRPr="001A2C8C" w:rsidRDefault="001A2C8C" w:rsidP="001A2C8C">
      <w:pPr>
        <w:autoSpaceDE w:val="0"/>
        <w:autoSpaceDN w:val="0"/>
        <w:adjustRightInd w:val="0"/>
        <w:spacing w:after="0" w:line="240" w:lineRule="auto"/>
        <w:rPr>
          <w:rFonts w:ascii="Times New Roman" w:eastAsia="Times New Roman" w:hAnsi="Times New Roman" w:cs="Times New Roman"/>
          <w:sz w:val="28"/>
          <w:szCs w:val="23"/>
        </w:rPr>
      </w:pPr>
      <w:r w:rsidRPr="00D42C2D">
        <w:rPr>
          <w:rFonts w:ascii="Times New Roman" w:eastAsia="Times New Roman" w:hAnsi="Times New Roman" w:cs="Times New Roman"/>
          <w:b/>
          <w:sz w:val="24"/>
          <w:szCs w:val="23"/>
        </w:rPr>
        <w:lastRenderedPageBreak/>
        <w:t xml:space="preserve">Таблица </w:t>
      </w:r>
      <w:r w:rsidR="00690582" w:rsidRPr="00D42C2D">
        <w:rPr>
          <w:rFonts w:ascii="Times New Roman" w:eastAsia="Times New Roman" w:hAnsi="Times New Roman" w:cs="Times New Roman"/>
          <w:b/>
          <w:sz w:val="24"/>
          <w:szCs w:val="23"/>
        </w:rPr>
        <w:t>3</w:t>
      </w:r>
      <w:r w:rsidR="00FF659B">
        <w:rPr>
          <w:rFonts w:ascii="Times New Roman" w:eastAsia="Times New Roman" w:hAnsi="Times New Roman" w:cs="Times New Roman"/>
          <w:b/>
          <w:sz w:val="24"/>
          <w:szCs w:val="23"/>
        </w:rPr>
        <w:t>9</w:t>
      </w:r>
      <w:r w:rsidRPr="001A2C8C">
        <w:rPr>
          <w:rFonts w:ascii="Times New Roman" w:eastAsia="Times New Roman" w:hAnsi="Times New Roman" w:cs="Times New Roman"/>
          <w:sz w:val="24"/>
          <w:szCs w:val="23"/>
        </w:rPr>
        <w:t xml:space="preserve">. Перспективные плановые значения удельных расходов топлива на </w:t>
      </w:r>
      <w:r w:rsidR="00690582">
        <w:rPr>
          <w:rFonts w:ascii="Times New Roman" w:eastAsia="Times New Roman" w:hAnsi="Times New Roman" w:cs="Times New Roman"/>
          <w:sz w:val="24"/>
          <w:szCs w:val="23"/>
        </w:rPr>
        <w:t>производство</w:t>
      </w:r>
      <w:r w:rsidRPr="001A2C8C">
        <w:rPr>
          <w:rFonts w:ascii="Times New Roman" w:eastAsia="Times New Roman" w:hAnsi="Times New Roman" w:cs="Times New Roman"/>
          <w:sz w:val="24"/>
          <w:szCs w:val="23"/>
        </w:rPr>
        <w:t xml:space="preserve"> тепловой энергии</w:t>
      </w:r>
    </w:p>
    <w:tbl>
      <w:tblPr>
        <w:tblStyle w:val="74"/>
        <w:tblW w:w="14794" w:type="dxa"/>
        <w:tblLook w:val="04A0" w:firstRow="1" w:lastRow="0" w:firstColumn="1" w:lastColumn="0" w:noHBand="0" w:noVBand="1"/>
      </w:tblPr>
      <w:tblGrid>
        <w:gridCol w:w="3678"/>
        <w:gridCol w:w="1288"/>
        <w:gridCol w:w="1403"/>
        <w:gridCol w:w="1403"/>
        <w:gridCol w:w="1403"/>
        <w:gridCol w:w="1403"/>
        <w:gridCol w:w="1403"/>
        <w:gridCol w:w="1403"/>
        <w:gridCol w:w="1403"/>
        <w:gridCol w:w="7"/>
      </w:tblGrid>
      <w:tr w:rsidR="00826286" w:rsidRPr="00C33280" w14:paraId="3E1051C6" w14:textId="77777777" w:rsidTr="00826286">
        <w:trPr>
          <w:gridAfter w:val="1"/>
          <w:wAfter w:w="7" w:type="dxa"/>
          <w:trHeight w:val="264"/>
        </w:trPr>
        <w:tc>
          <w:tcPr>
            <w:tcW w:w="3678" w:type="dxa"/>
            <w:vAlign w:val="center"/>
          </w:tcPr>
          <w:p w14:paraId="3F61D330"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Показатель</w:t>
            </w:r>
          </w:p>
        </w:tc>
        <w:tc>
          <w:tcPr>
            <w:tcW w:w="1288" w:type="dxa"/>
            <w:vAlign w:val="center"/>
          </w:tcPr>
          <w:p w14:paraId="26EFBF9E"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Единицы измерения</w:t>
            </w:r>
          </w:p>
        </w:tc>
        <w:tc>
          <w:tcPr>
            <w:tcW w:w="1403" w:type="dxa"/>
            <w:vAlign w:val="center"/>
          </w:tcPr>
          <w:p w14:paraId="5696C872"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w:t>
            </w:r>
            <w:r>
              <w:rPr>
                <w:rFonts w:ascii="Times New Roman" w:hAnsi="Times New Roman"/>
                <w:color w:val="000000"/>
                <w:sz w:val="20"/>
              </w:rPr>
              <w:t>21</w:t>
            </w:r>
            <w:r w:rsidRPr="00C33280">
              <w:rPr>
                <w:rFonts w:ascii="Times New Roman" w:hAnsi="Times New Roman"/>
                <w:color w:val="000000"/>
                <w:sz w:val="20"/>
              </w:rPr>
              <w:t xml:space="preserve"> г.</w:t>
            </w:r>
          </w:p>
        </w:tc>
        <w:tc>
          <w:tcPr>
            <w:tcW w:w="1403" w:type="dxa"/>
            <w:vAlign w:val="center"/>
          </w:tcPr>
          <w:p w14:paraId="71949228"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w:t>
            </w:r>
            <w:r>
              <w:rPr>
                <w:rFonts w:ascii="Times New Roman" w:hAnsi="Times New Roman"/>
                <w:color w:val="000000"/>
                <w:sz w:val="20"/>
              </w:rPr>
              <w:t>22</w:t>
            </w:r>
            <w:r w:rsidRPr="00C33280">
              <w:rPr>
                <w:rFonts w:ascii="Times New Roman" w:hAnsi="Times New Roman"/>
                <w:color w:val="000000"/>
                <w:sz w:val="20"/>
              </w:rPr>
              <w:t xml:space="preserve"> г.</w:t>
            </w:r>
          </w:p>
        </w:tc>
        <w:tc>
          <w:tcPr>
            <w:tcW w:w="1403" w:type="dxa"/>
            <w:vAlign w:val="center"/>
          </w:tcPr>
          <w:p w14:paraId="6BB7F314"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202</w:t>
            </w:r>
            <w:r>
              <w:rPr>
                <w:rFonts w:ascii="Times New Roman" w:hAnsi="Times New Roman"/>
                <w:color w:val="000000"/>
                <w:sz w:val="20"/>
              </w:rPr>
              <w:t>3</w:t>
            </w:r>
            <w:r w:rsidRPr="00C33280">
              <w:rPr>
                <w:rFonts w:ascii="Times New Roman" w:hAnsi="Times New Roman"/>
                <w:color w:val="000000"/>
                <w:sz w:val="20"/>
              </w:rPr>
              <w:t xml:space="preserve"> г.</w:t>
            </w:r>
          </w:p>
        </w:tc>
        <w:tc>
          <w:tcPr>
            <w:tcW w:w="1403" w:type="dxa"/>
            <w:vAlign w:val="center"/>
          </w:tcPr>
          <w:p w14:paraId="0AF52B7F"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202</w:t>
            </w:r>
            <w:r>
              <w:rPr>
                <w:rFonts w:ascii="Times New Roman" w:hAnsi="Times New Roman"/>
                <w:color w:val="000000"/>
                <w:sz w:val="20"/>
              </w:rPr>
              <w:t>4</w:t>
            </w:r>
            <w:r w:rsidRPr="00C33280">
              <w:rPr>
                <w:rFonts w:ascii="Times New Roman" w:hAnsi="Times New Roman"/>
                <w:color w:val="000000"/>
                <w:sz w:val="20"/>
              </w:rPr>
              <w:t xml:space="preserve"> г.</w:t>
            </w:r>
          </w:p>
        </w:tc>
        <w:tc>
          <w:tcPr>
            <w:tcW w:w="1403" w:type="dxa"/>
            <w:vAlign w:val="center"/>
          </w:tcPr>
          <w:p w14:paraId="7A9269E5"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202</w:t>
            </w:r>
            <w:r>
              <w:rPr>
                <w:rFonts w:ascii="Times New Roman" w:hAnsi="Times New Roman"/>
                <w:color w:val="000000"/>
                <w:sz w:val="20"/>
              </w:rPr>
              <w:t>5</w:t>
            </w:r>
            <w:r w:rsidRPr="00C33280">
              <w:rPr>
                <w:rFonts w:ascii="Times New Roman" w:hAnsi="Times New Roman"/>
                <w:color w:val="000000"/>
                <w:sz w:val="20"/>
              </w:rPr>
              <w:t xml:space="preserve"> г.</w:t>
            </w:r>
          </w:p>
        </w:tc>
        <w:tc>
          <w:tcPr>
            <w:tcW w:w="1403" w:type="dxa"/>
            <w:vAlign w:val="center"/>
          </w:tcPr>
          <w:p w14:paraId="5DF57053" w14:textId="77777777" w:rsidR="00826286" w:rsidRPr="00C33280" w:rsidRDefault="00826286" w:rsidP="00826286">
            <w:pPr>
              <w:autoSpaceDE w:val="0"/>
              <w:autoSpaceDN w:val="0"/>
              <w:adjustRightInd w:val="0"/>
              <w:jc w:val="center"/>
              <w:rPr>
                <w:rFonts w:ascii="Times New Roman" w:hAnsi="Times New Roman"/>
                <w:color w:val="000000"/>
                <w:sz w:val="20"/>
              </w:rPr>
            </w:pPr>
            <w:r>
              <w:rPr>
                <w:rFonts w:ascii="Times New Roman" w:hAnsi="Times New Roman"/>
                <w:color w:val="000000"/>
                <w:sz w:val="20"/>
              </w:rPr>
              <w:t>2030</w:t>
            </w:r>
            <w:r w:rsidRPr="00C33280">
              <w:rPr>
                <w:rFonts w:ascii="Times New Roman" w:hAnsi="Times New Roman"/>
                <w:color w:val="000000"/>
                <w:sz w:val="20"/>
              </w:rPr>
              <w:t xml:space="preserve"> г.</w:t>
            </w:r>
          </w:p>
        </w:tc>
        <w:tc>
          <w:tcPr>
            <w:tcW w:w="1403" w:type="dxa"/>
            <w:vAlign w:val="center"/>
          </w:tcPr>
          <w:p w14:paraId="2BE2FCFD"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203</w:t>
            </w:r>
            <w:r>
              <w:rPr>
                <w:rFonts w:ascii="Times New Roman" w:hAnsi="Times New Roman"/>
                <w:color w:val="000000"/>
                <w:sz w:val="20"/>
              </w:rPr>
              <w:t>5</w:t>
            </w:r>
            <w:r w:rsidRPr="00C33280">
              <w:rPr>
                <w:rFonts w:ascii="Times New Roman" w:hAnsi="Times New Roman"/>
                <w:color w:val="000000"/>
                <w:sz w:val="20"/>
              </w:rPr>
              <w:t xml:space="preserve"> г.</w:t>
            </w:r>
          </w:p>
        </w:tc>
      </w:tr>
      <w:tr w:rsidR="00826286" w:rsidRPr="00C33280" w14:paraId="7D3115AB" w14:textId="77777777" w:rsidTr="00826286">
        <w:trPr>
          <w:trHeight w:val="254"/>
        </w:trPr>
        <w:tc>
          <w:tcPr>
            <w:tcW w:w="14794" w:type="dxa"/>
            <w:gridSpan w:val="10"/>
            <w:vAlign w:val="center"/>
          </w:tcPr>
          <w:p w14:paraId="131DE6EF" w14:textId="77777777" w:rsidR="00826286" w:rsidRPr="00C33280" w:rsidRDefault="00826286" w:rsidP="00826286">
            <w:pPr>
              <w:autoSpaceDE w:val="0"/>
              <w:autoSpaceDN w:val="0"/>
              <w:adjustRightInd w:val="0"/>
              <w:jc w:val="center"/>
              <w:rPr>
                <w:rFonts w:ascii="Times New Roman" w:hAnsi="Times New Roman"/>
                <w:b/>
                <w:color w:val="000000"/>
                <w:sz w:val="20"/>
              </w:rPr>
            </w:pPr>
            <w:r w:rsidRPr="00C33280">
              <w:rPr>
                <w:rFonts w:ascii="Times New Roman" w:hAnsi="Times New Roman"/>
                <w:b/>
                <w:color w:val="000000"/>
                <w:sz w:val="20"/>
              </w:rPr>
              <w:t xml:space="preserve">Зона действия котельной </w:t>
            </w:r>
            <w:r>
              <w:rPr>
                <w:rFonts w:ascii="Times New Roman" w:hAnsi="Times New Roman"/>
                <w:b/>
                <w:sz w:val="20"/>
                <w:szCs w:val="24"/>
              </w:rPr>
              <w:t>№1 г.п. Чамзинка, ул. Терешковой</w:t>
            </w:r>
          </w:p>
        </w:tc>
      </w:tr>
      <w:tr w:rsidR="00826286" w:rsidRPr="00C33280" w14:paraId="2F3E6E7E" w14:textId="77777777" w:rsidTr="00826286">
        <w:trPr>
          <w:gridAfter w:val="1"/>
          <w:wAfter w:w="7" w:type="dxa"/>
          <w:trHeight w:val="254"/>
        </w:trPr>
        <w:tc>
          <w:tcPr>
            <w:tcW w:w="3678" w:type="dxa"/>
            <w:vAlign w:val="center"/>
          </w:tcPr>
          <w:p w14:paraId="5F193FD3" w14:textId="77777777" w:rsidR="00826286" w:rsidRPr="00C33280" w:rsidRDefault="00826286" w:rsidP="00826286">
            <w:pPr>
              <w:autoSpaceDE w:val="0"/>
              <w:autoSpaceDN w:val="0"/>
              <w:adjustRightInd w:val="0"/>
              <w:rPr>
                <w:rFonts w:ascii="Times New Roman" w:hAnsi="Times New Roman"/>
                <w:color w:val="000000"/>
                <w:sz w:val="20"/>
              </w:rPr>
            </w:pPr>
            <w:r>
              <w:rPr>
                <w:rFonts w:ascii="Times New Roman" w:hAnsi="Times New Roman"/>
                <w:color w:val="000000"/>
                <w:sz w:val="20"/>
              </w:rPr>
              <w:t>Выработка</w:t>
            </w:r>
            <w:r w:rsidRPr="00C33280">
              <w:rPr>
                <w:rFonts w:ascii="Times New Roman" w:hAnsi="Times New Roman"/>
                <w:color w:val="000000"/>
                <w:sz w:val="20"/>
              </w:rPr>
              <w:t xml:space="preserve"> тепловой энергии</w:t>
            </w:r>
          </w:p>
        </w:tc>
        <w:tc>
          <w:tcPr>
            <w:tcW w:w="1288" w:type="dxa"/>
            <w:vAlign w:val="center"/>
          </w:tcPr>
          <w:p w14:paraId="66B2617C"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Гкал</w:t>
            </w:r>
          </w:p>
        </w:tc>
        <w:tc>
          <w:tcPr>
            <w:tcW w:w="1403" w:type="dxa"/>
            <w:vAlign w:val="bottom"/>
          </w:tcPr>
          <w:p w14:paraId="6452B819"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12250,113</w:t>
            </w:r>
          </w:p>
        </w:tc>
        <w:tc>
          <w:tcPr>
            <w:tcW w:w="1403" w:type="dxa"/>
            <w:vAlign w:val="bottom"/>
          </w:tcPr>
          <w:p w14:paraId="546D800E"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12</w:t>
            </w:r>
            <w:r w:rsidRPr="00745D4C">
              <w:rPr>
                <w:rFonts w:ascii="Times New Roman" w:hAnsi="Times New Roman"/>
                <w:color w:val="000000"/>
                <w:sz w:val="20"/>
                <w:szCs w:val="20"/>
              </w:rPr>
              <w:t>243,493</w:t>
            </w:r>
          </w:p>
        </w:tc>
        <w:tc>
          <w:tcPr>
            <w:tcW w:w="1403" w:type="dxa"/>
          </w:tcPr>
          <w:p w14:paraId="07D68549" w14:textId="77777777" w:rsidR="00826286" w:rsidRPr="00284E8E" w:rsidRDefault="00826286" w:rsidP="00826286">
            <w:pPr>
              <w:jc w:val="center"/>
              <w:rPr>
                <w:rFonts w:ascii="Times New Roman" w:hAnsi="Times New Roman"/>
                <w:color w:val="000000"/>
                <w:sz w:val="20"/>
                <w:szCs w:val="20"/>
              </w:rPr>
            </w:pPr>
            <w:r w:rsidRPr="00745D4C">
              <w:rPr>
                <w:rFonts w:ascii="Times New Roman" w:hAnsi="Times New Roman"/>
                <w:color w:val="000000"/>
                <w:sz w:val="20"/>
                <w:szCs w:val="20"/>
              </w:rPr>
              <w:t>12243,493</w:t>
            </w:r>
          </w:p>
        </w:tc>
        <w:tc>
          <w:tcPr>
            <w:tcW w:w="1403" w:type="dxa"/>
          </w:tcPr>
          <w:p w14:paraId="4BC40016" w14:textId="77777777" w:rsidR="00826286" w:rsidRPr="00284E8E" w:rsidRDefault="00826286" w:rsidP="00826286">
            <w:pPr>
              <w:jc w:val="center"/>
              <w:rPr>
                <w:rFonts w:ascii="Times New Roman" w:hAnsi="Times New Roman"/>
                <w:color w:val="000000"/>
                <w:sz w:val="20"/>
                <w:szCs w:val="20"/>
              </w:rPr>
            </w:pPr>
            <w:r w:rsidRPr="00745D4C">
              <w:rPr>
                <w:rFonts w:ascii="Times New Roman" w:hAnsi="Times New Roman"/>
                <w:color w:val="000000"/>
                <w:sz w:val="20"/>
                <w:szCs w:val="20"/>
              </w:rPr>
              <w:t>12243,493</w:t>
            </w:r>
          </w:p>
        </w:tc>
        <w:tc>
          <w:tcPr>
            <w:tcW w:w="1403" w:type="dxa"/>
          </w:tcPr>
          <w:p w14:paraId="3944192B" w14:textId="77777777" w:rsidR="00826286" w:rsidRPr="00284E8E" w:rsidRDefault="00826286" w:rsidP="00826286">
            <w:pPr>
              <w:jc w:val="center"/>
              <w:rPr>
                <w:rFonts w:ascii="Times New Roman" w:hAnsi="Times New Roman"/>
                <w:color w:val="000000"/>
                <w:sz w:val="20"/>
                <w:szCs w:val="20"/>
              </w:rPr>
            </w:pPr>
            <w:r w:rsidRPr="00745D4C">
              <w:rPr>
                <w:rFonts w:ascii="Times New Roman" w:hAnsi="Times New Roman"/>
                <w:color w:val="000000"/>
                <w:sz w:val="20"/>
                <w:szCs w:val="20"/>
              </w:rPr>
              <w:t>12243,493</w:t>
            </w:r>
          </w:p>
        </w:tc>
        <w:tc>
          <w:tcPr>
            <w:tcW w:w="1403" w:type="dxa"/>
          </w:tcPr>
          <w:p w14:paraId="048663E9" w14:textId="77777777" w:rsidR="00826286" w:rsidRPr="00284E8E" w:rsidRDefault="00826286" w:rsidP="00826286">
            <w:pPr>
              <w:jc w:val="center"/>
              <w:rPr>
                <w:rFonts w:ascii="Times New Roman" w:hAnsi="Times New Roman"/>
                <w:color w:val="000000"/>
                <w:sz w:val="20"/>
                <w:szCs w:val="20"/>
              </w:rPr>
            </w:pPr>
            <w:r w:rsidRPr="00745D4C">
              <w:rPr>
                <w:rFonts w:ascii="Times New Roman" w:hAnsi="Times New Roman"/>
                <w:color w:val="000000"/>
                <w:sz w:val="20"/>
                <w:szCs w:val="20"/>
              </w:rPr>
              <w:t>12243,493</w:t>
            </w:r>
          </w:p>
        </w:tc>
        <w:tc>
          <w:tcPr>
            <w:tcW w:w="1403" w:type="dxa"/>
          </w:tcPr>
          <w:p w14:paraId="32B39A97" w14:textId="77777777" w:rsidR="00826286" w:rsidRPr="00284E8E" w:rsidRDefault="00826286" w:rsidP="00826286">
            <w:pPr>
              <w:jc w:val="center"/>
              <w:rPr>
                <w:rFonts w:ascii="Times New Roman" w:hAnsi="Times New Roman"/>
                <w:color w:val="000000"/>
                <w:sz w:val="20"/>
                <w:szCs w:val="20"/>
              </w:rPr>
            </w:pPr>
            <w:r w:rsidRPr="00745D4C">
              <w:rPr>
                <w:rFonts w:ascii="Times New Roman" w:hAnsi="Times New Roman"/>
                <w:color w:val="000000"/>
                <w:sz w:val="20"/>
                <w:szCs w:val="20"/>
              </w:rPr>
              <w:t>12243,493</w:t>
            </w:r>
          </w:p>
        </w:tc>
      </w:tr>
      <w:tr w:rsidR="00826286" w:rsidRPr="00C33280" w14:paraId="72EB2E24" w14:textId="77777777" w:rsidTr="00826286">
        <w:trPr>
          <w:gridAfter w:val="1"/>
          <w:wAfter w:w="7" w:type="dxa"/>
          <w:trHeight w:val="254"/>
        </w:trPr>
        <w:tc>
          <w:tcPr>
            <w:tcW w:w="3678" w:type="dxa"/>
            <w:vAlign w:val="center"/>
          </w:tcPr>
          <w:p w14:paraId="0921B73C" w14:textId="77777777" w:rsidR="00826286" w:rsidRPr="00C33280" w:rsidRDefault="00826286" w:rsidP="00826286">
            <w:pPr>
              <w:autoSpaceDE w:val="0"/>
              <w:autoSpaceDN w:val="0"/>
              <w:adjustRightInd w:val="0"/>
              <w:rPr>
                <w:rFonts w:ascii="Times New Roman" w:hAnsi="Times New Roman"/>
                <w:color w:val="000000"/>
                <w:sz w:val="20"/>
              </w:rPr>
            </w:pPr>
            <w:r w:rsidRPr="00C33280">
              <w:rPr>
                <w:rFonts w:ascii="Times New Roman" w:hAnsi="Times New Roman"/>
                <w:color w:val="000000"/>
                <w:sz w:val="20"/>
              </w:rPr>
              <w:t>НУР топлива</w:t>
            </w:r>
          </w:p>
        </w:tc>
        <w:tc>
          <w:tcPr>
            <w:tcW w:w="1288" w:type="dxa"/>
            <w:vAlign w:val="center"/>
          </w:tcPr>
          <w:p w14:paraId="6D7F3C01"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кг.у.т.</w:t>
            </w:r>
          </w:p>
        </w:tc>
        <w:tc>
          <w:tcPr>
            <w:tcW w:w="1403" w:type="dxa"/>
            <w:vAlign w:val="bottom"/>
          </w:tcPr>
          <w:p w14:paraId="452DEFF1"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158,143</w:t>
            </w:r>
          </w:p>
        </w:tc>
        <w:tc>
          <w:tcPr>
            <w:tcW w:w="1403" w:type="dxa"/>
            <w:vAlign w:val="bottom"/>
          </w:tcPr>
          <w:p w14:paraId="0E5ADAE1"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158,202</w:t>
            </w:r>
          </w:p>
        </w:tc>
        <w:tc>
          <w:tcPr>
            <w:tcW w:w="1403" w:type="dxa"/>
          </w:tcPr>
          <w:p w14:paraId="4E8B938C" w14:textId="77777777" w:rsidR="00826286" w:rsidRPr="00284E8E" w:rsidRDefault="00826286" w:rsidP="00826286">
            <w:pPr>
              <w:jc w:val="center"/>
              <w:rPr>
                <w:rFonts w:ascii="Times New Roman" w:hAnsi="Times New Roman"/>
                <w:color w:val="000000"/>
                <w:sz w:val="20"/>
                <w:szCs w:val="20"/>
              </w:rPr>
            </w:pPr>
            <w:r w:rsidRPr="00745D4C">
              <w:rPr>
                <w:rFonts w:ascii="Times New Roman" w:hAnsi="Times New Roman"/>
                <w:color w:val="000000"/>
                <w:sz w:val="20"/>
                <w:szCs w:val="20"/>
              </w:rPr>
              <w:t>158,202</w:t>
            </w:r>
          </w:p>
        </w:tc>
        <w:tc>
          <w:tcPr>
            <w:tcW w:w="1403" w:type="dxa"/>
          </w:tcPr>
          <w:p w14:paraId="5BA84955" w14:textId="77777777" w:rsidR="00826286" w:rsidRPr="00284E8E" w:rsidRDefault="00826286" w:rsidP="00826286">
            <w:pPr>
              <w:jc w:val="center"/>
              <w:rPr>
                <w:rFonts w:ascii="Times New Roman" w:hAnsi="Times New Roman"/>
                <w:color w:val="000000"/>
                <w:sz w:val="20"/>
                <w:szCs w:val="20"/>
              </w:rPr>
            </w:pPr>
            <w:r w:rsidRPr="00745D4C">
              <w:rPr>
                <w:rFonts w:ascii="Times New Roman" w:hAnsi="Times New Roman"/>
                <w:color w:val="000000"/>
                <w:sz w:val="20"/>
                <w:szCs w:val="20"/>
              </w:rPr>
              <w:t>158,202</w:t>
            </w:r>
          </w:p>
        </w:tc>
        <w:tc>
          <w:tcPr>
            <w:tcW w:w="1403" w:type="dxa"/>
          </w:tcPr>
          <w:p w14:paraId="62123C29" w14:textId="77777777" w:rsidR="00826286" w:rsidRPr="00284E8E" w:rsidRDefault="00826286" w:rsidP="00826286">
            <w:pPr>
              <w:jc w:val="center"/>
              <w:rPr>
                <w:rFonts w:ascii="Times New Roman" w:hAnsi="Times New Roman"/>
                <w:color w:val="000000"/>
                <w:sz w:val="20"/>
                <w:szCs w:val="20"/>
              </w:rPr>
            </w:pPr>
            <w:r w:rsidRPr="00745D4C">
              <w:rPr>
                <w:rFonts w:ascii="Times New Roman" w:hAnsi="Times New Roman"/>
                <w:color w:val="000000"/>
                <w:sz w:val="20"/>
                <w:szCs w:val="20"/>
              </w:rPr>
              <w:t>158,202</w:t>
            </w:r>
          </w:p>
        </w:tc>
        <w:tc>
          <w:tcPr>
            <w:tcW w:w="1403" w:type="dxa"/>
          </w:tcPr>
          <w:p w14:paraId="709ADB84" w14:textId="77777777" w:rsidR="00826286" w:rsidRPr="00284E8E" w:rsidRDefault="00826286" w:rsidP="00826286">
            <w:pPr>
              <w:jc w:val="center"/>
              <w:rPr>
                <w:rFonts w:ascii="Times New Roman" w:hAnsi="Times New Roman"/>
                <w:color w:val="000000"/>
                <w:sz w:val="20"/>
                <w:szCs w:val="20"/>
              </w:rPr>
            </w:pPr>
            <w:r w:rsidRPr="00745D4C">
              <w:rPr>
                <w:rFonts w:ascii="Times New Roman" w:hAnsi="Times New Roman"/>
                <w:color w:val="000000"/>
                <w:sz w:val="20"/>
                <w:szCs w:val="20"/>
              </w:rPr>
              <w:t>158,202</w:t>
            </w:r>
          </w:p>
        </w:tc>
        <w:tc>
          <w:tcPr>
            <w:tcW w:w="1403" w:type="dxa"/>
          </w:tcPr>
          <w:p w14:paraId="7FE442FF" w14:textId="77777777" w:rsidR="00826286" w:rsidRPr="00284E8E" w:rsidRDefault="00826286" w:rsidP="00826286">
            <w:pPr>
              <w:jc w:val="center"/>
              <w:rPr>
                <w:rFonts w:ascii="Times New Roman" w:hAnsi="Times New Roman"/>
                <w:color w:val="000000"/>
                <w:sz w:val="20"/>
                <w:szCs w:val="20"/>
              </w:rPr>
            </w:pPr>
            <w:r w:rsidRPr="00745D4C">
              <w:rPr>
                <w:rFonts w:ascii="Times New Roman" w:hAnsi="Times New Roman"/>
                <w:color w:val="000000"/>
                <w:sz w:val="20"/>
                <w:szCs w:val="20"/>
              </w:rPr>
              <w:t>158,202</w:t>
            </w:r>
          </w:p>
        </w:tc>
      </w:tr>
      <w:tr w:rsidR="00826286" w:rsidRPr="00BE7596" w14:paraId="55119C90" w14:textId="77777777" w:rsidTr="00826286">
        <w:trPr>
          <w:trHeight w:val="254"/>
        </w:trPr>
        <w:tc>
          <w:tcPr>
            <w:tcW w:w="14794" w:type="dxa"/>
            <w:gridSpan w:val="10"/>
            <w:vAlign w:val="center"/>
          </w:tcPr>
          <w:p w14:paraId="4355FE82" w14:textId="77777777" w:rsidR="00826286" w:rsidRPr="00284E8E" w:rsidRDefault="00826286" w:rsidP="00826286">
            <w:pPr>
              <w:autoSpaceDE w:val="0"/>
              <w:autoSpaceDN w:val="0"/>
              <w:adjustRightInd w:val="0"/>
              <w:jc w:val="center"/>
              <w:rPr>
                <w:rFonts w:ascii="Times New Roman" w:hAnsi="Times New Roman"/>
                <w:b/>
                <w:color w:val="000000"/>
                <w:sz w:val="20"/>
                <w:szCs w:val="20"/>
              </w:rPr>
            </w:pPr>
            <w:r w:rsidRPr="00284E8E">
              <w:rPr>
                <w:rFonts w:ascii="Times New Roman" w:hAnsi="Times New Roman"/>
                <w:b/>
                <w:color w:val="000000"/>
                <w:sz w:val="20"/>
                <w:szCs w:val="20"/>
              </w:rPr>
              <w:t>Зона действия котельной</w:t>
            </w:r>
            <w:r w:rsidRPr="00284E8E">
              <w:rPr>
                <w:rFonts w:ascii="Times New Roman" w:hAnsi="Times New Roman"/>
                <w:sz w:val="20"/>
                <w:szCs w:val="20"/>
              </w:rPr>
              <w:t xml:space="preserve"> </w:t>
            </w:r>
            <w:r w:rsidRPr="00284E8E">
              <w:rPr>
                <w:rFonts w:ascii="Times New Roman" w:hAnsi="Times New Roman"/>
                <w:b/>
                <w:sz w:val="20"/>
                <w:szCs w:val="20"/>
              </w:rPr>
              <w:t xml:space="preserve">№2 </w:t>
            </w:r>
            <w:r>
              <w:rPr>
                <w:rFonts w:ascii="Times New Roman" w:hAnsi="Times New Roman"/>
                <w:b/>
                <w:sz w:val="20"/>
                <w:szCs w:val="24"/>
              </w:rPr>
              <w:t xml:space="preserve">г.п. Чамзинка, </w:t>
            </w:r>
            <w:r w:rsidRPr="00284E8E">
              <w:rPr>
                <w:rFonts w:ascii="Times New Roman" w:hAnsi="Times New Roman"/>
                <w:b/>
                <w:sz w:val="20"/>
                <w:szCs w:val="20"/>
              </w:rPr>
              <w:t>микрорайон-6</w:t>
            </w:r>
          </w:p>
        </w:tc>
      </w:tr>
      <w:tr w:rsidR="00826286" w:rsidRPr="00C33280" w14:paraId="46E6C46F" w14:textId="77777777" w:rsidTr="00826286">
        <w:trPr>
          <w:gridAfter w:val="1"/>
          <w:wAfter w:w="7" w:type="dxa"/>
          <w:trHeight w:val="254"/>
        </w:trPr>
        <w:tc>
          <w:tcPr>
            <w:tcW w:w="3678" w:type="dxa"/>
            <w:vAlign w:val="center"/>
          </w:tcPr>
          <w:p w14:paraId="1FB02A43" w14:textId="77777777" w:rsidR="00826286" w:rsidRPr="00C33280" w:rsidRDefault="00826286" w:rsidP="00826286">
            <w:pPr>
              <w:autoSpaceDE w:val="0"/>
              <w:autoSpaceDN w:val="0"/>
              <w:adjustRightInd w:val="0"/>
              <w:rPr>
                <w:rFonts w:ascii="Times New Roman" w:hAnsi="Times New Roman"/>
                <w:color w:val="000000"/>
                <w:sz w:val="20"/>
              </w:rPr>
            </w:pPr>
            <w:r>
              <w:rPr>
                <w:rFonts w:ascii="Times New Roman" w:hAnsi="Times New Roman"/>
                <w:color w:val="000000"/>
                <w:sz w:val="20"/>
              </w:rPr>
              <w:t>Выработка</w:t>
            </w:r>
            <w:r w:rsidRPr="00C33280">
              <w:rPr>
                <w:rFonts w:ascii="Times New Roman" w:hAnsi="Times New Roman"/>
                <w:color w:val="000000"/>
                <w:sz w:val="20"/>
              </w:rPr>
              <w:t xml:space="preserve"> тепловой энергии</w:t>
            </w:r>
          </w:p>
        </w:tc>
        <w:tc>
          <w:tcPr>
            <w:tcW w:w="1288" w:type="dxa"/>
            <w:vAlign w:val="center"/>
          </w:tcPr>
          <w:p w14:paraId="44522009"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Гкал</w:t>
            </w:r>
          </w:p>
        </w:tc>
        <w:tc>
          <w:tcPr>
            <w:tcW w:w="1403" w:type="dxa"/>
            <w:vAlign w:val="bottom"/>
          </w:tcPr>
          <w:p w14:paraId="1DA3CEFD"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4</w:t>
            </w:r>
            <w:r w:rsidRPr="00622495">
              <w:rPr>
                <w:rFonts w:ascii="Times New Roman" w:hAnsi="Times New Roman"/>
                <w:color w:val="000000"/>
                <w:sz w:val="20"/>
                <w:szCs w:val="20"/>
              </w:rPr>
              <w:t>235,459</w:t>
            </w:r>
          </w:p>
        </w:tc>
        <w:tc>
          <w:tcPr>
            <w:tcW w:w="1403" w:type="dxa"/>
            <w:vAlign w:val="bottom"/>
          </w:tcPr>
          <w:p w14:paraId="304891F5"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4</w:t>
            </w:r>
            <w:r w:rsidRPr="00622495">
              <w:rPr>
                <w:rFonts w:ascii="Times New Roman" w:hAnsi="Times New Roman"/>
                <w:color w:val="000000"/>
                <w:sz w:val="20"/>
                <w:szCs w:val="20"/>
              </w:rPr>
              <w:t>235,459</w:t>
            </w:r>
          </w:p>
        </w:tc>
        <w:tc>
          <w:tcPr>
            <w:tcW w:w="1403" w:type="dxa"/>
            <w:vAlign w:val="bottom"/>
          </w:tcPr>
          <w:p w14:paraId="6B1439DF"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4</w:t>
            </w:r>
            <w:r w:rsidRPr="00622495">
              <w:rPr>
                <w:rFonts w:ascii="Times New Roman" w:hAnsi="Times New Roman"/>
                <w:color w:val="000000"/>
                <w:sz w:val="20"/>
                <w:szCs w:val="20"/>
              </w:rPr>
              <w:t>235,459</w:t>
            </w:r>
          </w:p>
        </w:tc>
        <w:tc>
          <w:tcPr>
            <w:tcW w:w="1403" w:type="dxa"/>
            <w:vAlign w:val="bottom"/>
          </w:tcPr>
          <w:p w14:paraId="01FD0000"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4</w:t>
            </w:r>
            <w:r w:rsidRPr="00622495">
              <w:rPr>
                <w:rFonts w:ascii="Times New Roman" w:hAnsi="Times New Roman"/>
                <w:color w:val="000000"/>
                <w:sz w:val="20"/>
                <w:szCs w:val="20"/>
              </w:rPr>
              <w:t>235,459</w:t>
            </w:r>
          </w:p>
        </w:tc>
        <w:tc>
          <w:tcPr>
            <w:tcW w:w="1403" w:type="dxa"/>
            <w:vAlign w:val="bottom"/>
          </w:tcPr>
          <w:p w14:paraId="61F5A756"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4</w:t>
            </w:r>
            <w:r w:rsidRPr="00622495">
              <w:rPr>
                <w:rFonts w:ascii="Times New Roman" w:hAnsi="Times New Roman"/>
                <w:color w:val="000000"/>
                <w:sz w:val="20"/>
                <w:szCs w:val="20"/>
              </w:rPr>
              <w:t>235,459</w:t>
            </w:r>
          </w:p>
        </w:tc>
        <w:tc>
          <w:tcPr>
            <w:tcW w:w="1403" w:type="dxa"/>
            <w:vAlign w:val="bottom"/>
          </w:tcPr>
          <w:p w14:paraId="282175F2"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4</w:t>
            </w:r>
            <w:r w:rsidRPr="00622495">
              <w:rPr>
                <w:rFonts w:ascii="Times New Roman" w:hAnsi="Times New Roman"/>
                <w:color w:val="000000"/>
                <w:sz w:val="20"/>
                <w:szCs w:val="20"/>
              </w:rPr>
              <w:t>235,459</w:t>
            </w:r>
          </w:p>
        </w:tc>
        <w:tc>
          <w:tcPr>
            <w:tcW w:w="1403" w:type="dxa"/>
            <w:vAlign w:val="bottom"/>
          </w:tcPr>
          <w:p w14:paraId="26B69E61"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4</w:t>
            </w:r>
            <w:r w:rsidRPr="00622495">
              <w:rPr>
                <w:rFonts w:ascii="Times New Roman" w:hAnsi="Times New Roman"/>
                <w:color w:val="000000"/>
                <w:sz w:val="20"/>
                <w:szCs w:val="20"/>
              </w:rPr>
              <w:t>235,459</w:t>
            </w:r>
          </w:p>
        </w:tc>
      </w:tr>
      <w:tr w:rsidR="00826286" w:rsidRPr="00C33280" w14:paraId="339D1188" w14:textId="77777777" w:rsidTr="00826286">
        <w:trPr>
          <w:gridAfter w:val="1"/>
          <w:wAfter w:w="7" w:type="dxa"/>
          <w:trHeight w:val="254"/>
        </w:trPr>
        <w:tc>
          <w:tcPr>
            <w:tcW w:w="3678" w:type="dxa"/>
            <w:vAlign w:val="center"/>
          </w:tcPr>
          <w:p w14:paraId="1E0A9DF5" w14:textId="77777777" w:rsidR="00826286" w:rsidRPr="00C33280" w:rsidRDefault="00826286" w:rsidP="00826286">
            <w:pPr>
              <w:autoSpaceDE w:val="0"/>
              <w:autoSpaceDN w:val="0"/>
              <w:adjustRightInd w:val="0"/>
              <w:rPr>
                <w:rFonts w:ascii="Times New Roman" w:hAnsi="Times New Roman"/>
                <w:color w:val="000000"/>
                <w:sz w:val="20"/>
              </w:rPr>
            </w:pPr>
            <w:r w:rsidRPr="00C33280">
              <w:rPr>
                <w:rFonts w:ascii="Times New Roman" w:hAnsi="Times New Roman"/>
                <w:color w:val="000000"/>
                <w:sz w:val="20"/>
              </w:rPr>
              <w:t>НУР топлива</w:t>
            </w:r>
          </w:p>
        </w:tc>
        <w:tc>
          <w:tcPr>
            <w:tcW w:w="1288" w:type="dxa"/>
            <w:vAlign w:val="center"/>
          </w:tcPr>
          <w:p w14:paraId="185A8C5C"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кг.у.т.</w:t>
            </w:r>
          </w:p>
        </w:tc>
        <w:tc>
          <w:tcPr>
            <w:tcW w:w="1403" w:type="dxa"/>
            <w:vAlign w:val="bottom"/>
          </w:tcPr>
          <w:p w14:paraId="64C75C6B" w14:textId="77777777" w:rsidR="00826286" w:rsidRPr="00284E8E" w:rsidRDefault="00826286" w:rsidP="00826286">
            <w:pPr>
              <w:jc w:val="center"/>
              <w:rPr>
                <w:rFonts w:ascii="Times New Roman" w:hAnsi="Times New Roman"/>
                <w:color w:val="000000"/>
                <w:sz w:val="20"/>
                <w:szCs w:val="20"/>
              </w:rPr>
            </w:pPr>
            <w:r w:rsidRPr="00E44DFF">
              <w:rPr>
                <w:rFonts w:ascii="Times New Roman" w:hAnsi="Times New Roman"/>
                <w:color w:val="000000"/>
                <w:sz w:val="20"/>
                <w:szCs w:val="20"/>
              </w:rPr>
              <w:t>156,047</w:t>
            </w:r>
          </w:p>
        </w:tc>
        <w:tc>
          <w:tcPr>
            <w:tcW w:w="1403" w:type="dxa"/>
            <w:vAlign w:val="bottom"/>
          </w:tcPr>
          <w:p w14:paraId="4F315B26"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156,105</w:t>
            </w:r>
          </w:p>
        </w:tc>
        <w:tc>
          <w:tcPr>
            <w:tcW w:w="1403" w:type="dxa"/>
          </w:tcPr>
          <w:p w14:paraId="33829852" w14:textId="77777777" w:rsidR="00826286" w:rsidRPr="00284E8E" w:rsidRDefault="00826286" w:rsidP="00826286">
            <w:pPr>
              <w:jc w:val="center"/>
              <w:rPr>
                <w:rFonts w:ascii="Times New Roman" w:hAnsi="Times New Roman"/>
                <w:color w:val="000000"/>
                <w:sz w:val="20"/>
                <w:szCs w:val="20"/>
              </w:rPr>
            </w:pPr>
            <w:r w:rsidRPr="0039756E">
              <w:rPr>
                <w:rFonts w:ascii="Times New Roman" w:hAnsi="Times New Roman"/>
                <w:color w:val="000000"/>
                <w:sz w:val="20"/>
                <w:szCs w:val="20"/>
              </w:rPr>
              <w:t>156,105</w:t>
            </w:r>
          </w:p>
        </w:tc>
        <w:tc>
          <w:tcPr>
            <w:tcW w:w="1403" w:type="dxa"/>
          </w:tcPr>
          <w:p w14:paraId="341A61A0" w14:textId="77777777" w:rsidR="00826286" w:rsidRPr="00284E8E" w:rsidRDefault="00826286" w:rsidP="00826286">
            <w:pPr>
              <w:jc w:val="center"/>
              <w:rPr>
                <w:rFonts w:ascii="Times New Roman" w:hAnsi="Times New Roman"/>
                <w:color w:val="000000"/>
                <w:sz w:val="20"/>
                <w:szCs w:val="20"/>
              </w:rPr>
            </w:pPr>
            <w:r w:rsidRPr="0039756E">
              <w:rPr>
                <w:rFonts w:ascii="Times New Roman" w:hAnsi="Times New Roman"/>
                <w:color w:val="000000"/>
                <w:sz w:val="20"/>
                <w:szCs w:val="20"/>
              </w:rPr>
              <w:t>156,105</w:t>
            </w:r>
          </w:p>
        </w:tc>
        <w:tc>
          <w:tcPr>
            <w:tcW w:w="1403" w:type="dxa"/>
          </w:tcPr>
          <w:p w14:paraId="731FF6D0" w14:textId="77777777" w:rsidR="00826286" w:rsidRPr="00284E8E" w:rsidRDefault="00826286" w:rsidP="00826286">
            <w:pPr>
              <w:jc w:val="center"/>
              <w:rPr>
                <w:rFonts w:ascii="Times New Roman" w:hAnsi="Times New Roman"/>
                <w:color w:val="000000"/>
                <w:sz w:val="20"/>
                <w:szCs w:val="20"/>
              </w:rPr>
            </w:pPr>
            <w:r w:rsidRPr="0039756E">
              <w:rPr>
                <w:rFonts w:ascii="Times New Roman" w:hAnsi="Times New Roman"/>
                <w:color w:val="000000"/>
                <w:sz w:val="20"/>
                <w:szCs w:val="20"/>
              </w:rPr>
              <w:t>156,105</w:t>
            </w:r>
          </w:p>
        </w:tc>
        <w:tc>
          <w:tcPr>
            <w:tcW w:w="1403" w:type="dxa"/>
          </w:tcPr>
          <w:p w14:paraId="2C4C728A" w14:textId="77777777" w:rsidR="00826286" w:rsidRPr="00284E8E" w:rsidRDefault="00826286" w:rsidP="00826286">
            <w:pPr>
              <w:jc w:val="center"/>
              <w:rPr>
                <w:rFonts w:ascii="Times New Roman" w:hAnsi="Times New Roman"/>
                <w:color w:val="000000"/>
                <w:sz w:val="20"/>
                <w:szCs w:val="20"/>
              </w:rPr>
            </w:pPr>
            <w:r w:rsidRPr="0039756E">
              <w:rPr>
                <w:rFonts w:ascii="Times New Roman" w:hAnsi="Times New Roman"/>
                <w:color w:val="000000"/>
                <w:sz w:val="20"/>
                <w:szCs w:val="20"/>
              </w:rPr>
              <w:t>156,105</w:t>
            </w:r>
          </w:p>
        </w:tc>
        <w:tc>
          <w:tcPr>
            <w:tcW w:w="1403" w:type="dxa"/>
          </w:tcPr>
          <w:p w14:paraId="0BD2DE0B" w14:textId="77777777" w:rsidR="00826286" w:rsidRPr="00284E8E" w:rsidRDefault="00826286" w:rsidP="00826286">
            <w:pPr>
              <w:jc w:val="center"/>
              <w:rPr>
                <w:rFonts w:ascii="Times New Roman" w:hAnsi="Times New Roman"/>
                <w:color w:val="000000"/>
                <w:sz w:val="20"/>
                <w:szCs w:val="20"/>
              </w:rPr>
            </w:pPr>
            <w:r w:rsidRPr="0039756E">
              <w:rPr>
                <w:rFonts w:ascii="Times New Roman" w:hAnsi="Times New Roman"/>
                <w:color w:val="000000"/>
                <w:sz w:val="20"/>
                <w:szCs w:val="20"/>
              </w:rPr>
              <w:t>156,105</w:t>
            </w:r>
          </w:p>
        </w:tc>
      </w:tr>
      <w:tr w:rsidR="00826286" w:rsidRPr="00BE7596" w14:paraId="0D462788" w14:textId="77777777" w:rsidTr="00826286">
        <w:trPr>
          <w:trHeight w:val="254"/>
        </w:trPr>
        <w:tc>
          <w:tcPr>
            <w:tcW w:w="14794" w:type="dxa"/>
            <w:gridSpan w:val="10"/>
            <w:vAlign w:val="center"/>
          </w:tcPr>
          <w:p w14:paraId="2BB65777" w14:textId="77777777" w:rsidR="00826286" w:rsidRPr="00284E8E" w:rsidRDefault="00826286" w:rsidP="00826286">
            <w:pPr>
              <w:autoSpaceDE w:val="0"/>
              <w:autoSpaceDN w:val="0"/>
              <w:adjustRightInd w:val="0"/>
              <w:jc w:val="center"/>
              <w:rPr>
                <w:rFonts w:ascii="Times New Roman" w:hAnsi="Times New Roman"/>
                <w:b/>
                <w:color w:val="000000"/>
                <w:sz w:val="20"/>
                <w:szCs w:val="20"/>
              </w:rPr>
            </w:pPr>
            <w:r w:rsidRPr="00284E8E">
              <w:rPr>
                <w:rFonts w:ascii="Times New Roman" w:hAnsi="Times New Roman"/>
                <w:b/>
                <w:color w:val="000000"/>
                <w:sz w:val="20"/>
                <w:szCs w:val="20"/>
              </w:rPr>
              <w:t xml:space="preserve">Зона действия котельной </w:t>
            </w:r>
            <w:r>
              <w:rPr>
                <w:rFonts w:ascii="Times New Roman" w:hAnsi="Times New Roman"/>
                <w:b/>
                <w:sz w:val="20"/>
                <w:szCs w:val="24"/>
              </w:rPr>
              <w:t xml:space="preserve">г.п. Чамзинка, </w:t>
            </w:r>
            <w:r w:rsidRPr="00284E8E">
              <w:rPr>
                <w:rFonts w:ascii="Times New Roman" w:hAnsi="Times New Roman"/>
                <w:b/>
                <w:color w:val="000000"/>
                <w:sz w:val="20"/>
                <w:szCs w:val="20"/>
              </w:rPr>
              <w:t>ул. Большая,д.2А</w:t>
            </w:r>
          </w:p>
        </w:tc>
      </w:tr>
      <w:tr w:rsidR="00826286" w:rsidRPr="00C33280" w14:paraId="58CC0033" w14:textId="77777777" w:rsidTr="00826286">
        <w:trPr>
          <w:gridAfter w:val="1"/>
          <w:wAfter w:w="7" w:type="dxa"/>
          <w:trHeight w:val="254"/>
        </w:trPr>
        <w:tc>
          <w:tcPr>
            <w:tcW w:w="3678" w:type="dxa"/>
            <w:vAlign w:val="center"/>
          </w:tcPr>
          <w:p w14:paraId="576741D4" w14:textId="77777777" w:rsidR="00826286" w:rsidRPr="00C33280" w:rsidRDefault="00826286" w:rsidP="00826286">
            <w:pPr>
              <w:autoSpaceDE w:val="0"/>
              <w:autoSpaceDN w:val="0"/>
              <w:adjustRightInd w:val="0"/>
              <w:rPr>
                <w:rFonts w:ascii="Times New Roman" w:hAnsi="Times New Roman"/>
                <w:color w:val="000000"/>
                <w:sz w:val="20"/>
              </w:rPr>
            </w:pPr>
            <w:r>
              <w:rPr>
                <w:rFonts w:ascii="Times New Roman" w:hAnsi="Times New Roman"/>
                <w:color w:val="000000"/>
                <w:sz w:val="20"/>
              </w:rPr>
              <w:t>Выработка</w:t>
            </w:r>
            <w:r w:rsidRPr="00C33280">
              <w:rPr>
                <w:rFonts w:ascii="Times New Roman" w:hAnsi="Times New Roman"/>
                <w:color w:val="000000"/>
                <w:sz w:val="20"/>
              </w:rPr>
              <w:t xml:space="preserve"> тепловой энергии</w:t>
            </w:r>
          </w:p>
        </w:tc>
        <w:tc>
          <w:tcPr>
            <w:tcW w:w="1288" w:type="dxa"/>
            <w:vAlign w:val="center"/>
          </w:tcPr>
          <w:p w14:paraId="2F554F6A"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Гкал</w:t>
            </w:r>
          </w:p>
        </w:tc>
        <w:tc>
          <w:tcPr>
            <w:tcW w:w="1403" w:type="dxa"/>
            <w:vAlign w:val="bottom"/>
          </w:tcPr>
          <w:p w14:paraId="76D45079"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135,389</w:t>
            </w:r>
          </w:p>
        </w:tc>
        <w:tc>
          <w:tcPr>
            <w:tcW w:w="1403" w:type="dxa"/>
            <w:vAlign w:val="bottom"/>
          </w:tcPr>
          <w:p w14:paraId="4A203049"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135,389</w:t>
            </w:r>
          </w:p>
        </w:tc>
        <w:tc>
          <w:tcPr>
            <w:tcW w:w="1403" w:type="dxa"/>
            <w:vAlign w:val="bottom"/>
          </w:tcPr>
          <w:p w14:paraId="4FE943F3"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135,389</w:t>
            </w:r>
          </w:p>
        </w:tc>
        <w:tc>
          <w:tcPr>
            <w:tcW w:w="1403" w:type="dxa"/>
            <w:vAlign w:val="bottom"/>
          </w:tcPr>
          <w:p w14:paraId="42E09C8A"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135,389</w:t>
            </w:r>
          </w:p>
        </w:tc>
        <w:tc>
          <w:tcPr>
            <w:tcW w:w="1403" w:type="dxa"/>
            <w:vAlign w:val="bottom"/>
          </w:tcPr>
          <w:p w14:paraId="3DE23D1D"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135,389</w:t>
            </w:r>
          </w:p>
        </w:tc>
        <w:tc>
          <w:tcPr>
            <w:tcW w:w="1403" w:type="dxa"/>
            <w:vAlign w:val="bottom"/>
          </w:tcPr>
          <w:p w14:paraId="2B4F595A"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135,389</w:t>
            </w:r>
          </w:p>
        </w:tc>
        <w:tc>
          <w:tcPr>
            <w:tcW w:w="1403" w:type="dxa"/>
            <w:vAlign w:val="bottom"/>
          </w:tcPr>
          <w:p w14:paraId="1E23A70B"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135,389</w:t>
            </w:r>
          </w:p>
        </w:tc>
      </w:tr>
      <w:tr w:rsidR="00826286" w:rsidRPr="00C33280" w14:paraId="4B4273E0" w14:textId="77777777" w:rsidTr="00826286">
        <w:trPr>
          <w:gridAfter w:val="1"/>
          <w:wAfter w:w="7" w:type="dxa"/>
          <w:trHeight w:val="254"/>
        </w:trPr>
        <w:tc>
          <w:tcPr>
            <w:tcW w:w="3678" w:type="dxa"/>
            <w:vAlign w:val="center"/>
          </w:tcPr>
          <w:p w14:paraId="25308F01" w14:textId="77777777" w:rsidR="00826286" w:rsidRPr="00C33280" w:rsidRDefault="00826286" w:rsidP="00826286">
            <w:pPr>
              <w:autoSpaceDE w:val="0"/>
              <w:autoSpaceDN w:val="0"/>
              <w:adjustRightInd w:val="0"/>
              <w:rPr>
                <w:rFonts w:ascii="Times New Roman" w:hAnsi="Times New Roman"/>
                <w:color w:val="000000"/>
                <w:sz w:val="20"/>
              </w:rPr>
            </w:pPr>
            <w:r w:rsidRPr="00C33280">
              <w:rPr>
                <w:rFonts w:ascii="Times New Roman" w:hAnsi="Times New Roman"/>
                <w:color w:val="000000"/>
                <w:sz w:val="20"/>
              </w:rPr>
              <w:t>НУР топлива</w:t>
            </w:r>
          </w:p>
        </w:tc>
        <w:tc>
          <w:tcPr>
            <w:tcW w:w="1288" w:type="dxa"/>
            <w:vAlign w:val="center"/>
          </w:tcPr>
          <w:p w14:paraId="52EAD11C"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кг.у.т.</w:t>
            </w:r>
          </w:p>
        </w:tc>
        <w:tc>
          <w:tcPr>
            <w:tcW w:w="1403" w:type="dxa"/>
            <w:vAlign w:val="bottom"/>
          </w:tcPr>
          <w:p w14:paraId="1564FE69"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c>
          <w:tcPr>
            <w:tcW w:w="1403" w:type="dxa"/>
            <w:vAlign w:val="bottom"/>
          </w:tcPr>
          <w:p w14:paraId="5E80B073"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c>
          <w:tcPr>
            <w:tcW w:w="1403" w:type="dxa"/>
            <w:vAlign w:val="bottom"/>
          </w:tcPr>
          <w:p w14:paraId="09FE0F5C"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c>
          <w:tcPr>
            <w:tcW w:w="1403" w:type="dxa"/>
            <w:vAlign w:val="bottom"/>
          </w:tcPr>
          <w:p w14:paraId="729FFF41"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c>
          <w:tcPr>
            <w:tcW w:w="1403" w:type="dxa"/>
            <w:vAlign w:val="bottom"/>
          </w:tcPr>
          <w:p w14:paraId="7F1061B6"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c>
          <w:tcPr>
            <w:tcW w:w="1403" w:type="dxa"/>
            <w:vAlign w:val="bottom"/>
          </w:tcPr>
          <w:p w14:paraId="3281821F"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c>
          <w:tcPr>
            <w:tcW w:w="1403" w:type="dxa"/>
            <w:vAlign w:val="bottom"/>
          </w:tcPr>
          <w:p w14:paraId="2D69B49B"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r>
      <w:tr w:rsidR="00826286" w:rsidRPr="00BE7596" w14:paraId="54655CF1" w14:textId="77777777" w:rsidTr="00826286">
        <w:trPr>
          <w:trHeight w:val="254"/>
        </w:trPr>
        <w:tc>
          <w:tcPr>
            <w:tcW w:w="14794" w:type="dxa"/>
            <w:gridSpan w:val="10"/>
            <w:vAlign w:val="center"/>
          </w:tcPr>
          <w:p w14:paraId="4F6442D9" w14:textId="77777777" w:rsidR="00826286" w:rsidRPr="00284E8E" w:rsidRDefault="00826286" w:rsidP="00826286">
            <w:pPr>
              <w:autoSpaceDE w:val="0"/>
              <w:autoSpaceDN w:val="0"/>
              <w:adjustRightInd w:val="0"/>
              <w:jc w:val="center"/>
              <w:rPr>
                <w:rFonts w:ascii="Times New Roman" w:hAnsi="Times New Roman"/>
                <w:b/>
                <w:color w:val="000000"/>
                <w:sz w:val="20"/>
                <w:szCs w:val="20"/>
              </w:rPr>
            </w:pPr>
            <w:r w:rsidRPr="00284E8E">
              <w:rPr>
                <w:rFonts w:ascii="Times New Roman" w:hAnsi="Times New Roman"/>
                <w:b/>
                <w:color w:val="000000"/>
                <w:sz w:val="20"/>
                <w:szCs w:val="20"/>
              </w:rPr>
              <w:t xml:space="preserve">Зона действия котельной </w:t>
            </w:r>
            <w:r>
              <w:rPr>
                <w:rFonts w:ascii="Times New Roman" w:hAnsi="Times New Roman"/>
                <w:b/>
                <w:sz w:val="20"/>
                <w:szCs w:val="24"/>
              </w:rPr>
              <w:t xml:space="preserve">г.п. Чамзинка, </w:t>
            </w:r>
            <w:r w:rsidRPr="00284E8E">
              <w:rPr>
                <w:rFonts w:ascii="Times New Roman" w:hAnsi="Times New Roman"/>
                <w:b/>
                <w:color w:val="000000"/>
                <w:sz w:val="20"/>
                <w:szCs w:val="20"/>
              </w:rPr>
              <w:t xml:space="preserve">ул. Большая, д. 12А    </w:t>
            </w:r>
          </w:p>
        </w:tc>
      </w:tr>
      <w:tr w:rsidR="00826286" w:rsidRPr="00C33280" w14:paraId="004FCF18" w14:textId="77777777" w:rsidTr="00826286">
        <w:trPr>
          <w:gridAfter w:val="1"/>
          <w:wAfter w:w="7" w:type="dxa"/>
          <w:trHeight w:val="254"/>
        </w:trPr>
        <w:tc>
          <w:tcPr>
            <w:tcW w:w="3678" w:type="dxa"/>
            <w:vAlign w:val="center"/>
          </w:tcPr>
          <w:p w14:paraId="4FAB68C9" w14:textId="77777777" w:rsidR="00826286" w:rsidRPr="00C33280" w:rsidRDefault="00826286" w:rsidP="00826286">
            <w:pPr>
              <w:autoSpaceDE w:val="0"/>
              <w:autoSpaceDN w:val="0"/>
              <w:adjustRightInd w:val="0"/>
              <w:rPr>
                <w:rFonts w:ascii="Times New Roman" w:hAnsi="Times New Roman"/>
                <w:color w:val="000000"/>
                <w:sz w:val="20"/>
              </w:rPr>
            </w:pPr>
            <w:r>
              <w:rPr>
                <w:rFonts w:ascii="Times New Roman" w:hAnsi="Times New Roman"/>
                <w:color w:val="000000"/>
                <w:sz w:val="20"/>
              </w:rPr>
              <w:t>Выработка</w:t>
            </w:r>
            <w:r w:rsidRPr="00C33280">
              <w:rPr>
                <w:rFonts w:ascii="Times New Roman" w:hAnsi="Times New Roman"/>
                <w:color w:val="000000"/>
                <w:sz w:val="20"/>
              </w:rPr>
              <w:t xml:space="preserve"> тепловой энергии</w:t>
            </w:r>
          </w:p>
        </w:tc>
        <w:tc>
          <w:tcPr>
            <w:tcW w:w="1288" w:type="dxa"/>
            <w:vAlign w:val="center"/>
          </w:tcPr>
          <w:p w14:paraId="7DDFBBAF"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Гкал</w:t>
            </w:r>
          </w:p>
        </w:tc>
        <w:tc>
          <w:tcPr>
            <w:tcW w:w="1403" w:type="dxa"/>
            <w:vAlign w:val="bottom"/>
          </w:tcPr>
          <w:p w14:paraId="0B303285"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70,875</w:t>
            </w:r>
          </w:p>
        </w:tc>
        <w:tc>
          <w:tcPr>
            <w:tcW w:w="1403" w:type="dxa"/>
            <w:vAlign w:val="bottom"/>
          </w:tcPr>
          <w:p w14:paraId="530EDB3A"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70,875</w:t>
            </w:r>
          </w:p>
        </w:tc>
        <w:tc>
          <w:tcPr>
            <w:tcW w:w="1403" w:type="dxa"/>
            <w:vAlign w:val="bottom"/>
          </w:tcPr>
          <w:p w14:paraId="7BFD21C6"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70,875</w:t>
            </w:r>
          </w:p>
        </w:tc>
        <w:tc>
          <w:tcPr>
            <w:tcW w:w="1403" w:type="dxa"/>
            <w:vAlign w:val="bottom"/>
          </w:tcPr>
          <w:p w14:paraId="3905A3BD"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70,875</w:t>
            </w:r>
          </w:p>
        </w:tc>
        <w:tc>
          <w:tcPr>
            <w:tcW w:w="1403" w:type="dxa"/>
            <w:vAlign w:val="bottom"/>
          </w:tcPr>
          <w:p w14:paraId="28675869"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70,875</w:t>
            </w:r>
          </w:p>
        </w:tc>
        <w:tc>
          <w:tcPr>
            <w:tcW w:w="1403" w:type="dxa"/>
            <w:vAlign w:val="bottom"/>
          </w:tcPr>
          <w:p w14:paraId="1FB78A50"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70,875</w:t>
            </w:r>
          </w:p>
        </w:tc>
        <w:tc>
          <w:tcPr>
            <w:tcW w:w="1403" w:type="dxa"/>
            <w:vAlign w:val="bottom"/>
          </w:tcPr>
          <w:p w14:paraId="5F41F48E"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70,875</w:t>
            </w:r>
          </w:p>
        </w:tc>
      </w:tr>
      <w:tr w:rsidR="00826286" w:rsidRPr="00C33280" w14:paraId="6EA95F29" w14:textId="77777777" w:rsidTr="00826286">
        <w:trPr>
          <w:gridAfter w:val="1"/>
          <w:wAfter w:w="7" w:type="dxa"/>
          <w:trHeight w:val="254"/>
        </w:trPr>
        <w:tc>
          <w:tcPr>
            <w:tcW w:w="3678" w:type="dxa"/>
            <w:vAlign w:val="center"/>
          </w:tcPr>
          <w:p w14:paraId="10C88797" w14:textId="77777777" w:rsidR="00826286" w:rsidRPr="00C33280" w:rsidRDefault="00826286" w:rsidP="00826286">
            <w:pPr>
              <w:autoSpaceDE w:val="0"/>
              <w:autoSpaceDN w:val="0"/>
              <w:adjustRightInd w:val="0"/>
              <w:rPr>
                <w:rFonts w:ascii="Times New Roman" w:hAnsi="Times New Roman"/>
                <w:color w:val="000000"/>
                <w:sz w:val="20"/>
              </w:rPr>
            </w:pPr>
            <w:r w:rsidRPr="00C33280">
              <w:rPr>
                <w:rFonts w:ascii="Times New Roman" w:hAnsi="Times New Roman"/>
                <w:color w:val="000000"/>
                <w:sz w:val="20"/>
              </w:rPr>
              <w:t>НУР топлива</w:t>
            </w:r>
          </w:p>
        </w:tc>
        <w:tc>
          <w:tcPr>
            <w:tcW w:w="1288" w:type="dxa"/>
            <w:vAlign w:val="center"/>
          </w:tcPr>
          <w:p w14:paraId="7806645A"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кг.у.т.</w:t>
            </w:r>
          </w:p>
        </w:tc>
        <w:tc>
          <w:tcPr>
            <w:tcW w:w="1403" w:type="dxa"/>
            <w:vAlign w:val="bottom"/>
          </w:tcPr>
          <w:p w14:paraId="2844B741"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158,099</w:t>
            </w:r>
          </w:p>
        </w:tc>
        <w:tc>
          <w:tcPr>
            <w:tcW w:w="1403" w:type="dxa"/>
            <w:vAlign w:val="bottom"/>
          </w:tcPr>
          <w:p w14:paraId="6F370D81"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158,099</w:t>
            </w:r>
          </w:p>
        </w:tc>
        <w:tc>
          <w:tcPr>
            <w:tcW w:w="1403" w:type="dxa"/>
            <w:vAlign w:val="bottom"/>
          </w:tcPr>
          <w:p w14:paraId="2E0E0659"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158,099</w:t>
            </w:r>
          </w:p>
        </w:tc>
        <w:tc>
          <w:tcPr>
            <w:tcW w:w="1403" w:type="dxa"/>
            <w:vAlign w:val="bottom"/>
          </w:tcPr>
          <w:p w14:paraId="6B16612A"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158,099</w:t>
            </w:r>
          </w:p>
        </w:tc>
        <w:tc>
          <w:tcPr>
            <w:tcW w:w="1403" w:type="dxa"/>
            <w:vAlign w:val="bottom"/>
          </w:tcPr>
          <w:p w14:paraId="549A8A7B"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158,099</w:t>
            </w:r>
          </w:p>
        </w:tc>
        <w:tc>
          <w:tcPr>
            <w:tcW w:w="1403" w:type="dxa"/>
            <w:vAlign w:val="bottom"/>
          </w:tcPr>
          <w:p w14:paraId="47BF8532"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158,099</w:t>
            </w:r>
          </w:p>
        </w:tc>
        <w:tc>
          <w:tcPr>
            <w:tcW w:w="1403" w:type="dxa"/>
            <w:vAlign w:val="bottom"/>
          </w:tcPr>
          <w:p w14:paraId="1965BA50"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158,099</w:t>
            </w:r>
          </w:p>
        </w:tc>
      </w:tr>
      <w:tr w:rsidR="00826286" w:rsidRPr="00C33280" w14:paraId="12E1AF76" w14:textId="77777777" w:rsidTr="00826286">
        <w:trPr>
          <w:trHeight w:val="254"/>
        </w:trPr>
        <w:tc>
          <w:tcPr>
            <w:tcW w:w="14794" w:type="dxa"/>
            <w:gridSpan w:val="10"/>
            <w:vAlign w:val="center"/>
          </w:tcPr>
          <w:p w14:paraId="72B48866" w14:textId="77777777" w:rsidR="00826286" w:rsidRPr="00284E8E" w:rsidRDefault="00826286" w:rsidP="00826286">
            <w:pPr>
              <w:jc w:val="center"/>
              <w:rPr>
                <w:rFonts w:ascii="Times New Roman" w:hAnsi="Times New Roman"/>
                <w:color w:val="000000"/>
                <w:sz w:val="20"/>
                <w:szCs w:val="20"/>
              </w:rPr>
            </w:pPr>
            <w:r w:rsidRPr="00284E8E">
              <w:rPr>
                <w:rFonts w:ascii="Times New Roman" w:hAnsi="Times New Roman"/>
                <w:b/>
                <w:color w:val="000000"/>
                <w:sz w:val="20"/>
                <w:szCs w:val="20"/>
              </w:rPr>
              <w:t>Зона действия к</w:t>
            </w:r>
            <w:r>
              <w:rPr>
                <w:rFonts w:ascii="Times New Roman" w:hAnsi="Times New Roman"/>
                <w:b/>
                <w:color w:val="000000"/>
                <w:sz w:val="20"/>
                <w:szCs w:val="20"/>
              </w:rPr>
              <w:t xml:space="preserve">отельной </w:t>
            </w:r>
            <w:r>
              <w:rPr>
                <w:rFonts w:ascii="Times New Roman" w:hAnsi="Times New Roman"/>
                <w:b/>
                <w:sz w:val="20"/>
                <w:szCs w:val="24"/>
              </w:rPr>
              <w:t xml:space="preserve">г.п. Чамзинка, </w:t>
            </w:r>
            <w:r>
              <w:rPr>
                <w:rFonts w:ascii="Times New Roman" w:hAnsi="Times New Roman"/>
                <w:b/>
                <w:color w:val="000000"/>
                <w:sz w:val="20"/>
                <w:szCs w:val="20"/>
              </w:rPr>
              <w:t>ул. Мира, д. 3А</w:t>
            </w:r>
          </w:p>
        </w:tc>
      </w:tr>
      <w:tr w:rsidR="00826286" w:rsidRPr="00C33280" w14:paraId="4F328383" w14:textId="77777777" w:rsidTr="00826286">
        <w:trPr>
          <w:gridAfter w:val="1"/>
          <w:wAfter w:w="7" w:type="dxa"/>
          <w:trHeight w:val="254"/>
        </w:trPr>
        <w:tc>
          <w:tcPr>
            <w:tcW w:w="3678" w:type="dxa"/>
            <w:vAlign w:val="center"/>
          </w:tcPr>
          <w:p w14:paraId="771505D3" w14:textId="77777777" w:rsidR="00826286" w:rsidRPr="00C33280" w:rsidRDefault="00826286" w:rsidP="00826286">
            <w:pPr>
              <w:autoSpaceDE w:val="0"/>
              <w:autoSpaceDN w:val="0"/>
              <w:adjustRightInd w:val="0"/>
              <w:rPr>
                <w:rFonts w:ascii="Times New Roman" w:hAnsi="Times New Roman"/>
                <w:color w:val="000000"/>
                <w:sz w:val="20"/>
              </w:rPr>
            </w:pPr>
            <w:r>
              <w:rPr>
                <w:rFonts w:ascii="Times New Roman" w:hAnsi="Times New Roman"/>
                <w:color w:val="000000"/>
                <w:sz w:val="20"/>
              </w:rPr>
              <w:t>Выработка</w:t>
            </w:r>
            <w:r w:rsidRPr="00C33280">
              <w:rPr>
                <w:rFonts w:ascii="Times New Roman" w:hAnsi="Times New Roman"/>
                <w:color w:val="000000"/>
                <w:sz w:val="20"/>
              </w:rPr>
              <w:t xml:space="preserve"> тепловой энергии</w:t>
            </w:r>
          </w:p>
        </w:tc>
        <w:tc>
          <w:tcPr>
            <w:tcW w:w="1288" w:type="dxa"/>
            <w:vAlign w:val="center"/>
          </w:tcPr>
          <w:p w14:paraId="7C8D662F"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Гкал</w:t>
            </w:r>
          </w:p>
        </w:tc>
        <w:tc>
          <w:tcPr>
            <w:tcW w:w="1403" w:type="dxa"/>
            <w:vAlign w:val="bottom"/>
          </w:tcPr>
          <w:p w14:paraId="57962710"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76,171</w:t>
            </w:r>
          </w:p>
        </w:tc>
        <w:tc>
          <w:tcPr>
            <w:tcW w:w="1403" w:type="dxa"/>
            <w:vAlign w:val="bottom"/>
          </w:tcPr>
          <w:p w14:paraId="366572BF"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76,171</w:t>
            </w:r>
          </w:p>
        </w:tc>
        <w:tc>
          <w:tcPr>
            <w:tcW w:w="1403" w:type="dxa"/>
            <w:vAlign w:val="bottom"/>
          </w:tcPr>
          <w:p w14:paraId="6CEFCC5F"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76,171</w:t>
            </w:r>
          </w:p>
        </w:tc>
        <w:tc>
          <w:tcPr>
            <w:tcW w:w="1403" w:type="dxa"/>
            <w:vAlign w:val="bottom"/>
          </w:tcPr>
          <w:p w14:paraId="46804130"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76,171</w:t>
            </w:r>
          </w:p>
        </w:tc>
        <w:tc>
          <w:tcPr>
            <w:tcW w:w="1403" w:type="dxa"/>
            <w:vAlign w:val="bottom"/>
          </w:tcPr>
          <w:p w14:paraId="41519ED6"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76,171</w:t>
            </w:r>
          </w:p>
        </w:tc>
        <w:tc>
          <w:tcPr>
            <w:tcW w:w="1403" w:type="dxa"/>
            <w:vAlign w:val="bottom"/>
          </w:tcPr>
          <w:p w14:paraId="73474DC2"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76,171</w:t>
            </w:r>
          </w:p>
        </w:tc>
        <w:tc>
          <w:tcPr>
            <w:tcW w:w="1403" w:type="dxa"/>
            <w:vAlign w:val="bottom"/>
          </w:tcPr>
          <w:p w14:paraId="117EF966"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76,171</w:t>
            </w:r>
          </w:p>
        </w:tc>
      </w:tr>
      <w:tr w:rsidR="00826286" w:rsidRPr="00C33280" w14:paraId="66BA3925" w14:textId="77777777" w:rsidTr="00826286">
        <w:trPr>
          <w:gridAfter w:val="1"/>
          <w:wAfter w:w="7" w:type="dxa"/>
          <w:trHeight w:val="254"/>
        </w:trPr>
        <w:tc>
          <w:tcPr>
            <w:tcW w:w="3678" w:type="dxa"/>
            <w:vAlign w:val="center"/>
          </w:tcPr>
          <w:p w14:paraId="5FEC210A" w14:textId="77777777" w:rsidR="00826286" w:rsidRPr="00C33280" w:rsidRDefault="00826286" w:rsidP="00826286">
            <w:pPr>
              <w:autoSpaceDE w:val="0"/>
              <w:autoSpaceDN w:val="0"/>
              <w:adjustRightInd w:val="0"/>
              <w:rPr>
                <w:rFonts w:ascii="Times New Roman" w:hAnsi="Times New Roman"/>
                <w:color w:val="000000"/>
                <w:sz w:val="20"/>
              </w:rPr>
            </w:pPr>
            <w:r w:rsidRPr="00C33280">
              <w:rPr>
                <w:rFonts w:ascii="Times New Roman" w:hAnsi="Times New Roman"/>
                <w:color w:val="000000"/>
                <w:sz w:val="20"/>
              </w:rPr>
              <w:t>НУР топлива</w:t>
            </w:r>
          </w:p>
        </w:tc>
        <w:tc>
          <w:tcPr>
            <w:tcW w:w="1288" w:type="dxa"/>
            <w:vAlign w:val="center"/>
          </w:tcPr>
          <w:p w14:paraId="00BC5E6B"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кг.у.т.</w:t>
            </w:r>
          </w:p>
        </w:tc>
        <w:tc>
          <w:tcPr>
            <w:tcW w:w="1403" w:type="dxa"/>
            <w:vAlign w:val="bottom"/>
          </w:tcPr>
          <w:p w14:paraId="557EE3EB"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c>
          <w:tcPr>
            <w:tcW w:w="1403" w:type="dxa"/>
            <w:vAlign w:val="bottom"/>
          </w:tcPr>
          <w:p w14:paraId="7FFA9F49"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c>
          <w:tcPr>
            <w:tcW w:w="1403" w:type="dxa"/>
            <w:vAlign w:val="bottom"/>
          </w:tcPr>
          <w:p w14:paraId="4CBDB4EC"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c>
          <w:tcPr>
            <w:tcW w:w="1403" w:type="dxa"/>
            <w:vAlign w:val="bottom"/>
          </w:tcPr>
          <w:p w14:paraId="24D28FE3"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c>
          <w:tcPr>
            <w:tcW w:w="1403" w:type="dxa"/>
            <w:vAlign w:val="bottom"/>
          </w:tcPr>
          <w:p w14:paraId="3CE6BC40"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c>
          <w:tcPr>
            <w:tcW w:w="1403" w:type="dxa"/>
            <w:vAlign w:val="bottom"/>
          </w:tcPr>
          <w:p w14:paraId="7AD0B358"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c>
          <w:tcPr>
            <w:tcW w:w="1403" w:type="dxa"/>
            <w:vAlign w:val="bottom"/>
          </w:tcPr>
          <w:p w14:paraId="337D3DD7"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r>
      <w:tr w:rsidR="00826286" w:rsidRPr="00C33280" w14:paraId="59859181" w14:textId="77777777" w:rsidTr="00826286">
        <w:trPr>
          <w:trHeight w:val="254"/>
        </w:trPr>
        <w:tc>
          <w:tcPr>
            <w:tcW w:w="14794" w:type="dxa"/>
            <w:gridSpan w:val="10"/>
            <w:vAlign w:val="center"/>
          </w:tcPr>
          <w:p w14:paraId="112F2AB1" w14:textId="77777777" w:rsidR="00826286" w:rsidRPr="00284E8E" w:rsidRDefault="00826286" w:rsidP="00826286">
            <w:pPr>
              <w:jc w:val="center"/>
              <w:rPr>
                <w:rFonts w:ascii="Times New Roman" w:hAnsi="Times New Roman"/>
                <w:color w:val="000000"/>
                <w:sz w:val="20"/>
                <w:szCs w:val="20"/>
              </w:rPr>
            </w:pPr>
            <w:r w:rsidRPr="00284E8E">
              <w:rPr>
                <w:rFonts w:ascii="Times New Roman" w:hAnsi="Times New Roman"/>
                <w:b/>
                <w:color w:val="000000"/>
                <w:sz w:val="20"/>
                <w:szCs w:val="20"/>
              </w:rPr>
              <w:t xml:space="preserve">Зона действия котельной </w:t>
            </w:r>
            <w:r>
              <w:rPr>
                <w:rFonts w:ascii="Times New Roman" w:hAnsi="Times New Roman"/>
                <w:b/>
                <w:sz w:val="20"/>
                <w:szCs w:val="24"/>
              </w:rPr>
              <w:t xml:space="preserve">г.п. Чамзинка, </w:t>
            </w:r>
            <w:r w:rsidRPr="00284E8E">
              <w:rPr>
                <w:rFonts w:ascii="Times New Roman" w:hAnsi="Times New Roman"/>
                <w:b/>
                <w:color w:val="000000"/>
                <w:sz w:val="20"/>
                <w:szCs w:val="20"/>
              </w:rPr>
              <w:t xml:space="preserve">ул. Мира, д. 7   </w:t>
            </w:r>
          </w:p>
        </w:tc>
      </w:tr>
      <w:tr w:rsidR="00826286" w:rsidRPr="00C33280" w14:paraId="52B0D258" w14:textId="77777777" w:rsidTr="00826286">
        <w:trPr>
          <w:gridAfter w:val="1"/>
          <w:wAfter w:w="7" w:type="dxa"/>
          <w:trHeight w:val="254"/>
        </w:trPr>
        <w:tc>
          <w:tcPr>
            <w:tcW w:w="3678" w:type="dxa"/>
            <w:vAlign w:val="center"/>
          </w:tcPr>
          <w:p w14:paraId="742BED75" w14:textId="77777777" w:rsidR="00826286" w:rsidRPr="00C33280" w:rsidRDefault="00826286" w:rsidP="00826286">
            <w:pPr>
              <w:autoSpaceDE w:val="0"/>
              <w:autoSpaceDN w:val="0"/>
              <w:adjustRightInd w:val="0"/>
              <w:rPr>
                <w:rFonts w:ascii="Times New Roman" w:hAnsi="Times New Roman"/>
                <w:color w:val="000000"/>
                <w:sz w:val="20"/>
              </w:rPr>
            </w:pPr>
            <w:r>
              <w:rPr>
                <w:rFonts w:ascii="Times New Roman" w:hAnsi="Times New Roman"/>
                <w:color w:val="000000"/>
                <w:sz w:val="20"/>
              </w:rPr>
              <w:t xml:space="preserve">Выработка </w:t>
            </w:r>
            <w:r w:rsidRPr="00C33280">
              <w:rPr>
                <w:rFonts w:ascii="Times New Roman" w:hAnsi="Times New Roman"/>
                <w:color w:val="000000"/>
                <w:sz w:val="20"/>
              </w:rPr>
              <w:t>тепловой энергии</w:t>
            </w:r>
          </w:p>
        </w:tc>
        <w:tc>
          <w:tcPr>
            <w:tcW w:w="1288" w:type="dxa"/>
            <w:vAlign w:val="center"/>
          </w:tcPr>
          <w:p w14:paraId="54419B69"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Гкал</w:t>
            </w:r>
          </w:p>
        </w:tc>
        <w:tc>
          <w:tcPr>
            <w:tcW w:w="1403" w:type="dxa"/>
            <w:vAlign w:val="bottom"/>
          </w:tcPr>
          <w:p w14:paraId="73F3F95C"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116,731</w:t>
            </w:r>
          </w:p>
        </w:tc>
        <w:tc>
          <w:tcPr>
            <w:tcW w:w="1403" w:type="dxa"/>
            <w:vAlign w:val="bottom"/>
          </w:tcPr>
          <w:p w14:paraId="71B2460A"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116,731</w:t>
            </w:r>
          </w:p>
        </w:tc>
        <w:tc>
          <w:tcPr>
            <w:tcW w:w="1403" w:type="dxa"/>
            <w:vAlign w:val="bottom"/>
          </w:tcPr>
          <w:p w14:paraId="5F35E524"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116,731</w:t>
            </w:r>
          </w:p>
        </w:tc>
        <w:tc>
          <w:tcPr>
            <w:tcW w:w="1403" w:type="dxa"/>
            <w:vAlign w:val="bottom"/>
          </w:tcPr>
          <w:p w14:paraId="31A48B7E"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116,731</w:t>
            </w:r>
          </w:p>
        </w:tc>
        <w:tc>
          <w:tcPr>
            <w:tcW w:w="1403" w:type="dxa"/>
            <w:vAlign w:val="bottom"/>
          </w:tcPr>
          <w:p w14:paraId="10882C74"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116,731</w:t>
            </w:r>
          </w:p>
        </w:tc>
        <w:tc>
          <w:tcPr>
            <w:tcW w:w="1403" w:type="dxa"/>
            <w:vAlign w:val="bottom"/>
          </w:tcPr>
          <w:p w14:paraId="531E2326"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116,731</w:t>
            </w:r>
          </w:p>
        </w:tc>
        <w:tc>
          <w:tcPr>
            <w:tcW w:w="1403" w:type="dxa"/>
            <w:vAlign w:val="bottom"/>
          </w:tcPr>
          <w:p w14:paraId="46374DCF"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116,731</w:t>
            </w:r>
          </w:p>
        </w:tc>
      </w:tr>
      <w:tr w:rsidR="00826286" w:rsidRPr="00C33280" w14:paraId="6CEEF878" w14:textId="77777777" w:rsidTr="00826286">
        <w:trPr>
          <w:gridAfter w:val="1"/>
          <w:wAfter w:w="7" w:type="dxa"/>
          <w:trHeight w:val="254"/>
        </w:trPr>
        <w:tc>
          <w:tcPr>
            <w:tcW w:w="3678" w:type="dxa"/>
            <w:vAlign w:val="center"/>
          </w:tcPr>
          <w:p w14:paraId="64825322" w14:textId="77777777" w:rsidR="00826286" w:rsidRPr="00C33280" w:rsidRDefault="00826286" w:rsidP="00826286">
            <w:pPr>
              <w:autoSpaceDE w:val="0"/>
              <w:autoSpaceDN w:val="0"/>
              <w:adjustRightInd w:val="0"/>
              <w:rPr>
                <w:rFonts w:ascii="Times New Roman" w:hAnsi="Times New Roman"/>
                <w:color w:val="000000"/>
                <w:sz w:val="20"/>
              </w:rPr>
            </w:pPr>
            <w:r w:rsidRPr="00C33280">
              <w:rPr>
                <w:rFonts w:ascii="Times New Roman" w:hAnsi="Times New Roman"/>
                <w:color w:val="000000"/>
                <w:sz w:val="20"/>
              </w:rPr>
              <w:t>НУР топлива</w:t>
            </w:r>
          </w:p>
        </w:tc>
        <w:tc>
          <w:tcPr>
            <w:tcW w:w="1288" w:type="dxa"/>
            <w:vAlign w:val="center"/>
          </w:tcPr>
          <w:p w14:paraId="76BC1F08" w14:textId="77777777" w:rsidR="00826286" w:rsidRPr="00C33280" w:rsidRDefault="00826286" w:rsidP="00826286">
            <w:pPr>
              <w:autoSpaceDE w:val="0"/>
              <w:autoSpaceDN w:val="0"/>
              <w:adjustRightInd w:val="0"/>
              <w:jc w:val="center"/>
              <w:rPr>
                <w:rFonts w:ascii="Times New Roman" w:hAnsi="Times New Roman"/>
                <w:color w:val="000000"/>
                <w:sz w:val="20"/>
              </w:rPr>
            </w:pPr>
            <w:r w:rsidRPr="00C33280">
              <w:rPr>
                <w:rFonts w:ascii="Times New Roman" w:hAnsi="Times New Roman"/>
                <w:color w:val="000000"/>
                <w:sz w:val="20"/>
              </w:rPr>
              <w:t>кг.у.т.</w:t>
            </w:r>
          </w:p>
        </w:tc>
        <w:tc>
          <w:tcPr>
            <w:tcW w:w="1403" w:type="dxa"/>
            <w:vAlign w:val="bottom"/>
          </w:tcPr>
          <w:p w14:paraId="29FF7463"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c>
          <w:tcPr>
            <w:tcW w:w="1403" w:type="dxa"/>
            <w:vAlign w:val="bottom"/>
          </w:tcPr>
          <w:p w14:paraId="4820C4D1"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c>
          <w:tcPr>
            <w:tcW w:w="1403" w:type="dxa"/>
            <w:vAlign w:val="bottom"/>
          </w:tcPr>
          <w:p w14:paraId="2C2B7160"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c>
          <w:tcPr>
            <w:tcW w:w="1403" w:type="dxa"/>
            <w:vAlign w:val="bottom"/>
          </w:tcPr>
          <w:p w14:paraId="19A9357C"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c>
          <w:tcPr>
            <w:tcW w:w="1403" w:type="dxa"/>
            <w:vAlign w:val="bottom"/>
          </w:tcPr>
          <w:p w14:paraId="0B75A613"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c>
          <w:tcPr>
            <w:tcW w:w="1403" w:type="dxa"/>
            <w:vAlign w:val="bottom"/>
          </w:tcPr>
          <w:p w14:paraId="3B70DA14"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c>
          <w:tcPr>
            <w:tcW w:w="1403" w:type="dxa"/>
            <w:vAlign w:val="bottom"/>
          </w:tcPr>
          <w:p w14:paraId="736B0D6D" w14:textId="77777777" w:rsidR="00826286" w:rsidRPr="00284E8E" w:rsidRDefault="00826286" w:rsidP="00826286">
            <w:pPr>
              <w:jc w:val="center"/>
              <w:rPr>
                <w:rFonts w:ascii="Times New Roman" w:hAnsi="Times New Roman"/>
                <w:color w:val="000000"/>
                <w:sz w:val="20"/>
                <w:szCs w:val="20"/>
              </w:rPr>
            </w:pPr>
            <w:r>
              <w:rPr>
                <w:rFonts w:ascii="Times New Roman" w:hAnsi="Times New Roman"/>
                <w:color w:val="000000"/>
                <w:sz w:val="20"/>
                <w:szCs w:val="20"/>
              </w:rPr>
              <w:t>158,098</w:t>
            </w:r>
          </w:p>
        </w:tc>
      </w:tr>
    </w:tbl>
    <w:p w14:paraId="45F9E4C1" w14:textId="73A622C0" w:rsidR="0028772B" w:rsidRDefault="0028772B" w:rsidP="00C11C96">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b/>
          <w:sz w:val="24"/>
          <w:szCs w:val="24"/>
          <w:lang w:eastAsia="ru-RU"/>
        </w:rPr>
      </w:pPr>
    </w:p>
    <w:p w14:paraId="479025DF" w14:textId="77777777" w:rsidR="00B57377" w:rsidRPr="008F78EB" w:rsidRDefault="00B57377" w:rsidP="00C11C96">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b/>
          <w:sz w:val="24"/>
          <w:szCs w:val="24"/>
          <w:lang w:eastAsia="ru-RU"/>
        </w:rPr>
        <w:sectPr w:rsidR="00B57377" w:rsidRPr="008F78EB" w:rsidSect="000710FA">
          <w:pgSz w:w="16838" w:h="11906" w:orient="landscape"/>
          <w:pgMar w:top="1276" w:right="1134" w:bottom="850" w:left="1134" w:header="708" w:footer="708" w:gutter="0"/>
          <w:cols w:space="708"/>
          <w:docGrid w:linePitch="360"/>
        </w:sectPr>
      </w:pPr>
    </w:p>
    <w:p w14:paraId="52D91A4F" w14:textId="77777777" w:rsidR="00CB0FC4" w:rsidRPr="008F78EB" w:rsidRDefault="000710FA" w:rsidP="00E823E2">
      <w:pPr>
        <w:pStyle w:val="2"/>
        <w:spacing w:line="360" w:lineRule="auto"/>
        <w:jc w:val="both"/>
        <w:rPr>
          <w:rFonts w:cs="Times New Roman"/>
          <w:color w:val="auto"/>
        </w:rPr>
      </w:pPr>
      <w:bookmarkStart w:id="395" w:name="_Toc535409610"/>
      <w:bookmarkStart w:id="396" w:name="_Toc72764841"/>
      <w:bookmarkStart w:id="397" w:name="sub_1702"/>
      <w:bookmarkEnd w:id="394"/>
      <w:r>
        <w:rPr>
          <w:rFonts w:cs="Times New Roman"/>
          <w:color w:val="auto"/>
        </w:rPr>
        <w:lastRenderedPageBreak/>
        <w:t>10</w:t>
      </w:r>
      <w:r w:rsidR="00CB0FC4" w:rsidRPr="008F78EB">
        <w:rPr>
          <w:rFonts w:cs="Times New Roman"/>
          <w:color w:val="auto"/>
        </w:rPr>
        <w:t>.2. Результаты расчетов по каждому источнику тепловой энер</w:t>
      </w:r>
      <w:r w:rsidR="00C11C96" w:rsidRPr="008F78EB">
        <w:rPr>
          <w:rFonts w:cs="Times New Roman"/>
          <w:color w:val="auto"/>
        </w:rPr>
        <w:t>гии нормативных запасов топлива</w:t>
      </w:r>
      <w:bookmarkEnd w:id="395"/>
      <w:bookmarkEnd w:id="396"/>
    </w:p>
    <w:p w14:paraId="6DD320F6" w14:textId="77777777" w:rsidR="00C11C96" w:rsidRPr="008F78EB" w:rsidRDefault="00C11C96" w:rsidP="00C11C9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Резервное и аварийное топливо на источниках теплоснабжения не предусмотрено.</w:t>
      </w:r>
    </w:p>
    <w:p w14:paraId="57A47C85" w14:textId="77777777" w:rsidR="00CB0FC4" w:rsidRPr="008F78EB" w:rsidRDefault="000710FA" w:rsidP="00E823E2">
      <w:pPr>
        <w:pStyle w:val="2"/>
        <w:spacing w:line="360" w:lineRule="auto"/>
        <w:jc w:val="both"/>
        <w:rPr>
          <w:rFonts w:cs="Times New Roman"/>
          <w:color w:val="auto"/>
        </w:rPr>
      </w:pPr>
      <w:bookmarkStart w:id="398" w:name="_Toc535409611"/>
      <w:bookmarkStart w:id="399" w:name="_Toc72764842"/>
      <w:bookmarkEnd w:id="397"/>
      <w:r>
        <w:rPr>
          <w:rFonts w:cs="Times New Roman"/>
          <w:color w:val="auto"/>
        </w:rPr>
        <w:t>10</w:t>
      </w:r>
      <w:r w:rsidR="00CB0FC4" w:rsidRPr="008F78EB">
        <w:rPr>
          <w:rFonts w:cs="Times New Roman"/>
          <w:color w:val="auto"/>
        </w:rPr>
        <w:t>.3. Вид топлива, потребляемый источником тепловой энергии, в том числе с использованием возобновляемых источников энергии и местных видов топлива</w:t>
      </w:r>
      <w:bookmarkEnd w:id="398"/>
      <w:bookmarkEnd w:id="399"/>
    </w:p>
    <w:p w14:paraId="5C49DD98" w14:textId="77777777" w:rsidR="000E4225" w:rsidRPr="008F78EB" w:rsidRDefault="00C11C96" w:rsidP="00C11C96">
      <w:pPr>
        <w:spacing w:line="360" w:lineRule="auto"/>
        <w:ind w:firstLine="709"/>
        <w:jc w:val="both"/>
        <w:rPr>
          <w:rFonts w:ascii="Times New Roman" w:hAnsi="Times New Roman" w:cs="Times New Roman"/>
          <w:sz w:val="24"/>
          <w:szCs w:val="24"/>
        </w:rPr>
      </w:pPr>
      <w:r w:rsidRPr="008F78EB">
        <w:rPr>
          <w:rFonts w:ascii="Times New Roman" w:hAnsi="Times New Roman" w:cs="Times New Roman"/>
          <w:sz w:val="24"/>
          <w:szCs w:val="24"/>
        </w:rPr>
        <w:t>В качестве основного вида топлива планируется использовать природный газ.</w:t>
      </w:r>
    </w:p>
    <w:p w14:paraId="18C703E9" w14:textId="77777777" w:rsidR="004C53A3" w:rsidRPr="008F78EB" w:rsidRDefault="000710FA" w:rsidP="00E823E2">
      <w:pPr>
        <w:pStyle w:val="2"/>
        <w:spacing w:line="360" w:lineRule="auto"/>
        <w:jc w:val="both"/>
        <w:rPr>
          <w:rFonts w:cs="Times New Roman"/>
          <w:color w:val="auto"/>
        </w:rPr>
      </w:pPr>
      <w:bookmarkStart w:id="400" w:name="_Toc72764843"/>
      <w:r>
        <w:rPr>
          <w:rFonts w:cs="Times New Roman"/>
          <w:color w:val="auto"/>
        </w:rPr>
        <w:t>10</w:t>
      </w:r>
      <w:r w:rsidR="004C53A3" w:rsidRPr="008F78EB">
        <w:rPr>
          <w:rFonts w:cs="Times New Roman"/>
          <w:color w:val="auto"/>
        </w:rPr>
        <w:t>.4. Описание изменений в перспективных топливных балансах за период, предшествующий актуализации схемы теплоснабжения, в том числе с учетом введенных в эксплуатацию построенных и реконструированных источников тепловой энергии</w:t>
      </w:r>
      <w:bookmarkEnd w:id="400"/>
    </w:p>
    <w:p w14:paraId="25EDC681" w14:textId="29D3D87D" w:rsidR="00FC23E5" w:rsidRDefault="004C53A3" w:rsidP="004C53A3">
      <w:pPr>
        <w:spacing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ранее разработанной Схеме теплоснабжения суммарный расход природного газа составлял </w:t>
      </w:r>
      <w:r w:rsidR="00864969" w:rsidRPr="00864969">
        <w:rPr>
          <w:rFonts w:ascii="Times New Roman" w:eastAsia="Times New Roman" w:hAnsi="Times New Roman" w:cs="Times New Roman"/>
          <w:sz w:val="24"/>
          <w:szCs w:val="24"/>
          <w:lang w:eastAsia="ru-RU"/>
        </w:rPr>
        <w:t xml:space="preserve">2825,858 </w:t>
      </w:r>
      <w:r w:rsidRPr="008F78EB">
        <w:rPr>
          <w:rFonts w:ascii="Times New Roman" w:eastAsia="Times New Roman" w:hAnsi="Times New Roman" w:cs="Times New Roman"/>
          <w:sz w:val="24"/>
          <w:szCs w:val="24"/>
          <w:lang w:eastAsia="ru-RU"/>
        </w:rPr>
        <w:t>тыс. м</w:t>
      </w:r>
      <w:r w:rsidRPr="008F78EB">
        <w:rPr>
          <w:rFonts w:ascii="Times New Roman" w:eastAsia="Times New Roman" w:hAnsi="Times New Roman" w:cs="Times New Roman"/>
          <w:sz w:val="24"/>
          <w:szCs w:val="24"/>
          <w:vertAlign w:val="superscript"/>
          <w:lang w:eastAsia="ru-RU"/>
        </w:rPr>
        <w:t>3</w:t>
      </w:r>
      <w:r w:rsidRPr="008F78EB">
        <w:rPr>
          <w:rFonts w:ascii="Times New Roman" w:eastAsia="Times New Roman" w:hAnsi="Times New Roman" w:cs="Times New Roman"/>
          <w:sz w:val="24"/>
          <w:szCs w:val="24"/>
          <w:lang w:eastAsia="ru-RU"/>
        </w:rPr>
        <w:t xml:space="preserve"> (на 2028 г.), в настоящей схеме расход природного газа (на 203</w:t>
      </w:r>
      <w:r w:rsidR="00FF6527">
        <w:rPr>
          <w:rFonts w:ascii="Times New Roman" w:eastAsia="Times New Roman" w:hAnsi="Times New Roman" w:cs="Times New Roman"/>
          <w:sz w:val="24"/>
          <w:szCs w:val="24"/>
          <w:lang w:eastAsia="ru-RU"/>
        </w:rPr>
        <w:t>5</w:t>
      </w:r>
      <w:r w:rsidRPr="008F78EB">
        <w:rPr>
          <w:rFonts w:ascii="Times New Roman" w:eastAsia="Times New Roman" w:hAnsi="Times New Roman" w:cs="Times New Roman"/>
          <w:sz w:val="24"/>
          <w:szCs w:val="24"/>
          <w:lang w:eastAsia="ru-RU"/>
        </w:rPr>
        <w:t xml:space="preserve"> г.) составляет </w:t>
      </w:r>
      <w:r w:rsidR="00A0016C">
        <w:rPr>
          <w:rFonts w:ascii="Times New Roman" w:eastAsia="Times New Roman" w:hAnsi="Times New Roman" w:cs="Times New Roman"/>
          <w:sz w:val="24"/>
          <w:szCs w:val="24"/>
          <w:lang w:eastAsia="ru-RU"/>
        </w:rPr>
        <w:t>2274,673</w:t>
      </w:r>
      <w:r w:rsidRPr="008F78EB">
        <w:rPr>
          <w:rFonts w:ascii="Times New Roman" w:eastAsia="Times New Roman" w:hAnsi="Times New Roman" w:cs="Times New Roman"/>
          <w:sz w:val="24"/>
          <w:szCs w:val="24"/>
          <w:lang w:eastAsia="ru-RU"/>
        </w:rPr>
        <w:t xml:space="preserve"> тыс. м</w:t>
      </w:r>
      <w:r w:rsidRPr="008F78EB">
        <w:rPr>
          <w:rFonts w:ascii="Times New Roman" w:eastAsia="Times New Roman" w:hAnsi="Times New Roman" w:cs="Times New Roman"/>
          <w:sz w:val="24"/>
          <w:szCs w:val="24"/>
          <w:vertAlign w:val="superscript"/>
          <w:lang w:eastAsia="ru-RU"/>
        </w:rPr>
        <w:t>3</w:t>
      </w:r>
      <w:r w:rsidRPr="008F78EB">
        <w:rPr>
          <w:rFonts w:ascii="Times New Roman" w:eastAsia="Times New Roman" w:hAnsi="Times New Roman" w:cs="Times New Roman"/>
          <w:sz w:val="24"/>
          <w:szCs w:val="24"/>
          <w:lang w:eastAsia="ru-RU"/>
        </w:rPr>
        <w:t>.</w:t>
      </w:r>
    </w:p>
    <w:p w14:paraId="2DE519EE" w14:textId="77777777"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14:paraId="49209BD9" w14:textId="77777777"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14:paraId="0307AC40" w14:textId="77777777"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14:paraId="5867D39D" w14:textId="77777777"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14:paraId="222E0901" w14:textId="77777777"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14:paraId="5B1C231C" w14:textId="77777777"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14:paraId="617BC867" w14:textId="77777777"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14:paraId="64C41273" w14:textId="77777777"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14:paraId="5104A95B" w14:textId="77777777"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14:paraId="3AE1F142" w14:textId="77777777"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14:paraId="08F14BB8" w14:textId="77777777" w:rsidR="00FC23E5" w:rsidRDefault="00FC23E5" w:rsidP="004C53A3">
      <w:pPr>
        <w:spacing w:line="360" w:lineRule="auto"/>
        <w:ind w:firstLine="709"/>
        <w:jc w:val="both"/>
        <w:rPr>
          <w:rFonts w:ascii="Times New Roman" w:eastAsia="Times New Roman" w:hAnsi="Times New Roman" w:cs="Times New Roman"/>
          <w:sz w:val="24"/>
          <w:szCs w:val="24"/>
          <w:lang w:eastAsia="ru-RU"/>
        </w:rPr>
      </w:pPr>
    </w:p>
    <w:p w14:paraId="2BF2840C" w14:textId="77777777" w:rsidR="00FC23E5" w:rsidRDefault="00FC23E5" w:rsidP="000C6435">
      <w:pPr>
        <w:spacing w:line="360" w:lineRule="auto"/>
        <w:jc w:val="both"/>
        <w:rPr>
          <w:rFonts w:ascii="Times New Roman" w:eastAsia="Times New Roman" w:hAnsi="Times New Roman" w:cs="Times New Roman"/>
          <w:sz w:val="24"/>
          <w:szCs w:val="24"/>
          <w:lang w:eastAsia="ru-RU"/>
        </w:rPr>
      </w:pPr>
    </w:p>
    <w:p w14:paraId="11C08EAA" w14:textId="77777777" w:rsidR="004C7965" w:rsidRDefault="004C7965" w:rsidP="004C7965">
      <w:pPr>
        <w:pStyle w:val="1"/>
        <w:rPr>
          <w:rFonts w:cs="Times New Roman"/>
        </w:rPr>
      </w:pPr>
      <w:bookmarkStart w:id="401" w:name="_Toc1900332"/>
      <w:bookmarkStart w:id="402" w:name="_Toc72764844"/>
      <w:r w:rsidRPr="004C7965">
        <w:rPr>
          <w:rFonts w:cs="Times New Roman"/>
        </w:rPr>
        <w:lastRenderedPageBreak/>
        <w:t>Глава 11 «Оценка надежности теплоснабжения»</w:t>
      </w:r>
      <w:bookmarkEnd w:id="401"/>
      <w:bookmarkEnd w:id="402"/>
    </w:p>
    <w:p w14:paraId="232DBC1E" w14:textId="77777777" w:rsidR="00A2774F" w:rsidRPr="00A2774F" w:rsidRDefault="00A2774F" w:rsidP="00A2774F">
      <w:pPr>
        <w:pStyle w:val="2"/>
        <w:spacing w:line="360" w:lineRule="auto"/>
        <w:jc w:val="both"/>
        <w:rPr>
          <w:rFonts w:eastAsia="Calibri"/>
          <w:color w:val="000000"/>
          <w:szCs w:val="23"/>
        </w:rPr>
      </w:pPr>
      <w:bookmarkStart w:id="403" w:name="_Toc72764845"/>
      <w:r>
        <w:rPr>
          <w:rFonts w:cs="Times New Roman"/>
          <w:color w:val="auto"/>
        </w:rPr>
        <w:t>11</w:t>
      </w:r>
      <w:r w:rsidRPr="008F78EB">
        <w:rPr>
          <w:rFonts w:cs="Times New Roman"/>
          <w:color w:val="auto"/>
        </w:rPr>
        <w:t>.</w:t>
      </w:r>
      <w:r>
        <w:rPr>
          <w:rFonts w:cs="Times New Roman"/>
          <w:color w:val="auto"/>
        </w:rPr>
        <w:t>1</w:t>
      </w:r>
      <w:r w:rsidRPr="008F78EB">
        <w:rPr>
          <w:rFonts w:cs="Times New Roman"/>
          <w:color w:val="auto"/>
        </w:rPr>
        <w:t xml:space="preserve">. </w:t>
      </w:r>
      <w:r w:rsidRPr="00DB7E0F">
        <w:rPr>
          <w:szCs w:val="24"/>
        </w:rPr>
        <w:t>Методика расчета вероятности безотказной работы тепловых объектов</w:t>
      </w:r>
      <w:bookmarkEnd w:id="403"/>
    </w:p>
    <w:p w14:paraId="2C9692C2" w14:textId="77777777" w:rsidR="004C7965" w:rsidRPr="00DB7E0F" w:rsidRDefault="004C7965" w:rsidP="004C7965">
      <w:pPr>
        <w:widowControl w:val="0"/>
        <w:overflowPunct w:val="0"/>
        <w:autoSpaceDE w:val="0"/>
        <w:autoSpaceDN w:val="0"/>
        <w:adjustRightInd w:val="0"/>
        <w:spacing w:after="0" w:line="223" w:lineRule="auto"/>
        <w:ind w:firstLine="708"/>
        <w:jc w:val="both"/>
        <w:rPr>
          <w:rFonts w:ascii="Times New Roman" w:hAnsi="Times New Roman"/>
          <w:sz w:val="24"/>
          <w:szCs w:val="24"/>
        </w:rPr>
      </w:pPr>
      <w:r w:rsidRPr="00DB7E0F">
        <w:rPr>
          <w:rFonts w:ascii="Times New Roman" w:hAnsi="Times New Roman"/>
          <w:sz w:val="24"/>
          <w:szCs w:val="24"/>
        </w:rPr>
        <w:t xml:space="preserve">Оценка надежности теплоснабжения разрабатываются в соответствии с подпунктом «и» пункта 19 и пункта 46 Требований к схемам теплоснабжения. Нормативные требования к надёжности теплоснабжения установлены в СНиП 41.02.2003 «Тепловые сети» в части пунктов 6.27-6.31 раздела «Надежность». </w:t>
      </w:r>
    </w:p>
    <w:p w14:paraId="2788D75F" w14:textId="77777777"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14:paraId="47BB2882" w14:textId="77777777" w:rsidR="004C7965" w:rsidRPr="00DB7E0F" w:rsidRDefault="004C7965" w:rsidP="004C7965">
      <w:pPr>
        <w:widowControl w:val="0"/>
        <w:numPr>
          <w:ilvl w:val="1"/>
          <w:numId w:val="38"/>
        </w:numPr>
        <w:tabs>
          <w:tab w:val="clear" w:pos="1440"/>
          <w:tab w:val="num" w:pos="938"/>
        </w:tabs>
        <w:overflowPunct w:val="0"/>
        <w:autoSpaceDE w:val="0"/>
        <w:autoSpaceDN w:val="0"/>
        <w:adjustRightInd w:val="0"/>
        <w:spacing w:after="0" w:line="231" w:lineRule="auto"/>
        <w:ind w:left="0" w:firstLine="708"/>
        <w:jc w:val="both"/>
        <w:rPr>
          <w:rFonts w:ascii="Times New Roman" w:hAnsi="Times New Roman"/>
          <w:sz w:val="24"/>
          <w:szCs w:val="24"/>
        </w:rPr>
      </w:pPr>
      <w:r w:rsidRPr="00DB7E0F">
        <w:rPr>
          <w:rFonts w:ascii="Times New Roman" w:hAnsi="Times New Roman"/>
          <w:sz w:val="24"/>
          <w:szCs w:val="24"/>
        </w:rPr>
        <w:t xml:space="preserve">СНиП 41.02.2003 надежность теплоснабжения определяется по способности проектируемых и действующих источников теплоты, тепловых сетей и в целом систем централизованного теплоснабжения обеспечивать в течение заданного времени требуемые режимы, параметры и качество теплоснабжения (отопления, вентиляции, горячего водоснабжения, а также технологических потребностей предприятий в паре и горячей воде) обеспечивать нормативные показатели вероятности безотказной работы [Р], коэффициент готовности [Кг], живучести [Ж]. </w:t>
      </w:r>
    </w:p>
    <w:p w14:paraId="720DEAA0" w14:textId="77777777" w:rsidR="004C7965" w:rsidRPr="00DB7E0F" w:rsidRDefault="004C7965" w:rsidP="004C7965">
      <w:pPr>
        <w:widowControl w:val="0"/>
        <w:autoSpaceDE w:val="0"/>
        <w:autoSpaceDN w:val="0"/>
        <w:adjustRightInd w:val="0"/>
        <w:spacing w:after="0" w:line="62" w:lineRule="exact"/>
        <w:rPr>
          <w:rFonts w:ascii="Times New Roman" w:hAnsi="Times New Roman"/>
          <w:sz w:val="24"/>
          <w:szCs w:val="24"/>
        </w:rPr>
      </w:pPr>
    </w:p>
    <w:p w14:paraId="1AEEEF71" w14:textId="77777777" w:rsidR="004C7965" w:rsidRPr="00DB7E0F" w:rsidRDefault="004C7965" w:rsidP="004C7965">
      <w:pPr>
        <w:widowControl w:val="0"/>
        <w:overflowPunct w:val="0"/>
        <w:autoSpaceDE w:val="0"/>
        <w:autoSpaceDN w:val="0"/>
        <w:adjustRightInd w:val="0"/>
        <w:spacing w:after="0" w:line="223" w:lineRule="auto"/>
        <w:ind w:firstLine="708"/>
        <w:jc w:val="both"/>
        <w:rPr>
          <w:rFonts w:ascii="Times New Roman" w:hAnsi="Times New Roman"/>
          <w:sz w:val="24"/>
          <w:szCs w:val="24"/>
        </w:rPr>
      </w:pPr>
      <w:r w:rsidRPr="00DB7E0F">
        <w:rPr>
          <w:rFonts w:ascii="Times New Roman" w:hAnsi="Times New Roman"/>
          <w:sz w:val="24"/>
          <w:szCs w:val="24"/>
        </w:rPr>
        <w:t xml:space="preserve">Расчет показателей системы с учетом надежности должен производиться для каждого потребителя. При этом минимально допустимые показатели вероятности безотказной работы следует принимать для: </w:t>
      </w:r>
    </w:p>
    <w:p w14:paraId="5B648A81" w14:textId="77777777"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14:paraId="3B226981" w14:textId="77777777" w:rsidR="004C7965" w:rsidRPr="00DB7E0F" w:rsidRDefault="004C7965" w:rsidP="004C7965">
      <w:pPr>
        <w:widowControl w:val="0"/>
        <w:overflowPunct w:val="0"/>
        <w:autoSpaceDE w:val="0"/>
        <w:autoSpaceDN w:val="0"/>
        <w:adjustRightInd w:val="0"/>
        <w:spacing w:after="0" w:line="214" w:lineRule="auto"/>
        <w:ind w:left="700" w:right="-2"/>
        <w:jc w:val="both"/>
        <w:rPr>
          <w:rFonts w:ascii="Times New Roman" w:hAnsi="Times New Roman"/>
          <w:sz w:val="24"/>
          <w:szCs w:val="24"/>
        </w:rPr>
      </w:pPr>
      <w:r w:rsidRPr="00DB7E0F">
        <w:rPr>
          <w:rFonts w:ascii="Times New Roman" w:hAnsi="Times New Roman"/>
          <w:sz w:val="24"/>
          <w:szCs w:val="24"/>
        </w:rPr>
        <w:t xml:space="preserve">- источника теплоты Рит = 0,97; - тепловых сетей Ртс = 0,9; </w:t>
      </w:r>
    </w:p>
    <w:p w14:paraId="32365042" w14:textId="77777777" w:rsidR="004C7965" w:rsidRPr="00DB7E0F" w:rsidRDefault="004C7965" w:rsidP="004C7965">
      <w:pPr>
        <w:widowControl w:val="0"/>
        <w:autoSpaceDE w:val="0"/>
        <w:autoSpaceDN w:val="0"/>
        <w:adjustRightInd w:val="0"/>
        <w:spacing w:after="0" w:line="1" w:lineRule="exact"/>
        <w:rPr>
          <w:rFonts w:ascii="Times New Roman" w:hAnsi="Times New Roman"/>
          <w:sz w:val="24"/>
          <w:szCs w:val="24"/>
        </w:rPr>
      </w:pPr>
    </w:p>
    <w:p w14:paraId="68B1B802" w14:textId="77777777" w:rsidR="004C7965" w:rsidRPr="00DB7E0F" w:rsidRDefault="004C7965" w:rsidP="004C7965">
      <w:pPr>
        <w:widowControl w:val="0"/>
        <w:overflowPunct w:val="0"/>
        <w:autoSpaceDE w:val="0"/>
        <w:autoSpaceDN w:val="0"/>
        <w:adjustRightInd w:val="0"/>
        <w:spacing w:after="0" w:line="240" w:lineRule="auto"/>
        <w:ind w:left="700"/>
        <w:jc w:val="both"/>
        <w:rPr>
          <w:rFonts w:ascii="Times New Roman" w:hAnsi="Times New Roman"/>
          <w:sz w:val="24"/>
          <w:szCs w:val="24"/>
        </w:rPr>
      </w:pPr>
      <w:r w:rsidRPr="00DB7E0F">
        <w:rPr>
          <w:rFonts w:ascii="Times New Roman" w:hAnsi="Times New Roman"/>
          <w:sz w:val="24"/>
          <w:szCs w:val="24"/>
        </w:rPr>
        <w:t xml:space="preserve">- потребителя теплоты Рпт = 0,99; </w:t>
      </w:r>
    </w:p>
    <w:p w14:paraId="04ED223C" w14:textId="77777777" w:rsidR="004C7965" w:rsidRPr="00DB7E0F" w:rsidRDefault="004C7965" w:rsidP="004C7965">
      <w:pPr>
        <w:widowControl w:val="0"/>
        <w:overflowPunct w:val="0"/>
        <w:autoSpaceDE w:val="0"/>
        <w:autoSpaceDN w:val="0"/>
        <w:adjustRightInd w:val="0"/>
        <w:spacing w:after="0" w:line="240" w:lineRule="auto"/>
        <w:ind w:left="700"/>
        <w:jc w:val="both"/>
        <w:rPr>
          <w:rFonts w:ascii="Times New Roman" w:hAnsi="Times New Roman"/>
          <w:sz w:val="24"/>
          <w:szCs w:val="24"/>
        </w:rPr>
      </w:pPr>
      <w:r w:rsidRPr="00DB7E0F">
        <w:rPr>
          <w:rFonts w:ascii="Times New Roman" w:hAnsi="Times New Roman"/>
          <w:sz w:val="24"/>
          <w:szCs w:val="24"/>
        </w:rPr>
        <w:t xml:space="preserve">- СЦТ в целом Рсцт = 0,9-0,97-0,99 = 0,86. </w:t>
      </w:r>
    </w:p>
    <w:p w14:paraId="184714CB" w14:textId="77777777"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14:paraId="79F55DAD" w14:textId="77777777" w:rsidR="004C7965" w:rsidRPr="00DB7E0F" w:rsidRDefault="004C7965" w:rsidP="004C7965">
      <w:pPr>
        <w:widowControl w:val="0"/>
        <w:overflowPunct w:val="0"/>
        <w:autoSpaceDE w:val="0"/>
        <w:autoSpaceDN w:val="0"/>
        <w:adjustRightInd w:val="0"/>
        <w:spacing w:after="0" w:line="214" w:lineRule="auto"/>
        <w:ind w:firstLine="708"/>
        <w:jc w:val="both"/>
        <w:rPr>
          <w:rFonts w:ascii="Times New Roman" w:hAnsi="Times New Roman"/>
          <w:sz w:val="24"/>
          <w:szCs w:val="24"/>
        </w:rPr>
      </w:pPr>
      <w:r w:rsidRPr="00DB7E0F">
        <w:rPr>
          <w:rFonts w:ascii="Times New Roman" w:hAnsi="Times New Roman"/>
          <w:sz w:val="24"/>
          <w:szCs w:val="24"/>
        </w:rPr>
        <w:t xml:space="preserve">Нормативные показатели безотказности тепловых сетей обеспечиваются следующими мероприятиями: </w:t>
      </w:r>
    </w:p>
    <w:p w14:paraId="55179CF3" w14:textId="77777777" w:rsidR="004C7965" w:rsidRPr="00DB7E0F" w:rsidRDefault="004C7965" w:rsidP="004C7965">
      <w:pPr>
        <w:widowControl w:val="0"/>
        <w:autoSpaceDE w:val="0"/>
        <w:autoSpaceDN w:val="0"/>
        <w:adjustRightInd w:val="0"/>
        <w:spacing w:after="0" w:line="59" w:lineRule="exact"/>
        <w:rPr>
          <w:rFonts w:ascii="Times New Roman" w:hAnsi="Times New Roman"/>
          <w:sz w:val="24"/>
          <w:szCs w:val="24"/>
        </w:rPr>
      </w:pPr>
    </w:p>
    <w:p w14:paraId="05ECEDB9" w14:textId="77777777" w:rsidR="004C7965" w:rsidRPr="00DB7E0F" w:rsidRDefault="004C7965" w:rsidP="004C7965">
      <w:pPr>
        <w:widowControl w:val="0"/>
        <w:overflowPunct w:val="0"/>
        <w:autoSpaceDE w:val="0"/>
        <w:autoSpaceDN w:val="0"/>
        <w:adjustRightInd w:val="0"/>
        <w:spacing w:after="0" w:line="214" w:lineRule="auto"/>
        <w:ind w:firstLine="708"/>
        <w:jc w:val="both"/>
        <w:rPr>
          <w:rFonts w:ascii="Times New Roman" w:hAnsi="Times New Roman"/>
          <w:sz w:val="24"/>
          <w:szCs w:val="24"/>
        </w:rPr>
      </w:pPr>
      <w:r w:rsidRPr="00DB7E0F">
        <w:rPr>
          <w:rFonts w:ascii="Times New Roman" w:hAnsi="Times New Roman"/>
          <w:sz w:val="24"/>
          <w:szCs w:val="24"/>
        </w:rPr>
        <w:t xml:space="preserve">- установлением предельно допустимой длины нерезервированных участков теплопроводов (тупиковых, радиальных, транзитных) до каждого потребителя или теплового пункта; </w:t>
      </w:r>
    </w:p>
    <w:p w14:paraId="6D6884B5" w14:textId="77777777" w:rsidR="004C7965" w:rsidRPr="00DB7E0F" w:rsidRDefault="004C7965" w:rsidP="004C7965">
      <w:pPr>
        <w:widowControl w:val="0"/>
        <w:autoSpaceDE w:val="0"/>
        <w:autoSpaceDN w:val="0"/>
        <w:adjustRightInd w:val="0"/>
        <w:spacing w:after="0" w:line="1" w:lineRule="exact"/>
        <w:rPr>
          <w:rFonts w:ascii="Times New Roman" w:hAnsi="Times New Roman"/>
          <w:sz w:val="24"/>
          <w:szCs w:val="24"/>
        </w:rPr>
      </w:pPr>
    </w:p>
    <w:p w14:paraId="5DB7FDED" w14:textId="77777777" w:rsidR="004C7965" w:rsidRPr="00DB7E0F" w:rsidRDefault="004C7965" w:rsidP="004C7965">
      <w:pPr>
        <w:widowControl w:val="0"/>
        <w:overflowPunct w:val="0"/>
        <w:autoSpaceDE w:val="0"/>
        <w:autoSpaceDN w:val="0"/>
        <w:adjustRightInd w:val="0"/>
        <w:spacing w:after="0" w:line="240" w:lineRule="auto"/>
        <w:ind w:left="700"/>
        <w:jc w:val="both"/>
        <w:rPr>
          <w:rFonts w:ascii="Times New Roman" w:hAnsi="Times New Roman"/>
          <w:sz w:val="24"/>
          <w:szCs w:val="24"/>
        </w:rPr>
      </w:pPr>
      <w:r w:rsidRPr="00DB7E0F">
        <w:rPr>
          <w:rFonts w:ascii="Times New Roman" w:hAnsi="Times New Roman"/>
          <w:sz w:val="24"/>
          <w:szCs w:val="24"/>
        </w:rPr>
        <w:t xml:space="preserve">- местом размещения резервных трубопроводных связей между радиальными теплопроводами; </w:t>
      </w:r>
    </w:p>
    <w:p w14:paraId="769555C5" w14:textId="77777777" w:rsidR="004C7965" w:rsidRPr="00DB7E0F" w:rsidRDefault="004C7965" w:rsidP="004C7965">
      <w:pPr>
        <w:widowControl w:val="0"/>
        <w:numPr>
          <w:ilvl w:val="0"/>
          <w:numId w:val="39"/>
        </w:numPr>
        <w:tabs>
          <w:tab w:val="clear" w:pos="720"/>
          <w:tab w:val="num" w:pos="864"/>
        </w:tabs>
        <w:overflowPunct w:val="0"/>
        <w:autoSpaceDE w:val="0"/>
        <w:autoSpaceDN w:val="0"/>
        <w:adjustRightInd w:val="0"/>
        <w:spacing w:after="0" w:line="223" w:lineRule="auto"/>
        <w:ind w:left="0" w:firstLine="708"/>
        <w:jc w:val="both"/>
        <w:rPr>
          <w:rFonts w:ascii="Times New Roman" w:hAnsi="Times New Roman"/>
          <w:sz w:val="24"/>
          <w:szCs w:val="24"/>
        </w:rPr>
      </w:pPr>
      <w:bookmarkStart w:id="404" w:name="page289"/>
      <w:bookmarkEnd w:id="404"/>
      <w:r w:rsidRPr="00DB7E0F">
        <w:rPr>
          <w:rFonts w:ascii="Times New Roman" w:hAnsi="Times New Roman"/>
          <w:sz w:val="24"/>
          <w:szCs w:val="24"/>
        </w:rPr>
        <w:t xml:space="preserve">достаточностью диаметров, выбираемых при проектировании новых или реконструируемых существующих теплопроводов для обеспечения резервной подачи теплоты потребителям при отказах; </w:t>
      </w:r>
    </w:p>
    <w:p w14:paraId="5A085D40" w14:textId="77777777" w:rsidR="004C7965" w:rsidRPr="00DB7E0F" w:rsidRDefault="004C7965" w:rsidP="004C7965">
      <w:pPr>
        <w:widowControl w:val="0"/>
        <w:autoSpaceDE w:val="0"/>
        <w:autoSpaceDN w:val="0"/>
        <w:adjustRightInd w:val="0"/>
        <w:spacing w:after="0" w:line="59" w:lineRule="exact"/>
        <w:rPr>
          <w:rFonts w:ascii="Times New Roman" w:hAnsi="Times New Roman"/>
          <w:sz w:val="24"/>
          <w:szCs w:val="24"/>
        </w:rPr>
      </w:pPr>
    </w:p>
    <w:p w14:paraId="0DEE55AA" w14:textId="77777777" w:rsidR="004C7965" w:rsidRPr="00DB7E0F" w:rsidRDefault="004C7965" w:rsidP="004C7965">
      <w:pPr>
        <w:widowControl w:val="0"/>
        <w:numPr>
          <w:ilvl w:val="0"/>
          <w:numId w:val="39"/>
        </w:numPr>
        <w:tabs>
          <w:tab w:val="clear" w:pos="720"/>
          <w:tab w:val="num" w:pos="886"/>
        </w:tabs>
        <w:overflowPunct w:val="0"/>
        <w:autoSpaceDE w:val="0"/>
        <w:autoSpaceDN w:val="0"/>
        <w:adjustRightInd w:val="0"/>
        <w:spacing w:after="0" w:line="223" w:lineRule="auto"/>
        <w:ind w:left="0" w:firstLine="708"/>
        <w:jc w:val="both"/>
        <w:rPr>
          <w:rFonts w:ascii="Times New Roman" w:hAnsi="Times New Roman"/>
          <w:sz w:val="24"/>
          <w:szCs w:val="24"/>
        </w:rPr>
      </w:pPr>
      <w:r w:rsidRPr="00DB7E0F">
        <w:rPr>
          <w:rFonts w:ascii="Times New Roman" w:hAnsi="Times New Roman"/>
          <w:sz w:val="24"/>
          <w:szCs w:val="24"/>
        </w:rPr>
        <w:t xml:space="preserve">необходимость замены на конкретных участках конструкций тепловых сетей и теплопроводов на более надежные, а также обоснованность перехода на надземную или тоннельную прокладку; </w:t>
      </w:r>
    </w:p>
    <w:p w14:paraId="0B592670" w14:textId="77777777" w:rsidR="004C7965" w:rsidRPr="00F55C5D" w:rsidRDefault="004C7965" w:rsidP="004C7965">
      <w:pPr>
        <w:widowControl w:val="0"/>
        <w:numPr>
          <w:ilvl w:val="0"/>
          <w:numId w:val="39"/>
        </w:numPr>
        <w:tabs>
          <w:tab w:val="clear" w:pos="720"/>
          <w:tab w:val="num" w:pos="860"/>
        </w:tabs>
        <w:overflowPunct w:val="0"/>
        <w:autoSpaceDE w:val="0"/>
        <w:autoSpaceDN w:val="0"/>
        <w:adjustRightInd w:val="0"/>
        <w:spacing w:after="0" w:line="240" w:lineRule="auto"/>
        <w:ind w:left="860" w:hanging="152"/>
        <w:jc w:val="both"/>
        <w:rPr>
          <w:rFonts w:ascii="Times New Roman" w:hAnsi="Times New Roman"/>
          <w:sz w:val="24"/>
          <w:szCs w:val="24"/>
        </w:rPr>
      </w:pPr>
      <w:r w:rsidRPr="00DB7E0F">
        <w:rPr>
          <w:rFonts w:ascii="Times New Roman" w:hAnsi="Times New Roman"/>
          <w:sz w:val="24"/>
          <w:szCs w:val="24"/>
        </w:rPr>
        <w:t xml:space="preserve">очередность ремонтов и замен теплопроводов, частично или полностью утративших свой </w:t>
      </w:r>
      <w:r w:rsidRPr="00F55C5D">
        <w:rPr>
          <w:rFonts w:ascii="Times New Roman" w:hAnsi="Times New Roman"/>
          <w:sz w:val="24"/>
          <w:szCs w:val="24"/>
        </w:rPr>
        <w:t xml:space="preserve">ресурс. </w:t>
      </w:r>
    </w:p>
    <w:p w14:paraId="76245BB2" w14:textId="77777777"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14:paraId="6BDEA0AA" w14:textId="77777777" w:rsidR="004C7965" w:rsidRPr="00DB7E0F" w:rsidRDefault="004C7965" w:rsidP="004C7965">
      <w:pPr>
        <w:widowControl w:val="0"/>
        <w:overflowPunct w:val="0"/>
        <w:autoSpaceDE w:val="0"/>
        <w:autoSpaceDN w:val="0"/>
        <w:adjustRightInd w:val="0"/>
        <w:spacing w:after="0" w:line="227" w:lineRule="auto"/>
        <w:ind w:firstLine="708"/>
        <w:jc w:val="both"/>
        <w:rPr>
          <w:rFonts w:ascii="Times New Roman" w:hAnsi="Times New Roman"/>
          <w:sz w:val="24"/>
          <w:szCs w:val="24"/>
        </w:rPr>
      </w:pPr>
      <w:r w:rsidRPr="00DB7E0F">
        <w:rPr>
          <w:rFonts w:ascii="Times New Roman" w:hAnsi="Times New Roman"/>
          <w:sz w:val="24"/>
          <w:szCs w:val="24"/>
        </w:rPr>
        <w:t xml:space="preserve">Готовность системы теплоснабжения к исправной работе в течении отопительного периода определяется по числу часов ожидания готовности: источника теплоты, тепловых сетей, потребителей теплоты, а также - числу часов нерасчетных температур наружного воздуха в данной местности. </w:t>
      </w:r>
    </w:p>
    <w:p w14:paraId="56C69444" w14:textId="77777777" w:rsidR="004C7965" w:rsidRPr="00DB7E0F" w:rsidRDefault="004C7965" w:rsidP="004C7965">
      <w:pPr>
        <w:widowControl w:val="0"/>
        <w:autoSpaceDE w:val="0"/>
        <w:autoSpaceDN w:val="0"/>
        <w:adjustRightInd w:val="0"/>
        <w:spacing w:after="0" w:line="1" w:lineRule="exact"/>
        <w:rPr>
          <w:rFonts w:ascii="Times New Roman" w:hAnsi="Times New Roman"/>
          <w:sz w:val="24"/>
          <w:szCs w:val="24"/>
        </w:rPr>
      </w:pPr>
    </w:p>
    <w:p w14:paraId="1B32CDF2" w14:textId="77777777" w:rsidR="004C7965" w:rsidRPr="00DB7E0F" w:rsidRDefault="004C7965" w:rsidP="004C7965">
      <w:pPr>
        <w:widowControl w:val="0"/>
        <w:overflowPunct w:val="0"/>
        <w:autoSpaceDE w:val="0"/>
        <w:autoSpaceDN w:val="0"/>
        <w:adjustRightInd w:val="0"/>
        <w:spacing w:after="0" w:line="240" w:lineRule="auto"/>
        <w:ind w:firstLine="700"/>
        <w:jc w:val="both"/>
        <w:rPr>
          <w:rFonts w:ascii="Times New Roman" w:hAnsi="Times New Roman"/>
          <w:sz w:val="24"/>
          <w:szCs w:val="24"/>
        </w:rPr>
      </w:pPr>
      <w:r w:rsidRPr="00DB7E0F">
        <w:rPr>
          <w:rFonts w:ascii="Times New Roman" w:hAnsi="Times New Roman"/>
          <w:sz w:val="24"/>
          <w:szCs w:val="24"/>
        </w:rPr>
        <w:t xml:space="preserve">Минимально допустимый показатель готовности СЦТ к исправной работе Кг принимается 0,97. </w:t>
      </w:r>
    </w:p>
    <w:p w14:paraId="07137D35" w14:textId="77777777"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14:paraId="11B707E3" w14:textId="77777777" w:rsidR="004C7965" w:rsidRPr="00DB7E0F" w:rsidRDefault="004C7965" w:rsidP="004C7965">
      <w:pPr>
        <w:widowControl w:val="0"/>
        <w:overflowPunct w:val="0"/>
        <w:autoSpaceDE w:val="0"/>
        <w:autoSpaceDN w:val="0"/>
        <w:adjustRightInd w:val="0"/>
        <w:spacing w:after="0" w:line="214" w:lineRule="auto"/>
        <w:ind w:firstLine="708"/>
        <w:jc w:val="both"/>
        <w:rPr>
          <w:rFonts w:ascii="Times New Roman" w:hAnsi="Times New Roman"/>
          <w:sz w:val="24"/>
          <w:szCs w:val="24"/>
        </w:rPr>
      </w:pPr>
      <w:r w:rsidRPr="00DB7E0F">
        <w:rPr>
          <w:rFonts w:ascii="Times New Roman" w:hAnsi="Times New Roman"/>
          <w:sz w:val="24"/>
          <w:szCs w:val="24"/>
        </w:rPr>
        <w:t xml:space="preserve">Нормативные показатели готовности систем теплоснабжения обеспечиваются следующими мероприятиями: </w:t>
      </w:r>
    </w:p>
    <w:p w14:paraId="35B65AB2" w14:textId="77777777" w:rsidR="004C7965" w:rsidRPr="00DB7E0F" w:rsidRDefault="004C7965" w:rsidP="004C7965">
      <w:pPr>
        <w:widowControl w:val="0"/>
        <w:autoSpaceDE w:val="0"/>
        <w:autoSpaceDN w:val="0"/>
        <w:adjustRightInd w:val="0"/>
        <w:spacing w:after="0" w:line="1" w:lineRule="exact"/>
        <w:rPr>
          <w:rFonts w:ascii="Times New Roman" w:hAnsi="Times New Roman"/>
          <w:sz w:val="24"/>
          <w:szCs w:val="24"/>
        </w:rPr>
      </w:pPr>
    </w:p>
    <w:p w14:paraId="2FC2203A" w14:textId="77777777" w:rsidR="004C7965" w:rsidRPr="00DB7E0F" w:rsidRDefault="004C7965" w:rsidP="004C7965">
      <w:pPr>
        <w:widowControl w:val="0"/>
        <w:numPr>
          <w:ilvl w:val="0"/>
          <w:numId w:val="39"/>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sidRPr="00DB7E0F">
        <w:rPr>
          <w:rFonts w:ascii="Times New Roman" w:hAnsi="Times New Roman"/>
          <w:sz w:val="24"/>
          <w:szCs w:val="24"/>
        </w:rPr>
        <w:t xml:space="preserve">готовностью СЦТ к отопительному сезону; </w:t>
      </w:r>
    </w:p>
    <w:p w14:paraId="455B2870" w14:textId="77777777" w:rsidR="004C7965" w:rsidRPr="00DB7E0F" w:rsidRDefault="004C7965" w:rsidP="004C7965">
      <w:pPr>
        <w:widowControl w:val="0"/>
        <w:autoSpaceDE w:val="0"/>
        <w:autoSpaceDN w:val="0"/>
        <w:adjustRightInd w:val="0"/>
        <w:spacing w:after="0" w:line="58" w:lineRule="exact"/>
        <w:rPr>
          <w:rFonts w:ascii="Times New Roman" w:hAnsi="Times New Roman"/>
          <w:sz w:val="24"/>
          <w:szCs w:val="24"/>
        </w:rPr>
      </w:pPr>
    </w:p>
    <w:p w14:paraId="552B2295" w14:textId="77777777" w:rsidR="004C7965" w:rsidRPr="00DB7E0F" w:rsidRDefault="004C7965" w:rsidP="004C7965">
      <w:pPr>
        <w:widowControl w:val="0"/>
        <w:numPr>
          <w:ilvl w:val="0"/>
          <w:numId w:val="39"/>
        </w:numPr>
        <w:tabs>
          <w:tab w:val="clear" w:pos="720"/>
          <w:tab w:val="num" w:pos="850"/>
        </w:tabs>
        <w:overflowPunct w:val="0"/>
        <w:autoSpaceDE w:val="0"/>
        <w:autoSpaceDN w:val="0"/>
        <w:adjustRightInd w:val="0"/>
        <w:spacing w:after="0" w:line="214" w:lineRule="auto"/>
        <w:ind w:left="0" w:firstLine="708"/>
        <w:jc w:val="both"/>
        <w:rPr>
          <w:rFonts w:ascii="Times New Roman" w:hAnsi="Times New Roman"/>
          <w:sz w:val="24"/>
          <w:szCs w:val="24"/>
        </w:rPr>
      </w:pPr>
      <w:r w:rsidRPr="00DB7E0F">
        <w:rPr>
          <w:rFonts w:ascii="Times New Roman" w:hAnsi="Times New Roman"/>
          <w:sz w:val="24"/>
          <w:szCs w:val="24"/>
        </w:rPr>
        <w:t xml:space="preserve">достаточностью установленной (располагаемой) тепловой мощности источника тепловой энергии для обеспечения исправного функционирования СЦТ при нерасчетных похолоданиях; </w:t>
      </w:r>
    </w:p>
    <w:p w14:paraId="72DA9C6C" w14:textId="77777777" w:rsidR="004C7965" w:rsidRPr="00DB7E0F" w:rsidRDefault="004C7965" w:rsidP="004C7965">
      <w:pPr>
        <w:widowControl w:val="0"/>
        <w:autoSpaceDE w:val="0"/>
        <w:autoSpaceDN w:val="0"/>
        <w:adjustRightInd w:val="0"/>
        <w:spacing w:after="0" w:line="59" w:lineRule="exact"/>
        <w:rPr>
          <w:rFonts w:ascii="Times New Roman" w:hAnsi="Times New Roman"/>
          <w:sz w:val="24"/>
          <w:szCs w:val="24"/>
        </w:rPr>
      </w:pPr>
    </w:p>
    <w:p w14:paraId="47AFC376" w14:textId="77777777" w:rsidR="004C7965" w:rsidRPr="00DB7E0F" w:rsidRDefault="004C7965" w:rsidP="004C7965">
      <w:pPr>
        <w:widowControl w:val="0"/>
        <w:numPr>
          <w:ilvl w:val="0"/>
          <w:numId w:val="39"/>
        </w:numPr>
        <w:tabs>
          <w:tab w:val="clear" w:pos="720"/>
          <w:tab w:val="num" w:pos="857"/>
        </w:tabs>
        <w:overflowPunct w:val="0"/>
        <w:autoSpaceDE w:val="0"/>
        <w:autoSpaceDN w:val="0"/>
        <w:adjustRightInd w:val="0"/>
        <w:spacing w:after="0" w:line="214" w:lineRule="auto"/>
        <w:ind w:left="0" w:firstLine="708"/>
        <w:jc w:val="both"/>
        <w:rPr>
          <w:rFonts w:ascii="Times New Roman" w:hAnsi="Times New Roman"/>
          <w:sz w:val="24"/>
          <w:szCs w:val="24"/>
        </w:rPr>
      </w:pPr>
      <w:r w:rsidRPr="00DB7E0F">
        <w:rPr>
          <w:rFonts w:ascii="Times New Roman" w:hAnsi="Times New Roman"/>
          <w:sz w:val="24"/>
          <w:szCs w:val="24"/>
        </w:rPr>
        <w:t xml:space="preserve">способностью тепловых сетей обеспечить исправное функционирование СЦТ при нерасчетных похолоданиях; </w:t>
      </w:r>
    </w:p>
    <w:p w14:paraId="3CEA52D2" w14:textId="77777777" w:rsidR="004C7965" w:rsidRPr="00DB7E0F" w:rsidRDefault="004C7965" w:rsidP="004C7965">
      <w:pPr>
        <w:widowControl w:val="0"/>
        <w:autoSpaceDE w:val="0"/>
        <w:autoSpaceDN w:val="0"/>
        <w:adjustRightInd w:val="0"/>
        <w:spacing w:after="0" w:line="59" w:lineRule="exact"/>
        <w:rPr>
          <w:rFonts w:ascii="Times New Roman" w:hAnsi="Times New Roman"/>
          <w:sz w:val="24"/>
          <w:szCs w:val="24"/>
        </w:rPr>
      </w:pPr>
    </w:p>
    <w:p w14:paraId="04780AAC" w14:textId="77777777" w:rsidR="004C7965" w:rsidRPr="00DB7E0F" w:rsidRDefault="004C7965" w:rsidP="004C7965">
      <w:pPr>
        <w:widowControl w:val="0"/>
        <w:numPr>
          <w:ilvl w:val="0"/>
          <w:numId w:val="39"/>
        </w:numPr>
        <w:tabs>
          <w:tab w:val="clear" w:pos="720"/>
          <w:tab w:val="num" w:pos="876"/>
        </w:tabs>
        <w:overflowPunct w:val="0"/>
        <w:autoSpaceDE w:val="0"/>
        <w:autoSpaceDN w:val="0"/>
        <w:adjustRightInd w:val="0"/>
        <w:spacing w:after="0" w:line="214" w:lineRule="auto"/>
        <w:ind w:left="0" w:firstLine="708"/>
        <w:jc w:val="both"/>
        <w:rPr>
          <w:rFonts w:ascii="Times New Roman" w:hAnsi="Times New Roman"/>
          <w:sz w:val="24"/>
          <w:szCs w:val="24"/>
        </w:rPr>
      </w:pPr>
      <w:r w:rsidRPr="00DB7E0F">
        <w:rPr>
          <w:rFonts w:ascii="Times New Roman" w:hAnsi="Times New Roman"/>
          <w:sz w:val="24"/>
          <w:szCs w:val="24"/>
        </w:rPr>
        <w:t xml:space="preserve">организационными и техническими мерами, необходимые для обеспечения исправного функционирования СЦТ на уровне заданной готовности; </w:t>
      </w:r>
    </w:p>
    <w:p w14:paraId="0C3E2DCC" w14:textId="77777777" w:rsidR="004C7965" w:rsidRPr="00DB7E0F" w:rsidRDefault="004C7965" w:rsidP="004C7965">
      <w:pPr>
        <w:widowControl w:val="0"/>
        <w:autoSpaceDE w:val="0"/>
        <w:autoSpaceDN w:val="0"/>
        <w:adjustRightInd w:val="0"/>
        <w:spacing w:after="0" w:line="59" w:lineRule="exact"/>
        <w:rPr>
          <w:rFonts w:ascii="Times New Roman" w:hAnsi="Times New Roman"/>
          <w:sz w:val="24"/>
          <w:szCs w:val="24"/>
        </w:rPr>
      </w:pPr>
    </w:p>
    <w:p w14:paraId="486F9F42" w14:textId="77777777" w:rsidR="004C7965" w:rsidRPr="00DB7E0F" w:rsidRDefault="004C7965" w:rsidP="004C7965">
      <w:pPr>
        <w:widowControl w:val="0"/>
        <w:numPr>
          <w:ilvl w:val="0"/>
          <w:numId w:val="39"/>
        </w:numPr>
        <w:tabs>
          <w:tab w:val="clear" w:pos="720"/>
          <w:tab w:val="num" w:pos="851"/>
        </w:tabs>
        <w:overflowPunct w:val="0"/>
        <w:autoSpaceDE w:val="0"/>
        <w:autoSpaceDN w:val="0"/>
        <w:adjustRightInd w:val="0"/>
        <w:spacing w:after="0" w:line="214" w:lineRule="auto"/>
        <w:ind w:left="0" w:right="1100" w:firstLine="709"/>
        <w:rPr>
          <w:rFonts w:ascii="Times New Roman" w:hAnsi="Times New Roman"/>
          <w:sz w:val="24"/>
          <w:szCs w:val="24"/>
        </w:rPr>
      </w:pPr>
      <w:r w:rsidRPr="00DB7E0F">
        <w:rPr>
          <w:rFonts w:ascii="Times New Roman" w:hAnsi="Times New Roman"/>
          <w:sz w:val="24"/>
          <w:szCs w:val="24"/>
        </w:rPr>
        <w:lastRenderedPageBreak/>
        <w:t xml:space="preserve">максимально допустимым числом часов готовности для источника теплоты. Потребители теплоты по надежности теплоснабжения делятся на две категории: </w:t>
      </w:r>
    </w:p>
    <w:p w14:paraId="7D3D90FF" w14:textId="77777777" w:rsidR="004C7965" w:rsidRPr="00DB7E0F" w:rsidRDefault="004C7965" w:rsidP="004C7965">
      <w:pPr>
        <w:widowControl w:val="0"/>
        <w:autoSpaceDE w:val="0"/>
        <w:autoSpaceDN w:val="0"/>
        <w:adjustRightInd w:val="0"/>
        <w:spacing w:after="0" w:line="1" w:lineRule="exact"/>
        <w:rPr>
          <w:rFonts w:ascii="Times New Roman" w:hAnsi="Times New Roman"/>
          <w:sz w:val="24"/>
          <w:szCs w:val="24"/>
        </w:rPr>
      </w:pPr>
    </w:p>
    <w:p w14:paraId="3DF087AA" w14:textId="77777777" w:rsidR="004C7965" w:rsidRPr="00DB7E0F" w:rsidRDefault="004C7965" w:rsidP="004C7965">
      <w:pPr>
        <w:widowControl w:val="0"/>
        <w:overflowPunct w:val="0"/>
        <w:autoSpaceDE w:val="0"/>
        <w:autoSpaceDN w:val="0"/>
        <w:adjustRightInd w:val="0"/>
        <w:spacing w:after="0" w:line="240" w:lineRule="auto"/>
        <w:ind w:firstLine="709"/>
        <w:jc w:val="both"/>
        <w:rPr>
          <w:rFonts w:ascii="Times New Roman" w:hAnsi="Times New Roman"/>
          <w:sz w:val="24"/>
          <w:szCs w:val="24"/>
        </w:rPr>
      </w:pPr>
      <w:r w:rsidRPr="00DB7E0F">
        <w:rPr>
          <w:rFonts w:ascii="Times New Roman" w:hAnsi="Times New Roman"/>
          <w:sz w:val="24"/>
          <w:szCs w:val="24"/>
        </w:rPr>
        <w:t>Первая категория - потребители, не допускающие перерывов в подаче расчетного количества теплоты и снижения температуры воздуха в помещениях, ниже предусмотренных ГОСТ 30494.</w:t>
      </w:r>
    </w:p>
    <w:p w14:paraId="4F915681" w14:textId="77777777" w:rsidR="004C7965" w:rsidRPr="00DB7E0F" w:rsidRDefault="004C7965" w:rsidP="004C7965">
      <w:pPr>
        <w:widowControl w:val="0"/>
        <w:overflowPunct w:val="0"/>
        <w:autoSpaceDE w:val="0"/>
        <w:autoSpaceDN w:val="0"/>
        <w:adjustRightInd w:val="0"/>
        <w:spacing w:after="0" w:line="223" w:lineRule="auto"/>
        <w:ind w:firstLine="708"/>
        <w:jc w:val="both"/>
        <w:rPr>
          <w:rFonts w:ascii="Times New Roman" w:hAnsi="Times New Roman"/>
          <w:sz w:val="24"/>
          <w:szCs w:val="24"/>
        </w:rPr>
      </w:pPr>
      <w:r w:rsidRPr="00DB7E0F">
        <w:rPr>
          <w:rFonts w:ascii="Times New Roman" w:hAnsi="Times New Roman"/>
          <w:sz w:val="24"/>
          <w:szCs w:val="24"/>
        </w:rPr>
        <w:t>Например, больницы, родильные дома, детские дошкольные учреждения с круглосуточным пребыванием детей, картинные галереи, химические и специальные производства, шахты и т.п.</w:t>
      </w:r>
    </w:p>
    <w:p w14:paraId="15B07339" w14:textId="77777777" w:rsidR="004C7965" w:rsidRPr="00DB7E0F" w:rsidRDefault="004C7965" w:rsidP="004C7965">
      <w:pPr>
        <w:widowControl w:val="0"/>
        <w:overflowPunct w:val="0"/>
        <w:autoSpaceDE w:val="0"/>
        <w:autoSpaceDN w:val="0"/>
        <w:adjustRightInd w:val="0"/>
        <w:spacing w:after="0" w:line="214" w:lineRule="auto"/>
        <w:ind w:firstLine="708"/>
        <w:jc w:val="both"/>
        <w:rPr>
          <w:rFonts w:ascii="Times New Roman" w:hAnsi="Times New Roman"/>
          <w:sz w:val="24"/>
          <w:szCs w:val="24"/>
        </w:rPr>
      </w:pPr>
      <w:r w:rsidRPr="00DB7E0F">
        <w:rPr>
          <w:rFonts w:ascii="Times New Roman" w:hAnsi="Times New Roman"/>
          <w:sz w:val="24"/>
          <w:szCs w:val="24"/>
        </w:rPr>
        <w:t>Вторая категория - потребители, допускающие снижение температуры в отапливаемых помещениях на период ликвидации аварии, но не более 54 ч:</w:t>
      </w:r>
    </w:p>
    <w:p w14:paraId="2D411BD0" w14:textId="77777777" w:rsidR="004C7965" w:rsidRPr="00DB7E0F" w:rsidRDefault="004C7965" w:rsidP="004C7965">
      <w:pPr>
        <w:widowControl w:val="0"/>
        <w:autoSpaceDE w:val="0"/>
        <w:autoSpaceDN w:val="0"/>
        <w:adjustRightInd w:val="0"/>
        <w:spacing w:after="0" w:line="2" w:lineRule="exact"/>
        <w:rPr>
          <w:rFonts w:ascii="Times New Roman" w:hAnsi="Times New Roman"/>
          <w:sz w:val="24"/>
          <w:szCs w:val="24"/>
        </w:rPr>
      </w:pPr>
    </w:p>
    <w:p w14:paraId="35D4C6B1" w14:textId="77777777" w:rsidR="004C7965" w:rsidRPr="00DB7E0F" w:rsidRDefault="004C7965" w:rsidP="004C7965">
      <w:pPr>
        <w:widowControl w:val="0"/>
        <w:numPr>
          <w:ilvl w:val="0"/>
          <w:numId w:val="40"/>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sidRPr="00DB7E0F">
        <w:rPr>
          <w:rFonts w:ascii="Times New Roman" w:hAnsi="Times New Roman"/>
          <w:sz w:val="24"/>
          <w:szCs w:val="24"/>
        </w:rPr>
        <w:t xml:space="preserve">жилых и общественных зданий до 12 °С; </w:t>
      </w:r>
    </w:p>
    <w:p w14:paraId="3ED73CC2" w14:textId="77777777" w:rsidR="004C7965" w:rsidRPr="00DB7E0F" w:rsidRDefault="004C7965" w:rsidP="004C7965">
      <w:pPr>
        <w:widowControl w:val="0"/>
        <w:autoSpaceDE w:val="0"/>
        <w:autoSpaceDN w:val="0"/>
        <w:adjustRightInd w:val="0"/>
        <w:spacing w:after="0" w:line="235" w:lineRule="auto"/>
        <w:ind w:firstLine="709"/>
        <w:jc w:val="both"/>
        <w:rPr>
          <w:rFonts w:ascii="Times New Roman" w:hAnsi="Times New Roman"/>
          <w:sz w:val="24"/>
          <w:szCs w:val="24"/>
        </w:rPr>
      </w:pPr>
      <w:r w:rsidRPr="00DB7E0F">
        <w:rPr>
          <w:rFonts w:ascii="Times New Roman" w:hAnsi="Times New Roman"/>
          <w:sz w:val="24"/>
          <w:szCs w:val="24"/>
        </w:rPr>
        <w:t>- промышленных зданий до 8 °С.</w:t>
      </w:r>
    </w:p>
    <w:p w14:paraId="6242AAC0" w14:textId="77777777" w:rsidR="00A2774F" w:rsidRPr="00A2774F" w:rsidRDefault="00A2774F" w:rsidP="00A2774F">
      <w:pPr>
        <w:widowControl w:val="0"/>
        <w:overflowPunct w:val="0"/>
        <w:autoSpaceDE w:val="0"/>
        <w:autoSpaceDN w:val="0"/>
        <w:adjustRightInd w:val="0"/>
        <w:spacing w:after="0" w:line="214"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Термины и определения, используемые в данном разделе, соответствуют определениям ГОСТ 27.002-89 «Надежность в технике».</w:t>
      </w:r>
    </w:p>
    <w:p w14:paraId="329D8482" w14:textId="77777777" w:rsidR="00A2774F" w:rsidRPr="00A2774F" w:rsidRDefault="00A2774F" w:rsidP="00A2774F">
      <w:pPr>
        <w:widowControl w:val="0"/>
        <w:autoSpaceDE w:val="0"/>
        <w:autoSpaceDN w:val="0"/>
        <w:adjustRightInd w:val="0"/>
        <w:spacing w:after="0" w:line="60" w:lineRule="exact"/>
        <w:ind w:firstLine="708"/>
        <w:rPr>
          <w:rFonts w:ascii="Times New Roman" w:eastAsia="Times New Roman" w:hAnsi="Times New Roman" w:cs="Times New Roman"/>
          <w:sz w:val="24"/>
          <w:szCs w:val="24"/>
        </w:rPr>
      </w:pPr>
    </w:p>
    <w:p w14:paraId="5FF13343" w14:textId="77777777" w:rsidR="00A2774F" w:rsidRPr="00A2774F" w:rsidRDefault="00A2774F" w:rsidP="00A2774F">
      <w:pPr>
        <w:widowControl w:val="0"/>
        <w:overflowPunct w:val="0"/>
        <w:autoSpaceDE w:val="0"/>
        <w:autoSpaceDN w:val="0"/>
        <w:adjustRightInd w:val="0"/>
        <w:spacing w:after="0" w:line="232"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Надежность - свойство участка тепловой сети или элемента тепловой сети сохранять во времени в установленных пределах значения всех параметров, характеризующих способность обеспечивать передачу теплоносителя в заданных режимах и условиях применения и технического обслуживания. Надежность тепловой сети и системы теплоснабжения является комплексным свойством, которое в зависимости от назначения объекта и условий его применения может включать безотказность, долговечность, ремонтопригодность и сохраняемость или определенные сочетания этих свойств.</w:t>
      </w:r>
    </w:p>
    <w:p w14:paraId="4348687B" w14:textId="77777777" w:rsidR="00A2774F" w:rsidRPr="00A2774F" w:rsidRDefault="00A2774F" w:rsidP="00A2774F">
      <w:pPr>
        <w:widowControl w:val="0"/>
        <w:autoSpaceDE w:val="0"/>
        <w:autoSpaceDN w:val="0"/>
        <w:adjustRightInd w:val="0"/>
        <w:spacing w:after="0" w:line="63" w:lineRule="exact"/>
        <w:ind w:firstLine="708"/>
        <w:rPr>
          <w:rFonts w:ascii="Times New Roman" w:eastAsia="Times New Roman" w:hAnsi="Times New Roman" w:cs="Times New Roman"/>
          <w:sz w:val="24"/>
          <w:szCs w:val="24"/>
        </w:rPr>
      </w:pPr>
    </w:p>
    <w:p w14:paraId="4BDD1A0A" w14:textId="77777777" w:rsidR="00A2774F" w:rsidRPr="00A2774F" w:rsidRDefault="00A2774F" w:rsidP="00A2774F">
      <w:pPr>
        <w:widowControl w:val="0"/>
        <w:numPr>
          <w:ilvl w:val="0"/>
          <w:numId w:val="41"/>
        </w:numPr>
        <w:tabs>
          <w:tab w:val="num" w:pos="864"/>
        </w:tabs>
        <w:overflowPunct w:val="0"/>
        <w:autoSpaceDE w:val="0"/>
        <w:autoSpaceDN w:val="0"/>
        <w:adjustRightInd w:val="0"/>
        <w:spacing w:after="0" w:line="214"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Безотказность - свойство тепловой сети непрерывно сохранять работоспособное состояние в течение некоторого времени или наработки; </w:t>
      </w:r>
    </w:p>
    <w:p w14:paraId="7C3CC5EC" w14:textId="77777777" w:rsidR="00A2774F" w:rsidRPr="00A2774F" w:rsidRDefault="00A2774F" w:rsidP="00A2774F">
      <w:pPr>
        <w:widowControl w:val="0"/>
        <w:autoSpaceDE w:val="0"/>
        <w:autoSpaceDN w:val="0"/>
        <w:adjustRightInd w:val="0"/>
        <w:spacing w:after="0" w:line="59" w:lineRule="exact"/>
        <w:ind w:firstLine="708"/>
        <w:rPr>
          <w:rFonts w:ascii="Times New Roman" w:eastAsia="Times New Roman" w:hAnsi="Times New Roman" w:cs="Times New Roman"/>
          <w:sz w:val="24"/>
          <w:szCs w:val="24"/>
        </w:rPr>
      </w:pPr>
    </w:p>
    <w:p w14:paraId="4281FC33" w14:textId="77777777" w:rsidR="00A2774F" w:rsidRPr="00A2774F" w:rsidRDefault="00A2774F" w:rsidP="00A2774F">
      <w:pPr>
        <w:widowControl w:val="0"/>
        <w:numPr>
          <w:ilvl w:val="0"/>
          <w:numId w:val="41"/>
        </w:numPr>
        <w:tabs>
          <w:tab w:val="num" w:pos="878"/>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Долговечность - свойство тепловой сети или объекта тепловой сети сохранять работоспособное состояние до наступления предельного состояния при установленной системе технического обслуживания и ремонта; </w:t>
      </w:r>
    </w:p>
    <w:p w14:paraId="0FB507F9" w14:textId="77777777" w:rsidR="00A2774F" w:rsidRPr="00A2774F" w:rsidRDefault="00A2774F" w:rsidP="00A2774F">
      <w:pPr>
        <w:widowControl w:val="0"/>
        <w:numPr>
          <w:ilvl w:val="1"/>
          <w:numId w:val="42"/>
        </w:numPr>
        <w:tabs>
          <w:tab w:val="num" w:pos="883"/>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bookmarkStart w:id="405" w:name="page291"/>
      <w:bookmarkEnd w:id="405"/>
      <w:r w:rsidRPr="00A2774F">
        <w:rPr>
          <w:rFonts w:ascii="Times New Roman" w:eastAsia="Times New Roman" w:hAnsi="Times New Roman" w:cs="Times New Roman"/>
          <w:sz w:val="24"/>
          <w:szCs w:val="24"/>
        </w:rPr>
        <w:t xml:space="preserve">Ремонтопригодность - свойство элемента тепловой сети, заключающееся в приспособленности к поддержанию и восстановлению работоспособного состояния путем технического обслуживания и ремонта; </w:t>
      </w:r>
    </w:p>
    <w:p w14:paraId="2EFF8DF6" w14:textId="77777777" w:rsidR="00A2774F" w:rsidRPr="00A2774F" w:rsidRDefault="00A2774F" w:rsidP="00A2774F">
      <w:pPr>
        <w:widowControl w:val="0"/>
        <w:autoSpaceDE w:val="0"/>
        <w:autoSpaceDN w:val="0"/>
        <w:adjustRightInd w:val="0"/>
        <w:spacing w:after="0" w:line="59" w:lineRule="exact"/>
        <w:ind w:firstLine="708"/>
        <w:rPr>
          <w:rFonts w:ascii="Times New Roman" w:eastAsia="Times New Roman" w:hAnsi="Times New Roman" w:cs="Times New Roman"/>
          <w:sz w:val="24"/>
          <w:szCs w:val="24"/>
        </w:rPr>
      </w:pPr>
    </w:p>
    <w:p w14:paraId="1CF5DA2E" w14:textId="77777777" w:rsidR="00A2774F" w:rsidRPr="00A2774F" w:rsidRDefault="00A2774F" w:rsidP="00A2774F">
      <w:pPr>
        <w:widowControl w:val="0"/>
        <w:numPr>
          <w:ilvl w:val="1"/>
          <w:numId w:val="42"/>
        </w:numPr>
        <w:tabs>
          <w:tab w:val="num" w:pos="866"/>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Исправное состояние - состояние элемента тепловой сети и тепловой сети в целом, при котором он соответствует всем требованиям нормативно-технической и (или) конструкторской (проектной) документации; </w:t>
      </w:r>
    </w:p>
    <w:p w14:paraId="1EBFD8F3" w14:textId="77777777"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rPr>
      </w:pPr>
    </w:p>
    <w:p w14:paraId="40F2ABA2" w14:textId="77777777" w:rsidR="00A2774F" w:rsidRPr="00A2774F" w:rsidRDefault="00A2774F" w:rsidP="00A2774F">
      <w:pPr>
        <w:widowControl w:val="0"/>
        <w:numPr>
          <w:ilvl w:val="1"/>
          <w:numId w:val="42"/>
        </w:numPr>
        <w:tabs>
          <w:tab w:val="num" w:pos="864"/>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Неисправное состояние - состояние элемента тепловой сети или тепловой сети в целом, при котором он не соответствует хотя бы одному из требований нормативно-технической и (или) конструкторской (проектной) документации; </w:t>
      </w:r>
    </w:p>
    <w:p w14:paraId="38AF3906" w14:textId="77777777"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rPr>
      </w:pPr>
    </w:p>
    <w:p w14:paraId="352B667C" w14:textId="77777777" w:rsidR="00A2774F" w:rsidRPr="00A2774F" w:rsidRDefault="00A2774F" w:rsidP="00A2774F">
      <w:pPr>
        <w:widowControl w:val="0"/>
        <w:numPr>
          <w:ilvl w:val="1"/>
          <w:numId w:val="42"/>
        </w:numPr>
        <w:tabs>
          <w:tab w:val="num" w:pos="859"/>
        </w:tabs>
        <w:overflowPunct w:val="0"/>
        <w:autoSpaceDE w:val="0"/>
        <w:autoSpaceDN w:val="0"/>
        <w:adjustRightInd w:val="0"/>
        <w:spacing w:after="0" w:line="227"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Работоспособное состояние - состояние элемента тепловой сети или тепловой сети в целом, при котором значения всех параметров, характеризующих способность выполнять заданные функции, соответствуют требованиям нормативно-технической и (или) конструкторской (проектной) документации; </w:t>
      </w:r>
    </w:p>
    <w:p w14:paraId="5D076B93" w14:textId="77777777" w:rsidR="00A2774F" w:rsidRPr="00A2774F" w:rsidRDefault="00A2774F" w:rsidP="00A2774F">
      <w:pPr>
        <w:widowControl w:val="0"/>
        <w:autoSpaceDE w:val="0"/>
        <w:autoSpaceDN w:val="0"/>
        <w:adjustRightInd w:val="0"/>
        <w:spacing w:after="0" w:line="59" w:lineRule="exact"/>
        <w:ind w:firstLine="708"/>
        <w:rPr>
          <w:rFonts w:ascii="Times New Roman" w:eastAsia="Times New Roman" w:hAnsi="Times New Roman" w:cs="Times New Roman"/>
          <w:sz w:val="24"/>
          <w:szCs w:val="24"/>
        </w:rPr>
      </w:pPr>
    </w:p>
    <w:p w14:paraId="00B6E004" w14:textId="77777777" w:rsidR="00A2774F" w:rsidRPr="00A2774F" w:rsidRDefault="00A2774F" w:rsidP="00A2774F">
      <w:pPr>
        <w:widowControl w:val="0"/>
        <w:numPr>
          <w:ilvl w:val="1"/>
          <w:numId w:val="42"/>
        </w:numPr>
        <w:tabs>
          <w:tab w:val="num" w:pos="874"/>
        </w:tabs>
        <w:overflowPunct w:val="0"/>
        <w:autoSpaceDE w:val="0"/>
        <w:autoSpaceDN w:val="0"/>
        <w:adjustRightInd w:val="0"/>
        <w:spacing w:after="0" w:line="231"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Неработоспособное состояние - состояние элемента тепловой сети, при котором значение хотя бы одного параметра, характеризующего способность выполнять заданные функции, не соответствует требованиям нормативно-технической и (или) конструкторской (проектной) документации. Для сложных объектов возможно деление их неработоспособных состояний. При этом из множества неработоспособных состояний выделяют частично неработоспособные состояния, при которых тепловая сеть способна частично выполнять требуемые функции; </w:t>
      </w:r>
    </w:p>
    <w:p w14:paraId="02BCA55D" w14:textId="77777777" w:rsidR="00A2774F" w:rsidRPr="00A2774F" w:rsidRDefault="00A2774F" w:rsidP="00A2774F">
      <w:pPr>
        <w:widowControl w:val="0"/>
        <w:autoSpaceDE w:val="0"/>
        <w:autoSpaceDN w:val="0"/>
        <w:adjustRightInd w:val="0"/>
        <w:spacing w:after="0" w:line="62" w:lineRule="exact"/>
        <w:ind w:firstLine="708"/>
        <w:rPr>
          <w:rFonts w:ascii="Times New Roman" w:eastAsia="Times New Roman" w:hAnsi="Times New Roman" w:cs="Times New Roman"/>
          <w:sz w:val="24"/>
          <w:szCs w:val="24"/>
        </w:rPr>
      </w:pPr>
    </w:p>
    <w:p w14:paraId="1A20A533" w14:textId="77777777" w:rsidR="00A2774F" w:rsidRPr="00A2774F" w:rsidRDefault="00A2774F" w:rsidP="00A2774F">
      <w:pPr>
        <w:widowControl w:val="0"/>
        <w:numPr>
          <w:ilvl w:val="1"/>
          <w:numId w:val="42"/>
        </w:numPr>
        <w:tabs>
          <w:tab w:val="num" w:pos="876"/>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Предельное состояние - состояние элемента тепловой сети или тепловой сети в целом, при котором его дальнейшая эксплуатация недопустима или нецелесообразна, либо восстановление его работоспособного состояния невозможно или нецелесообразно; </w:t>
      </w:r>
    </w:p>
    <w:p w14:paraId="716E4E48" w14:textId="77777777"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rPr>
      </w:pPr>
    </w:p>
    <w:p w14:paraId="2FBE0CEA" w14:textId="77777777" w:rsidR="00A2774F" w:rsidRPr="00A2774F" w:rsidRDefault="00A2774F" w:rsidP="00A2774F">
      <w:pPr>
        <w:widowControl w:val="0"/>
        <w:numPr>
          <w:ilvl w:val="1"/>
          <w:numId w:val="42"/>
        </w:numPr>
        <w:tabs>
          <w:tab w:val="num" w:pos="854"/>
        </w:tabs>
        <w:overflowPunct w:val="0"/>
        <w:autoSpaceDE w:val="0"/>
        <w:autoSpaceDN w:val="0"/>
        <w:adjustRightInd w:val="0"/>
        <w:spacing w:after="0" w:line="227"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lastRenderedPageBreak/>
        <w:t xml:space="preserve">Критерий предельного состояния - признак или совокупность признаков предельного состояния элемента тепловой сети, установленные нормативно-технической и (или) конструкторской (проектной) документацией. В зависимости от условий эксплуатации для одного и того же элемента тепловой сети могут быть установлены два и более критериев предельного состояния; </w:t>
      </w:r>
    </w:p>
    <w:p w14:paraId="29024CB1" w14:textId="77777777" w:rsidR="00A2774F" w:rsidRPr="00A2774F" w:rsidRDefault="00A2774F" w:rsidP="00A2774F">
      <w:pPr>
        <w:widowControl w:val="0"/>
        <w:autoSpaceDE w:val="0"/>
        <w:autoSpaceDN w:val="0"/>
        <w:adjustRightInd w:val="0"/>
        <w:spacing w:after="0" w:line="1" w:lineRule="exact"/>
        <w:ind w:firstLine="708"/>
        <w:rPr>
          <w:rFonts w:ascii="Times New Roman" w:eastAsia="Times New Roman" w:hAnsi="Times New Roman" w:cs="Times New Roman"/>
          <w:sz w:val="24"/>
          <w:szCs w:val="24"/>
        </w:rPr>
      </w:pPr>
    </w:p>
    <w:p w14:paraId="5844FA6A" w14:textId="77777777" w:rsidR="00A2774F" w:rsidRPr="00A2774F" w:rsidRDefault="00A2774F" w:rsidP="00A2774F">
      <w:pPr>
        <w:widowControl w:val="0"/>
        <w:numPr>
          <w:ilvl w:val="1"/>
          <w:numId w:val="42"/>
        </w:numPr>
        <w:tabs>
          <w:tab w:val="num" w:pos="0"/>
          <w:tab w:val="left" w:pos="851"/>
        </w:tabs>
        <w:overflowPunct w:val="0"/>
        <w:autoSpaceDE w:val="0"/>
        <w:autoSpaceDN w:val="0"/>
        <w:adjustRightInd w:val="0"/>
        <w:spacing w:after="0" w:line="240" w:lineRule="auto"/>
        <w:ind w:left="0" w:firstLine="708"/>
        <w:jc w:val="both"/>
        <w:rPr>
          <w:rFonts w:ascii="Times New Roman" w:eastAsia="Times New Roman" w:hAnsi="Times New Roman" w:cs="Times New Roman"/>
          <w:sz w:val="24"/>
          <w:szCs w:val="24"/>
          <w:lang w:val="en-US"/>
        </w:rPr>
      </w:pPr>
      <w:r w:rsidRPr="00A2774F">
        <w:rPr>
          <w:rFonts w:ascii="Times New Roman" w:eastAsia="Times New Roman" w:hAnsi="Times New Roman" w:cs="Times New Roman"/>
          <w:sz w:val="24"/>
          <w:szCs w:val="24"/>
          <w:lang w:val="en-US"/>
        </w:rPr>
        <w:t xml:space="preserve">Дефект - по ГОСТ 15467; </w:t>
      </w:r>
    </w:p>
    <w:p w14:paraId="6947A5B9" w14:textId="77777777"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lang w:val="en-US"/>
        </w:rPr>
      </w:pPr>
    </w:p>
    <w:p w14:paraId="7CAD95A7" w14:textId="77777777" w:rsidR="00A2774F" w:rsidRPr="00A2774F" w:rsidRDefault="00A2774F" w:rsidP="00A2774F">
      <w:pPr>
        <w:widowControl w:val="0"/>
        <w:numPr>
          <w:ilvl w:val="1"/>
          <w:numId w:val="42"/>
        </w:numPr>
        <w:tabs>
          <w:tab w:val="num" w:pos="850"/>
        </w:tabs>
        <w:overflowPunct w:val="0"/>
        <w:autoSpaceDE w:val="0"/>
        <w:autoSpaceDN w:val="0"/>
        <w:adjustRightInd w:val="0"/>
        <w:spacing w:after="0" w:line="214"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Повреждение - событие, заключающееся в нарушении исправного состояния объекта при сохранении работоспособного состояния; </w:t>
      </w:r>
    </w:p>
    <w:p w14:paraId="2A5313A4" w14:textId="77777777" w:rsidR="00A2774F" w:rsidRPr="00A2774F" w:rsidRDefault="00A2774F" w:rsidP="00A2774F">
      <w:pPr>
        <w:widowControl w:val="0"/>
        <w:autoSpaceDE w:val="0"/>
        <w:autoSpaceDN w:val="0"/>
        <w:adjustRightInd w:val="0"/>
        <w:spacing w:after="0" w:line="59" w:lineRule="exact"/>
        <w:ind w:firstLine="708"/>
        <w:rPr>
          <w:rFonts w:ascii="Times New Roman" w:eastAsia="Times New Roman" w:hAnsi="Times New Roman" w:cs="Times New Roman"/>
          <w:sz w:val="24"/>
          <w:szCs w:val="24"/>
        </w:rPr>
      </w:pPr>
    </w:p>
    <w:p w14:paraId="50254AAD" w14:textId="77777777" w:rsidR="00A2774F" w:rsidRPr="00A2774F" w:rsidRDefault="00A2774F" w:rsidP="00A2774F">
      <w:pPr>
        <w:widowControl w:val="0"/>
        <w:numPr>
          <w:ilvl w:val="1"/>
          <w:numId w:val="42"/>
        </w:numPr>
        <w:tabs>
          <w:tab w:val="num" w:pos="895"/>
        </w:tabs>
        <w:overflowPunct w:val="0"/>
        <w:autoSpaceDE w:val="0"/>
        <w:autoSpaceDN w:val="0"/>
        <w:adjustRightInd w:val="0"/>
        <w:spacing w:after="0" w:line="214"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Отказ - событие, заключающееся в нарушении работоспособного состояния элемента тепловой сети или тепловой сети в целом; </w:t>
      </w:r>
    </w:p>
    <w:p w14:paraId="41AEAF5B" w14:textId="77777777" w:rsidR="00A2774F" w:rsidRPr="00A2774F" w:rsidRDefault="00A2774F" w:rsidP="00A2774F">
      <w:pPr>
        <w:widowControl w:val="0"/>
        <w:autoSpaceDE w:val="0"/>
        <w:autoSpaceDN w:val="0"/>
        <w:adjustRightInd w:val="0"/>
        <w:spacing w:after="0" w:line="60" w:lineRule="exact"/>
        <w:ind w:firstLine="708"/>
        <w:rPr>
          <w:rFonts w:ascii="Times New Roman" w:eastAsia="Times New Roman" w:hAnsi="Times New Roman" w:cs="Times New Roman"/>
          <w:sz w:val="24"/>
          <w:szCs w:val="24"/>
        </w:rPr>
      </w:pPr>
    </w:p>
    <w:p w14:paraId="658A0E19" w14:textId="77777777" w:rsidR="00A2774F" w:rsidRPr="00A2774F" w:rsidRDefault="00A2774F" w:rsidP="00A2774F">
      <w:pPr>
        <w:widowControl w:val="0"/>
        <w:numPr>
          <w:ilvl w:val="1"/>
          <w:numId w:val="42"/>
        </w:numPr>
        <w:tabs>
          <w:tab w:val="num" w:pos="888"/>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Критерий отказа - признак или совокупность признаков нарушения работоспособного состояния тепловой сети, установленные в нормативно-технической и (или) конструкторской (проектной) документации. </w:t>
      </w:r>
    </w:p>
    <w:p w14:paraId="7C4BBF54" w14:textId="77777777"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rPr>
      </w:pPr>
    </w:p>
    <w:p w14:paraId="00F7E917" w14:textId="77777777" w:rsidR="00A2774F" w:rsidRPr="00A2774F" w:rsidRDefault="00A2774F" w:rsidP="00A2774F">
      <w:pPr>
        <w:widowControl w:val="0"/>
        <w:overflowPunct w:val="0"/>
        <w:autoSpaceDE w:val="0"/>
        <w:autoSpaceDN w:val="0"/>
        <w:adjustRightInd w:val="0"/>
        <w:spacing w:after="0" w:line="214"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Для целей перспективной схемы теплоснабжения термин «отказ» будет использован в следующих интерпретациях: </w:t>
      </w:r>
    </w:p>
    <w:p w14:paraId="41B5B64D" w14:textId="77777777" w:rsidR="00A2774F" w:rsidRPr="00A2774F" w:rsidRDefault="00A2774F" w:rsidP="00A2774F">
      <w:pPr>
        <w:widowControl w:val="0"/>
        <w:autoSpaceDE w:val="0"/>
        <w:autoSpaceDN w:val="0"/>
        <w:adjustRightInd w:val="0"/>
        <w:spacing w:after="0" w:line="59" w:lineRule="exact"/>
        <w:ind w:firstLine="708"/>
        <w:rPr>
          <w:rFonts w:ascii="Times New Roman" w:eastAsia="Times New Roman" w:hAnsi="Times New Roman" w:cs="Times New Roman"/>
          <w:sz w:val="24"/>
          <w:szCs w:val="24"/>
        </w:rPr>
      </w:pPr>
    </w:p>
    <w:p w14:paraId="731F827C" w14:textId="77777777" w:rsidR="00A2774F" w:rsidRPr="00A2774F" w:rsidRDefault="00A2774F" w:rsidP="00A2774F">
      <w:pPr>
        <w:widowControl w:val="0"/>
        <w:numPr>
          <w:ilvl w:val="1"/>
          <w:numId w:val="42"/>
        </w:numPr>
        <w:tabs>
          <w:tab w:val="num" w:pos="862"/>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отказ участка тепловой сети - событие, приводящие к нарушению его работоспособного состояния (т.е. прекращению транспорта теплоносителя по этому участку в связи с нарушением герметичности этого участка); </w:t>
      </w:r>
    </w:p>
    <w:p w14:paraId="1ADDC489" w14:textId="77777777" w:rsidR="00A2774F" w:rsidRPr="00A2774F" w:rsidRDefault="00A2774F" w:rsidP="00A2774F">
      <w:pPr>
        <w:widowControl w:val="0"/>
        <w:autoSpaceDE w:val="0"/>
        <w:autoSpaceDN w:val="0"/>
        <w:adjustRightInd w:val="0"/>
        <w:spacing w:after="0" w:line="58" w:lineRule="exact"/>
        <w:ind w:firstLine="708"/>
        <w:rPr>
          <w:rFonts w:ascii="Times New Roman" w:eastAsia="Times New Roman" w:hAnsi="Times New Roman" w:cs="Times New Roman"/>
          <w:sz w:val="24"/>
          <w:szCs w:val="24"/>
        </w:rPr>
      </w:pPr>
    </w:p>
    <w:p w14:paraId="48C98E6A" w14:textId="77777777" w:rsidR="00A2774F" w:rsidRPr="00A2774F" w:rsidRDefault="00A2774F" w:rsidP="00A2774F">
      <w:pPr>
        <w:widowControl w:val="0"/>
        <w:numPr>
          <w:ilvl w:val="1"/>
          <w:numId w:val="42"/>
        </w:numPr>
        <w:tabs>
          <w:tab w:val="num" w:pos="898"/>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(СНиП 41-02-2003. Тепловые сети). </w:t>
      </w:r>
    </w:p>
    <w:p w14:paraId="77695FC2" w14:textId="77777777" w:rsidR="00A2774F" w:rsidRPr="00A2774F" w:rsidRDefault="00A2774F" w:rsidP="00A2774F">
      <w:pPr>
        <w:widowControl w:val="0"/>
        <w:overflowPunct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При разработке схемы теплоснабжения для описания надежности термины «повреждение» «инцидент» будут употребляться только в отношении событий, к которым может быть применена процедура отложенного ремонта, потому что в соответствии с ГОСТ 27.002-89 эти события не приводят к нарушению работоспособности участка тепловой сети и, следовательно, не требуют выполнения незамедлительных ремонтных работ с целью восстановления его работоспособности. К таким событиям относятся зарегистрированные «свищи» на прямом или обратном теплопроводах тепловых сетей. Тем не менее, ремонтные работы по ликвидации свищей требуют прерывания теплоснабжения (если нет вариантов подключения резервных теплопроводов), и в этом смысле они аналогичны «отложенным» отказам.</w:t>
      </w:r>
    </w:p>
    <w:p w14:paraId="208B7ADB" w14:textId="77777777" w:rsidR="004C7965"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Мы также не будем употреблять термин «авария», так как это характеристика «тяжести» отказа и возможных последствие его устранения. Все упомянутые в этом абзаце термины устанавливают лишь градацию (шкалу) отказов.</w:t>
      </w:r>
    </w:p>
    <w:p w14:paraId="21F4F442" w14:textId="77777777" w:rsidR="00A2774F" w:rsidRPr="00A2774F"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В соответствии со СНиП 41-02-2003 расчет надежности теплоснабжения должен производиться для каждого потребителя, при этом минимально допустимые показатели вероятности безотказной работы следует принимать (пункт «6.28») для:</w:t>
      </w:r>
    </w:p>
    <w:p w14:paraId="4D4B5381" w14:textId="77777777" w:rsidR="00A2774F" w:rsidRPr="00A2774F" w:rsidRDefault="00A2774F" w:rsidP="00A2774F">
      <w:pPr>
        <w:widowControl w:val="0"/>
        <w:numPr>
          <w:ilvl w:val="0"/>
          <w:numId w:val="43"/>
        </w:numPr>
        <w:tabs>
          <w:tab w:val="num" w:pos="840"/>
        </w:tabs>
        <w:overflowPunct w:val="0"/>
        <w:autoSpaceDE w:val="0"/>
        <w:autoSpaceDN w:val="0"/>
        <w:adjustRightInd w:val="0"/>
        <w:spacing w:after="0" w:line="240" w:lineRule="auto"/>
        <w:ind w:left="840" w:hanging="132"/>
        <w:jc w:val="both"/>
        <w:rPr>
          <w:rFonts w:ascii="Times New Roman" w:eastAsia="Times New Roman" w:hAnsi="Times New Roman" w:cs="Times New Roman"/>
          <w:sz w:val="24"/>
          <w:szCs w:val="24"/>
          <w:lang w:val="en-US"/>
        </w:rPr>
      </w:pPr>
      <w:r w:rsidRPr="00A2774F">
        <w:rPr>
          <w:rFonts w:ascii="Times New Roman" w:eastAsia="Times New Roman" w:hAnsi="Times New Roman" w:cs="Times New Roman"/>
          <w:sz w:val="24"/>
          <w:szCs w:val="24"/>
          <w:lang w:val="en-US"/>
        </w:rPr>
        <w:t xml:space="preserve">источника теплоты Рит = 0,97; </w:t>
      </w:r>
    </w:p>
    <w:p w14:paraId="5DCF594C" w14:textId="77777777" w:rsidR="00A2774F" w:rsidRPr="00A2774F" w:rsidRDefault="00A2774F" w:rsidP="00A2774F">
      <w:pPr>
        <w:widowControl w:val="0"/>
        <w:numPr>
          <w:ilvl w:val="0"/>
          <w:numId w:val="43"/>
        </w:numPr>
        <w:tabs>
          <w:tab w:val="num" w:pos="840"/>
        </w:tabs>
        <w:overflowPunct w:val="0"/>
        <w:autoSpaceDE w:val="0"/>
        <w:autoSpaceDN w:val="0"/>
        <w:adjustRightInd w:val="0"/>
        <w:spacing w:after="0" w:line="240" w:lineRule="auto"/>
        <w:ind w:left="840" w:hanging="132"/>
        <w:jc w:val="both"/>
        <w:rPr>
          <w:rFonts w:ascii="Times New Roman" w:eastAsia="Times New Roman" w:hAnsi="Times New Roman" w:cs="Times New Roman"/>
          <w:sz w:val="24"/>
          <w:szCs w:val="24"/>
          <w:lang w:val="en-US"/>
        </w:rPr>
      </w:pPr>
      <w:r w:rsidRPr="00A2774F">
        <w:rPr>
          <w:rFonts w:ascii="Times New Roman" w:eastAsia="Times New Roman" w:hAnsi="Times New Roman" w:cs="Times New Roman"/>
          <w:sz w:val="24"/>
          <w:szCs w:val="24"/>
          <w:lang w:val="en-US"/>
        </w:rPr>
        <w:t xml:space="preserve">тепловых сетей Ртс = 0,9; </w:t>
      </w:r>
    </w:p>
    <w:p w14:paraId="76A1A5DA" w14:textId="77777777" w:rsidR="00A2774F" w:rsidRPr="00A2774F" w:rsidRDefault="00A2774F" w:rsidP="00A2774F">
      <w:pPr>
        <w:widowControl w:val="0"/>
        <w:numPr>
          <w:ilvl w:val="0"/>
          <w:numId w:val="43"/>
        </w:numPr>
        <w:tabs>
          <w:tab w:val="num" w:pos="840"/>
        </w:tabs>
        <w:overflowPunct w:val="0"/>
        <w:autoSpaceDE w:val="0"/>
        <w:autoSpaceDN w:val="0"/>
        <w:adjustRightInd w:val="0"/>
        <w:spacing w:after="0" w:line="240" w:lineRule="auto"/>
        <w:ind w:left="840" w:hanging="132"/>
        <w:jc w:val="both"/>
        <w:rPr>
          <w:rFonts w:ascii="Times New Roman" w:eastAsia="Times New Roman" w:hAnsi="Times New Roman" w:cs="Times New Roman"/>
          <w:sz w:val="24"/>
          <w:szCs w:val="24"/>
          <w:lang w:val="en-US"/>
        </w:rPr>
      </w:pPr>
      <w:r w:rsidRPr="00A2774F">
        <w:rPr>
          <w:rFonts w:ascii="Times New Roman" w:eastAsia="Times New Roman" w:hAnsi="Times New Roman" w:cs="Times New Roman"/>
          <w:sz w:val="24"/>
          <w:szCs w:val="24"/>
          <w:lang w:val="en-US"/>
        </w:rPr>
        <w:t xml:space="preserve">потребителя теплоты Рпт = 0,99; </w:t>
      </w:r>
    </w:p>
    <w:p w14:paraId="326495F4" w14:textId="77777777" w:rsidR="00A2774F" w:rsidRPr="00A2774F" w:rsidRDefault="00A2774F" w:rsidP="00A2774F">
      <w:pPr>
        <w:widowControl w:val="0"/>
        <w:numPr>
          <w:ilvl w:val="0"/>
          <w:numId w:val="43"/>
        </w:numPr>
        <w:tabs>
          <w:tab w:val="num" w:pos="840"/>
        </w:tabs>
        <w:overflowPunct w:val="0"/>
        <w:autoSpaceDE w:val="0"/>
        <w:autoSpaceDN w:val="0"/>
        <w:adjustRightInd w:val="0"/>
        <w:spacing w:after="0" w:line="240" w:lineRule="auto"/>
        <w:ind w:left="840" w:hanging="132"/>
        <w:jc w:val="both"/>
        <w:rPr>
          <w:rFonts w:ascii="Times New Roman" w:eastAsia="Times New Roman" w:hAnsi="Times New Roman" w:cs="Times New Roman"/>
          <w:sz w:val="24"/>
          <w:szCs w:val="24"/>
          <w:lang w:val="en-US"/>
        </w:rPr>
      </w:pPr>
      <w:r w:rsidRPr="00A2774F">
        <w:rPr>
          <w:rFonts w:ascii="Times New Roman" w:eastAsia="Times New Roman" w:hAnsi="Times New Roman" w:cs="Times New Roman"/>
          <w:sz w:val="24"/>
          <w:szCs w:val="24"/>
          <w:lang w:val="en-US"/>
        </w:rPr>
        <w:t xml:space="preserve">СЦТ в целом Рсцт = 0, 9-0, 97-0, 99 = 0, 86. </w:t>
      </w:r>
    </w:p>
    <w:p w14:paraId="57D991EC" w14:textId="77777777" w:rsidR="00A2774F" w:rsidRPr="00A2774F" w:rsidRDefault="00A2774F" w:rsidP="00A2774F">
      <w:pPr>
        <w:widowControl w:val="0"/>
        <w:autoSpaceDE w:val="0"/>
        <w:autoSpaceDN w:val="0"/>
        <w:adjustRightInd w:val="0"/>
        <w:spacing w:after="0" w:line="58" w:lineRule="exact"/>
        <w:jc w:val="both"/>
        <w:rPr>
          <w:rFonts w:ascii="Times New Roman" w:eastAsia="Times New Roman" w:hAnsi="Times New Roman" w:cs="Times New Roman"/>
          <w:sz w:val="24"/>
          <w:szCs w:val="24"/>
          <w:lang w:val="en-US"/>
        </w:rPr>
      </w:pPr>
    </w:p>
    <w:p w14:paraId="50BFF43C" w14:textId="77777777" w:rsidR="00A2774F" w:rsidRPr="00A2774F" w:rsidRDefault="00A2774F" w:rsidP="00A2774F">
      <w:pPr>
        <w:widowControl w:val="0"/>
        <w:overflowPunct w:val="0"/>
        <w:autoSpaceDE w:val="0"/>
        <w:autoSpaceDN w:val="0"/>
        <w:adjustRightInd w:val="0"/>
        <w:spacing w:after="0" w:line="214"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Расчет вероятности безотказной работы тепловой сети по отношению к каждому потребителю осуществляется по следующему алгоритму:</w:t>
      </w:r>
    </w:p>
    <w:p w14:paraId="6F09720B" w14:textId="77777777" w:rsidR="00A2774F" w:rsidRPr="00A2774F" w:rsidRDefault="00A2774F" w:rsidP="00A2774F">
      <w:pPr>
        <w:widowControl w:val="0"/>
        <w:autoSpaceDE w:val="0"/>
        <w:autoSpaceDN w:val="0"/>
        <w:adjustRightInd w:val="0"/>
        <w:spacing w:after="0" w:line="60" w:lineRule="exact"/>
        <w:rPr>
          <w:rFonts w:ascii="Times New Roman" w:eastAsia="Times New Roman" w:hAnsi="Times New Roman" w:cs="Times New Roman"/>
          <w:sz w:val="24"/>
          <w:szCs w:val="24"/>
        </w:rPr>
      </w:pPr>
    </w:p>
    <w:p w14:paraId="5868FE70" w14:textId="77777777" w:rsidR="00A2774F" w:rsidRPr="00A2774F" w:rsidRDefault="00A2774F" w:rsidP="00A2774F">
      <w:pPr>
        <w:widowControl w:val="0"/>
        <w:numPr>
          <w:ilvl w:val="1"/>
          <w:numId w:val="44"/>
        </w:numPr>
        <w:tabs>
          <w:tab w:val="num" w:pos="979"/>
        </w:tabs>
        <w:overflowPunct w:val="0"/>
        <w:autoSpaceDE w:val="0"/>
        <w:autoSpaceDN w:val="0"/>
        <w:adjustRightInd w:val="0"/>
        <w:spacing w:after="0" w:line="214"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Определяется путь передачи теплоносителя от источника до потребителя, по отношению к которому выполняется расчет вероятности безотказной работы тепловой сети. </w:t>
      </w:r>
    </w:p>
    <w:p w14:paraId="4EF60500" w14:textId="77777777" w:rsidR="00A2774F" w:rsidRPr="00A2774F" w:rsidRDefault="00A2774F" w:rsidP="00A2774F">
      <w:pPr>
        <w:widowControl w:val="0"/>
        <w:autoSpaceDE w:val="0"/>
        <w:autoSpaceDN w:val="0"/>
        <w:adjustRightInd w:val="0"/>
        <w:spacing w:after="0" w:line="60" w:lineRule="exact"/>
        <w:rPr>
          <w:rFonts w:ascii="Times New Roman" w:eastAsia="Times New Roman" w:hAnsi="Times New Roman" w:cs="Times New Roman"/>
          <w:sz w:val="24"/>
          <w:szCs w:val="24"/>
        </w:rPr>
      </w:pPr>
    </w:p>
    <w:p w14:paraId="4F2AA392" w14:textId="77777777" w:rsidR="00A2774F" w:rsidRPr="00A2774F" w:rsidRDefault="00A2774F" w:rsidP="00A2774F">
      <w:pPr>
        <w:widowControl w:val="0"/>
        <w:numPr>
          <w:ilvl w:val="1"/>
          <w:numId w:val="44"/>
        </w:numPr>
        <w:tabs>
          <w:tab w:val="num" w:pos="965"/>
        </w:tabs>
        <w:overflowPunct w:val="0"/>
        <w:autoSpaceDE w:val="0"/>
        <w:autoSpaceDN w:val="0"/>
        <w:adjustRightInd w:val="0"/>
        <w:spacing w:after="0" w:line="214"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На первом этапе расчета устанавливается перечень участков теплопроводов, составляющих этот путь. </w:t>
      </w:r>
    </w:p>
    <w:p w14:paraId="31D1F853" w14:textId="77777777" w:rsidR="00A2774F" w:rsidRPr="00A2774F" w:rsidRDefault="00A2774F" w:rsidP="00A2774F">
      <w:pPr>
        <w:widowControl w:val="0"/>
        <w:autoSpaceDE w:val="0"/>
        <w:autoSpaceDN w:val="0"/>
        <w:adjustRightInd w:val="0"/>
        <w:spacing w:after="0" w:line="59" w:lineRule="exact"/>
        <w:rPr>
          <w:rFonts w:ascii="Times New Roman" w:eastAsia="Times New Roman" w:hAnsi="Times New Roman" w:cs="Times New Roman"/>
          <w:sz w:val="24"/>
          <w:szCs w:val="24"/>
        </w:rPr>
      </w:pPr>
    </w:p>
    <w:p w14:paraId="5F304B49" w14:textId="77777777" w:rsidR="00A2774F" w:rsidRPr="00A2774F" w:rsidRDefault="00A2774F" w:rsidP="00A2774F">
      <w:pPr>
        <w:widowControl w:val="0"/>
        <w:numPr>
          <w:ilvl w:val="1"/>
          <w:numId w:val="44"/>
        </w:numPr>
        <w:tabs>
          <w:tab w:val="num" w:pos="986"/>
        </w:tabs>
        <w:overflowPunct w:val="0"/>
        <w:autoSpaceDE w:val="0"/>
        <w:autoSpaceDN w:val="0"/>
        <w:adjustRightInd w:val="0"/>
        <w:spacing w:after="0" w:line="214"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Для каждого участка тепловой сети устанавливаются: год его ввода в эксплуатацию, диаметр и протяженность. </w:t>
      </w:r>
    </w:p>
    <w:p w14:paraId="5AC52621" w14:textId="77777777" w:rsidR="00A2774F" w:rsidRPr="00A2774F" w:rsidRDefault="00A2774F" w:rsidP="00A2774F">
      <w:pPr>
        <w:widowControl w:val="0"/>
        <w:autoSpaceDE w:val="0"/>
        <w:autoSpaceDN w:val="0"/>
        <w:adjustRightInd w:val="0"/>
        <w:spacing w:after="0" w:line="59" w:lineRule="exact"/>
        <w:rPr>
          <w:rFonts w:ascii="Times New Roman" w:eastAsia="Times New Roman" w:hAnsi="Times New Roman" w:cs="Times New Roman"/>
          <w:sz w:val="24"/>
          <w:szCs w:val="24"/>
        </w:rPr>
      </w:pPr>
    </w:p>
    <w:p w14:paraId="5854AE6E" w14:textId="77777777" w:rsidR="00A2774F" w:rsidRPr="00A2774F" w:rsidRDefault="00A2774F" w:rsidP="00A2774F">
      <w:pPr>
        <w:widowControl w:val="0"/>
        <w:numPr>
          <w:ilvl w:val="1"/>
          <w:numId w:val="44"/>
        </w:numPr>
        <w:tabs>
          <w:tab w:val="num" w:pos="972"/>
        </w:tabs>
        <w:overflowPunct w:val="0"/>
        <w:autoSpaceDE w:val="0"/>
        <w:autoSpaceDN w:val="0"/>
        <w:adjustRightInd w:val="0"/>
        <w:spacing w:after="0" w:line="223" w:lineRule="auto"/>
        <w:ind w:left="0"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На основе обработки данных по отказам и восстановлениям (времени, </w:t>
      </w:r>
      <w:r w:rsidRPr="00A2774F">
        <w:rPr>
          <w:rFonts w:ascii="Times New Roman" w:eastAsia="Times New Roman" w:hAnsi="Times New Roman" w:cs="Times New Roman"/>
          <w:sz w:val="24"/>
          <w:szCs w:val="24"/>
        </w:rPr>
        <w:lastRenderedPageBreak/>
        <w:t xml:space="preserve">затраченном на ремонт участка) всех участков тепловых сетей за несколько лет их работы устанавливаются следующие зависимости: </w:t>
      </w:r>
    </w:p>
    <w:p w14:paraId="43B4A81F" w14:textId="77777777" w:rsidR="00A2774F" w:rsidRPr="00A2774F" w:rsidRDefault="00A2774F" w:rsidP="00A2774F">
      <w:pPr>
        <w:widowControl w:val="0"/>
        <w:autoSpaceDE w:val="0"/>
        <w:autoSpaceDN w:val="0"/>
        <w:adjustRightInd w:val="0"/>
        <w:spacing w:after="0" w:line="58" w:lineRule="exact"/>
        <w:rPr>
          <w:rFonts w:ascii="Times New Roman" w:eastAsia="Times New Roman" w:hAnsi="Times New Roman" w:cs="Times New Roman"/>
          <w:sz w:val="24"/>
          <w:szCs w:val="24"/>
        </w:rPr>
      </w:pPr>
    </w:p>
    <w:p w14:paraId="04A29843" w14:textId="77777777" w:rsidR="00A2774F" w:rsidRPr="00A2774F" w:rsidRDefault="00A2774F" w:rsidP="00A2774F">
      <w:pPr>
        <w:widowControl w:val="0"/>
        <w:overflowPunct w:val="0"/>
        <w:autoSpaceDE w:val="0"/>
        <w:autoSpaceDN w:val="0"/>
        <w:adjustRightInd w:val="0"/>
        <w:spacing w:after="0" w:line="214" w:lineRule="auto"/>
        <w:ind w:firstLine="700"/>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 </w:t>
      </w:r>
      <w:r w:rsidRPr="00A2774F">
        <w:rPr>
          <w:rFonts w:ascii="Times New Roman" w:eastAsia="Times New Roman" w:hAnsi="Times New Roman" w:cs="Times New Roman"/>
          <w:sz w:val="24"/>
          <w:szCs w:val="24"/>
          <w:lang w:val="en-US"/>
        </w:rPr>
        <w:t>λ</w:t>
      </w:r>
      <w:r w:rsidRPr="00A2774F">
        <w:rPr>
          <w:rFonts w:ascii="Times New Roman" w:eastAsia="Times New Roman" w:hAnsi="Times New Roman" w:cs="Times New Roman"/>
          <w:sz w:val="16"/>
          <w:szCs w:val="16"/>
        </w:rPr>
        <w:t>0</w:t>
      </w:r>
      <w:r w:rsidRPr="00A2774F">
        <w:rPr>
          <w:rFonts w:ascii="Times New Roman" w:eastAsia="Times New Roman" w:hAnsi="Times New Roman" w:cs="Times New Roman"/>
          <w:sz w:val="24"/>
          <w:szCs w:val="24"/>
        </w:rPr>
        <w:t xml:space="preserve"> средневзвешенная частота (интенсивность) устойчивых отказов - участков в конкретной системе теплоснабжения при продолжительности эксплуатации участков от 3 до 17 лет (1/км/год); - средневзвешенная частота (интенсивность) отказов для участков тепловой сети с продолжительностью эксплуатации от 1 до 3 лет; средневзвешенная частота (интенсивность) отказов для участков тепловой сети с продолжительностью эксплуатации от 17 и более лет; - средневзвешенная продолжительность ремонта (восстановления) участков тепловой сети; средневзвешенная продолжительность ремонта (восстановления) участков тепловой сети в зависимости от диаметра участка; </w:t>
      </w:r>
    </w:p>
    <w:p w14:paraId="6CB80480" w14:textId="77777777" w:rsidR="00A2774F" w:rsidRPr="00A2774F" w:rsidRDefault="00A2774F" w:rsidP="00A2774F">
      <w:pPr>
        <w:widowControl w:val="0"/>
        <w:autoSpaceDE w:val="0"/>
        <w:autoSpaceDN w:val="0"/>
        <w:adjustRightInd w:val="0"/>
        <w:spacing w:after="0" w:line="58" w:lineRule="exact"/>
        <w:rPr>
          <w:rFonts w:ascii="Times New Roman" w:eastAsia="Times New Roman" w:hAnsi="Times New Roman" w:cs="Times New Roman"/>
          <w:sz w:val="24"/>
          <w:szCs w:val="24"/>
        </w:rPr>
      </w:pPr>
    </w:p>
    <w:p w14:paraId="6A918B3F" w14:textId="77777777" w:rsidR="00A2774F" w:rsidRPr="00A2774F" w:rsidRDefault="00A2774F" w:rsidP="00A2774F">
      <w:pPr>
        <w:widowControl w:val="0"/>
        <w:overflowPunct w:val="0"/>
        <w:autoSpaceDE w:val="0"/>
        <w:autoSpaceDN w:val="0"/>
        <w:adjustRightInd w:val="0"/>
        <w:spacing w:after="0" w:line="232"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Частота (интенсивность) отказов каждого участка тепловой сети измеряется с помощью показателя </w:t>
      </w:r>
      <w:r w:rsidRPr="00A2774F">
        <w:rPr>
          <w:rFonts w:ascii="Times New Roman" w:eastAsia="Times New Roman" w:hAnsi="Times New Roman" w:cs="Times New Roman"/>
          <w:sz w:val="24"/>
          <w:szCs w:val="24"/>
          <w:lang w:val="en-US"/>
        </w:rPr>
        <w:t>λ</w:t>
      </w:r>
      <w:r w:rsidRPr="00A2774F">
        <w:rPr>
          <w:rFonts w:ascii="Times New Roman" w:eastAsia="Times New Roman" w:hAnsi="Times New Roman" w:cs="Times New Roman"/>
          <w:sz w:val="16"/>
          <w:szCs w:val="16"/>
          <w:lang w:val="en-US"/>
        </w:rPr>
        <w:t>i</w:t>
      </w:r>
      <w:r w:rsidRPr="00A2774F">
        <w:rPr>
          <w:rFonts w:ascii="Times New Roman" w:eastAsia="Times New Roman" w:hAnsi="Times New Roman" w:cs="Times New Roman"/>
          <w:sz w:val="24"/>
          <w:szCs w:val="24"/>
        </w:rPr>
        <w:t>, который имеет размерность [1/км/год] или [1/км/час]. Интенсивность отказов всей тепловой сети (без резервирования) по отношению к потребителю представляется как последовательное (в смысле надежности) соединение элементов, при котором отказ одного из всей совокупности элементов приводит к отказу все системы в целом. Средняя вероятность безотказной работы системы, состоящей из последовательно соединенных элементов будет равна произведению вероятностей безотказной работы:</w:t>
      </w:r>
    </w:p>
    <w:p w14:paraId="6C97EDB0" w14:textId="77777777" w:rsidR="00A2774F" w:rsidRPr="00A2774F" w:rsidRDefault="00F86088" w:rsidP="00A2774F">
      <w:pPr>
        <w:widowControl w:val="0"/>
        <w:overflowPunct w:val="0"/>
        <w:autoSpaceDE w:val="0"/>
        <w:autoSpaceDN w:val="0"/>
        <w:adjustRightInd w:val="0"/>
        <w:spacing w:after="0" w:line="212" w:lineRule="auto"/>
        <w:ind w:left="700" w:right="60"/>
        <w:rPr>
          <w:rFonts w:ascii="Times New Roman" w:eastAsia="Times New Roman" w:hAnsi="Times New Roman" w:cs="Times New Roman"/>
          <w:i/>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m:t>
              </m:r>
            </m:sub>
          </m:sSub>
          <m:r>
            <w:rPr>
              <w:rFonts w:ascii="Cambria Math" w:eastAsia="Times New Roman" w:hAnsi="Cambria Math" w:cs="Times New Roman"/>
              <w:sz w:val="24"/>
              <w:szCs w:val="24"/>
            </w:rPr>
            <m:t>=</m:t>
          </m:r>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i=l</m:t>
              </m:r>
            </m:sub>
            <m:sup>
              <m:r>
                <w:rPr>
                  <w:rFonts w:ascii="Cambria Math" w:eastAsia="Times New Roman" w:hAnsi="Cambria Math" w:cs="Times New Roman"/>
                  <w:sz w:val="24"/>
                  <w:szCs w:val="24"/>
                </w:rPr>
                <m:t>i=N</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1</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1</m:t>
                      </m:r>
                    </m:sub>
                  </m:sSub>
                  <m:r>
                    <w:rPr>
                      <w:rFonts w:ascii="Cambria Math" w:eastAsia="Times New Roman" w:hAnsi="Cambria Math" w:cs="Times New Roman"/>
                      <w:sz w:val="24"/>
                      <w:szCs w:val="24"/>
                    </w:rPr>
                    <m:t>t</m:t>
                  </m:r>
                </m:sup>
              </m:s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2</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2</m:t>
                      </m:r>
                    </m:sub>
                  </m:sSub>
                  <m:r>
                    <w:rPr>
                      <w:rFonts w:ascii="Cambria Math" w:eastAsia="Times New Roman" w:hAnsi="Cambria Math" w:cs="Times New Roman"/>
                      <w:sz w:val="24"/>
                      <w:szCs w:val="24"/>
                    </w:rPr>
                    <m:t>t</m:t>
                  </m:r>
                </m:sup>
              </m:s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n</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n</m:t>
                      </m:r>
                    </m:sub>
                  </m:sSub>
                  <m:r>
                    <w:rPr>
                      <w:rFonts w:ascii="Cambria Math" w:eastAsia="Times New Roman" w:hAnsi="Cambria Math" w:cs="Times New Roman"/>
                      <w:sz w:val="24"/>
                      <w:szCs w:val="24"/>
                    </w:rPr>
                    <m:t>t</m:t>
                  </m:r>
                </m:sup>
              </m:sSup>
            </m:e>
          </m:nary>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-t×</m:t>
              </m:r>
            </m:sup>
          </m:sSup>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i=l</m:t>
              </m:r>
            </m:sub>
            <m:sup>
              <m:r>
                <w:rPr>
                  <w:rFonts w:ascii="Cambria Math" w:eastAsia="Times New Roman" w:hAnsi="Cambria Math" w:cs="Times New Roman"/>
                  <w:sz w:val="24"/>
                  <w:szCs w:val="24"/>
                </w:rPr>
                <m:t>i=N</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i</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c</m:t>
                      </m:r>
                    </m:sub>
                  </m:sSub>
                  <m:r>
                    <w:rPr>
                      <w:rFonts w:ascii="Cambria Math" w:eastAsia="Times New Roman" w:hAnsi="Cambria Math" w:cs="Times New Roman"/>
                      <w:sz w:val="24"/>
                      <w:szCs w:val="24"/>
                    </w:rPr>
                    <m:t>t</m:t>
                  </m:r>
                </m:sup>
              </m:sSup>
            </m:e>
          </m:nary>
        </m:oMath>
      </m:oMathPara>
    </w:p>
    <w:p w14:paraId="1B86782B" w14:textId="77777777"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Интенсивность отказов всего последовательного соединения равна сумме интенсивностей отказов на каждом участке</w:t>
      </w:r>
      <m:oMath>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λ</m:t>
            </m:r>
          </m:e>
          <m:sub>
            <m:r>
              <w:rPr>
                <w:rFonts w:ascii="Cambria Math" w:eastAsia="Times New Roman" w:hAnsi="Cambria Math" w:cs="Times New Roman"/>
                <w:sz w:val="24"/>
                <w:szCs w:val="23"/>
              </w:rPr>
              <m:t>c</m:t>
            </m:r>
          </m:sub>
        </m:sSub>
        <m:r>
          <w:rPr>
            <w:rFonts w:ascii="Cambria Math" w:eastAsia="Times New Roman" w:hAnsi="Cambria Math" w:cs="Times New Roman"/>
            <w:sz w:val="24"/>
            <w:szCs w:val="23"/>
          </w:rPr>
          <m:t>=</m:t>
        </m:r>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L</m:t>
            </m:r>
          </m:e>
          <m:sub>
            <m:r>
              <w:rPr>
                <w:rFonts w:ascii="Cambria Math" w:eastAsia="Times New Roman" w:hAnsi="Cambria Math" w:cs="Times New Roman"/>
                <w:sz w:val="24"/>
                <w:szCs w:val="23"/>
              </w:rPr>
              <m:t>1</m:t>
            </m:r>
          </m:sub>
        </m:sSub>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λ</m:t>
            </m:r>
          </m:e>
          <m:sub>
            <m:r>
              <w:rPr>
                <w:rFonts w:ascii="Cambria Math" w:eastAsia="Times New Roman" w:hAnsi="Cambria Math" w:cs="Times New Roman"/>
                <w:sz w:val="24"/>
                <w:szCs w:val="23"/>
              </w:rPr>
              <m:t>1</m:t>
            </m:r>
          </m:sub>
        </m:sSub>
        <m:r>
          <w:rPr>
            <w:rFonts w:ascii="Cambria Math" w:eastAsia="Times New Roman" w:hAnsi="Cambria Math" w:cs="Times New Roman"/>
            <w:sz w:val="24"/>
            <w:szCs w:val="23"/>
          </w:rPr>
          <m:t>+</m:t>
        </m:r>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L</m:t>
            </m:r>
          </m:e>
          <m:sub>
            <m:r>
              <w:rPr>
                <w:rFonts w:ascii="Cambria Math" w:eastAsia="Times New Roman" w:hAnsi="Cambria Math" w:cs="Times New Roman"/>
                <w:sz w:val="24"/>
                <w:szCs w:val="23"/>
              </w:rPr>
              <m:t>2</m:t>
            </m:r>
          </m:sub>
        </m:sSub>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λ</m:t>
            </m:r>
          </m:e>
          <m:sub>
            <m:r>
              <w:rPr>
                <w:rFonts w:ascii="Cambria Math" w:eastAsia="Times New Roman" w:hAnsi="Cambria Math" w:cs="Times New Roman"/>
                <w:sz w:val="24"/>
                <w:szCs w:val="23"/>
              </w:rPr>
              <m:t>2</m:t>
            </m:r>
          </m:sub>
        </m:sSub>
        <m:r>
          <w:rPr>
            <w:rFonts w:ascii="Cambria Math" w:eastAsia="Times New Roman" w:hAnsi="Cambria Math" w:cs="Times New Roman"/>
            <w:sz w:val="24"/>
            <w:szCs w:val="23"/>
          </w:rPr>
          <m:t>+…+</m:t>
        </m:r>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L</m:t>
            </m:r>
          </m:e>
          <m:sub>
            <m:r>
              <w:rPr>
                <w:rFonts w:ascii="Cambria Math" w:eastAsia="Times New Roman" w:hAnsi="Cambria Math" w:cs="Times New Roman"/>
                <w:sz w:val="24"/>
                <w:szCs w:val="23"/>
              </w:rPr>
              <m:t>n</m:t>
            </m:r>
          </m:sub>
        </m:sSub>
        <m:sSub>
          <m:sSubPr>
            <m:ctrlPr>
              <w:rPr>
                <w:rFonts w:ascii="Cambria Math" w:eastAsia="Times New Roman" w:hAnsi="Cambria Math" w:cs="Times New Roman"/>
                <w:i/>
                <w:sz w:val="24"/>
                <w:szCs w:val="23"/>
              </w:rPr>
            </m:ctrlPr>
          </m:sSubPr>
          <m:e>
            <m:r>
              <w:rPr>
                <w:rFonts w:ascii="Cambria Math" w:eastAsia="Times New Roman" w:hAnsi="Cambria Math" w:cs="Times New Roman"/>
                <w:sz w:val="24"/>
                <w:szCs w:val="23"/>
              </w:rPr>
              <m:t>λ</m:t>
            </m:r>
          </m:e>
          <m:sub>
            <m:r>
              <w:rPr>
                <w:rFonts w:ascii="Cambria Math" w:eastAsia="Times New Roman" w:hAnsi="Cambria Math" w:cs="Times New Roman"/>
                <w:sz w:val="24"/>
                <w:szCs w:val="23"/>
              </w:rPr>
              <m:t>n</m:t>
            </m:r>
          </m:sub>
        </m:sSub>
      </m:oMath>
      <w:r w:rsidRPr="00A2774F">
        <w:rPr>
          <w:rFonts w:ascii="Times New Roman" w:eastAsia="Times New Roman" w:hAnsi="Times New Roman" w:cs="Times New Roman"/>
          <w:sz w:val="24"/>
          <w:szCs w:val="23"/>
        </w:rPr>
        <w:t>, [1/час],</w:t>
      </w:r>
    </w:p>
    <w:p w14:paraId="10BCCD96" w14:textId="77777777"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3"/>
        </w:rPr>
      </w:pPr>
      <w:r w:rsidRPr="00A2774F">
        <w:rPr>
          <w:rFonts w:ascii="Times New Roman" w:eastAsia="Times New Roman" w:hAnsi="Times New Roman" w:cs="Times New Roman"/>
          <w:sz w:val="24"/>
          <w:szCs w:val="24"/>
        </w:rPr>
        <w:t xml:space="preserve">где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i</m:t>
            </m:r>
          </m:sub>
        </m:sSub>
      </m:oMath>
      <w:r w:rsidRPr="00A2774F">
        <w:rPr>
          <w:rFonts w:ascii="Times New Roman" w:eastAsia="Times New Roman" w:hAnsi="Times New Roman" w:cs="Times New Roman"/>
          <w:sz w:val="24"/>
          <w:szCs w:val="24"/>
        </w:rPr>
        <w:t xml:space="preserve"> </w:t>
      </w:r>
      <w:r w:rsidRPr="00A2774F">
        <w:rPr>
          <w:rFonts w:ascii="Times New Roman" w:eastAsia="Times New Roman" w:hAnsi="Times New Roman" w:cs="Times New Roman"/>
          <w:sz w:val="24"/>
          <w:szCs w:val="23"/>
        </w:rPr>
        <w:t>протяженность каждого участка, [км]. И, таким образом, чем выше значение интенсивности отказов системы, тем меньше вероятность безотказной работы. Параметр времени в этих выражениях всегда равен одному отопительному периоду, т.е. значение вероятности безотказной работы вычисляется как некоторая вероятность в конце каждого рабочего цикла (перед следующим ремонтным периодом).</w:t>
      </w:r>
    </w:p>
    <w:p w14:paraId="36279D4E" w14:textId="77777777"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xml:space="preserve">Интенсивность отказов каждого конкретного участка может быть разной, но самое главное, она зависит от времени эксплуатации участка (важно: не в процессе одного отопительного периода, а времени от начала его ввода в эксплуатацию). В нашей практике для описания параметрической зависимости интенсивности отказов мы применяем зависимость от срока эксплуатации, следующего вида, близкую по характеру к распределению </w:t>
      </w:r>
      <w:r w:rsidRPr="00A2774F">
        <w:rPr>
          <w:rFonts w:ascii="Times New Roman" w:eastAsia="Times New Roman" w:hAnsi="Times New Roman" w:cs="Times New Roman"/>
          <w:sz w:val="24"/>
          <w:szCs w:val="23"/>
          <w:lang w:val="en-US"/>
        </w:rPr>
        <w:t>Вейбулла:</w:t>
      </w:r>
    </w:p>
    <w:p w14:paraId="28CA7A73" w14:textId="77777777"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4"/>
          <w:lang w:val="en-US"/>
        </w:rPr>
      </w:pPr>
      <m:oMathPara>
        <m:oMath>
          <m:r>
            <w:rPr>
              <w:rFonts w:ascii="Cambria Math" w:eastAsia="Times New Roman" w:hAnsi="Cambria Math" w:cs="Times New Roman"/>
              <w:sz w:val="24"/>
              <w:szCs w:val="24"/>
            </w:rPr>
            <m:t>λ</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lang w:val="en-US"/>
                </w:rPr>
                <m:t>t</m:t>
              </m:r>
            </m:e>
          </m:d>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λ</m:t>
              </m:r>
            </m:e>
            <m:sub>
              <m:r>
                <w:rPr>
                  <w:rFonts w:ascii="Cambria Math" w:eastAsia="Times New Roman" w:hAnsi="Cambria Math" w:cs="Times New Roman"/>
                  <w:sz w:val="24"/>
                  <w:szCs w:val="24"/>
                </w:rPr>
                <m:t>0</m:t>
              </m:r>
            </m:sub>
          </m:sSub>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(0.1τ)</m:t>
              </m:r>
            </m:e>
            <m:sup>
              <m:r>
                <w:rPr>
                  <w:rFonts w:ascii="Cambria Math" w:eastAsia="Times New Roman" w:hAnsi="Cambria Math" w:cs="Times New Roman"/>
                  <w:sz w:val="24"/>
                  <w:szCs w:val="24"/>
                </w:rPr>
                <m:t>a-1</m:t>
              </m:r>
            </m:sup>
          </m:sSup>
        </m:oMath>
      </m:oMathPara>
    </w:p>
    <w:p w14:paraId="7AC861B2" w14:textId="77777777" w:rsidR="00A2774F" w:rsidRPr="00A2774F" w:rsidRDefault="00A2774F" w:rsidP="00A2774F">
      <w:pPr>
        <w:autoSpaceDE w:val="0"/>
        <w:autoSpaceDN w:val="0"/>
        <w:adjustRightInd w:val="0"/>
        <w:spacing w:after="0" w:line="240" w:lineRule="auto"/>
        <w:rPr>
          <w:rFonts w:ascii="Times New Roman" w:eastAsia="Calibri" w:hAnsi="Times New Roman" w:cs="Times New Roman"/>
          <w:color w:val="000000"/>
          <w:sz w:val="24"/>
          <w:szCs w:val="24"/>
        </w:rPr>
      </w:pPr>
      <w:r w:rsidRPr="00A2774F">
        <w:rPr>
          <w:rFonts w:ascii="Times New Roman" w:eastAsia="Times New Roman" w:hAnsi="Times New Roman" w:cs="Times New Roman"/>
          <w:color w:val="000000"/>
          <w:sz w:val="24"/>
          <w:szCs w:val="24"/>
          <w:lang w:eastAsia="ru-RU"/>
        </w:rPr>
        <w:t xml:space="preserve">где </w:t>
      </w:r>
      <m:oMath>
        <m:r>
          <w:rPr>
            <w:rFonts w:ascii="Cambria Math" w:eastAsia="Times New Roman" w:hAnsi="Cambria Math" w:cs="Times New Roman"/>
            <w:color w:val="000000"/>
            <w:sz w:val="24"/>
            <w:szCs w:val="24"/>
            <w:lang w:eastAsia="ru-RU"/>
          </w:rPr>
          <m:t>τ</m:t>
        </m:r>
      </m:oMath>
      <w:r w:rsidRPr="00A2774F">
        <w:rPr>
          <w:rFonts w:ascii="Times New Roman" w:eastAsia="Times New Roman" w:hAnsi="Times New Roman" w:cs="Times New Roman"/>
          <w:color w:val="000000"/>
          <w:sz w:val="24"/>
          <w:szCs w:val="24"/>
          <w:lang w:eastAsia="ru-RU"/>
        </w:rPr>
        <w:t xml:space="preserve"> – срок э</w:t>
      </w:r>
      <w:r w:rsidRPr="00A2774F">
        <w:rPr>
          <w:rFonts w:ascii="Times New Roman" w:eastAsia="Calibri" w:hAnsi="Times New Roman" w:cs="Times New Roman"/>
          <w:color w:val="000000"/>
          <w:sz w:val="24"/>
          <w:szCs w:val="24"/>
        </w:rPr>
        <w:t xml:space="preserve">ксплуатации участка [лет]. </w:t>
      </w:r>
    </w:p>
    <w:p w14:paraId="7458D449" w14:textId="77777777" w:rsidR="00A2774F" w:rsidRPr="00A2774F" w:rsidRDefault="00A2774F" w:rsidP="00A2774F">
      <w:pPr>
        <w:autoSpaceDE w:val="0"/>
        <w:autoSpaceDN w:val="0"/>
        <w:adjustRightInd w:val="0"/>
        <w:spacing w:after="0" w:line="240" w:lineRule="auto"/>
        <w:jc w:val="both"/>
        <w:rPr>
          <w:rFonts w:ascii="Times New Roman" w:eastAsia="Calibri" w:hAnsi="Times New Roman" w:cs="Times New Roman"/>
          <w:color w:val="000000"/>
          <w:sz w:val="23"/>
          <w:szCs w:val="23"/>
        </w:rPr>
      </w:pPr>
      <w:r w:rsidRPr="00A2774F">
        <w:rPr>
          <w:rFonts w:ascii="Times New Roman" w:eastAsia="Calibri" w:hAnsi="Times New Roman" w:cs="Times New Roman"/>
          <w:color w:val="000000"/>
          <w:sz w:val="24"/>
          <w:szCs w:val="24"/>
          <w:lang w:eastAsia="ru-RU"/>
        </w:rPr>
        <w:t xml:space="preserve">Характер изменения интенсивности отказов зависит от параметра </w:t>
      </w:r>
      <w:r w:rsidRPr="00A2774F">
        <w:rPr>
          <w:rFonts w:ascii="Times New Roman" w:eastAsia="Calibri" w:hAnsi="Times New Roman" w:cs="Times New Roman"/>
          <w:i/>
          <w:iCs/>
          <w:color w:val="000000"/>
          <w:sz w:val="24"/>
          <w:szCs w:val="24"/>
          <w:lang w:eastAsia="ru-RU"/>
        </w:rPr>
        <w:t>α</w:t>
      </w:r>
      <w:r w:rsidRPr="00A2774F">
        <w:rPr>
          <w:rFonts w:ascii="Times New Roman" w:eastAsia="Calibri" w:hAnsi="Times New Roman" w:cs="Times New Roman"/>
          <w:color w:val="000000"/>
          <w:sz w:val="24"/>
          <w:szCs w:val="24"/>
          <w:lang w:eastAsia="ru-RU"/>
        </w:rPr>
        <w:t>: при α &lt; 1, она монотонно убывает, при α &gt; 1 - возрастает; при α = 1 функция принимает вид</w:t>
      </w:r>
      <w:r w:rsidRPr="00A2774F">
        <w:rPr>
          <w:rFonts w:ascii="Times New Roman" w:eastAsia="Times New Roman" w:hAnsi="Times New Roman" w:cs="Times New Roman"/>
          <w:color w:val="000000"/>
          <w:sz w:val="24"/>
          <w:szCs w:val="24"/>
          <w:lang w:eastAsia="ru-RU"/>
        </w:rPr>
        <w:t xml:space="preserve"> </w:t>
      </w:r>
      <m:oMath>
        <m:r>
          <w:rPr>
            <w:rFonts w:ascii="Cambria Math" w:eastAsia="Times New Roman" w:hAnsi="Cambria Math" w:cs="Times New Roman"/>
            <w:color w:val="000000"/>
            <w:sz w:val="24"/>
            <w:szCs w:val="24"/>
            <w:lang w:eastAsia="ru-RU"/>
          </w:rPr>
          <m:t>λ</m:t>
        </m:r>
        <m:d>
          <m:dPr>
            <m:ctrlPr>
              <w:rPr>
                <w:rFonts w:ascii="Cambria Math" w:eastAsia="Times New Roman" w:hAnsi="Cambria Math" w:cs="Times New Roman"/>
                <w:i/>
                <w:color w:val="000000"/>
                <w:sz w:val="24"/>
                <w:szCs w:val="24"/>
                <w:lang w:eastAsia="ru-RU"/>
              </w:rPr>
            </m:ctrlPr>
          </m:dPr>
          <m:e>
            <m:r>
              <w:rPr>
                <w:rFonts w:ascii="Cambria Math" w:eastAsia="Times New Roman" w:hAnsi="Cambria Math" w:cs="Times New Roman"/>
                <w:color w:val="000000"/>
                <w:sz w:val="24"/>
                <w:szCs w:val="24"/>
                <w:lang w:eastAsia="ru-RU"/>
              </w:rPr>
              <m:t>t</m:t>
            </m:r>
          </m:e>
        </m:d>
        <m:r>
          <w:rPr>
            <w:rFonts w:ascii="Cambria Math" w:eastAsia="Times New Roman" w:hAnsi="Cambria Math" w:cs="Times New Roman"/>
            <w:color w:val="000000"/>
            <w:sz w:val="24"/>
            <w:szCs w:val="24"/>
            <w:lang w:eastAsia="ru-RU"/>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color w:val="000000"/>
                <w:sz w:val="24"/>
                <w:szCs w:val="24"/>
                <w:lang w:eastAsia="ru-RU"/>
              </w:rPr>
              <m:t>λ</m:t>
            </m:r>
          </m:e>
          <m:sub>
            <m:r>
              <w:rPr>
                <w:rFonts w:ascii="Cambria Math" w:eastAsia="Times New Roman" w:hAnsi="Cambria Math" w:cs="Times New Roman"/>
                <w:color w:val="000000"/>
                <w:sz w:val="24"/>
                <w:szCs w:val="24"/>
                <w:lang w:eastAsia="ru-RU"/>
              </w:rPr>
              <m:t>0</m:t>
            </m:r>
          </m:sub>
        </m:sSub>
        <m:r>
          <w:rPr>
            <w:rFonts w:ascii="Cambria Math" w:eastAsia="Times New Roman" w:hAnsi="Cambria Math" w:cs="Times New Roman"/>
            <w:color w:val="000000"/>
            <w:sz w:val="24"/>
            <w:szCs w:val="24"/>
            <w:lang w:eastAsia="ru-RU"/>
          </w:rPr>
          <m:t>=Const.</m:t>
        </m:r>
      </m:oMath>
      <w:r w:rsidRPr="00A2774F">
        <w:rPr>
          <w:rFonts w:ascii="Times New Roman" w:eastAsia="Times New Roman" w:hAnsi="Times New Roman" w:cs="Times New Roman"/>
          <w:color w:val="000000"/>
          <w:sz w:val="24"/>
          <w:szCs w:val="24"/>
          <w:lang w:eastAsia="ru-RU"/>
        </w:rPr>
        <w:t xml:space="preserve"> </w:t>
      </w:r>
      <w:r w:rsidRPr="00A2774F">
        <w:rPr>
          <w:rFonts w:ascii="Times New Roman" w:eastAsia="Calibri" w:hAnsi="Times New Roman" w:cs="Times New Roman"/>
          <w:color w:val="000000"/>
          <w:sz w:val="23"/>
          <w:szCs w:val="23"/>
        </w:rPr>
        <w:t xml:space="preserve">А </w:t>
      </w:r>
      <w:r w:rsidRPr="00A2774F">
        <w:rPr>
          <w:rFonts w:ascii="Times New Roman" w:eastAsia="Calibri" w:hAnsi="Times New Roman" w:cs="Times New Roman"/>
          <w:i/>
          <w:iCs/>
          <w:color w:val="000000"/>
          <w:sz w:val="23"/>
          <w:szCs w:val="23"/>
        </w:rPr>
        <w:t>λ</w:t>
      </w:r>
      <w:r w:rsidRPr="00A2774F">
        <w:rPr>
          <w:rFonts w:ascii="Times New Roman" w:eastAsia="Calibri" w:hAnsi="Times New Roman" w:cs="Times New Roman"/>
          <w:i/>
          <w:iCs/>
          <w:color w:val="000000"/>
          <w:sz w:val="16"/>
          <w:szCs w:val="16"/>
        </w:rPr>
        <w:t xml:space="preserve">0 </w:t>
      </w:r>
      <w:r w:rsidRPr="00A2774F">
        <w:rPr>
          <w:rFonts w:ascii="Times New Roman" w:eastAsia="Calibri" w:hAnsi="Times New Roman" w:cs="Times New Roman"/>
          <w:color w:val="000000"/>
          <w:sz w:val="23"/>
          <w:szCs w:val="23"/>
        </w:rPr>
        <w:t xml:space="preserve">- это средневзвешенная частота (интенсивность) устойчивых отказов в конкретной системе теплоснабжения. </w:t>
      </w:r>
    </w:p>
    <w:p w14:paraId="0ED4E0A5"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3"/>
          <w:szCs w:val="23"/>
        </w:rPr>
      </w:pPr>
      <w:r w:rsidRPr="00A2774F">
        <w:rPr>
          <w:rFonts w:ascii="Times New Roman" w:eastAsia="Calibri" w:hAnsi="Times New Roman" w:cs="Times New Roman"/>
          <w:color w:val="000000"/>
          <w:sz w:val="23"/>
          <w:szCs w:val="23"/>
        </w:rPr>
        <w:t>Обработка значительного количества данных по отказам, позволяет использовать следующую зависимость для параметра формы интенсивности отказов:</w:t>
      </w:r>
    </w:p>
    <w:p w14:paraId="17BAD19E" w14:textId="77777777"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r>
            <w:rPr>
              <w:rFonts w:ascii="Cambria Math" w:eastAsia="Times New Roman" w:hAnsi="Cambria Math" w:cs="Times New Roman"/>
              <w:sz w:val="24"/>
              <w:szCs w:val="24"/>
            </w:rPr>
            <m:t>α=</m:t>
          </m:r>
          <m:d>
            <m:dPr>
              <m:begChr m:val="{"/>
              <m:endChr m:val=""/>
              <m:ctrlPr>
                <w:rPr>
                  <w:rFonts w:ascii="Cambria Math" w:eastAsia="Times New Roman" w:hAnsi="Cambria Math" w:cs="Times New Roman"/>
                  <w:i/>
                  <w:sz w:val="24"/>
                  <w:szCs w:val="24"/>
                </w:rPr>
              </m:ctrlPr>
            </m:dPr>
            <m:e>
              <m:eqArr>
                <m:eqArrPr>
                  <m:ctrlPr>
                    <w:rPr>
                      <w:rFonts w:ascii="Cambria Math" w:eastAsia="Times New Roman" w:hAnsi="Cambria Math" w:cs="Times New Roman"/>
                      <w:i/>
                      <w:sz w:val="24"/>
                      <w:szCs w:val="24"/>
                    </w:rPr>
                  </m:ctrlPr>
                </m:eqArrPr>
                <m:e>
                  <m:r>
                    <w:rPr>
                      <w:rFonts w:ascii="Cambria Math" w:eastAsia="Times New Roman" w:hAnsi="Cambria Math" w:cs="Times New Roman"/>
                      <w:sz w:val="24"/>
                      <w:szCs w:val="24"/>
                    </w:rPr>
                    <m:t>0,8∙при∙0&lt;τ≤3</m:t>
                  </m:r>
                </m:e>
                <m:e>
                  <m:r>
                    <w:rPr>
                      <w:rFonts w:ascii="Cambria Math" w:eastAsia="Times New Roman" w:hAnsi="Cambria Math" w:cs="Times New Roman"/>
                      <w:sz w:val="24"/>
                      <w:szCs w:val="24"/>
                    </w:rPr>
                    <m:t>1∙при∙3&lt;τ≤17</m:t>
                  </m:r>
                </m:e>
                <m:e>
                  <m:r>
                    <w:rPr>
                      <w:rFonts w:ascii="Cambria Math" w:eastAsia="Times New Roman" w:hAnsi="Cambria Math" w:cs="Times New Roman"/>
                      <w:sz w:val="24"/>
                      <w:szCs w:val="24"/>
                    </w:rPr>
                    <m:t>0,5×</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lang w:val="en-US"/>
                        </w:rPr>
                        <m:t>e</m:t>
                      </m:r>
                    </m:e>
                    <m:sup>
                      <m:r>
                        <w:rPr>
                          <w:rFonts w:ascii="Cambria Math" w:eastAsia="Times New Roman" w:hAnsi="Cambria Math" w:cs="Times New Roman"/>
                          <w:sz w:val="24"/>
                          <w:szCs w:val="24"/>
                        </w:rPr>
                        <m:t>(</m:t>
                      </m:r>
                      <m:r>
                        <w:rPr>
                          <w:rFonts w:ascii="Cambria Math" w:eastAsia="Times New Roman" w:hAnsi="Cambria Math" w:cs="Times New Roman"/>
                          <w:sz w:val="24"/>
                          <w:szCs w:val="24"/>
                          <w:lang w:val="en-US"/>
                        </w:rPr>
                        <m:t>t/20)</m:t>
                      </m:r>
                    </m:sup>
                  </m:sSup>
                  <m:r>
                    <w:rPr>
                      <w:rFonts w:ascii="Cambria Math" w:eastAsia="Times New Roman" w:hAnsi="Cambria Math" w:cs="Times New Roman"/>
                      <w:sz w:val="24"/>
                      <w:szCs w:val="24"/>
                    </w:rPr>
                    <m:t>∙при∙τ&gt;17</m:t>
                  </m:r>
                </m:e>
              </m:eqArr>
            </m:e>
          </m:d>
        </m:oMath>
      </m:oMathPara>
    </w:p>
    <w:p w14:paraId="75084C4C" w14:textId="77777777" w:rsidR="00A2774F" w:rsidRPr="00A2774F" w:rsidRDefault="00A2774F" w:rsidP="00A2774F">
      <w:pPr>
        <w:widowControl w:val="0"/>
        <w:autoSpaceDE w:val="0"/>
        <w:autoSpaceDN w:val="0"/>
        <w:adjustRightInd w:val="0"/>
        <w:spacing w:after="0" w:line="60" w:lineRule="exact"/>
        <w:rPr>
          <w:rFonts w:ascii="Times New Roman" w:eastAsia="Times New Roman" w:hAnsi="Times New Roman" w:cs="Times New Roman"/>
          <w:sz w:val="24"/>
          <w:szCs w:val="24"/>
        </w:rPr>
      </w:pPr>
    </w:p>
    <w:p w14:paraId="5A63FEC3" w14:textId="77777777" w:rsidR="00A2774F" w:rsidRPr="00A2774F" w:rsidRDefault="00A2774F" w:rsidP="00A2774F">
      <w:pPr>
        <w:widowControl w:val="0"/>
        <w:overflowPunct w:val="0"/>
        <w:autoSpaceDE w:val="0"/>
        <w:autoSpaceDN w:val="0"/>
        <w:adjustRightInd w:val="0"/>
        <w:spacing w:after="0" w:line="227" w:lineRule="auto"/>
        <w:ind w:firstLine="708"/>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5. По данным региональных справочников по климату о среднесуточных температурах наружного воздуха за последние десять лет строят зависимость повторяемости температур наружного воздуха (график продолжительности тепловой нагрузки отопления). При отсутствии этих данных зависимость повторяемости температур наружного воздуха для местоположения</w:t>
      </w:r>
    </w:p>
    <w:p w14:paraId="4931621F" w14:textId="77777777" w:rsidR="00A2774F" w:rsidRPr="00A2774F" w:rsidRDefault="00A2774F" w:rsidP="00A2774F">
      <w:pPr>
        <w:widowControl w:val="0"/>
        <w:overflowPunct w:val="0"/>
        <w:autoSpaceDE w:val="0"/>
        <w:autoSpaceDN w:val="0"/>
        <w:adjustRightInd w:val="0"/>
        <w:spacing w:after="0" w:line="214" w:lineRule="auto"/>
        <w:jc w:val="both"/>
        <w:rPr>
          <w:rFonts w:ascii="Times New Roman" w:eastAsia="Times New Roman" w:hAnsi="Times New Roman" w:cs="Times New Roman"/>
          <w:sz w:val="24"/>
          <w:szCs w:val="24"/>
        </w:rPr>
      </w:pPr>
      <w:bookmarkStart w:id="406" w:name="page297"/>
      <w:bookmarkEnd w:id="406"/>
      <w:r w:rsidRPr="00A2774F">
        <w:rPr>
          <w:rFonts w:ascii="Times New Roman" w:eastAsia="Times New Roman" w:hAnsi="Times New Roman" w:cs="Times New Roman"/>
          <w:sz w:val="24"/>
          <w:szCs w:val="24"/>
        </w:rPr>
        <w:t xml:space="preserve">тепловых сетей принимают по данным СНиП 2.01.01.82 или Справочника «Наладка и </w:t>
      </w:r>
      <w:r w:rsidRPr="00A2774F">
        <w:rPr>
          <w:rFonts w:ascii="Times New Roman" w:eastAsia="Times New Roman" w:hAnsi="Times New Roman" w:cs="Times New Roman"/>
          <w:sz w:val="24"/>
          <w:szCs w:val="24"/>
        </w:rPr>
        <w:lastRenderedPageBreak/>
        <w:t>эксплуатация водяных тепловых сетей».</w:t>
      </w:r>
    </w:p>
    <w:p w14:paraId="068E0C97" w14:textId="77777777" w:rsidR="00A2774F" w:rsidRPr="00A2774F" w:rsidRDefault="00A2774F" w:rsidP="00A2774F">
      <w:pPr>
        <w:widowControl w:val="0"/>
        <w:autoSpaceDE w:val="0"/>
        <w:autoSpaceDN w:val="0"/>
        <w:adjustRightInd w:val="0"/>
        <w:spacing w:after="0" w:line="60" w:lineRule="exact"/>
        <w:rPr>
          <w:rFonts w:ascii="Times New Roman" w:eastAsia="Times New Roman" w:hAnsi="Times New Roman" w:cs="Times New Roman"/>
          <w:sz w:val="24"/>
          <w:szCs w:val="24"/>
        </w:rPr>
      </w:pPr>
    </w:p>
    <w:p w14:paraId="1285C1B8" w14:textId="77777777"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6. С использованием данных о теплоаккумулирующей способности абонентских установок определяют время, за которое температура внутри отапливаемого помещения снизится до температуры, установленной в критериях отказа теплоснабжения. 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(СНиП 41-02-2003. Тепловые сети). Например, для расчета времени снижения температуры в жилом здании используют формулу:</w:t>
      </w:r>
    </w:p>
    <w:p w14:paraId="3065608C" w14:textId="77777777" w:rsidR="00A2774F" w:rsidRPr="00A2774F" w:rsidRDefault="00F86088"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rPr>
                <m:t>в</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н</m:t>
              </m:r>
            </m:sub>
          </m:sSub>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rPr>
                    <m:t>0</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0</m:t>
                  </m:r>
                </m:sub>
              </m:sSub>
              <m:r>
                <w:rPr>
                  <w:rFonts w:ascii="Cambria Math" w:eastAsia="Times New Roman" w:hAnsi="Cambria Math" w:cs="Times New Roman"/>
                  <w:sz w:val="24"/>
                  <w:szCs w:val="24"/>
                  <w:lang w:val="en-US"/>
                </w:rPr>
                <m:t>V</m:t>
              </m:r>
            </m:den>
          </m:f>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rPr>
                    <m:t>в</m:t>
                  </m:r>
                </m:sub>
                <m:sup>
                  <m:r>
                    <w:rPr>
                      <w:rFonts w:ascii="Cambria Math" w:eastAsia="Times New Roman" w:hAnsi="Cambria Math" w:cs="Times New Roman"/>
                      <w:sz w:val="24"/>
                      <w:szCs w:val="24"/>
                    </w:rPr>
                    <m:t>,</m:t>
                  </m:r>
                </m:sup>
              </m:sSub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н</m:t>
                  </m:r>
                </m:sub>
              </m:sSub>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0</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0</m:t>
                      </m:r>
                    </m:sub>
                  </m:sSub>
                  <m:r>
                    <w:rPr>
                      <w:rFonts w:ascii="Cambria Math" w:eastAsia="Times New Roman" w:hAnsi="Cambria Math" w:cs="Times New Roman"/>
                      <w:sz w:val="24"/>
                      <w:szCs w:val="24"/>
                    </w:rPr>
                    <m:t>V</m:t>
                  </m:r>
                </m:den>
              </m:f>
            </m:num>
            <m:den>
              <m:r>
                <m:rPr>
                  <m:sty m:val="p"/>
                </m:rPr>
                <w:rPr>
                  <w:rFonts w:ascii="Cambria Math" w:eastAsia="Times New Roman" w:hAnsi="Cambria Math" w:cs="Times New Roman"/>
                  <w:sz w:val="24"/>
                  <w:szCs w:val="24"/>
                </w:rPr>
                <m:t>exp⁡</m:t>
              </m:r>
              <m:r>
                <w:rPr>
                  <w:rFonts w:ascii="Cambria Math" w:eastAsia="Times New Roman" w:hAnsi="Cambria Math" w:cs="Times New Roman"/>
                  <w:sz w:val="24"/>
                  <w:szCs w:val="24"/>
                </w:rPr>
                <m:t>(z/β)</m:t>
              </m:r>
            </m:den>
          </m:f>
          <m:r>
            <w:rPr>
              <w:rFonts w:ascii="Cambria Math" w:eastAsia="Times New Roman" w:hAnsi="Cambria Math" w:cs="Times New Roman"/>
              <w:sz w:val="24"/>
              <w:szCs w:val="24"/>
            </w:rPr>
            <m:t>,</m:t>
          </m:r>
        </m:oMath>
      </m:oMathPara>
    </w:p>
    <w:p w14:paraId="3C35B73F"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где </w:t>
      </w:r>
      <w:r w:rsidRPr="00A2774F">
        <w:rPr>
          <w:rFonts w:ascii="Times New Roman" w:eastAsia="Calibri" w:hAnsi="Times New Roman" w:cs="Times New Roman"/>
          <w:i/>
          <w:iCs/>
          <w:color w:val="000000"/>
          <w:sz w:val="24"/>
          <w:szCs w:val="24"/>
        </w:rPr>
        <w:t xml:space="preserve">tв </w:t>
      </w:r>
      <w:r w:rsidRPr="00A2774F">
        <w:rPr>
          <w:rFonts w:ascii="Times New Roman" w:eastAsia="Calibri" w:hAnsi="Times New Roman" w:cs="Times New Roman"/>
          <w:color w:val="000000"/>
          <w:sz w:val="24"/>
          <w:szCs w:val="24"/>
        </w:rPr>
        <w:t xml:space="preserve">– внутренняя температура, которая устанавливается в помещении через время </w:t>
      </w:r>
      <w:r w:rsidRPr="00A2774F">
        <w:rPr>
          <w:rFonts w:ascii="Times New Roman" w:eastAsia="Calibri" w:hAnsi="Times New Roman" w:cs="Times New Roman"/>
          <w:i/>
          <w:iCs/>
          <w:color w:val="000000"/>
          <w:sz w:val="24"/>
          <w:szCs w:val="24"/>
        </w:rPr>
        <w:t xml:space="preserve">z </w:t>
      </w:r>
      <w:r w:rsidRPr="00A2774F">
        <w:rPr>
          <w:rFonts w:ascii="Times New Roman" w:eastAsia="Calibri" w:hAnsi="Times New Roman" w:cs="Times New Roman"/>
          <w:color w:val="000000"/>
          <w:sz w:val="24"/>
          <w:szCs w:val="24"/>
        </w:rPr>
        <w:t xml:space="preserve">в часах, после наступления исходного события, °С; </w:t>
      </w:r>
    </w:p>
    <w:p w14:paraId="73C3C44D" w14:textId="77777777"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i/>
          <w:iCs/>
          <w:color w:val="000000"/>
          <w:sz w:val="24"/>
          <w:szCs w:val="24"/>
        </w:rPr>
        <w:t xml:space="preserve">z </w:t>
      </w:r>
      <w:r w:rsidRPr="00A2774F">
        <w:rPr>
          <w:rFonts w:ascii="Times New Roman" w:eastAsia="Calibri" w:hAnsi="Times New Roman" w:cs="Times New Roman"/>
          <w:color w:val="000000"/>
          <w:sz w:val="24"/>
          <w:szCs w:val="24"/>
        </w:rPr>
        <w:t xml:space="preserve">– время, отсчитываемое после начала исходного события, ч; </w:t>
      </w:r>
      <w:r w:rsidRPr="00A2774F">
        <w:rPr>
          <w:rFonts w:ascii="Times New Roman" w:eastAsia="Calibri" w:hAnsi="Times New Roman" w:cs="Times New Roman"/>
          <w:i/>
          <w:iCs/>
          <w:color w:val="000000"/>
          <w:sz w:val="24"/>
          <w:szCs w:val="24"/>
        </w:rPr>
        <w:t xml:space="preserve">t’в </w:t>
      </w:r>
      <w:r w:rsidRPr="00A2774F">
        <w:rPr>
          <w:rFonts w:ascii="Times New Roman" w:eastAsia="Calibri" w:hAnsi="Times New Roman" w:cs="Times New Roman"/>
          <w:color w:val="000000"/>
          <w:sz w:val="24"/>
          <w:szCs w:val="24"/>
        </w:rPr>
        <w:t xml:space="preserve">– температура в отапливаемом помещении, которая была в момент начала исходного события, °С; </w:t>
      </w:r>
    </w:p>
    <w:p w14:paraId="384EA4B3" w14:textId="77777777"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i/>
          <w:iCs/>
          <w:color w:val="000000"/>
          <w:sz w:val="24"/>
          <w:szCs w:val="24"/>
        </w:rPr>
        <w:t xml:space="preserve">tн </w:t>
      </w:r>
      <w:r w:rsidRPr="00A2774F">
        <w:rPr>
          <w:rFonts w:ascii="Times New Roman" w:eastAsia="Calibri" w:hAnsi="Times New Roman" w:cs="Times New Roman"/>
          <w:color w:val="000000"/>
          <w:sz w:val="24"/>
          <w:szCs w:val="24"/>
        </w:rPr>
        <w:t xml:space="preserve">– температура наружного воздуха, усредненная на периоде времени </w:t>
      </w:r>
      <w:r w:rsidRPr="00A2774F">
        <w:rPr>
          <w:rFonts w:ascii="Times New Roman" w:eastAsia="Calibri" w:hAnsi="Times New Roman" w:cs="Times New Roman"/>
          <w:i/>
          <w:iCs/>
          <w:color w:val="000000"/>
          <w:sz w:val="24"/>
          <w:szCs w:val="24"/>
        </w:rPr>
        <w:t>z</w:t>
      </w:r>
      <w:r w:rsidRPr="00A2774F">
        <w:rPr>
          <w:rFonts w:ascii="Times New Roman" w:eastAsia="Calibri" w:hAnsi="Times New Roman" w:cs="Times New Roman"/>
          <w:color w:val="000000"/>
          <w:sz w:val="24"/>
          <w:szCs w:val="24"/>
        </w:rPr>
        <w:t xml:space="preserve">, °С; </w:t>
      </w:r>
    </w:p>
    <w:p w14:paraId="3C114211" w14:textId="77777777"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i/>
          <w:iCs/>
          <w:color w:val="000000"/>
          <w:sz w:val="24"/>
          <w:szCs w:val="24"/>
        </w:rPr>
        <w:t xml:space="preserve">Qо </w:t>
      </w:r>
      <w:r w:rsidRPr="00A2774F">
        <w:rPr>
          <w:rFonts w:ascii="Times New Roman" w:eastAsia="Calibri" w:hAnsi="Times New Roman" w:cs="Times New Roman"/>
          <w:color w:val="000000"/>
          <w:sz w:val="24"/>
          <w:szCs w:val="24"/>
        </w:rPr>
        <w:t xml:space="preserve">– подача теплоты в помещение, Дж/ч; </w:t>
      </w:r>
    </w:p>
    <w:p w14:paraId="7D20543F" w14:textId="77777777"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i/>
          <w:iCs/>
          <w:color w:val="000000"/>
          <w:sz w:val="24"/>
          <w:szCs w:val="24"/>
        </w:rPr>
        <w:t xml:space="preserve">qоV </w:t>
      </w:r>
      <w:r w:rsidRPr="00A2774F">
        <w:rPr>
          <w:rFonts w:ascii="Times New Roman" w:eastAsia="Calibri" w:hAnsi="Times New Roman" w:cs="Times New Roman"/>
          <w:color w:val="000000"/>
          <w:sz w:val="24"/>
          <w:szCs w:val="24"/>
        </w:rPr>
        <w:t xml:space="preserve">– удельные расчетные тепловые потери здания, Дж/(чх°С); </w:t>
      </w:r>
      <w:r w:rsidRPr="00A2774F">
        <w:rPr>
          <w:rFonts w:ascii="Times New Roman" w:eastAsia="Calibri" w:hAnsi="Times New Roman" w:cs="Times New Roman"/>
          <w:i/>
          <w:iCs/>
          <w:color w:val="000000"/>
          <w:sz w:val="24"/>
          <w:szCs w:val="24"/>
        </w:rPr>
        <w:t xml:space="preserve">β </w:t>
      </w:r>
      <w:r w:rsidRPr="00A2774F">
        <w:rPr>
          <w:rFonts w:ascii="Times New Roman" w:eastAsia="Calibri" w:hAnsi="Times New Roman" w:cs="Times New Roman"/>
          <w:color w:val="000000"/>
          <w:sz w:val="24"/>
          <w:szCs w:val="24"/>
        </w:rPr>
        <w:t xml:space="preserve">– коэффициент аккумуляции помещения (здания), ч. </w:t>
      </w:r>
    </w:p>
    <w:p w14:paraId="5C4CFF6D" w14:textId="77777777"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A2774F">
        <w:rPr>
          <w:rFonts w:ascii="Times New Roman" w:eastAsia="Calibri" w:hAnsi="Times New Roman" w:cs="Times New Roman"/>
          <w:color w:val="000000"/>
          <w:sz w:val="24"/>
          <w:szCs w:val="24"/>
        </w:rPr>
        <w:t xml:space="preserve">Для расчет времени снижения температуры в жилом задании до +12 °С при внезапном прекращении теплоснабжения эта формула при </w:t>
      </w:r>
      <m:oMath>
        <m:d>
          <m:dPr>
            <m:ctrlPr>
              <w:rPr>
                <w:rFonts w:ascii="Cambria Math" w:eastAsia="Calibri" w:hAnsi="Cambria Math" w:cs="Times New Roman"/>
                <w:i/>
                <w:color w:val="000000"/>
                <w:sz w:val="24"/>
                <w:szCs w:val="24"/>
              </w:rPr>
            </m:ctrlPr>
          </m:dPr>
          <m:e>
            <m:f>
              <m:fPr>
                <m:ctrlPr>
                  <w:rPr>
                    <w:rFonts w:ascii="Cambria Math" w:eastAsia="Calibri" w:hAnsi="Cambria Math" w:cs="Times New Roman"/>
                    <w:i/>
                    <w:color w:val="000000"/>
                    <w:sz w:val="24"/>
                    <w:szCs w:val="24"/>
                  </w:rPr>
                </m:ctrlPr>
              </m:fPr>
              <m:num>
                <m:sSub>
                  <m:sSubPr>
                    <m:ctrlPr>
                      <w:rPr>
                        <w:rFonts w:ascii="Cambria Math" w:eastAsia="Calibri" w:hAnsi="Cambria Math" w:cs="Times New Roman"/>
                        <w:i/>
                        <w:color w:val="000000"/>
                        <w:sz w:val="24"/>
                        <w:szCs w:val="24"/>
                      </w:rPr>
                    </m:ctrlPr>
                  </m:sSubPr>
                  <m:e>
                    <m:r>
                      <w:rPr>
                        <w:rFonts w:ascii="Cambria Math" w:eastAsia="Calibri" w:hAnsi="Cambria Math" w:cs="Times New Roman"/>
                        <w:color w:val="000000"/>
                        <w:sz w:val="24"/>
                        <w:szCs w:val="24"/>
                        <w:lang w:val="en-US"/>
                      </w:rPr>
                      <m:t>Q</m:t>
                    </m:r>
                  </m:e>
                  <m:sub>
                    <m:r>
                      <w:rPr>
                        <w:rFonts w:ascii="Cambria Math" w:eastAsia="Calibri" w:hAnsi="Cambria Math" w:cs="Times New Roman"/>
                        <w:color w:val="000000"/>
                        <w:sz w:val="24"/>
                        <w:szCs w:val="24"/>
                      </w:rPr>
                      <m:t>0</m:t>
                    </m:r>
                  </m:sub>
                </m:sSub>
              </m:num>
              <m:den>
                <m:sSub>
                  <m:sSubPr>
                    <m:ctrlPr>
                      <w:rPr>
                        <w:rFonts w:ascii="Cambria Math" w:eastAsia="Calibri" w:hAnsi="Cambria Math" w:cs="Times New Roman"/>
                        <w:i/>
                        <w:color w:val="000000"/>
                        <w:sz w:val="24"/>
                        <w:szCs w:val="24"/>
                      </w:rPr>
                    </m:ctrlPr>
                  </m:sSubPr>
                  <m:e>
                    <m:r>
                      <w:rPr>
                        <w:rFonts w:ascii="Cambria Math" w:eastAsia="Calibri" w:hAnsi="Cambria Math" w:cs="Times New Roman"/>
                        <w:color w:val="000000"/>
                        <w:sz w:val="24"/>
                        <w:szCs w:val="24"/>
                      </w:rPr>
                      <m:t>q</m:t>
                    </m:r>
                  </m:e>
                  <m:sub>
                    <m:r>
                      <w:rPr>
                        <w:rFonts w:ascii="Cambria Math" w:eastAsia="Calibri" w:hAnsi="Cambria Math" w:cs="Times New Roman"/>
                        <w:color w:val="000000"/>
                        <w:sz w:val="24"/>
                        <w:szCs w:val="24"/>
                      </w:rPr>
                      <m:t>0</m:t>
                    </m:r>
                  </m:sub>
                </m:sSub>
                <m:r>
                  <w:rPr>
                    <w:rFonts w:ascii="Cambria Math" w:eastAsia="Calibri" w:hAnsi="Cambria Math" w:cs="Times New Roman"/>
                    <w:color w:val="000000"/>
                    <w:sz w:val="24"/>
                    <w:szCs w:val="24"/>
                  </w:rPr>
                  <m:t>V</m:t>
                </m:r>
              </m:den>
            </m:f>
            <m:r>
              <w:rPr>
                <w:rFonts w:ascii="Cambria Math" w:eastAsia="Calibri" w:hAnsi="Cambria Math" w:cs="Times New Roman"/>
                <w:color w:val="000000"/>
                <w:sz w:val="24"/>
                <w:szCs w:val="24"/>
              </w:rPr>
              <m:t>=0</m:t>
            </m:r>
          </m:e>
        </m:d>
      </m:oMath>
      <w:r w:rsidRPr="00A2774F">
        <w:rPr>
          <w:rFonts w:ascii="Times New Roman" w:eastAsia="Times New Roman" w:hAnsi="Times New Roman" w:cs="Times New Roman"/>
          <w:color w:val="000000"/>
          <w:sz w:val="24"/>
          <w:szCs w:val="24"/>
        </w:rPr>
        <w:t xml:space="preserve"> имеет следующий вид:</w:t>
      </w:r>
    </w:p>
    <w:p w14:paraId="10EFF342" w14:textId="77777777"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color w:val="000000"/>
          <w:sz w:val="24"/>
          <w:szCs w:val="24"/>
        </w:rPr>
      </w:pPr>
    </w:p>
    <w:p w14:paraId="6053EBB7" w14:textId="77777777"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r>
            <w:rPr>
              <w:rFonts w:ascii="Cambria Math" w:eastAsia="Times New Roman" w:hAnsi="Cambria Math" w:cs="Times New Roman"/>
              <w:sz w:val="24"/>
              <w:szCs w:val="24"/>
            </w:rPr>
            <m:t>z=β×1n</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в</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н</m:t>
                  </m:r>
                </m:sub>
              </m:sSub>
              <m:r>
                <w:rPr>
                  <w:rFonts w:ascii="Cambria Math" w:eastAsia="Times New Roman" w:hAnsi="Cambria Math" w:cs="Times New Roman"/>
                  <w:sz w:val="24"/>
                  <w:szCs w:val="24"/>
                </w:rPr>
                <m:t>)</m:t>
              </m:r>
            </m:num>
            <m:den>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в,а</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н</m:t>
                  </m:r>
                </m:sub>
              </m:sSub>
              <m:r>
                <w:rPr>
                  <w:rFonts w:ascii="Cambria Math" w:eastAsia="Times New Roman" w:hAnsi="Cambria Math" w:cs="Times New Roman"/>
                  <w:sz w:val="24"/>
                  <w:szCs w:val="24"/>
                </w:rPr>
                <m:t>)</m:t>
              </m:r>
            </m:den>
          </m:f>
          <m:r>
            <w:rPr>
              <w:rFonts w:ascii="Cambria Math" w:eastAsia="Times New Roman" w:hAnsi="Cambria Math" w:cs="Times New Roman"/>
              <w:sz w:val="24"/>
              <w:szCs w:val="24"/>
            </w:rPr>
            <m:t>,</m:t>
          </m:r>
        </m:oMath>
      </m:oMathPara>
    </w:p>
    <w:p w14:paraId="0E86A2ED"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где </w:t>
      </w:r>
      <w:r w:rsidRPr="00A2774F">
        <w:rPr>
          <w:rFonts w:ascii="Times New Roman" w:eastAsia="Calibri" w:hAnsi="Times New Roman" w:cs="Times New Roman"/>
          <w:i/>
          <w:iCs/>
          <w:color w:val="000000"/>
          <w:sz w:val="24"/>
          <w:szCs w:val="24"/>
        </w:rPr>
        <w:t xml:space="preserve">tва </w:t>
      </w:r>
      <w:r w:rsidRPr="00A2774F">
        <w:rPr>
          <w:rFonts w:ascii="Times New Roman" w:eastAsia="Calibri" w:hAnsi="Times New Roman" w:cs="Times New Roman"/>
          <w:color w:val="000000"/>
          <w:sz w:val="24"/>
          <w:szCs w:val="24"/>
        </w:rPr>
        <w:t xml:space="preserve">– внутренняя температура, которая устанавливается критерием отказа теплоснабжения (+12 °С для жилых зданий). </w:t>
      </w:r>
    </w:p>
    <w:p w14:paraId="5E251099"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Расчет проводится для каждой градации повторяемости температуры наружного воздуха, например, для города Саранска при коэффициенте аккумуляции жилого здания </w:t>
      </w:r>
      <w:r w:rsidRPr="00A2774F">
        <w:rPr>
          <w:rFonts w:ascii="Times New Roman" w:eastAsia="Calibri" w:hAnsi="Times New Roman" w:cs="Times New Roman"/>
          <w:i/>
          <w:iCs/>
          <w:color w:val="000000"/>
          <w:sz w:val="24"/>
          <w:szCs w:val="24"/>
        </w:rPr>
        <w:t>β</w:t>
      </w:r>
      <w:r w:rsidRPr="00A2774F">
        <w:rPr>
          <w:rFonts w:ascii="Times New Roman" w:eastAsia="Calibri" w:hAnsi="Times New Roman" w:cs="Times New Roman"/>
          <w:color w:val="000000"/>
          <w:sz w:val="24"/>
          <w:szCs w:val="24"/>
        </w:rPr>
        <w:t xml:space="preserve">= 40 часов. </w:t>
      </w:r>
    </w:p>
    <w:p w14:paraId="4EFAA7C1"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7. На основе данных о частоте (потоке) отказов участков тепловой сети, повторяемости температур наружного воздуха и данных о времени восстановления (ремонта) элемента (участка, НС, компенсатора и т.д.) тепловых сетей определяют вероятность отказа теплоснабжения потребителя. В случае отсутствия достоверных данных о времени восстановления теплоснабжения потребителей используют эмпирическую зависимость для времени, необходимом для ликвидации повреждения, предложенную Е.Я. Соколовым:</w:t>
      </w:r>
    </w:p>
    <w:p w14:paraId="01027FB8" w14:textId="77777777" w:rsidR="00A2774F" w:rsidRPr="00A2774F" w:rsidRDefault="00F86088"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lang w:val="en-US"/>
                </w:rPr>
                <m:t>p</m:t>
              </m:r>
            </m:sub>
          </m:sSub>
          <m:r>
            <w:rPr>
              <w:rFonts w:ascii="Cambria Math" w:eastAsia="Times New Roman" w:hAnsi="Cambria Math" w:cs="Times New Roman"/>
              <w:sz w:val="24"/>
              <w:szCs w:val="24"/>
              <w:lang w:val="en-US"/>
            </w:rPr>
            <m:t>=a</m:t>
          </m:r>
          <m:d>
            <m:dPr>
              <m:begChr m:val="["/>
              <m:endChr m:val="]"/>
              <m:ctrlPr>
                <w:rPr>
                  <w:rFonts w:ascii="Cambria Math" w:eastAsia="Times New Roman" w:hAnsi="Cambria Math" w:cs="Times New Roman"/>
                  <w:i/>
                  <w:sz w:val="24"/>
                  <w:szCs w:val="24"/>
                  <w:lang w:val="en-US"/>
                </w:rPr>
              </m:ctrlPr>
            </m:dPr>
            <m:e>
              <m:r>
                <w:rPr>
                  <w:rFonts w:ascii="Cambria Math" w:eastAsia="Times New Roman" w:hAnsi="Cambria Math" w:cs="Times New Roman"/>
                  <w:sz w:val="24"/>
                  <w:szCs w:val="24"/>
                  <w:lang w:val="en-US"/>
                </w:rPr>
                <m:t>1+</m:t>
              </m:r>
              <m:d>
                <m:dPr>
                  <m:ctrlPr>
                    <w:rPr>
                      <w:rFonts w:ascii="Cambria Math" w:eastAsia="Times New Roman" w:hAnsi="Cambria Math" w:cs="Times New Roman"/>
                      <w:i/>
                      <w:sz w:val="24"/>
                      <w:szCs w:val="24"/>
                      <w:lang w:val="en-US"/>
                    </w:rPr>
                  </m:ctrlPr>
                </m:dPr>
                <m:e>
                  <m:r>
                    <w:rPr>
                      <w:rFonts w:ascii="Cambria Math" w:eastAsia="Times New Roman" w:hAnsi="Cambria Math" w:cs="Times New Roman"/>
                      <w:sz w:val="24"/>
                      <w:szCs w:val="24"/>
                      <w:lang w:val="en-US"/>
                    </w:rPr>
                    <m:t>b+c</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l</m:t>
                      </m:r>
                    </m:e>
                    <m:sub>
                      <m:r>
                        <w:rPr>
                          <w:rFonts w:ascii="Cambria Math" w:eastAsia="Times New Roman" w:hAnsi="Cambria Math" w:cs="Times New Roman"/>
                          <w:sz w:val="24"/>
                          <w:szCs w:val="24"/>
                          <w:lang w:val="en-US"/>
                        </w:rPr>
                        <m:t>c.3</m:t>
                      </m:r>
                    </m:sub>
                  </m:sSub>
                </m:e>
              </m:d>
              <m:sSup>
                <m:sSupPr>
                  <m:ctrlPr>
                    <w:rPr>
                      <w:rFonts w:ascii="Cambria Math" w:eastAsia="Times New Roman" w:hAnsi="Cambria Math" w:cs="Times New Roman"/>
                      <w:i/>
                      <w:sz w:val="24"/>
                      <w:szCs w:val="24"/>
                      <w:lang w:val="en-US"/>
                    </w:rPr>
                  </m:ctrlPr>
                </m:sSupPr>
                <m:e>
                  <m:r>
                    <w:rPr>
                      <w:rFonts w:ascii="Cambria Math" w:eastAsia="Times New Roman" w:hAnsi="Cambria Math" w:cs="Times New Roman"/>
                      <w:sz w:val="24"/>
                      <w:szCs w:val="24"/>
                      <w:lang w:val="en-US"/>
                    </w:rPr>
                    <m:t>D</m:t>
                  </m:r>
                </m:e>
                <m:sup>
                  <m:r>
                    <w:rPr>
                      <w:rFonts w:ascii="Cambria Math" w:eastAsia="Times New Roman" w:hAnsi="Cambria Math" w:cs="Times New Roman"/>
                      <w:sz w:val="24"/>
                      <w:szCs w:val="24"/>
                      <w:lang w:val="en-US"/>
                    </w:rPr>
                    <m:t>1,2</m:t>
                  </m:r>
                </m:sup>
              </m:sSup>
            </m:e>
          </m:d>
          <m:r>
            <w:rPr>
              <w:rFonts w:ascii="Cambria Math" w:eastAsia="Times New Roman" w:hAnsi="Cambria Math" w:cs="Times New Roman"/>
              <w:sz w:val="24"/>
              <w:szCs w:val="24"/>
            </w:rPr>
            <m:t>,</m:t>
          </m:r>
        </m:oMath>
      </m:oMathPara>
    </w:p>
    <w:p w14:paraId="57EA58D6"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где, </w:t>
      </w:r>
      <w:r w:rsidRPr="00A2774F">
        <w:rPr>
          <w:rFonts w:ascii="Times New Roman" w:eastAsia="Calibri" w:hAnsi="Times New Roman" w:cs="Times New Roman"/>
          <w:i/>
          <w:iCs/>
          <w:color w:val="000000"/>
          <w:sz w:val="24"/>
          <w:szCs w:val="24"/>
        </w:rPr>
        <w:t xml:space="preserve">a, b, c </w:t>
      </w:r>
      <w:r w:rsidRPr="00A2774F">
        <w:rPr>
          <w:rFonts w:ascii="Times New Roman" w:eastAsia="Calibri" w:hAnsi="Times New Roman" w:cs="Times New Roman"/>
          <w:color w:val="000000"/>
          <w:sz w:val="24"/>
          <w:szCs w:val="24"/>
        </w:rPr>
        <w:t xml:space="preserve">- постоянные коэффициенты, зависящие от способа укладки теплопровода (подземный, надземный) и его конструкции, а также от способа диагностики места повреждения и уровня организации ремонтных работ; </w:t>
      </w:r>
    </w:p>
    <w:p w14:paraId="545EDCEA" w14:textId="77777777"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i/>
          <w:iCs/>
          <w:color w:val="000000"/>
          <w:sz w:val="24"/>
          <w:szCs w:val="24"/>
        </w:rPr>
        <w:t xml:space="preserve">lсз </w:t>
      </w:r>
      <w:r w:rsidRPr="00A2774F">
        <w:rPr>
          <w:rFonts w:ascii="Times New Roman" w:eastAsia="Calibri" w:hAnsi="Times New Roman" w:cs="Times New Roman"/>
          <w:color w:val="000000"/>
          <w:sz w:val="24"/>
          <w:szCs w:val="24"/>
        </w:rPr>
        <w:t xml:space="preserve">– расстояние между секционирующими задвижками, м; </w:t>
      </w:r>
    </w:p>
    <w:p w14:paraId="564DD3C6" w14:textId="77777777"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i/>
          <w:iCs/>
          <w:color w:val="000000"/>
          <w:sz w:val="24"/>
          <w:szCs w:val="24"/>
        </w:rPr>
        <w:t xml:space="preserve">D </w:t>
      </w:r>
      <w:r w:rsidRPr="00A2774F">
        <w:rPr>
          <w:rFonts w:ascii="Times New Roman" w:eastAsia="Calibri" w:hAnsi="Times New Roman" w:cs="Times New Roman"/>
          <w:color w:val="000000"/>
          <w:sz w:val="24"/>
          <w:szCs w:val="24"/>
        </w:rPr>
        <w:t xml:space="preserve">- условный диаметр трубопровода, м. </w:t>
      </w:r>
    </w:p>
    <w:p w14:paraId="02C239CF"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Расчет выполняется для каждого участка и/или элемента, входящего в путь от источника до абонента: </w:t>
      </w:r>
    </w:p>
    <w:p w14:paraId="70307CBC"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 по уравнению 9.5 вычисляется время ликвидации повреждения на i -том участке; </w:t>
      </w:r>
    </w:p>
    <w:p w14:paraId="0F2E1D88"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 по каждой градации повторяемости температур с использованием уравнения 9.4 вычисляется допустимое время проведения ремонта; </w:t>
      </w:r>
    </w:p>
    <w:p w14:paraId="772F9DBB"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lastRenderedPageBreak/>
        <w:t xml:space="preserve">- вычисляется относительная и накопленная частота событий, при которых время снижения температуры до критических значений меньше чем время ремонта повреждения; </w:t>
      </w:r>
    </w:p>
    <w:p w14:paraId="78C2F907" w14:textId="77777777"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2774F">
        <w:rPr>
          <w:rFonts w:ascii="Times New Roman" w:eastAsia="Calibri" w:hAnsi="Times New Roman" w:cs="Times New Roman"/>
          <w:color w:val="000000"/>
          <w:sz w:val="24"/>
          <w:szCs w:val="24"/>
        </w:rPr>
        <w:t>- вычисляются относительные доли (см. уравнение 9.6) и поток отказов (см. уравнение 9.7.) участка тепловой сети, способный привести к снижению температуры в отапливаемом помещении до температуры в +12 град Ц.</w:t>
      </w:r>
    </w:p>
    <w:p w14:paraId="6AD88989" w14:textId="77777777" w:rsidR="00A2774F" w:rsidRPr="00A2774F" w:rsidRDefault="00F86088"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4"/>
                  <w:szCs w:val="24"/>
                </w:rPr>
              </m:ctrlPr>
            </m:accPr>
            <m:e>
              <m:r>
                <w:rPr>
                  <w:rFonts w:ascii="Cambria Math" w:eastAsia="Times New Roman" w:hAnsi="Cambria Math" w:cs="Times New Roman"/>
                  <w:sz w:val="24"/>
                  <w:szCs w:val="24"/>
                </w:rPr>
                <m:t>z</m:t>
              </m:r>
            </m:e>
          </m:acc>
          <m:r>
            <w:rPr>
              <w:rFonts w:ascii="Cambria Math" w:eastAsia="Times New Roman" w:hAnsi="Cambria Math" w:cs="Times New Roman"/>
              <w:sz w:val="24"/>
              <w:szCs w:val="24"/>
            </w:rPr>
            <m:t>=</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1-</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z</m:t>
                      </m:r>
                    </m:e>
                    <m:sub>
                      <m:r>
                        <w:rPr>
                          <w:rFonts w:ascii="Cambria Math" w:eastAsia="Times New Roman" w:hAnsi="Cambria Math" w:cs="Times New Roman"/>
                          <w:sz w:val="24"/>
                          <w:szCs w:val="24"/>
                        </w:rPr>
                        <m:t>i,j</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z</m:t>
                      </m:r>
                    </m:e>
                    <m:sub>
                      <m:r>
                        <w:rPr>
                          <w:rFonts w:ascii="Cambria Math" w:eastAsia="Times New Roman" w:hAnsi="Cambria Math" w:cs="Times New Roman"/>
                          <w:sz w:val="24"/>
                          <w:szCs w:val="24"/>
                        </w:rPr>
                        <m:t>p</m:t>
                      </m:r>
                    </m:sub>
                  </m:sSub>
                </m:den>
              </m:f>
            </m:e>
          </m:d>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τ</m:t>
                  </m:r>
                </m:e>
                <m:sub>
                  <m:r>
                    <w:rPr>
                      <w:rFonts w:ascii="Cambria Math" w:eastAsia="Times New Roman" w:hAnsi="Cambria Math" w:cs="Times New Roman"/>
                      <w:sz w:val="24"/>
                      <w:szCs w:val="24"/>
                    </w:rPr>
                    <m:t>j</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τ</m:t>
                  </m:r>
                </m:e>
                <m:sub>
                  <m:r>
                    <w:rPr>
                      <w:rFonts w:ascii="Cambria Math" w:eastAsia="Times New Roman" w:hAnsi="Cambria Math" w:cs="Times New Roman"/>
                      <w:sz w:val="24"/>
                      <w:szCs w:val="24"/>
                    </w:rPr>
                    <m:t>on</m:t>
                  </m:r>
                </m:sub>
              </m:sSub>
            </m:den>
          </m:f>
          <m:r>
            <w:rPr>
              <w:rFonts w:ascii="Cambria Math" w:eastAsia="Times New Roman" w:hAnsi="Cambria Math" w:cs="Times New Roman"/>
              <w:sz w:val="24"/>
              <w:szCs w:val="24"/>
            </w:rPr>
            <m:t xml:space="preserve">  ,</m:t>
          </m:r>
        </m:oMath>
      </m:oMathPara>
    </w:p>
    <w:p w14:paraId="102140B0" w14:textId="77777777" w:rsidR="00A2774F" w:rsidRPr="00A2774F" w:rsidRDefault="00F86088" w:rsidP="00A2774F">
      <w:pPr>
        <w:autoSpaceDE w:val="0"/>
        <w:autoSpaceDN w:val="0"/>
        <w:adjustRightInd w:val="0"/>
        <w:spacing w:after="0" w:line="240" w:lineRule="auto"/>
        <w:ind w:firstLine="709"/>
        <w:rPr>
          <w:rFonts w:ascii="Times New Roman" w:eastAsia="Times New Roman" w:hAnsi="Times New Roman" w:cs="Times New Roman"/>
          <w:i/>
          <w:sz w:val="24"/>
          <w:szCs w:val="24"/>
        </w:rPr>
      </w:pPr>
      <m:oMathPara>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i</m:t>
                  </m:r>
                </m:sub>
              </m:sSub>
            </m:e>
          </m:acc>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λ</m:t>
              </m:r>
            </m:e>
            <m:sub>
              <m:r>
                <w:rPr>
                  <w:rFonts w:ascii="Cambria Math" w:eastAsia="Times New Roman" w:hAnsi="Cambria Math" w:cs="Times New Roman"/>
                  <w:sz w:val="24"/>
                  <w:szCs w:val="24"/>
                  <w:lang w:val="en-US"/>
                </w:rPr>
                <m:t>i</m:t>
              </m:r>
            </m:sub>
          </m:sSub>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L</m:t>
              </m:r>
            </m:e>
            <m:sub>
              <m:r>
                <w:rPr>
                  <w:rFonts w:ascii="Cambria Math" w:eastAsia="Times New Roman" w:hAnsi="Cambria Math" w:cs="Times New Roman"/>
                  <w:sz w:val="24"/>
                  <w:szCs w:val="24"/>
                  <w:lang w:val="en-US"/>
                </w:rPr>
                <m:t>i</m:t>
              </m:r>
            </m:sub>
          </m:sSub>
          <m:r>
            <w:rPr>
              <w:rFonts w:ascii="Cambria Math" w:eastAsia="Times New Roman" w:hAnsi="Cambria Math" w:cs="Times New Roman"/>
              <w:sz w:val="24"/>
              <w:szCs w:val="24"/>
              <w:lang w:val="en-US"/>
            </w:rPr>
            <m:t>×</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j=N</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lang w:val="en-US"/>
                        </w:rPr>
                        <m:t>i,j</m:t>
                      </m:r>
                    </m:sub>
                  </m:sSub>
                </m:e>
              </m:acc>
            </m:e>
          </m:nary>
          <m:r>
            <w:rPr>
              <w:rFonts w:ascii="Cambria Math" w:eastAsia="Times New Roman" w:hAnsi="Cambria Math" w:cs="Times New Roman"/>
              <w:sz w:val="24"/>
              <w:szCs w:val="24"/>
              <w:lang w:val="en-US"/>
            </w:rPr>
            <m:t xml:space="preserve">  </m:t>
          </m:r>
          <m:r>
            <w:rPr>
              <w:rFonts w:ascii="Cambria Math" w:eastAsia="Times New Roman" w:hAnsi="Cambria Math" w:cs="Times New Roman"/>
              <w:sz w:val="24"/>
              <w:szCs w:val="24"/>
            </w:rPr>
            <m:t>,</m:t>
          </m:r>
        </m:oMath>
      </m:oMathPara>
    </w:p>
    <w:p w14:paraId="66BB5369" w14:textId="77777777"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вычисляется вероятность безотказной работы участка тепловой сети относительно абонента</w:t>
      </w:r>
    </w:p>
    <w:p w14:paraId="3B7BDB2E" w14:textId="77777777" w:rsidR="00A2774F" w:rsidRPr="00A2774F" w:rsidRDefault="00F86088"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r>
            <m:rPr>
              <m:sty m:val="p"/>
            </m:rPr>
            <w:rPr>
              <w:rFonts w:ascii="Cambria Math" w:eastAsia="Times New Roman" w:hAnsi="Cambria Math" w:cs="Times New Roman"/>
              <w:sz w:val="24"/>
              <w:szCs w:val="24"/>
              <w:lang w:val="en-US"/>
            </w:rPr>
            <m:t>exp⁡</m:t>
          </m:r>
          <m:r>
            <w:rPr>
              <w:rFonts w:ascii="Cambria Math" w:eastAsia="Times New Roman" w:hAnsi="Cambria Math" w:cs="Times New Roman"/>
              <w:sz w:val="24"/>
              <w:szCs w:val="24"/>
              <w:lang w:val="en-US"/>
            </w:rPr>
            <m:t>(-</m:t>
          </m:r>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i</m:t>
                  </m:r>
                </m:sub>
              </m:sSub>
            </m:e>
          </m:acc>
          <m:r>
            <w:rPr>
              <w:rFonts w:ascii="Cambria Math" w:eastAsia="Times New Roman" w:hAnsi="Cambria Math" w:cs="Times New Roman"/>
              <w:sz w:val="24"/>
              <w:szCs w:val="24"/>
              <w:lang w:val="en-US"/>
            </w:rPr>
            <m:t>)</m:t>
          </m:r>
        </m:oMath>
      </m:oMathPara>
    </w:p>
    <w:p w14:paraId="19944D1A" w14:textId="77777777" w:rsidR="00A2774F"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p>
    <w:p w14:paraId="695EACAB" w14:textId="77777777" w:rsidR="00A2774F"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p>
    <w:p w14:paraId="70130E3C" w14:textId="77777777" w:rsidR="00A2774F"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p>
    <w:p w14:paraId="26160624" w14:textId="77777777" w:rsidR="00A2774F" w:rsidRPr="00A2774F" w:rsidRDefault="00A2774F" w:rsidP="00A2774F">
      <w:pPr>
        <w:pStyle w:val="1"/>
        <w:jc w:val="both"/>
        <w:rPr>
          <w:rFonts w:eastAsiaTheme="minorHAnsi"/>
          <w:color w:val="000000"/>
          <w:sz w:val="26"/>
          <w:szCs w:val="26"/>
        </w:rPr>
      </w:pPr>
      <w:bookmarkStart w:id="407" w:name="_Toc72764846"/>
      <w:r w:rsidRPr="00A2774F">
        <w:rPr>
          <w:rFonts w:cs="Times New Roman"/>
          <w:color w:val="auto"/>
          <w:sz w:val="26"/>
          <w:szCs w:val="26"/>
        </w:rPr>
        <w:t xml:space="preserve">11.2. </w:t>
      </w:r>
      <w:r w:rsidRPr="00A2774F">
        <w:rPr>
          <w:rFonts w:eastAsiaTheme="minorHAnsi"/>
          <w:color w:val="000000"/>
          <w:sz w:val="26"/>
          <w:szCs w:val="26"/>
        </w:rPr>
        <w:t>Расчет надежности теплоснабжения для резервированных участков тепловой сети</w:t>
      </w:r>
      <w:bookmarkEnd w:id="407"/>
      <w:r w:rsidRPr="00A2774F">
        <w:rPr>
          <w:rFonts w:eastAsiaTheme="minorHAnsi"/>
          <w:color w:val="000000"/>
          <w:sz w:val="26"/>
          <w:szCs w:val="26"/>
        </w:rPr>
        <w:t xml:space="preserve"> </w:t>
      </w:r>
    </w:p>
    <w:p w14:paraId="35F64DBF"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В системах теплоснабжения одним из самых распространенных способов повышения надежности является резервирование участков, суммы участков, целых магистральных выводов или насосных агрегатов, секционирующих задвижек и т.д. А наиболее часто применяемым способом расчета систем теплоснабжения с резервированием - приведение реальной системы теплоснабжения к эквивалентной модели параллельных или последовательно-параллельных соединений участков тепловой сети. Этот метод, конечно, является не единственным, но значительно более простым чем, например, «метод минимальных путей - минимальных сечений». </w:t>
      </w:r>
    </w:p>
    <w:p w14:paraId="45117AD8"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Однако, в любом случае, прежде чем решать задачу эквивалентирования схемы необходимо выполнить структурный анализ тепловой сети, который заключается в том, чтобы определить весь набор путей передачи теплоносителя от источника тепловой мощности к потребителю (узлу «сброса» (иногда «стока») тепловой нагрузки). Выявленные пути и их совместное рассмотрение позволяют свести схему к параллельному или последовательно параллельному соединению участков тепловой сети. </w:t>
      </w:r>
    </w:p>
    <w:p w14:paraId="4AA27DDF"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Все эти приемы и методы хорошо известны и широко применяются при структурном анализе сложных схем электрических сетей и неоднократно апробированы при анализе надежности схем теплоснабжения. Алгоритм решения задачи расчета надежности резервированных тепловых сетей сводится к следующим простым шагам и вычислениям. </w:t>
      </w:r>
    </w:p>
    <w:p w14:paraId="56C39FD7"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Шаг 1. Выделяется потребитель, относительно которого выполняется расчет надежности вероятности безотказной работы теплоснабжения </w:t>
      </w:r>
    </w:p>
    <w:p w14:paraId="29D7CE0E"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Шаг 2. Выполняется структурный анализ тепловой сети, позволяющий выделить все пути, по которым можно осуществить передачу теплоносителя от источника до выделенного потребителя. В некоторых специализированных программных комплексах (например, «Теплограф», «Zulu») эта процедура осуществляется автоматически, что значительно сокращает время на структурный анализ тепловой сети. </w:t>
      </w:r>
    </w:p>
    <w:p w14:paraId="5708A57C"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Шаг 3. Составляется эквивалентная схема путей для расчета надежности теплоснабжения. Она будет состоять из параллельно-последовательных или последовательно-параллельных участков тепловой сети (в смысле надежности). </w:t>
      </w:r>
    </w:p>
    <w:p w14:paraId="01C15AF2"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lastRenderedPageBreak/>
        <w:t xml:space="preserve">Шаг 4. Для всех последовательных участков пути, также как для не резервированных участков, рассчитывается их вероятность безотказной работы, в соответствии с методом, приведенным в разделе 2.2.1. По результатам расчетов определяются: </w:t>
      </w:r>
    </w:p>
    <w:p w14:paraId="71CAA1AB" w14:textId="77777777"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вероятность безотказной работы эквивалентного нерезервированного </w:t>
      </w:r>
      <w:r w:rsidRPr="00A2774F">
        <w:rPr>
          <w:rFonts w:ascii="Times New Roman" w:eastAsia="Calibri" w:hAnsi="Times New Roman" w:cs="Times New Roman"/>
          <w:i/>
          <w:iCs/>
          <w:color w:val="000000"/>
          <w:sz w:val="24"/>
          <w:szCs w:val="23"/>
        </w:rPr>
        <w:t xml:space="preserve">j </w:t>
      </w:r>
      <w:r w:rsidRPr="00A2774F">
        <w:rPr>
          <w:rFonts w:ascii="Times New Roman" w:eastAsia="Calibri" w:hAnsi="Times New Roman" w:cs="Times New Roman"/>
          <w:color w:val="000000"/>
          <w:sz w:val="24"/>
          <w:szCs w:val="23"/>
        </w:rPr>
        <w:t>–того пути</w:t>
      </w:r>
    </w:p>
    <w:p w14:paraId="05A92054" w14:textId="77777777" w:rsidR="00A2774F" w:rsidRPr="00A2774F" w:rsidRDefault="00F86088"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p</m:t>
              </m:r>
            </m:e>
            <m:sub>
              <m:r>
                <w:rPr>
                  <w:rFonts w:ascii="Cambria Math" w:eastAsia="Times New Roman" w:hAnsi="Cambria Math" w:cs="Times New Roman"/>
                  <w:sz w:val="24"/>
                  <w:szCs w:val="24"/>
                  <w:lang w:val="en-US"/>
                </w:rPr>
                <m:t>ej</m:t>
              </m:r>
            </m:sub>
          </m:sSub>
          <m:r>
            <w:rPr>
              <w:rFonts w:ascii="Cambria Math" w:eastAsia="Times New Roman" w:hAnsi="Cambria Math" w:cs="Times New Roman"/>
              <w:sz w:val="24"/>
              <w:szCs w:val="24"/>
              <w:lang w:val="en-US"/>
            </w:rPr>
            <m:t>=</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i=1</m:t>
              </m:r>
            </m:sub>
            <m:sup>
              <m:r>
                <w:rPr>
                  <w:rFonts w:ascii="Cambria Math" w:eastAsia="Times New Roman" w:hAnsi="Cambria Math" w:cs="Times New Roman"/>
                  <w:sz w:val="24"/>
                  <w:szCs w:val="24"/>
                  <w:lang w:val="en-US"/>
                </w:rPr>
                <m:t>n</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P</m:t>
                  </m:r>
                </m:e>
                <m:sub>
                  <m:r>
                    <w:rPr>
                      <w:rFonts w:ascii="Cambria Math" w:eastAsia="Times New Roman" w:hAnsi="Cambria Math" w:cs="Times New Roman"/>
                      <w:sz w:val="24"/>
                      <w:szCs w:val="24"/>
                      <w:lang w:val="en-US"/>
                    </w:rPr>
                    <m:t xml:space="preserve">j  </m:t>
                  </m:r>
                </m:sub>
              </m:sSub>
              <m:r>
                <w:rPr>
                  <w:rFonts w:ascii="Cambria Math" w:eastAsia="Times New Roman" w:hAnsi="Cambria Math" w:cs="Times New Roman"/>
                  <w:sz w:val="24"/>
                  <w:szCs w:val="24"/>
                  <w:lang w:val="en-US"/>
                </w:rPr>
                <m:t>,</m:t>
              </m:r>
            </m:e>
          </m:nary>
        </m:oMath>
      </m:oMathPara>
    </w:p>
    <w:p w14:paraId="4449DCA7" w14:textId="77777777"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rPr>
      </w:pPr>
      <w:r w:rsidRPr="00A2774F">
        <w:rPr>
          <w:rFonts w:ascii="Times New Roman" w:eastAsia="Times New Roman" w:hAnsi="Times New Roman" w:cs="Times New Roman"/>
          <w:sz w:val="24"/>
          <w:szCs w:val="23"/>
        </w:rPr>
        <w:t xml:space="preserve">вероятность отказа эквивалентного нерезервированного </w:t>
      </w:r>
      <w:r w:rsidRPr="00A2774F">
        <w:rPr>
          <w:rFonts w:ascii="Times New Roman" w:eastAsia="Times New Roman" w:hAnsi="Times New Roman" w:cs="Times New Roman"/>
          <w:i/>
          <w:iCs/>
          <w:sz w:val="24"/>
          <w:szCs w:val="23"/>
          <w:lang w:val="en-US"/>
        </w:rPr>
        <w:t>j</w:t>
      </w:r>
      <w:r w:rsidRPr="00A2774F">
        <w:rPr>
          <w:rFonts w:ascii="Times New Roman" w:eastAsia="Times New Roman" w:hAnsi="Times New Roman" w:cs="Times New Roman"/>
          <w:i/>
          <w:iCs/>
          <w:sz w:val="24"/>
          <w:szCs w:val="23"/>
        </w:rPr>
        <w:t xml:space="preserve"> </w:t>
      </w:r>
      <w:r w:rsidRPr="00A2774F">
        <w:rPr>
          <w:rFonts w:ascii="Times New Roman" w:eastAsia="Times New Roman" w:hAnsi="Times New Roman" w:cs="Times New Roman"/>
          <w:sz w:val="24"/>
          <w:szCs w:val="23"/>
        </w:rPr>
        <w:t>-того пути</w:t>
      </w:r>
    </w:p>
    <w:p w14:paraId="60A2DDF7" w14:textId="77777777" w:rsidR="00A2774F" w:rsidRPr="00A2774F" w:rsidRDefault="00F86088"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ej</m:t>
              </m:r>
            </m:sub>
          </m:sSub>
          <m:r>
            <w:rPr>
              <w:rFonts w:ascii="Cambria Math" w:eastAsia="Times New Roman" w:hAnsi="Cambria Math" w:cs="Times New Roman"/>
              <w:sz w:val="24"/>
              <w:szCs w:val="24"/>
              <w:lang w:val="en-US"/>
            </w:rPr>
            <m:t>=1-</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i=1</m:t>
              </m:r>
            </m:sub>
            <m:sup>
              <m:r>
                <w:rPr>
                  <w:rFonts w:ascii="Cambria Math" w:eastAsia="Times New Roman" w:hAnsi="Cambria Math" w:cs="Times New Roman"/>
                  <w:sz w:val="24"/>
                  <w:szCs w:val="24"/>
                  <w:lang w:val="en-US"/>
                </w:rPr>
                <m:t>n</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P</m:t>
                  </m:r>
                </m:e>
                <m:sub>
                  <m:r>
                    <w:rPr>
                      <w:rFonts w:ascii="Cambria Math" w:eastAsia="Times New Roman" w:hAnsi="Cambria Math" w:cs="Times New Roman"/>
                      <w:sz w:val="24"/>
                      <w:szCs w:val="24"/>
                      <w:lang w:val="en-US"/>
                    </w:rPr>
                    <m:t>j</m:t>
                  </m:r>
                </m:sub>
              </m:sSub>
              <m:r>
                <w:rPr>
                  <w:rFonts w:ascii="Cambria Math" w:eastAsia="Times New Roman" w:hAnsi="Cambria Math" w:cs="Times New Roman"/>
                  <w:sz w:val="24"/>
                  <w:szCs w:val="24"/>
                  <w:lang w:val="en-US"/>
                </w:rPr>
                <m:t xml:space="preserve">  ,</m:t>
              </m:r>
            </m:e>
          </m:nary>
        </m:oMath>
      </m:oMathPara>
    </w:p>
    <w:p w14:paraId="632A2AC3" w14:textId="77777777"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xml:space="preserve">параметр потока отказов эквивалентного нерезервированного </w:t>
      </w:r>
      <w:r w:rsidRPr="00A2774F">
        <w:rPr>
          <w:rFonts w:ascii="Times New Roman" w:eastAsia="Times New Roman" w:hAnsi="Times New Roman" w:cs="Times New Roman"/>
          <w:i/>
          <w:iCs/>
          <w:sz w:val="24"/>
          <w:szCs w:val="23"/>
          <w:lang w:val="en-US"/>
        </w:rPr>
        <w:t>j</w:t>
      </w:r>
      <w:r w:rsidRPr="00A2774F">
        <w:rPr>
          <w:rFonts w:ascii="Times New Roman" w:eastAsia="Times New Roman" w:hAnsi="Times New Roman" w:cs="Times New Roman"/>
          <w:i/>
          <w:iCs/>
          <w:sz w:val="24"/>
          <w:szCs w:val="23"/>
        </w:rPr>
        <w:t xml:space="preserve"> </w:t>
      </w:r>
      <w:r w:rsidRPr="00A2774F">
        <w:rPr>
          <w:rFonts w:ascii="Times New Roman" w:eastAsia="Times New Roman" w:hAnsi="Times New Roman" w:cs="Times New Roman"/>
          <w:sz w:val="24"/>
          <w:szCs w:val="23"/>
        </w:rPr>
        <w:t>-того пути</w:t>
      </w:r>
    </w:p>
    <w:p w14:paraId="63B77978" w14:textId="77777777" w:rsidR="00A2774F" w:rsidRPr="00A2774F" w:rsidRDefault="00F86088"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8"/>
                  <w:szCs w:val="24"/>
                  <w:lang w:val="en-US"/>
                </w:rPr>
              </m:ctrlPr>
            </m:accPr>
            <m:e>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ω</m:t>
                  </m:r>
                </m:e>
                <m:sub>
                  <m:r>
                    <w:rPr>
                      <w:rFonts w:ascii="Cambria Math" w:eastAsia="Times New Roman" w:hAnsi="Cambria Math" w:cs="Times New Roman"/>
                      <w:sz w:val="28"/>
                      <w:szCs w:val="24"/>
                      <w:lang w:val="en-US"/>
                    </w:rPr>
                    <m:t>ej</m:t>
                  </m:r>
                </m:sub>
              </m:sSub>
            </m:e>
          </m:acc>
          <m:r>
            <w:rPr>
              <w:rFonts w:ascii="Cambria Math" w:eastAsia="Times New Roman" w:hAnsi="Cambria Math" w:cs="Times New Roman"/>
              <w:sz w:val="28"/>
              <w:szCs w:val="24"/>
              <w:lang w:val="en-US"/>
            </w:rPr>
            <m:t>=</m:t>
          </m:r>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λ</m:t>
              </m:r>
            </m:e>
            <m:sub>
              <m:r>
                <w:rPr>
                  <w:rFonts w:ascii="Cambria Math" w:eastAsia="Times New Roman" w:hAnsi="Cambria Math" w:cs="Times New Roman"/>
                  <w:sz w:val="28"/>
                  <w:szCs w:val="24"/>
                  <w:lang w:val="en-US"/>
                </w:rPr>
                <m:t>i</m:t>
              </m:r>
            </m:sub>
          </m:sSub>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L</m:t>
              </m:r>
            </m:e>
            <m:sub>
              <m:r>
                <w:rPr>
                  <w:rFonts w:ascii="Cambria Math" w:eastAsia="Times New Roman" w:hAnsi="Cambria Math" w:cs="Times New Roman"/>
                  <w:sz w:val="28"/>
                  <w:szCs w:val="24"/>
                  <w:lang w:val="en-US"/>
                </w:rPr>
                <m:t>i</m:t>
              </m:r>
            </m:sub>
          </m:sSub>
          <m:r>
            <w:rPr>
              <w:rFonts w:ascii="Cambria Math" w:eastAsia="Times New Roman" w:hAnsi="Cambria Math" w:cs="Times New Roman"/>
              <w:sz w:val="28"/>
              <w:szCs w:val="24"/>
              <w:lang w:val="en-US"/>
            </w:rPr>
            <m:t>×</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j=N</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z</m:t>
                      </m:r>
                    </m:e>
                    <m:sub>
                      <m:r>
                        <w:rPr>
                          <w:rFonts w:ascii="Cambria Math" w:eastAsia="Times New Roman" w:hAnsi="Cambria Math" w:cs="Times New Roman"/>
                          <w:sz w:val="24"/>
                          <w:szCs w:val="24"/>
                          <w:lang w:val="en-US"/>
                        </w:rPr>
                        <m:t>i,k</m:t>
                      </m:r>
                    </m:sub>
                  </m:sSub>
                </m:e>
              </m:acc>
            </m:e>
          </m:nary>
          <m:r>
            <w:rPr>
              <w:rFonts w:ascii="Cambria Math" w:eastAsia="Times New Roman" w:hAnsi="Cambria Math" w:cs="Times New Roman"/>
              <w:sz w:val="24"/>
              <w:szCs w:val="24"/>
              <w:lang w:val="en-US"/>
            </w:rPr>
            <m:t xml:space="preserve">  ,</m:t>
          </m:r>
        </m:oMath>
      </m:oMathPara>
    </w:p>
    <w:p w14:paraId="10BBC963" w14:textId="77777777"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xml:space="preserve">среднее время безотказной работы эквивалентного нерезервированного </w:t>
      </w:r>
      <w:r w:rsidRPr="00A2774F">
        <w:rPr>
          <w:rFonts w:ascii="Times New Roman" w:eastAsia="Times New Roman" w:hAnsi="Times New Roman" w:cs="Times New Roman"/>
          <w:i/>
          <w:iCs/>
          <w:sz w:val="24"/>
          <w:szCs w:val="23"/>
          <w:lang w:val="en-US"/>
        </w:rPr>
        <w:t>j</w:t>
      </w:r>
      <w:r w:rsidRPr="00A2774F">
        <w:rPr>
          <w:rFonts w:ascii="Times New Roman" w:eastAsia="Times New Roman" w:hAnsi="Times New Roman" w:cs="Times New Roman"/>
          <w:sz w:val="24"/>
          <w:szCs w:val="23"/>
        </w:rPr>
        <w:t>-того пути</w:t>
      </w:r>
    </w:p>
    <w:p w14:paraId="0F2997CF" w14:textId="77777777" w:rsidR="00A2774F" w:rsidRPr="00A2774F" w:rsidRDefault="00F86088" w:rsidP="00A2774F">
      <w:pPr>
        <w:autoSpaceDE w:val="0"/>
        <w:autoSpaceDN w:val="0"/>
        <w:adjustRightInd w:val="0"/>
        <w:spacing w:after="0" w:line="240" w:lineRule="auto"/>
        <w:ind w:firstLine="709"/>
        <w:rPr>
          <w:rFonts w:ascii="Times New Roman" w:eastAsia="Times New Roman" w:hAnsi="Times New Roman" w:cs="Times New Roman"/>
          <w:i/>
          <w:sz w:val="28"/>
          <w:szCs w:val="24"/>
          <w:lang w:val="en-US"/>
        </w:rPr>
      </w:pPr>
      <m:oMathPara>
        <m:oMath>
          <m:acc>
            <m:accPr>
              <m:chr m:val="̅"/>
              <m:ctrlPr>
                <w:rPr>
                  <w:rFonts w:ascii="Cambria Math" w:eastAsia="Times New Roman" w:hAnsi="Cambria Math" w:cs="Times New Roman"/>
                  <w:i/>
                  <w:sz w:val="28"/>
                  <w:szCs w:val="24"/>
                  <w:lang w:val="en-US"/>
                </w:rPr>
              </m:ctrlPr>
            </m:accPr>
            <m:e>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T</m:t>
                  </m:r>
                </m:e>
                <m:sub>
                  <m:r>
                    <w:rPr>
                      <w:rFonts w:ascii="Cambria Math" w:eastAsia="Times New Roman" w:hAnsi="Cambria Math" w:cs="Times New Roman"/>
                      <w:sz w:val="28"/>
                      <w:szCs w:val="24"/>
                    </w:rPr>
                    <m:t>бр.</m:t>
                  </m:r>
                  <m:r>
                    <w:rPr>
                      <w:rFonts w:ascii="Cambria Math" w:eastAsia="Times New Roman" w:hAnsi="Cambria Math" w:cs="Times New Roman"/>
                      <w:sz w:val="28"/>
                      <w:szCs w:val="24"/>
                      <w:lang w:val="en-US"/>
                    </w:rPr>
                    <m:t>ej</m:t>
                  </m:r>
                </m:sub>
              </m:sSub>
            </m:e>
          </m:acc>
          <m:r>
            <w:rPr>
              <w:rFonts w:ascii="Cambria Math" w:eastAsia="Times New Roman" w:hAnsi="Cambria Math" w:cs="Times New Roman"/>
              <w:sz w:val="28"/>
              <w:szCs w:val="24"/>
              <w:lang w:val="en-US"/>
            </w:rPr>
            <m:t>=</m:t>
          </m:r>
          <m:f>
            <m:fPr>
              <m:type m:val="skw"/>
              <m:ctrlPr>
                <w:rPr>
                  <w:rFonts w:ascii="Cambria Math" w:eastAsia="Times New Roman" w:hAnsi="Cambria Math" w:cs="Times New Roman"/>
                  <w:i/>
                  <w:sz w:val="28"/>
                  <w:szCs w:val="24"/>
                  <w:lang w:val="en-US"/>
                </w:rPr>
              </m:ctrlPr>
            </m:fPr>
            <m:num>
              <m:r>
                <w:rPr>
                  <w:rFonts w:ascii="Cambria Math" w:eastAsia="Times New Roman" w:hAnsi="Cambria Math" w:cs="Times New Roman"/>
                  <w:sz w:val="28"/>
                  <w:szCs w:val="24"/>
                  <w:lang w:val="en-US"/>
                </w:rPr>
                <m:t>1</m:t>
              </m:r>
            </m:num>
            <m:den>
              <m:acc>
                <m:accPr>
                  <m:chr m:val="̅"/>
                  <m:ctrlPr>
                    <w:rPr>
                      <w:rFonts w:ascii="Cambria Math" w:eastAsia="Times New Roman" w:hAnsi="Cambria Math" w:cs="Times New Roman"/>
                      <w:i/>
                      <w:sz w:val="28"/>
                      <w:szCs w:val="24"/>
                      <w:lang w:val="en-US"/>
                    </w:rPr>
                  </m:ctrlPr>
                </m:accPr>
                <m:e>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ω</m:t>
                      </m:r>
                    </m:e>
                    <m:sub>
                      <m:r>
                        <w:rPr>
                          <w:rFonts w:ascii="Cambria Math" w:eastAsia="Times New Roman" w:hAnsi="Cambria Math" w:cs="Times New Roman"/>
                          <w:sz w:val="28"/>
                          <w:szCs w:val="24"/>
                          <w:lang w:val="en-US"/>
                        </w:rPr>
                        <m:t>ej</m:t>
                      </m:r>
                    </m:sub>
                  </m:sSub>
                </m:e>
              </m:acc>
            </m:den>
          </m:f>
          <m:r>
            <w:rPr>
              <w:rFonts w:ascii="Cambria Math" w:eastAsia="Times New Roman" w:hAnsi="Cambria Math" w:cs="Times New Roman"/>
              <w:sz w:val="28"/>
              <w:szCs w:val="24"/>
              <w:lang w:val="en-US"/>
            </w:rPr>
            <m:t xml:space="preserve">  ,</m:t>
          </m:r>
        </m:oMath>
      </m:oMathPara>
    </w:p>
    <w:p w14:paraId="49B1A68E" w14:textId="77777777"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rPr>
        <w:t xml:space="preserve">среднее время восстановления (ремонта) эквивалентного нерезервированного </w:t>
      </w:r>
      <w:r w:rsidRPr="00A2774F">
        <w:rPr>
          <w:rFonts w:ascii="Times New Roman" w:eastAsia="Times New Roman" w:hAnsi="Times New Roman" w:cs="Times New Roman"/>
          <w:i/>
          <w:iCs/>
          <w:sz w:val="24"/>
          <w:szCs w:val="23"/>
          <w:lang w:val="en-US"/>
        </w:rPr>
        <w:t>j</w:t>
      </w:r>
      <w:r w:rsidRPr="00A2774F">
        <w:rPr>
          <w:rFonts w:ascii="Times New Roman" w:eastAsia="Times New Roman" w:hAnsi="Times New Roman" w:cs="Times New Roman"/>
          <w:i/>
          <w:iCs/>
          <w:sz w:val="24"/>
          <w:szCs w:val="23"/>
        </w:rPr>
        <w:t xml:space="preserve"> </w:t>
      </w:r>
      <w:r w:rsidRPr="00A2774F">
        <w:rPr>
          <w:rFonts w:ascii="Times New Roman" w:eastAsia="Times New Roman" w:hAnsi="Times New Roman" w:cs="Times New Roman"/>
          <w:sz w:val="24"/>
          <w:szCs w:val="23"/>
        </w:rPr>
        <w:t>-того пути</w:t>
      </w:r>
    </w:p>
    <w:p w14:paraId="3F4F84EE" w14:textId="77777777" w:rsidR="00A2774F" w:rsidRPr="00A2774F" w:rsidRDefault="00F86088" w:rsidP="00A2774F">
      <w:pPr>
        <w:autoSpaceDE w:val="0"/>
        <w:autoSpaceDN w:val="0"/>
        <w:adjustRightInd w:val="0"/>
        <w:spacing w:after="0" w:line="240" w:lineRule="auto"/>
        <w:ind w:firstLine="709"/>
        <w:rPr>
          <w:rFonts w:ascii="Times New Roman" w:eastAsia="Times New Roman" w:hAnsi="Times New Roman" w:cs="Times New Roman"/>
          <w:i/>
          <w:sz w:val="28"/>
          <w:szCs w:val="24"/>
        </w:rPr>
      </w:pPr>
      <m:oMathPara>
        <m:oMath>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T</m:t>
              </m:r>
            </m:e>
            <m:sub>
              <m:r>
                <w:rPr>
                  <w:rFonts w:ascii="Cambria Math" w:eastAsia="Times New Roman" w:hAnsi="Cambria Math" w:cs="Times New Roman"/>
                  <w:sz w:val="28"/>
                  <w:szCs w:val="24"/>
                </w:rPr>
                <m:t>вс</m:t>
              </m:r>
              <m:r>
                <w:rPr>
                  <w:rFonts w:ascii="Cambria Math" w:eastAsia="Times New Roman" w:hAnsi="Cambria Math" w:cs="Times New Roman"/>
                  <w:sz w:val="28"/>
                  <w:szCs w:val="24"/>
                  <w:lang w:val="en-US"/>
                </w:rPr>
                <m:t>.ej</m:t>
              </m:r>
            </m:sub>
          </m:sSub>
          <m:r>
            <w:rPr>
              <w:rFonts w:ascii="Cambria Math" w:eastAsia="Times New Roman" w:hAnsi="Cambria Math" w:cs="Times New Roman"/>
              <w:sz w:val="28"/>
              <w:szCs w:val="24"/>
              <w:lang w:val="en-US"/>
            </w:rPr>
            <m:t>=</m:t>
          </m:r>
          <m:f>
            <m:fPr>
              <m:type m:val="skw"/>
              <m:ctrlPr>
                <w:rPr>
                  <w:rFonts w:ascii="Cambria Math" w:eastAsia="Times New Roman" w:hAnsi="Cambria Math" w:cs="Times New Roman"/>
                  <w:i/>
                  <w:sz w:val="28"/>
                  <w:szCs w:val="24"/>
                  <w:lang w:val="en-US"/>
                </w:rPr>
              </m:ctrlPr>
            </m:fPr>
            <m:num>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ej</m:t>
                  </m:r>
                </m:sub>
              </m:sSub>
            </m:num>
            <m:den>
              <m:acc>
                <m:accPr>
                  <m:chr m:val="̅"/>
                  <m:ctrlPr>
                    <w:rPr>
                      <w:rFonts w:ascii="Cambria Math" w:eastAsia="Times New Roman" w:hAnsi="Cambria Math" w:cs="Times New Roman"/>
                      <w:i/>
                      <w:sz w:val="28"/>
                      <w:szCs w:val="24"/>
                      <w:lang w:val="en-US"/>
                    </w:rPr>
                  </m:ctrlPr>
                </m:accPr>
                <m:e>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ω</m:t>
                      </m:r>
                    </m:e>
                    <m:sub>
                      <m:r>
                        <w:rPr>
                          <w:rFonts w:ascii="Cambria Math" w:eastAsia="Times New Roman" w:hAnsi="Cambria Math" w:cs="Times New Roman"/>
                          <w:sz w:val="28"/>
                          <w:szCs w:val="24"/>
                          <w:lang w:val="en-US"/>
                        </w:rPr>
                        <m:t>ej</m:t>
                      </m:r>
                    </m:sub>
                  </m:sSub>
                </m:e>
              </m:acc>
            </m:den>
          </m:f>
          <m:r>
            <w:rPr>
              <w:rFonts w:ascii="Cambria Math" w:eastAsia="Times New Roman" w:hAnsi="Cambria Math" w:cs="Times New Roman"/>
              <w:sz w:val="28"/>
              <w:szCs w:val="24"/>
              <w:lang w:val="en-US"/>
            </w:rPr>
            <m:t xml:space="preserve">  ,</m:t>
          </m:r>
        </m:oMath>
      </m:oMathPara>
    </w:p>
    <w:p w14:paraId="68AB7527" w14:textId="77777777"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3"/>
        </w:rPr>
      </w:pPr>
      <w:r w:rsidRPr="00A2774F">
        <w:rPr>
          <w:rFonts w:ascii="Times New Roman" w:eastAsia="Times New Roman" w:hAnsi="Times New Roman" w:cs="Times New Roman"/>
          <w:sz w:val="24"/>
          <w:szCs w:val="23"/>
          <w:lang w:val="en-US"/>
        </w:rPr>
        <w:t>При этом</w:t>
      </w:r>
    </w:p>
    <w:p w14:paraId="14BA3914" w14:textId="77777777" w:rsidR="00A2774F" w:rsidRPr="00A2774F" w:rsidRDefault="00F86088" w:rsidP="00A2774F">
      <w:pPr>
        <w:autoSpaceDE w:val="0"/>
        <w:autoSpaceDN w:val="0"/>
        <w:adjustRightInd w:val="0"/>
        <w:spacing w:after="0" w:line="240" w:lineRule="auto"/>
        <w:ind w:firstLine="709"/>
        <w:rPr>
          <w:rFonts w:ascii="Times New Roman" w:eastAsia="Times New Roman" w:hAnsi="Times New Roman" w:cs="Times New Roman"/>
          <w:i/>
          <w:sz w:val="28"/>
          <w:szCs w:val="24"/>
        </w:rPr>
      </w:pPr>
      <m:oMathPara>
        <m:oMath>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ej</m:t>
              </m:r>
            </m:sub>
          </m:sSub>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λ</m:t>
              </m:r>
            </m:e>
            <m:sub>
              <m:r>
                <w:rPr>
                  <w:rFonts w:ascii="Cambria Math" w:eastAsia="Times New Roman" w:hAnsi="Cambria Math" w:cs="Times New Roman"/>
                  <w:sz w:val="28"/>
                  <w:szCs w:val="24"/>
                  <w:lang w:val="en-US"/>
                </w:rPr>
                <m:t>ej</m:t>
              </m:r>
            </m:sub>
          </m:sSub>
          <m:r>
            <w:rPr>
              <w:rFonts w:ascii="Cambria Math" w:eastAsia="Times New Roman" w:hAnsi="Cambria Math" w:cs="Times New Roman"/>
              <w:sz w:val="28"/>
              <w:szCs w:val="24"/>
              <w:lang w:val="en-US"/>
            </w:rPr>
            <m:t>×</m:t>
          </m:r>
          <m:sSub>
            <m:sSubPr>
              <m:ctrlPr>
                <w:rPr>
                  <w:rFonts w:ascii="Cambria Math" w:eastAsia="Times New Roman" w:hAnsi="Cambria Math" w:cs="Times New Roman"/>
                  <w:i/>
                  <w:sz w:val="28"/>
                  <w:szCs w:val="24"/>
                  <w:lang w:val="en-US"/>
                </w:rPr>
              </m:ctrlPr>
            </m:sSubPr>
            <m:e>
              <m:r>
                <w:rPr>
                  <w:rFonts w:ascii="Cambria Math" w:eastAsia="Times New Roman" w:hAnsi="Cambria Math" w:cs="Times New Roman"/>
                  <w:sz w:val="28"/>
                  <w:szCs w:val="24"/>
                  <w:lang w:val="en-US"/>
                </w:rPr>
                <m:t>T</m:t>
              </m:r>
            </m:e>
            <m:sub>
              <m:r>
                <w:rPr>
                  <w:rFonts w:ascii="Cambria Math" w:eastAsia="Times New Roman" w:hAnsi="Cambria Math" w:cs="Times New Roman"/>
                  <w:sz w:val="28"/>
                  <w:szCs w:val="24"/>
                </w:rPr>
                <m:t>вс.</m:t>
              </m:r>
              <m:r>
                <w:rPr>
                  <w:rFonts w:ascii="Cambria Math" w:eastAsia="Times New Roman" w:hAnsi="Cambria Math" w:cs="Times New Roman"/>
                  <w:sz w:val="28"/>
                  <w:szCs w:val="24"/>
                  <w:lang w:val="en-US"/>
                </w:rPr>
                <m:t>ej</m:t>
              </m:r>
            </m:sub>
          </m:sSub>
          <m:r>
            <w:rPr>
              <w:rFonts w:ascii="Cambria Math" w:eastAsia="Times New Roman" w:hAnsi="Cambria Math" w:cs="Times New Roman"/>
              <w:sz w:val="28"/>
              <w:szCs w:val="24"/>
              <w:lang w:val="en-US"/>
            </w:rPr>
            <m:t xml:space="preserve">  ,</m:t>
          </m:r>
        </m:oMath>
      </m:oMathPara>
    </w:p>
    <w:p w14:paraId="472C7AEC"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Шаг 5. После сведения всех показателей надежности нерезервированных участков пути к эквивалентным значениям рассчитываются показатели надежности параллельных соединений участков пути, состоящих из эквивалентных последовательных: </w:t>
      </w:r>
    </w:p>
    <w:p w14:paraId="10749497" w14:textId="77777777"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3"/>
        </w:rPr>
      </w:pPr>
      <w:r w:rsidRPr="00A2774F">
        <w:rPr>
          <w:rFonts w:ascii="Times New Roman" w:eastAsia="Calibri" w:hAnsi="Times New Roman" w:cs="Times New Roman"/>
          <w:color w:val="000000"/>
          <w:sz w:val="24"/>
          <w:szCs w:val="23"/>
        </w:rPr>
        <w:t xml:space="preserve">вероятность безотказной работы эквивалентного резервированного </w:t>
      </w:r>
      <w:r w:rsidRPr="00A2774F">
        <w:rPr>
          <w:rFonts w:ascii="Times New Roman" w:eastAsia="Calibri" w:hAnsi="Times New Roman" w:cs="Times New Roman"/>
          <w:i/>
          <w:iCs/>
          <w:color w:val="000000"/>
          <w:sz w:val="24"/>
          <w:szCs w:val="23"/>
        </w:rPr>
        <w:t xml:space="preserve">k </w:t>
      </w:r>
      <w:r w:rsidRPr="00A2774F">
        <w:rPr>
          <w:rFonts w:ascii="Times New Roman" w:eastAsia="Calibri" w:hAnsi="Times New Roman" w:cs="Times New Roman"/>
          <w:color w:val="000000"/>
          <w:sz w:val="24"/>
          <w:szCs w:val="23"/>
        </w:rPr>
        <w:t>–того пути</w:t>
      </w:r>
    </w:p>
    <w:p w14:paraId="63752B10" w14:textId="77777777" w:rsidR="00A2774F" w:rsidRPr="00A2774F" w:rsidRDefault="00F86088"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lang w:val="en-US"/>
                </w:rPr>
                <m:t>p</m:t>
              </m:r>
            </m:e>
            <m:sub>
              <m:r>
                <w:rPr>
                  <w:rFonts w:ascii="Cambria Math" w:eastAsia="Times New Roman" w:hAnsi="Cambria Math" w:cs="Times New Roman"/>
                  <w:sz w:val="24"/>
                  <w:szCs w:val="24"/>
                </w:rPr>
                <m:t>ek</m:t>
              </m:r>
            </m:sub>
          </m:sSub>
          <m:r>
            <w:rPr>
              <w:rFonts w:ascii="Cambria Math" w:eastAsia="Times New Roman" w:hAnsi="Cambria Math" w:cs="Times New Roman"/>
              <w:sz w:val="24"/>
              <w:szCs w:val="24"/>
            </w:rPr>
            <m:t>=1-</m:t>
          </m:r>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j=1</m:t>
              </m:r>
            </m:sub>
            <m:sup>
              <m:r>
                <w:rPr>
                  <w:rFonts w:ascii="Cambria Math" w:eastAsia="Times New Roman" w:hAnsi="Cambria Math" w:cs="Times New Roman"/>
                  <w:sz w:val="24"/>
                  <w:szCs w:val="24"/>
                </w:rPr>
                <m:t>m</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ej</m:t>
                  </m:r>
                </m:sub>
              </m:sSub>
              <m:r>
                <w:rPr>
                  <w:rFonts w:ascii="Cambria Math" w:eastAsia="Times New Roman" w:hAnsi="Cambria Math" w:cs="Times New Roman"/>
                  <w:sz w:val="24"/>
                  <w:szCs w:val="24"/>
                </w:rPr>
                <m:t xml:space="preserve">  ,</m:t>
              </m:r>
            </m:e>
          </m:nary>
        </m:oMath>
      </m:oMathPara>
    </w:p>
    <w:p w14:paraId="2101E639" w14:textId="77777777"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вероятность отказа эквивалентного резервированного </w:t>
      </w:r>
      <w:r w:rsidRPr="00A2774F">
        <w:rPr>
          <w:rFonts w:ascii="Times New Roman" w:eastAsia="Times New Roman" w:hAnsi="Times New Roman" w:cs="Times New Roman"/>
          <w:i/>
          <w:iCs/>
          <w:sz w:val="24"/>
          <w:szCs w:val="24"/>
          <w:lang w:val="en-US"/>
        </w:rPr>
        <w:t>k</w:t>
      </w:r>
      <w:r w:rsidRPr="00A2774F">
        <w:rPr>
          <w:rFonts w:ascii="Times New Roman" w:eastAsia="Times New Roman" w:hAnsi="Times New Roman" w:cs="Times New Roman"/>
          <w:i/>
          <w:iCs/>
          <w:sz w:val="24"/>
          <w:szCs w:val="24"/>
        </w:rPr>
        <w:t xml:space="preserve"> </w:t>
      </w:r>
      <w:r w:rsidRPr="00A2774F">
        <w:rPr>
          <w:rFonts w:ascii="Times New Roman" w:eastAsia="Times New Roman" w:hAnsi="Times New Roman" w:cs="Times New Roman"/>
          <w:sz w:val="24"/>
          <w:szCs w:val="24"/>
        </w:rPr>
        <w:t>-того пути</w:t>
      </w:r>
    </w:p>
    <w:p w14:paraId="60E9D147" w14:textId="77777777" w:rsidR="00A2774F" w:rsidRPr="00A2774F" w:rsidRDefault="00F86088"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ek</m:t>
              </m:r>
            </m:sub>
          </m:sSub>
          <m:r>
            <w:rPr>
              <w:rFonts w:ascii="Cambria Math" w:eastAsia="Times New Roman" w:hAnsi="Cambria Math" w:cs="Times New Roman"/>
              <w:sz w:val="24"/>
              <w:szCs w:val="24"/>
            </w:rPr>
            <m:t>=</m:t>
          </m:r>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j=1</m:t>
              </m:r>
            </m:sub>
            <m:sup>
              <m:r>
                <w:rPr>
                  <w:rFonts w:ascii="Cambria Math" w:eastAsia="Times New Roman" w:hAnsi="Cambria Math" w:cs="Times New Roman"/>
                  <w:sz w:val="24"/>
                  <w:szCs w:val="24"/>
                </w:rPr>
                <m:t>m</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ej</m:t>
                  </m:r>
                </m:sub>
              </m:sSub>
              <m:r>
                <w:rPr>
                  <w:rFonts w:ascii="Cambria Math" w:eastAsia="Times New Roman" w:hAnsi="Cambria Math" w:cs="Times New Roman"/>
                  <w:sz w:val="24"/>
                  <w:szCs w:val="24"/>
                </w:rPr>
                <m:t xml:space="preserve">  ,</m:t>
              </m:r>
            </m:e>
          </m:nary>
        </m:oMath>
      </m:oMathPara>
    </w:p>
    <w:p w14:paraId="050E6FF5" w14:textId="77777777"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параметр потока отказов эквивалентного резервированного </w:t>
      </w:r>
      <w:r w:rsidRPr="00A2774F">
        <w:rPr>
          <w:rFonts w:ascii="Times New Roman" w:eastAsia="Times New Roman" w:hAnsi="Times New Roman" w:cs="Times New Roman"/>
          <w:i/>
          <w:iCs/>
          <w:sz w:val="24"/>
          <w:szCs w:val="24"/>
          <w:lang w:val="en-US"/>
        </w:rPr>
        <w:t>k</w:t>
      </w:r>
      <w:r w:rsidRPr="00A2774F">
        <w:rPr>
          <w:rFonts w:ascii="Times New Roman" w:eastAsia="Times New Roman" w:hAnsi="Times New Roman" w:cs="Times New Roman"/>
          <w:i/>
          <w:iCs/>
          <w:sz w:val="24"/>
          <w:szCs w:val="24"/>
        </w:rPr>
        <w:t xml:space="preserve"> </w:t>
      </w:r>
      <w:r w:rsidRPr="00A2774F">
        <w:rPr>
          <w:rFonts w:ascii="Times New Roman" w:eastAsia="Times New Roman" w:hAnsi="Times New Roman" w:cs="Times New Roman"/>
          <w:sz w:val="24"/>
          <w:szCs w:val="24"/>
        </w:rPr>
        <w:t>-того пути</w:t>
      </w:r>
    </w:p>
    <w:p w14:paraId="15E9B158" w14:textId="77777777" w:rsidR="00A2774F" w:rsidRPr="00A2774F" w:rsidRDefault="00F86088"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ek</m:t>
                  </m:r>
                </m:sub>
              </m:sSub>
            </m:e>
          </m:acc>
          <m:r>
            <w:rPr>
              <w:rFonts w:ascii="Cambria Math" w:eastAsia="Times New Roman" w:hAnsi="Cambria Math" w:cs="Times New Roman"/>
              <w:sz w:val="24"/>
              <w:szCs w:val="24"/>
              <w:lang w:val="en-US"/>
            </w:rPr>
            <m:t>=</m:t>
          </m:r>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m</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ej</m:t>
                  </m:r>
                </m:sub>
              </m:sSub>
              <m:nary>
                <m:naryPr>
                  <m:chr m:val="∏"/>
                  <m:limLoc m:val="undOvr"/>
                  <m:ctrlPr>
                    <w:rPr>
                      <w:rFonts w:ascii="Cambria Math" w:eastAsia="Times New Roman" w:hAnsi="Cambria Math" w:cs="Times New Roman"/>
                      <w:i/>
                      <w:sz w:val="24"/>
                      <w:szCs w:val="24"/>
                      <w:lang w:val="en-US"/>
                    </w:rPr>
                  </m:ctrlPr>
                </m:naryPr>
                <m:sub>
                  <m:f>
                    <m:fPr>
                      <m:type m:val="noBar"/>
                      <m:ctrlPr>
                        <w:rPr>
                          <w:rFonts w:ascii="Cambria Math" w:eastAsia="Times New Roman" w:hAnsi="Cambria Math" w:cs="Times New Roman"/>
                          <w:i/>
                          <w:sz w:val="24"/>
                          <w:szCs w:val="24"/>
                          <w:lang w:val="en-US"/>
                        </w:rPr>
                      </m:ctrlPr>
                    </m:fPr>
                    <m:num>
                      <m:r>
                        <w:rPr>
                          <w:rFonts w:ascii="Cambria Math" w:eastAsia="Times New Roman" w:hAnsi="Cambria Math" w:cs="Times New Roman"/>
                          <w:sz w:val="24"/>
                          <w:szCs w:val="24"/>
                          <w:lang w:val="en-US"/>
                        </w:rPr>
                        <m:t>l=1</m:t>
                      </m:r>
                    </m:num>
                    <m:den>
                      <m:r>
                        <w:rPr>
                          <w:rFonts w:ascii="Cambria Math" w:eastAsia="Times New Roman" w:hAnsi="Cambria Math" w:cs="Times New Roman"/>
                          <w:sz w:val="24"/>
                          <w:szCs w:val="24"/>
                          <w:lang w:val="en-US"/>
                        </w:rPr>
                        <m:t>l≠j</m:t>
                      </m:r>
                    </m:den>
                  </m:f>
                </m:sub>
                <m:sup>
                  <m:r>
                    <w:rPr>
                      <w:rFonts w:ascii="Cambria Math" w:eastAsia="Times New Roman" w:hAnsi="Cambria Math" w:cs="Times New Roman"/>
                      <w:sz w:val="24"/>
                      <w:szCs w:val="24"/>
                      <w:lang w:val="en-US"/>
                    </w:rPr>
                    <m:t>m-1</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el</m:t>
                          </m:r>
                        </m:sub>
                      </m:sSub>
                    </m:e>
                  </m:acc>
                </m:e>
              </m:nary>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ej</m:t>
                      </m:r>
                    </m:sub>
                  </m:sSub>
                </m:e>
              </m:acc>
            </m:e>
          </m:nary>
          <m:r>
            <w:rPr>
              <w:rFonts w:ascii="Cambria Math" w:eastAsia="Times New Roman" w:hAnsi="Cambria Math" w:cs="Times New Roman"/>
              <w:sz w:val="24"/>
              <w:szCs w:val="24"/>
              <w:lang w:val="en-US"/>
            </w:rPr>
            <m:t xml:space="preserve">  ,</m:t>
          </m:r>
        </m:oMath>
      </m:oMathPara>
    </w:p>
    <w:p w14:paraId="41453E4E" w14:textId="77777777"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w:p>
    <w:p w14:paraId="18741F2A" w14:textId="77777777"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sz w:val="24"/>
          <w:szCs w:val="24"/>
        </w:rPr>
      </w:pPr>
      <w:r w:rsidRPr="00A2774F">
        <w:rPr>
          <w:rFonts w:ascii="Times New Roman" w:eastAsia="Times New Roman" w:hAnsi="Times New Roman" w:cs="Times New Roman"/>
          <w:sz w:val="24"/>
          <w:szCs w:val="24"/>
        </w:rPr>
        <w:t xml:space="preserve">среднее время безотказной работы эквивалентного резервированного </w:t>
      </w:r>
      <w:r w:rsidRPr="00A2774F">
        <w:rPr>
          <w:rFonts w:ascii="Times New Roman" w:eastAsia="Times New Roman" w:hAnsi="Times New Roman" w:cs="Times New Roman"/>
          <w:i/>
          <w:iCs/>
          <w:sz w:val="24"/>
          <w:szCs w:val="24"/>
          <w:lang w:val="en-US"/>
        </w:rPr>
        <w:t>k</w:t>
      </w:r>
      <w:r w:rsidRPr="00A2774F">
        <w:rPr>
          <w:rFonts w:ascii="Times New Roman" w:eastAsia="Times New Roman" w:hAnsi="Times New Roman" w:cs="Times New Roman"/>
          <w:i/>
          <w:iCs/>
          <w:sz w:val="24"/>
          <w:szCs w:val="24"/>
        </w:rPr>
        <w:t xml:space="preserve"> </w:t>
      </w:r>
      <w:r w:rsidRPr="00A2774F">
        <w:rPr>
          <w:rFonts w:ascii="Times New Roman" w:eastAsia="Times New Roman" w:hAnsi="Times New Roman" w:cs="Times New Roman"/>
          <w:sz w:val="24"/>
          <w:szCs w:val="24"/>
        </w:rPr>
        <w:t>–того пути</w:t>
      </w:r>
    </w:p>
    <w:p w14:paraId="39DC4628" w14:textId="77777777" w:rsidR="00A2774F" w:rsidRPr="00A2774F" w:rsidRDefault="00F86088"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бр.ek</m:t>
                  </m:r>
                </m:sub>
              </m:sSub>
            </m:e>
          </m:acc>
          <m:r>
            <w:rPr>
              <w:rFonts w:ascii="Cambria Math" w:eastAsia="Times New Roman" w:hAnsi="Cambria Math" w:cs="Times New Roman"/>
              <w:sz w:val="24"/>
              <w:szCs w:val="24"/>
              <w:lang w:val="en-US"/>
            </w:rPr>
            <m:t>=</m:t>
          </m:r>
          <m:sSup>
            <m:sSupPr>
              <m:ctrlPr>
                <w:rPr>
                  <w:rFonts w:ascii="Cambria Math" w:eastAsia="Times New Roman" w:hAnsi="Cambria Math" w:cs="Times New Roman"/>
                  <w:i/>
                  <w:sz w:val="24"/>
                  <w:szCs w:val="24"/>
                  <w:lang w:val="en-US"/>
                </w:rPr>
              </m:ctrlPr>
            </m:sSupPr>
            <m:e>
              <m:d>
                <m:dPr>
                  <m:begChr m:val="["/>
                  <m:endChr m:val="]"/>
                  <m:ctrlPr>
                    <w:rPr>
                      <w:rFonts w:ascii="Cambria Math" w:eastAsia="Times New Roman" w:hAnsi="Cambria Math" w:cs="Times New Roman"/>
                      <w:i/>
                      <w:sz w:val="24"/>
                      <w:szCs w:val="24"/>
                      <w:lang w:val="en-US"/>
                    </w:rPr>
                  </m:ctrlPr>
                </m:dPr>
                <m:e>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m</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ej</m:t>
                          </m:r>
                        </m:sub>
                      </m:sSub>
                      <m:nary>
                        <m:naryPr>
                          <m:chr m:val="∏"/>
                          <m:limLoc m:val="undOvr"/>
                          <m:ctrlPr>
                            <w:rPr>
                              <w:rFonts w:ascii="Cambria Math" w:eastAsia="Times New Roman" w:hAnsi="Cambria Math" w:cs="Times New Roman"/>
                              <w:i/>
                              <w:sz w:val="24"/>
                              <w:szCs w:val="24"/>
                              <w:lang w:val="en-US"/>
                            </w:rPr>
                          </m:ctrlPr>
                        </m:naryPr>
                        <m:sub>
                          <m:f>
                            <m:fPr>
                              <m:type m:val="noBar"/>
                              <m:ctrlPr>
                                <w:rPr>
                                  <w:rFonts w:ascii="Cambria Math" w:eastAsia="Times New Roman" w:hAnsi="Cambria Math" w:cs="Times New Roman"/>
                                  <w:i/>
                                  <w:sz w:val="24"/>
                                  <w:szCs w:val="24"/>
                                  <w:lang w:val="en-US"/>
                                </w:rPr>
                              </m:ctrlPr>
                            </m:fPr>
                            <m:num>
                              <m:r>
                                <w:rPr>
                                  <w:rFonts w:ascii="Cambria Math" w:eastAsia="Times New Roman" w:hAnsi="Cambria Math" w:cs="Times New Roman"/>
                                  <w:sz w:val="24"/>
                                  <w:szCs w:val="24"/>
                                  <w:lang w:val="en-US"/>
                                </w:rPr>
                                <m:t>l=1</m:t>
                              </m:r>
                            </m:num>
                            <m:den>
                              <m:r>
                                <w:rPr>
                                  <w:rFonts w:ascii="Cambria Math" w:eastAsia="Times New Roman" w:hAnsi="Cambria Math" w:cs="Times New Roman"/>
                                  <w:sz w:val="24"/>
                                  <w:szCs w:val="24"/>
                                  <w:lang w:val="en-US"/>
                                </w:rPr>
                                <m:t>l≠j</m:t>
                              </m:r>
                            </m:den>
                          </m:f>
                        </m:sub>
                        <m:sup>
                          <m:r>
                            <w:rPr>
                              <w:rFonts w:ascii="Cambria Math" w:eastAsia="Times New Roman" w:hAnsi="Cambria Math" w:cs="Times New Roman"/>
                              <w:sz w:val="24"/>
                              <w:szCs w:val="24"/>
                              <w:lang w:val="en-US"/>
                            </w:rPr>
                            <m:t>m-1</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el</m:t>
                                  </m:r>
                                </m:sub>
                              </m:sSub>
                            </m:e>
                          </m:acc>
                        </m:e>
                      </m:nary>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ej</m:t>
                              </m:r>
                            </m:sub>
                          </m:sSub>
                        </m:e>
                      </m:acc>
                    </m:e>
                  </m:nary>
                </m:e>
              </m:d>
            </m:e>
            <m:sup>
              <m:r>
                <w:rPr>
                  <w:rFonts w:ascii="Cambria Math" w:eastAsia="Times New Roman" w:hAnsi="Cambria Math" w:cs="Times New Roman"/>
                  <w:sz w:val="24"/>
                  <w:szCs w:val="24"/>
                  <w:lang w:val="en-US"/>
                </w:rPr>
                <m:t>-1</m:t>
              </m:r>
            </m:sup>
          </m:sSup>
          <m:r>
            <w:rPr>
              <w:rFonts w:ascii="Cambria Math" w:eastAsia="Times New Roman" w:hAnsi="Cambria Math" w:cs="Times New Roman"/>
              <w:sz w:val="24"/>
              <w:szCs w:val="24"/>
              <w:lang w:val="en-US"/>
            </w:rPr>
            <m:t xml:space="preserve">  ,</m:t>
          </m:r>
        </m:oMath>
      </m:oMathPara>
    </w:p>
    <w:p w14:paraId="527C3356" w14:textId="77777777" w:rsidR="00A2774F" w:rsidRPr="00A2774F" w:rsidRDefault="00A2774F" w:rsidP="00A2774F">
      <w:pPr>
        <w:autoSpaceDE w:val="0"/>
        <w:autoSpaceDN w:val="0"/>
        <w:adjustRightInd w:val="0"/>
        <w:spacing w:after="0" w:line="240" w:lineRule="auto"/>
        <w:ind w:firstLine="709"/>
        <w:rPr>
          <w:rFonts w:ascii="Calibri" w:eastAsia="Times New Roman" w:hAnsi="Calibri" w:cs="Times New Roman"/>
          <w:sz w:val="24"/>
          <w:szCs w:val="24"/>
        </w:rPr>
      </w:pPr>
      <w:r w:rsidRPr="00A2774F">
        <w:rPr>
          <w:rFonts w:ascii="Times New Roman" w:eastAsia="Times New Roman" w:hAnsi="Times New Roman" w:cs="Times New Roman"/>
          <w:sz w:val="24"/>
          <w:szCs w:val="24"/>
        </w:rPr>
        <w:t xml:space="preserve">среднее время восстановления (ремонта) эквивалентного резервированного </w:t>
      </w:r>
      <w:r w:rsidRPr="00A2774F">
        <w:rPr>
          <w:rFonts w:ascii="Times New Roman" w:eastAsia="Times New Roman" w:hAnsi="Times New Roman" w:cs="Times New Roman"/>
          <w:i/>
          <w:iCs/>
          <w:sz w:val="24"/>
          <w:szCs w:val="24"/>
          <w:lang w:val="en-US"/>
        </w:rPr>
        <w:t>k</w:t>
      </w:r>
      <w:r w:rsidRPr="00A2774F">
        <w:rPr>
          <w:rFonts w:ascii="Times New Roman" w:eastAsia="Times New Roman" w:hAnsi="Times New Roman" w:cs="Times New Roman"/>
          <w:i/>
          <w:iCs/>
          <w:sz w:val="24"/>
          <w:szCs w:val="24"/>
        </w:rPr>
        <w:t xml:space="preserve"> </w:t>
      </w:r>
      <w:r w:rsidRPr="00A2774F">
        <w:rPr>
          <w:rFonts w:ascii="Times New Roman" w:eastAsia="Times New Roman" w:hAnsi="Times New Roman" w:cs="Times New Roman"/>
          <w:sz w:val="24"/>
          <w:szCs w:val="24"/>
        </w:rPr>
        <w:t>-того пути</w:t>
      </w:r>
    </w:p>
    <w:p w14:paraId="01CA5D09" w14:textId="77777777" w:rsidR="00A2774F" w:rsidRPr="00A2774F" w:rsidRDefault="00F86088"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ek</m:t>
                  </m:r>
                </m:sub>
              </m:sSub>
            </m:e>
          </m:acc>
          <m:r>
            <w:rPr>
              <w:rFonts w:ascii="Cambria Math" w:eastAsia="Times New Roman" w:hAnsi="Cambria Math" w:cs="Times New Roman"/>
              <w:sz w:val="24"/>
              <w:szCs w:val="24"/>
              <w:lang w:val="en-US"/>
            </w:rPr>
            <m:t>=</m:t>
          </m:r>
          <m:f>
            <m:fPr>
              <m:ctrlPr>
                <w:rPr>
                  <w:rFonts w:ascii="Cambria Math" w:eastAsia="Times New Roman" w:hAnsi="Cambria Math" w:cs="Times New Roman"/>
                  <w:i/>
                  <w:sz w:val="24"/>
                  <w:szCs w:val="24"/>
                  <w:lang w:val="en-US"/>
                </w:rPr>
              </m:ctrlPr>
            </m:fPr>
            <m:num>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m</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ej</m:t>
                      </m:r>
                    </m:sub>
                  </m:sSub>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ej</m:t>
                          </m:r>
                        </m:sub>
                      </m:sSub>
                    </m:e>
                  </m:acc>
                </m:e>
              </m:nary>
            </m:num>
            <m:den>
              <m:d>
                <m:dPr>
                  <m:begChr m:val="["/>
                  <m:endChr m:val="]"/>
                  <m:ctrlPr>
                    <w:rPr>
                      <w:rFonts w:ascii="Cambria Math" w:eastAsia="Times New Roman" w:hAnsi="Cambria Math" w:cs="Times New Roman"/>
                      <w:i/>
                      <w:sz w:val="24"/>
                      <w:szCs w:val="24"/>
                      <w:lang w:val="en-US"/>
                    </w:rPr>
                  </m:ctrlPr>
                </m:dPr>
                <m:e>
                  <m:nary>
                    <m:naryPr>
                      <m:chr m:val="∑"/>
                      <m:limLoc m:val="undOvr"/>
                      <m:ctrlPr>
                        <w:rPr>
                          <w:rFonts w:ascii="Cambria Math" w:eastAsia="Times New Roman" w:hAnsi="Cambria Math" w:cs="Times New Roman"/>
                          <w:i/>
                          <w:sz w:val="24"/>
                          <w:szCs w:val="24"/>
                          <w:lang w:val="en-US"/>
                        </w:rPr>
                      </m:ctrlPr>
                    </m:naryPr>
                    <m:sub>
                      <m:r>
                        <w:rPr>
                          <w:rFonts w:ascii="Cambria Math" w:eastAsia="Times New Roman" w:hAnsi="Cambria Math" w:cs="Times New Roman"/>
                          <w:sz w:val="24"/>
                          <w:szCs w:val="24"/>
                          <w:lang w:val="en-US"/>
                        </w:rPr>
                        <m:t>j=1</m:t>
                      </m:r>
                    </m:sub>
                    <m:sup>
                      <m:r>
                        <w:rPr>
                          <w:rFonts w:ascii="Cambria Math" w:eastAsia="Times New Roman" w:hAnsi="Cambria Math" w:cs="Times New Roman"/>
                          <w:sz w:val="24"/>
                          <w:szCs w:val="24"/>
                          <w:lang w:val="en-US"/>
                        </w:rPr>
                        <m:t>m</m:t>
                      </m:r>
                    </m:sup>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ej</m:t>
                          </m:r>
                        </m:sub>
                      </m:sSub>
                      <m:nary>
                        <m:naryPr>
                          <m:chr m:val="∏"/>
                          <m:limLoc m:val="undOvr"/>
                          <m:ctrlPr>
                            <w:rPr>
                              <w:rFonts w:ascii="Cambria Math" w:eastAsia="Times New Roman" w:hAnsi="Cambria Math" w:cs="Times New Roman"/>
                              <w:i/>
                              <w:sz w:val="24"/>
                              <w:szCs w:val="24"/>
                              <w:lang w:val="en-US"/>
                            </w:rPr>
                          </m:ctrlPr>
                        </m:naryPr>
                        <m:sub>
                          <m:f>
                            <m:fPr>
                              <m:type m:val="noBar"/>
                              <m:ctrlPr>
                                <w:rPr>
                                  <w:rFonts w:ascii="Cambria Math" w:eastAsia="Times New Roman" w:hAnsi="Cambria Math" w:cs="Times New Roman"/>
                                  <w:i/>
                                  <w:sz w:val="24"/>
                                  <w:szCs w:val="24"/>
                                  <w:lang w:val="en-US"/>
                                </w:rPr>
                              </m:ctrlPr>
                            </m:fPr>
                            <m:num>
                              <m:r>
                                <w:rPr>
                                  <w:rFonts w:ascii="Cambria Math" w:eastAsia="Times New Roman" w:hAnsi="Cambria Math" w:cs="Times New Roman"/>
                                  <w:sz w:val="24"/>
                                  <w:szCs w:val="24"/>
                                  <w:lang w:val="en-US"/>
                                </w:rPr>
                                <m:t>l=1</m:t>
                              </m:r>
                            </m:num>
                            <m:den>
                              <m:r>
                                <w:rPr>
                                  <w:rFonts w:ascii="Cambria Math" w:eastAsia="Times New Roman" w:hAnsi="Cambria Math" w:cs="Times New Roman"/>
                                  <w:sz w:val="24"/>
                                  <w:szCs w:val="24"/>
                                  <w:lang w:val="en-US"/>
                                </w:rPr>
                                <m:t>l≠j</m:t>
                              </m:r>
                            </m:den>
                          </m:f>
                        </m:sub>
                        <m:sup>
                          <m:r>
                            <w:rPr>
                              <w:rFonts w:ascii="Cambria Math" w:eastAsia="Times New Roman" w:hAnsi="Cambria Math" w:cs="Times New Roman"/>
                              <w:sz w:val="24"/>
                              <w:szCs w:val="24"/>
                              <w:lang w:val="en-US"/>
                            </w:rPr>
                            <m:t>m-1</m:t>
                          </m:r>
                        </m:sup>
                        <m:e>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ω</m:t>
                                  </m:r>
                                </m:e>
                                <m:sub>
                                  <m:r>
                                    <w:rPr>
                                      <w:rFonts w:ascii="Cambria Math" w:eastAsia="Times New Roman" w:hAnsi="Cambria Math" w:cs="Times New Roman"/>
                                      <w:sz w:val="24"/>
                                      <w:szCs w:val="24"/>
                                      <w:lang w:val="en-US"/>
                                    </w:rPr>
                                    <m:t>el</m:t>
                                  </m:r>
                                </m:sub>
                              </m:sSub>
                            </m:e>
                          </m:acc>
                        </m:e>
                      </m:nary>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ej</m:t>
                              </m:r>
                            </m:sub>
                          </m:sSub>
                        </m:e>
                      </m:acc>
                    </m:e>
                  </m:nary>
                </m:e>
              </m:d>
            </m:den>
          </m:f>
          <m:r>
            <w:rPr>
              <w:rFonts w:ascii="Cambria Math" w:eastAsia="Times New Roman" w:hAnsi="Cambria Math" w:cs="Times New Roman"/>
              <w:sz w:val="24"/>
              <w:szCs w:val="24"/>
              <w:lang w:val="en-US"/>
            </w:rPr>
            <m:t xml:space="preserve">  ,</m:t>
          </m:r>
        </m:oMath>
      </m:oMathPara>
    </w:p>
    <w:p w14:paraId="4B5FE03C" w14:textId="77777777"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Шаг 6. Процедура расчета повторяется для последовательных (в смысле надежности) эквивалентных путей.</w:t>
      </w:r>
    </w:p>
    <w:p w14:paraId="382A3FF5" w14:textId="77777777"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highlight w:val="yellow"/>
        </w:rPr>
      </w:pPr>
      <w:r w:rsidRPr="00A2774F">
        <w:rPr>
          <w:rFonts w:ascii="Times New Roman" w:eastAsia="Calibri" w:hAnsi="Times New Roman" w:cs="Times New Roman"/>
          <w:color w:val="000000"/>
          <w:sz w:val="24"/>
          <w:szCs w:val="24"/>
          <w:highlight w:val="yellow"/>
        </w:rPr>
        <w:t xml:space="preserve"> </w:t>
      </w:r>
    </w:p>
    <w:p w14:paraId="47E46289" w14:textId="77777777" w:rsidR="00A2774F" w:rsidRPr="00A2774F" w:rsidRDefault="00A2774F" w:rsidP="00A2774F">
      <w:pPr>
        <w:pStyle w:val="1"/>
        <w:jc w:val="both"/>
        <w:rPr>
          <w:rFonts w:cs="Times New Roman"/>
          <w:color w:val="auto"/>
          <w:sz w:val="26"/>
          <w:szCs w:val="26"/>
        </w:rPr>
      </w:pPr>
      <w:bookmarkStart w:id="408" w:name="_Toc15909175"/>
      <w:bookmarkStart w:id="409" w:name="_Toc72764847"/>
      <w:r>
        <w:rPr>
          <w:rFonts w:cs="Times New Roman"/>
          <w:color w:val="auto"/>
          <w:sz w:val="26"/>
          <w:szCs w:val="26"/>
        </w:rPr>
        <w:t xml:space="preserve">11.3. </w:t>
      </w:r>
      <w:r w:rsidRPr="00A2774F">
        <w:rPr>
          <w:rFonts w:cs="Times New Roman"/>
          <w:color w:val="auto"/>
          <w:sz w:val="26"/>
          <w:szCs w:val="26"/>
        </w:rPr>
        <w:t xml:space="preserve"> Оценка недоотпуска тепла потребителям</w:t>
      </w:r>
      <w:bookmarkEnd w:id="408"/>
      <w:bookmarkEnd w:id="409"/>
      <w:r w:rsidRPr="00A2774F">
        <w:rPr>
          <w:rFonts w:cs="Times New Roman"/>
          <w:color w:val="auto"/>
          <w:sz w:val="26"/>
          <w:szCs w:val="26"/>
        </w:rPr>
        <w:t xml:space="preserve"> </w:t>
      </w:r>
    </w:p>
    <w:p w14:paraId="1FA4F504" w14:textId="77777777"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4"/>
          <w:szCs w:val="24"/>
        </w:rPr>
      </w:pPr>
    </w:p>
    <w:p w14:paraId="16586CBA" w14:textId="77777777" w:rsidR="00A2774F" w:rsidRPr="00A2774F" w:rsidRDefault="00A2774F" w:rsidP="00A2774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A2774F">
        <w:rPr>
          <w:rFonts w:ascii="Times New Roman" w:eastAsia="Calibri" w:hAnsi="Times New Roman" w:cs="Times New Roman"/>
          <w:color w:val="000000"/>
          <w:sz w:val="24"/>
          <w:szCs w:val="24"/>
        </w:rPr>
        <w:t xml:space="preserve">Выполнив оценку вероятности безотказной работы каждого магистрального теплопровода, легко определить средний (как вероятностную меру) недоотпуск тепла для каждого потребителя, присоединенного к этому магистральному теплопроводу. </w:t>
      </w:r>
    </w:p>
    <w:p w14:paraId="594FDFFB" w14:textId="77777777" w:rsidR="00A2774F" w:rsidRPr="00A2774F" w:rsidRDefault="00A2774F" w:rsidP="00A2774F">
      <w:pPr>
        <w:autoSpaceDE w:val="0"/>
        <w:autoSpaceDN w:val="0"/>
        <w:adjustRightInd w:val="0"/>
        <w:spacing w:after="0" w:line="240" w:lineRule="auto"/>
        <w:ind w:firstLine="709"/>
        <w:jc w:val="both"/>
        <w:rPr>
          <w:rFonts w:ascii="Times New Roman" w:eastAsia="Times New Roman" w:hAnsi="Times New Roman" w:cs="Times New Roman"/>
          <w:i/>
          <w:sz w:val="24"/>
          <w:szCs w:val="24"/>
        </w:rPr>
      </w:pPr>
      <w:r w:rsidRPr="00A2774F">
        <w:rPr>
          <w:rFonts w:ascii="Times New Roman" w:eastAsia="Calibri" w:hAnsi="Times New Roman" w:cs="Times New Roman"/>
          <w:color w:val="000000"/>
          <w:sz w:val="24"/>
          <w:szCs w:val="24"/>
        </w:rPr>
        <w:t>Вычислив вероятность безотказной работы теплопровода относительно выбранного потребителя и, соответственно, вероятность отказа теплопровода относительно выбранного потребителя недоотпуск рассчитывается как:</w:t>
      </w:r>
    </w:p>
    <w:p w14:paraId="685073CD" w14:textId="77777777" w:rsidR="00A2774F" w:rsidRPr="00A2774F" w:rsidRDefault="00A2774F" w:rsidP="00A2774F">
      <w:pPr>
        <w:autoSpaceDE w:val="0"/>
        <w:autoSpaceDN w:val="0"/>
        <w:adjustRightInd w:val="0"/>
        <w:spacing w:after="0" w:line="240" w:lineRule="auto"/>
        <w:ind w:firstLine="709"/>
        <w:rPr>
          <w:rFonts w:ascii="Times New Roman" w:eastAsia="Times New Roman" w:hAnsi="Times New Roman" w:cs="Times New Roman"/>
          <w:i/>
          <w:sz w:val="24"/>
          <w:szCs w:val="24"/>
          <w:lang w:val="en-US"/>
        </w:rPr>
      </w:pPr>
      <m:oMathPara>
        <m:oMath>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n</m:t>
              </m:r>
            </m:sub>
          </m:sSub>
          <m:r>
            <w:rPr>
              <w:rFonts w:ascii="Cambria Math" w:eastAsia="Times New Roman" w:hAnsi="Cambria Math" w:cs="Times New Roman"/>
              <w:sz w:val="24"/>
              <w:szCs w:val="24"/>
              <w:lang w:val="en-US"/>
            </w:rPr>
            <m:t>=</m:t>
          </m:r>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rPr>
                    <m:t>пр</m:t>
                  </m:r>
                </m:sub>
              </m:sSub>
            </m:e>
          </m:acc>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T</m:t>
              </m:r>
            </m:e>
            <m:sub>
              <m:r>
                <w:rPr>
                  <w:rFonts w:ascii="Cambria Math" w:eastAsia="Times New Roman" w:hAnsi="Cambria Math" w:cs="Times New Roman"/>
                  <w:sz w:val="24"/>
                  <w:szCs w:val="24"/>
                  <w:lang w:val="en-US"/>
                </w:rPr>
                <m:t>on</m:t>
              </m:r>
            </m:sub>
          </m:sSub>
          <m:r>
            <w:rPr>
              <w:rFonts w:ascii="Cambria Math" w:eastAsia="Times New Roman" w:hAnsi="Cambria Math" w:cs="Times New Roman"/>
              <w:sz w:val="24"/>
              <w:szCs w:val="24"/>
              <w:lang w:val="en-US"/>
            </w:rPr>
            <m:t>×</m:t>
          </m:r>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lang w:val="en-US"/>
                </w:rPr>
                <m:t>mn</m:t>
              </m:r>
            </m:sub>
          </m:sSub>
          <m:r>
            <w:rPr>
              <w:rFonts w:ascii="Cambria Math" w:eastAsia="Times New Roman" w:hAnsi="Cambria Math" w:cs="Times New Roman"/>
              <w:sz w:val="24"/>
              <w:szCs w:val="24"/>
              <w:lang w:val="en-US"/>
            </w:rPr>
            <m:t xml:space="preserve"> , </m:t>
          </m:r>
          <m:r>
            <w:rPr>
              <w:rFonts w:ascii="Cambria Math" w:eastAsia="Times New Roman" w:hAnsi="Cambria Math" w:cs="Times New Roman"/>
              <w:sz w:val="24"/>
              <w:szCs w:val="24"/>
            </w:rPr>
            <m:t>Гкал</m:t>
          </m:r>
        </m:oMath>
      </m:oMathPara>
    </w:p>
    <w:p w14:paraId="71777495" w14:textId="77777777" w:rsidR="00A2774F" w:rsidRPr="00A2774F" w:rsidRDefault="00A2774F" w:rsidP="00A2774F">
      <w:pPr>
        <w:autoSpaceDE w:val="0"/>
        <w:autoSpaceDN w:val="0"/>
        <w:adjustRightInd w:val="0"/>
        <w:spacing w:after="0" w:line="240" w:lineRule="auto"/>
        <w:jc w:val="both"/>
        <w:rPr>
          <w:rFonts w:ascii="Times New Roman" w:eastAsia="Calibri" w:hAnsi="Times New Roman" w:cs="Times New Roman"/>
          <w:color w:val="000000"/>
          <w:sz w:val="23"/>
          <w:szCs w:val="23"/>
        </w:rPr>
      </w:pPr>
      <w:r w:rsidRPr="00A2774F">
        <w:rPr>
          <w:rFonts w:ascii="Times New Roman" w:eastAsia="Calibri" w:hAnsi="Times New Roman" w:cs="Times New Roman"/>
          <w:color w:val="000000"/>
          <w:sz w:val="23"/>
          <w:szCs w:val="23"/>
        </w:rPr>
        <w:t xml:space="preserve">где,  </w:t>
      </w:r>
      <m:oMath>
        <m:acc>
          <m:accPr>
            <m:chr m:val="̅"/>
            <m:ctrlPr>
              <w:rPr>
                <w:rFonts w:ascii="Cambria Math" w:eastAsia="Times New Roman" w:hAnsi="Cambria Math" w:cs="Times New Roman"/>
                <w:i/>
                <w:sz w:val="24"/>
                <w:szCs w:val="24"/>
                <w:lang w:val="en-US"/>
              </w:rPr>
            </m:ctrlPr>
          </m:accPr>
          <m:e>
            <m:sSub>
              <m:sSubPr>
                <m:ctrlPr>
                  <w:rPr>
                    <w:rFonts w:ascii="Cambria Math" w:eastAsia="Times New Roman" w:hAnsi="Cambria Math" w:cs="Times New Roman"/>
                    <w:i/>
                    <w:sz w:val="24"/>
                    <w:szCs w:val="24"/>
                    <w:lang w:val="en-US"/>
                  </w:rPr>
                </m:ctrlPr>
              </m:sSubPr>
              <m:e>
                <m:r>
                  <w:rPr>
                    <w:rFonts w:ascii="Cambria Math" w:eastAsia="Times New Roman" w:hAnsi="Cambria Math" w:cs="Times New Roman"/>
                    <w:sz w:val="24"/>
                    <w:szCs w:val="24"/>
                    <w:lang w:val="en-US"/>
                  </w:rPr>
                  <m:t>Q</m:t>
                </m:r>
              </m:e>
              <m:sub>
                <m:r>
                  <w:rPr>
                    <w:rFonts w:ascii="Cambria Math" w:eastAsia="Times New Roman" w:hAnsi="Cambria Math" w:cs="Times New Roman"/>
                    <w:sz w:val="24"/>
                    <w:szCs w:val="24"/>
                  </w:rPr>
                  <m:t>пр</m:t>
                </m:r>
              </m:sub>
            </m:sSub>
          </m:e>
        </m:acc>
      </m:oMath>
      <w:r w:rsidRPr="00A2774F">
        <w:rPr>
          <w:rFonts w:ascii="Times New Roman" w:eastAsia="Calibri" w:hAnsi="Times New Roman" w:cs="Times New Roman"/>
          <w:color w:val="000000"/>
          <w:sz w:val="23"/>
          <w:szCs w:val="23"/>
        </w:rPr>
        <w:t xml:space="preserve"> - среднегодовая тепловая мощность теплопотребляющих установок потребителя (либо, по другому, тепловая нагрузка потребителя), Гкал/ч; np Q </w:t>
      </w:r>
    </w:p>
    <w:p w14:paraId="0EC074AA" w14:textId="77777777" w:rsidR="00A2774F" w:rsidRPr="00A2774F" w:rsidRDefault="00A2774F" w:rsidP="00A2774F">
      <w:pPr>
        <w:autoSpaceDE w:val="0"/>
        <w:autoSpaceDN w:val="0"/>
        <w:adjustRightInd w:val="0"/>
        <w:spacing w:after="0" w:line="240" w:lineRule="auto"/>
        <w:jc w:val="both"/>
        <w:rPr>
          <w:rFonts w:ascii="Times New Roman" w:eastAsia="Calibri" w:hAnsi="Times New Roman" w:cs="Times New Roman"/>
          <w:color w:val="000000"/>
          <w:sz w:val="23"/>
          <w:szCs w:val="23"/>
        </w:rPr>
      </w:pPr>
      <w:r w:rsidRPr="00A2774F">
        <w:rPr>
          <w:rFonts w:ascii="Times New Roman" w:eastAsia="Calibri" w:hAnsi="Times New Roman" w:cs="Times New Roman"/>
          <w:i/>
          <w:iCs/>
          <w:color w:val="000000"/>
          <w:sz w:val="23"/>
          <w:szCs w:val="23"/>
        </w:rPr>
        <w:t>Т</w:t>
      </w:r>
      <w:r w:rsidRPr="00A2774F">
        <w:rPr>
          <w:rFonts w:ascii="Times New Roman" w:eastAsia="Calibri" w:hAnsi="Times New Roman" w:cs="Times New Roman"/>
          <w:i/>
          <w:iCs/>
          <w:color w:val="000000"/>
          <w:sz w:val="16"/>
          <w:szCs w:val="16"/>
        </w:rPr>
        <w:t xml:space="preserve">оп </w:t>
      </w:r>
      <w:r w:rsidRPr="00A2774F">
        <w:rPr>
          <w:rFonts w:ascii="Times New Roman" w:eastAsia="Calibri" w:hAnsi="Times New Roman" w:cs="Times New Roman"/>
          <w:color w:val="000000"/>
          <w:sz w:val="23"/>
          <w:szCs w:val="23"/>
        </w:rPr>
        <w:t xml:space="preserve">– продолжительность отопительного периода, час; </w:t>
      </w:r>
    </w:p>
    <w:p w14:paraId="08484D0B" w14:textId="77777777" w:rsidR="00A2774F" w:rsidRPr="00A2774F" w:rsidRDefault="00A2774F" w:rsidP="00A2774F">
      <w:pPr>
        <w:autoSpaceDE w:val="0"/>
        <w:autoSpaceDN w:val="0"/>
        <w:adjustRightInd w:val="0"/>
        <w:spacing w:after="0" w:line="240" w:lineRule="auto"/>
        <w:ind w:firstLine="709"/>
        <w:rPr>
          <w:rFonts w:ascii="Times New Roman" w:eastAsia="Calibri" w:hAnsi="Times New Roman" w:cs="Times New Roman"/>
          <w:color w:val="000000"/>
          <w:sz w:val="23"/>
          <w:szCs w:val="23"/>
        </w:rPr>
      </w:pPr>
      <w:r w:rsidRPr="00A2774F">
        <w:rPr>
          <w:rFonts w:ascii="Times New Roman" w:eastAsia="Calibri" w:hAnsi="Times New Roman" w:cs="Times New Roman"/>
          <w:i/>
          <w:iCs/>
          <w:color w:val="000000"/>
          <w:sz w:val="23"/>
          <w:szCs w:val="23"/>
        </w:rPr>
        <w:t>q</w:t>
      </w:r>
      <w:r w:rsidRPr="00A2774F">
        <w:rPr>
          <w:rFonts w:ascii="Times New Roman" w:eastAsia="Calibri" w:hAnsi="Times New Roman" w:cs="Times New Roman"/>
          <w:i/>
          <w:iCs/>
          <w:color w:val="000000"/>
          <w:sz w:val="16"/>
          <w:szCs w:val="16"/>
        </w:rPr>
        <w:t xml:space="preserve">mn </w:t>
      </w:r>
      <w:r w:rsidRPr="00A2774F">
        <w:rPr>
          <w:rFonts w:ascii="Times New Roman" w:eastAsia="Calibri" w:hAnsi="Times New Roman" w:cs="Times New Roman"/>
          <w:color w:val="000000"/>
          <w:sz w:val="23"/>
          <w:szCs w:val="23"/>
        </w:rPr>
        <w:t>– вероятность отказа теплопровода.</w:t>
      </w:r>
    </w:p>
    <w:p w14:paraId="58C043B6" w14:textId="77777777" w:rsidR="00A2774F" w:rsidRDefault="00A2774F" w:rsidP="00A2774F">
      <w:pPr>
        <w:widowControl w:val="0"/>
        <w:overflowPunct w:val="0"/>
        <w:autoSpaceDE w:val="0"/>
        <w:autoSpaceDN w:val="0"/>
        <w:adjustRightInd w:val="0"/>
        <w:spacing w:after="0" w:line="223" w:lineRule="auto"/>
        <w:ind w:firstLine="708"/>
        <w:jc w:val="both"/>
        <w:rPr>
          <w:rFonts w:ascii="Times New Roman" w:eastAsia="Times New Roman" w:hAnsi="Times New Roman" w:cs="Times New Roman"/>
          <w:sz w:val="24"/>
          <w:szCs w:val="24"/>
        </w:rPr>
      </w:pPr>
    </w:p>
    <w:p w14:paraId="62F2771B" w14:textId="77777777" w:rsidR="00A2774F" w:rsidRPr="00293C31" w:rsidRDefault="00293C31" w:rsidP="00293C31">
      <w:pPr>
        <w:pStyle w:val="1"/>
        <w:jc w:val="both"/>
        <w:rPr>
          <w:rFonts w:cs="Times New Roman"/>
          <w:color w:val="auto"/>
          <w:sz w:val="26"/>
          <w:szCs w:val="26"/>
        </w:rPr>
      </w:pPr>
      <w:bookmarkStart w:id="410" w:name="_Toc15909176"/>
      <w:bookmarkStart w:id="411" w:name="_Toc72764848"/>
      <w:r w:rsidRPr="00293C31">
        <w:rPr>
          <w:rFonts w:cs="Times New Roman"/>
          <w:color w:val="auto"/>
          <w:sz w:val="26"/>
          <w:szCs w:val="26"/>
        </w:rPr>
        <w:t>11.4.</w:t>
      </w:r>
      <w:r w:rsidR="00A2774F" w:rsidRPr="00293C31">
        <w:rPr>
          <w:rFonts w:cs="Times New Roman"/>
          <w:color w:val="auto"/>
          <w:sz w:val="26"/>
          <w:szCs w:val="26"/>
        </w:rPr>
        <w:t xml:space="preserve"> Результаты расчетов</w:t>
      </w:r>
      <w:bookmarkEnd w:id="410"/>
      <w:bookmarkEnd w:id="411"/>
      <w:r w:rsidR="00A2774F" w:rsidRPr="00293C31">
        <w:rPr>
          <w:rFonts w:cs="Times New Roman"/>
          <w:color w:val="auto"/>
          <w:sz w:val="26"/>
          <w:szCs w:val="26"/>
        </w:rPr>
        <w:t xml:space="preserve"> </w:t>
      </w:r>
    </w:p>
    <w:p w14:paraId="0AD0266C" w14:textId="77777777" w:rsidR="00293C31" w:rsidRPr="00293C31" w:rsidRDefault="00293C31" w:rsidP="00293C31">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293C31">
        <w:rPr>
          <w:rFonts w:ascii="Times New Roman" w:eastAsia="Calibri" w:hAnsi="Times New Roman" w:cs="Times New Roman"/>
          <w:color w:val="000000"/>
          <w:sz w:val="24"/>
          <w:szCs w:val="23"/>
        </w:rPr>
        <w:t xml:space="preserve">Вероятности безотказной работы на не резервируемых участков тепловой сети в модели первого уровня рассчитываются относительно тепловых камер, в которых к магистральным теплопроводам присоединены ответвления, обеспечивающие передачу тепловой энергии от магистральных теплопроводов </w:t>
      </w:r>
      <w:r>
        <w:rPr>
          <w:rFonts w:ascii="Times New Roman" w:eastAsia="Times New Roman" w:hAnsi="Times New Roman" w:cs="Times New Roman"/>
          <w:color w:val="000000"/>
          <w:sz w:val="24"/>
          <w:szCs w:val="24"/>
        </w:rPr>
        <w:t>г.п. Чамзинка</w:t>
      </w:r>
      <w:r w:rsidRPr="00293C31">
        <w:rPr>
          <w:rFonts w:ascii="Times New Roman" w:eastAsia="Calibri" w:hAnsi="Times New Roman" w:cs="Times New Roman"/>
          <w:color w:val="000000"/>
          <w:sz w:val="24"/>
          <w:szCs w:val="23"/>
        </w:rPr>
        <w:t xml:space="preserve">. </w:t>
      </w:r>
    </w:p>
    <w:p w14:paraId="6E5EA804" w14:textId="77777777" w:rsidR="00293C31" w:rsidRPr="00293C31" w:rsidRDefault="00293C31" w:rsidP="00293C31">
      <w:pPr>
        <w:autoSpaceDE w:val="0"/>
        <w:autoSpaceDN w:val="0"/>
        <w:adjustRightInd w:val="0"/>
        <w:spacing w:after="0" w:line="240" w:lineRule="auto"/>
        <w:ind w:firstLine="709"/>
        <w:jc w:val="both"/>
        <w:rPr>
          <w:rFonts w:ascii="Times New Roman" w:eastAsia="Calibri" w:hAnsi="Times New Roman" w:cs="Times New Roman"/>
          <w:color w:val="000000"/>
          <w:sz w:val="24"/>
          <w:szCs w:val="23"/>
        </w:rPr>
      </w:pPr>
      <w:r w:rsidRPr="00293C31">
        <w:rPr>
          <w:rFonts w:ascii="Times New Roman" w:eastAsia="Calibri" w:hAnsi="Times New Roman" w:cs="Times New Roman"/>
          <w:color w:val="000000"/>
          <w:sz w:val="24"/>
          <w:szCs w:val="23"/>
        </w:rPr>
        <w:t xml:space="preserve">Вероятности безотказной работы рассчитываются для всех магистральных теплопроводов (как не резервируемых теплопроводов), реестр которых установлен в электронной модели теплоснабжения </w:t>
      </w:r>
      <w:r>
        <w:rPr>
          <w:rFonts w:ascii="Times New Roman" w:eastAsia="Times New Roman" w:hAnsi="Times New Roman" w:cs="Times New Roman"/>
          <w:color w:val="000000"/>
          <w:sz w:val="24"/>
          <w:szCs w:val="24"/>
        </w:rPr>
        <w:t>г.п. Чамзинка</w:t>
      </w:r>
      <w:r w:rsidRPr="00293C31">
        <w:rPr>
          <w:rFonts w:ascii="Times New Roman" w:eastAsia="Calibri" w:hAnsi="Times New Roman" w:cs="Times New Roman"/>
          <w:color w:val="000000"/>
          <w:sz w:val="24"/>
          <w:szCs w:val="23"/>
        </w:rPr>
        <w:t xml:space="preserve">. </w:t>
      </w:r>
    </w:p>
    <w:p w14:paraId="406096CB" w14:textId="77777777" w:rsidR="00CB324B" w:rsidRPr="00CB324B" w:rsidRDefault="00CB324B" w:rsidP="00CB324B">
      <w:pPr>
        <w:spacing w:line="240" w:lineRule="auto"/>
        <w:ind w:firstLine="709"/>
        <w:jc w:val="both"/>
        <w:rPr>
          <w:rFonts w:ascii="Times New Roman" w:eastAsia="Calibri" w:hAnsi="Times New Roman" w:cs="Times New Roman"/>
          <w:color w:val="000000"/>
          <w:sz w:val="24"/>
          <w:szCs w:val="23"/>
        </w:rPr>
      </w:pPr>
      <w:r w:rsidRPr="00CB324B">
        <w:rPr>
          <w:rFonts w:ascii="Times New Roman" w:eastAsia="Calibri" w:hAnsi="Times New Roman" w:cs="Times New Roman"/>
          <w:color w:val="000000"/>
          <w:sz w:val="24"/>
          <w:szCs w:val="23"/>
        </w:rPr>
        <w:t>За период с момента утверждения раннее разработанной Схемы теплоснабжения изменений в надежности теплоснабжения для каждой системы теплоснабжения, не зафиксировано.</w:t>
      </w:r>
    </w:p>
    <w:p w14:paraId="5485AE9B" w14:textId="77777777" w:rsidR="00A2774F" w:rsidRPr="00A2774F" w:rsidRDefault="00A2774F" w:rsidP="005956CC">
      <w:pPr>
        <w:widowControl w:val="0"/>
        <w:overflowPunct w:val="0"/>
        <w:autoSpaceDE w:val="0"/>
        <w:autoSpaceDN w:val="0"/>
        <w:adjustRightInd w:val="0"/>
        <w:spacing w:after="0" w:line="223" w:lineRule="auto"/>
        <w:jc w:val="both"/>
        <w:rPr>
          <w:rFonts w:ascii="Times New Roman" w:eastAsia="Times New Roman" w:hAnsi="Times New Roman" w:cs="Times New Roman"/>
          <w:sz w:val="24"/>
          <w:szCs w:val="24"/>
        </w:rPr>
      </w:pPr>
    </w:p>
    <w:p w14:paraId="27884761" w14:textId="77777777" w:rsidR="00FC23E5" w:rsidRPr="008F78EB" w:rsidRDefault="00FC23E5" w:rsidP="003A610F">
      <w:pPr>
        <w:pStyle w:val="1"/>
        <w:spacing w:line="360" w:lineRule="auto"/>
        <w:jc w:val="both"/>
        <w:rPr>
          <w:rFonts w:cs="Times New Roman"/>
          <w:color w:val="auto"/>
        </w:rPr>
      </w:pPr>
      <w:bookmarkStart w:id="412" w:name="_Toc72764849"/>
      <w:r w:rsidRPr="008F78EB">
        <w:rPr>
          <w:rFonts w:cs="Times New Roman"/>
          <w:color w:val="auto"/>
        </w:rPr>
        <w:t xml:space="preserve">Глава </w:t>
      </w:r>
      <w:r w:rsidR="00293C31">
        <w:rPr>
          <w:rFonts w:cs="Times New Roman"/>
          <w:color w:val="auto"/>
        </w:rPr>
        <w:t>12</w:t>
      </w:r>
      <w:r w:rsidRPr="008F78EB">
        <w:rPr>
          <w:rFonts w:cs="Times New Roman"/>
          <w:color w:val="auto"/>
        </w:rPr>
        <w:t xml:space="preserve"> «Обоснование инвестиций в строительство, реконструкцию и техническое перевооружение»</w:t>
      </w:r>
      <w:bookmarkEnd w:id="412"/>
    </w:p>
    <w:p w14:paraId="6CE866D9" w14:textId="710F3CAB" w:rsidR="00E6316D" w:rsidRPr="00E6316D" w:rsidRDefault="00DE2DB4" w:rsidP="00E6316D">
      <w:pPr>
        <w:pStyle w:val="2"/>
        <w:spacing w:line="360" w:lineRule="auto"/>
        <w:rPr>
          <w:rFonts w:cs="Times New Roman"/>
          <w:color w:val="auto"/>
        </w:rPr>
      </w:pPr>
      <w:bookmarkStart w:id="413" w:name="_Toc535409619"/>
      <w:bookmarkStart w:id="414" w:name="_Toc72764850"/>
      <w:bookmarkStart w:id="415" w:name="sub_1761"/>
      <w:r>
        <w:rPr>
          <w:rFonts w:cs="Times New Roman"/>
          <w:color w:val="auto"/>
        </w:rPr>
        <w:t>12</w:t>
      </w:r>
      <w:r w:rsidR="00FC23E5" w:rsidRPr="008F78EB">
        <w:rPr>
          <w:rFonts w:cs="Times New Roman"/>
          <w:color w:val="auto"/>
        </w:rPr>
        <w:t>.1. Оценка финансовых потребностей для осуществления строительства, реконструкции и технического перевооружения источников тепловой энергии и тепловых сетей</w:t>
      </w:r>
      <w:bookmarkEnd w:id="413"/>
      <w:bookmarkEnd w:id="414"/>
    </w:p>
    <w:p w14:paraId="1F223815" w14:textId="79200C30" w:rsidR="00D3019A" w:rsidRPr="00DD1EDA" w:rsidRDefault="00D3019A" w:rsidP="00D3019A">
      <w:pPr>
        <w:spacing w:before="120" w:after="0" w:line="360" w:lineRule="auto"/>
        <w:ind w:right="4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Мероприятия по строительству, реконструкции и техническому перевооружению </w:t>
      </w:r>
      <w:r w:rsidRPr="00CA40B9">
        <w:rPr>
          <w:rFonts w:ascii="Times New Roman" w:eastAsia="Times New Roman" w:hAnsi="Times New Roman" w:cs="Times New Roman"/>
          <w:sz w:val="24"/>
          <w:szCs w:val="24"/>
          <w:lang w:eastAsia="ru-RU"/>
        </w:rPr>
        <w:t>источн</w:t>
      </w:r>
      <w:r>
        <w:rPr>
          <w:rFonts w:ascii="Times New Roman" w:eastAsia="Times New Roman" w:hAnsi="Times New Roman" w:cs="Times New Roman"/>
          <w:sz w:val="24"/>
          <w:szCs w:val="24"/>
          <w:lang w:eastAsia="ru-RU"/>
        </w:rPr>
        <w:t>иков тепловой энергии данной схемой не предусмотрены, инвестиции не требуются.</w:t>
      </w:r>
    </w:p>
    <w:p w14:paraId="64B7D29A" w14:textId="77777777" w:rsidR="00F532F2" w:rsidRDefault="00F532F2" w:rsidP="000B0850">
      <w:pPr>
        <w:spacing w:after="0" w:line="360" w:lineRule="auto"/>
        <w:ind w:right="37" w:firstLine="709"/>
        <w:jc w:val="both"/>
        <w:rPr>
          <w:rFonts w:ascii="Times New Roman" w:eastAsia="Times New Roman" w:hAnsi="Times New Roman" w:cs="Times New Roman"/>
          <w:sz w:val="24"/>
          <w:szCs w:val="24"/>
          <w:lang w:eastAsia="ru-RU"/>
        </w:rPr>
      </w:pPr>
    </w:p>
    <w:p w14:paraId="785C4D3B" w14:textId="1CE1F942" w:rsidR="00E6316D" w:rsidRDefault="00026B21" w:rsidP="00026B21">
      <w:pPr>
        <w:spacing w:after="0" w:line="360" w:lineRule="auto"/>
        <w:ind w:right="37" w:firstLine="709"/>
        <w:jc w:val="both"/>
        <w:rPr>
          <w:rFonts w:ascii="Times New Roman" w:eastAsia="Times New Roman" w:hAnsi="Times New Roman" w:cs="Times New Roman"/>
          <w:sz w:val="24"/>
          <w:szCs w:val="24"/>
          <w:lang w:eastAsia="ru-RU"/>
        </w:rPr>
      </w:pPr>
      <w:r w:rsidRPr="00026B21">
        <w:rPr>
          <w:rFonts w:ascii="Times New Roman" w:eastAsia="Times New Roman" w:hAnsi="Times New Roman" w:cs="Times New Roman"/>
          <w:sz w:val="24"/>
          <w:szCs w:val="24"/>
          <w:lang w:eastAsia="ru-RU"/>
        </w:rPr>
        <w:lastRenderedPageBreak/>
        <w:t>Для повышения уровня надежности теплоснабжения предлагается производить замену изношенных участков тепловых сетей.</w:t>
      </w:r>
      <w:r>
        <w:rPr>
          <w:rFonts w:ascii="Times New Roman" w:eastAsia="Times New Roman" w:hAnsi="Times New Roman" w:cs="Times New Roman"/>
          <w:sz w:val="24"/>
          <w:szCs w:val="24"/>
          <w:lang w:eastAsia="ru-RU"/>
        </w:rPr>
        <w:t xml:space="preserve"> </w:t>
      </w:r>
      <w:r w:rsidR="00FC23E5" w:rsidRPr="008F78EB">
        <w:rPr>
          <w:rFonts w:ascii="Times New Roman" w:eastAsia="Times New Roman" w:hAnsi="Times New Roman" w:cs="Times New Roman"/>
          <w:sz w:val="24"/>
          <w:szCs w:val="24"/>
          <w:lang w:eastAsia="ru-RU"/>
        </w:rPr>
        <w:t xml:space="preserve">Предлагаемый перечень мероприятий и размер необходимых инвестиций в </w:t>
      </w:r>
      <w:r w:rsidR="00FF659B">
        <w:rPr>
          <w:rFonts w:ascii="Times New Roman" w:eastAsia="Times New Roman" w:hAnsi="Times New Roman" w:cs="Times New Roman"/>
          <w:sz w:val="24"/>
          <w:szCs w:val="24"/>
          <w:lang w:eastAsia="ru-RU"/>
        </w:rPr>
        <w:t>строительство тепловых сетей</w:t>
      </w:r>
      <w:r w:rsidR="00D3019A">
        <w:rPr>
          <w:rFonts w:ascii="Times New Roman" w:eastAsia="Times New Roman" w:hAnsi="Times New Roman" w:cs="Times New Roman"/>
          <w:sz w:val="24"/>
          <w:szCs w:val="24"/>
          <w:lang w:eastAsia="ru-RU"/>
        </w:rPr>
        <w:t xml:space="preserve"> представлены в таблице 40</w:t>
      </w:r>
      <w:r>
        <w:rPr>
          <w:rFonts w:ascii="Times New Roman" w:eastAsia="Times New Roman" w:hAnsi="Times New Roman" w:cs="Times New Roman"/>
          <w:sz w:val="24"/>
          <w:szCs w:val="24"/>
          <w:lang w:eastAsia="ru-RU"/>
        </w:rPr>
        <w:t>.</w:t>
      </w:r>
      <w:r w:rsidR="00FC23E5" w:rsidRPr="008F78EB">
        <w:rPr>
          <w:rFonts w:ascii="Times New Roman" w:eastAsia="Times New Roman" w:hAnsi="Times New Roman" w:cs="Times New Roman"/>
          <w:sz w:val="24"/>
          <w:szCs w:val="24"/>
          <w:lang w:eastAsia="ru-RU"/>
        </w:rPr>
        <w:t xml:space="preserve"> </w:t>
      </w:r>
    </w:p>
    <w:p w14:paraId="2F34F84D" w14:textId="5D3DD1F8" w:rsidR="00E6316D" w:rsidRDefault="00E6316D" w:rsidP="00E6316D">
      <w:pPr>
        <w:spacing w:after="0" w:line="360" w:lineRule="auto"/>
        <w:ind w:right="37" w:firstLine="709"/>
        <w:jc w:val="both"/>
        <w:rPr>
          <w:rFonts w:ascii="Times New Roman" w:eastAsia="Times New Roman" w:hAnsi="Times New Roman" w:cs="Times New Roman"/>
          <w:sz w:val="24"/>
          <w:szCs w:val="24"/>
          <w:lang w:eastAsia="ru-RU"/>
        </w:rPr>
      </w:pPr>
      <w:r w:rsidRPr="00E6316D">
        <w:rPr>
          <w:rFonts w:ascii="Times New Roman" w:eastAsia="Times New Roman" w:hAnsi="Times New Roman" w:cs="Times New Roman"/>
          <w:sz w:val="24"/>
          <w:szCs w:val="24"/>
          <w:lang w:eastAsia="ru-RU"/>
        </w:rPr>
        <w:t>Оценка стоимости капитальных вложений в строительство</w:t>
      </w:r>
      <w:r w:rsidR="00192929">
        <w:rPr>
          <w:rFonts w:ascii="Times New Roman" w:eastAsia="Times New Roman" w:hAnsi="Times New Roman" w:cs="Times New Roman"/>
          <w:sz w:val="24"/>
          <w:szCs w:val="24"/>
          <w:lang w:eastAsia="ru-RU"/>
        </w:rPr>
        <w:t>, реконструкцию</w:t>
      </w:r>
      <w:r w:rsidRPr="00E6316D">
        <w:rPr>
          <w:rFonts w:ascii="Times New Roman" w:eastAsia="Times New Roman" w:hAnsi="Times New Roman" w:cs="Times New Roman"/>
          <w:sz w:val="24"/>
          <w:szCs w:val="24"/>
          <w:lang w:eastAsia="ru-RU"/>
        </w:rPr>
        <w:t xml:space="preserve"> тепловых сетей </w:t>
      </w:r>
      <w:r w:rsidR="000B0850">
        <w:rPr>
          <w:rFonts w:ascii="Times New Roman" w:eastAsia="Times New Roman" w:hAnsi="Times New Roman" w:cs="Times New Roman"/>
          <w:sz w:val="24"/>
          <w:szCs w:val="24"/>
          <w:lang w:eastAsia="ru-RU"/>
        </w:rPr>
        <w:t xml:space="preserve">и модернизацию источников тепловой энергии </w:t>
      </w:r>
      <w:r w:rsidRPr="00E6316D">
        <w:rPr>
          <w:rFonts w:ascii="Times New Roman" w:eastAsia="Times New Roman" w:hAnsi="Times New Roman" w:cs="Times New Roman"/>
          <w:sz w:val="24"/>
          <w:szCs w:val="24"/>
          <w:lang w:eastAsia="ru-RU"/>
        </w:rPr>
        <w:t>осуществлялась по укрупненной стоимости строительства согласно МДС 81-02-12-2011 с использованием государственных сметных нормативов-укрупненных нормативов цены строительства ГСН НЦС 81-02-2017.</w:t>
      </w:r>
    </w:p>
    <w:p w14:paraId="27AD0D2F" w14:textId="7256F9F5"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0DC0276A" w14:textId="657A9389"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2A7ADDE4" w14:textId="27597CC7"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2F149451" w14:textId="41130A44"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127DB430" w14:textId="0FF07E8D"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1833A591" w14:textId="59D59648"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71F32BF5" w14:textId="632E8494"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0AA109D9" w14:textId="1850B49B"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6B2D6424" w14:textId="0FB012F6"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70D41EE3" w14:textId="7D1C7192"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473DE420" w14:textId="58018670"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4D8F5ADE" w14:textId="47138E21"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54405E3B" w14:textId="39F6C55B"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4AFDFD6A" w14:textId="67DD1274"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2719CA41" w14:textId="6E164080"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66B56123" w14:textId="56100B8C"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4097E3CF" w14:textId="0A395E78"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55E9D179" w14:textId="4DD38F28"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4827C48D" w14:textId="06F4166D"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5D0CFEFB" w14:textId="1458EAA4"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322E56EB" w14:textId="6565ABC2"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087B3042" w14:textId="1E88510D"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6E9A1EA9" w14:textId="2494BE5C"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7957A67C" w14:textId="26FF0D28"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21A8854F" w14:textId="77777777" w:rsidR="00B175B3" w:rsidRDefault="00B175B3" w:rsidP="00E6316D">
      <w:pPr>
        <w:spacing w:after="0" w:line="360" w:lineRule="auto"/>
        <w:ind w:right="37" w:firstLine="709"/>
        <w:jc w:val="both"/>
        <w:rPr>
          <w:rFonts w:ascii="Times New Roman" w:eastAsia="Times New Roman" w:hAnsi="Times New Roman" w:cs="Times New Roman"/>
          <w:sz w:val="24"/>
          <w:szCs w:val="24"/>
          <w:lang w:eastAsia="ru-RU"/>
        </w:rPr>
      </w:pPr>
    </w:p>
    <w:p w14:paraId="41AA3ECE" w14:textId="77777777" w:rsidR="00B175B3" w:rsidRDefault="00B175B3" w:rsidP="00E6316D">
      <w:pPr>
        <w:autoSpaceDE w:val="0"/>
        <w:autoSpaceDN w:val="0"/>
        <w:adjustRightInd w:val="0"/>
        <w:spacing w:after="0" w:line="240" w:lineRule="auto"/>
        <w:jc w:val="both"/>
        <w:rPr>
          <w:rFonts w:ascii="Times New Roman" w:eastAsia="Times New Roman" w:hAnsi="Times New Roman" w:cs="Times New Roman"/>
          <w:b/>
          <w:sz w:val="24"/>
          <w:szCs w:val="24"/>
          <w:lang w:eastAsia="ru-RU"/>
        </w:rPr>
        <w:sectPr w:rsidR="00B175B3">
          <w:pgSz w:w="11906" w:h="16838"/>
          <w:pgMar w:top="1134" w:right="850" w:bottom="1134" w:left="1701" w:header="708" w:footer="708" w:gutter="0"/>
          <w:cols w:space="708"/>
          <w:docGrid w:linePitch="360"/>
        </w:sectPr>
      </w:pPr>
    </w:p>
    <w:p w14:paraId="4320EC23" w14:textId="76E1709D" w:rsidR="00E6316D" w:rsidRPr="00E6316D" w:rsidRDefault="00FC23E5" w:rsidP="00E6316D">
      <w:pPr>
        <w:autoSpaceDE w:val="0"/>
        <w:autoSpaceDN w:val="0"/>
        <w:adjustRightInd w:val="0"/>
        <w:spacing w:after="0" w:line="240" w:lineRule="auto"/>
        <w:jc w:val="both"/>
        <w:rPr>
          <w:rFonts w:ascii="Times New Roman" w:eastAsia="Times New Roman" w:hAnsi="Times New Roman" w:cs="Times New Roman"/>
          <w:sz w:val="24"/>
          <w:szCs w:val="23"/>
        </w:rPr>
      </w:pPr>
      <w:r w:rsidRPr="008F78EB">
        <w:rPr>
          <w:rFonts w:ascii="Times New Roman" w:eastAsia="Times New Roman" w:hAnsi="Times New Roman" w:cs="Times New Roman"/>
          <w:b/>
          <w:sz w:val="24"/>
          <w:szCs w:val="24"/>
          <w:lang w:eastAsia="ru-RU"/>
        </w:rPr>
        <w:lastRenderedPageBreak/>
        <w:t xml:space="preserve">Таблица </w:t>
      </w:r>
      <w:r w:rsidR="00D3019A">
        <w:rPr>
          <w:rFonts w:ascii="Times New Roman" w:eastAsia="Times New Roman" w:hAnsi="Times New Roman" w:cs="Times New Roman"/>
          <w:b/>
          <w:sz w:val="24"/>
          <w:szCs w:val="24"/>
          <w:lang w:eastAsia="ru-RU"/>
        </w:rPr>
        <w:t>40</w:t>
      </w:r>
      <w:r w:rsidRPr="008F78EB">
        <w:rPr>
          <w:rFonts w:ascii="Times New Roman" w:eastAsia="Times New Roman" w:hAnsi="Times New Roman" w:cs="Times New Roman"/>
          <w:sz w:val="24"/>
          <w:szCs w:val="24"/>
          <w:lang w:eastAsia="ru-RU"/>
        </w:rPr>
        <w:t xml:space="preserve"> – </w:t>
      </w:r>
      <w:r w:rsidR="00E6316D" w:rsidRPr="00E6316D">
        <w:rPr>
          <w:rFonts w:ascii="Times New Roman" w:eastAsia="Times New Roman" w:hAnsi="Times New Roman" w:cs="Times New Roman"/>
          <w:sz w:val="24"/>
          <w:szCs w:val="23"/>
        </w:rPr>
        <w:t xml:space="preserve">Перечень мероприятий и объемы инвестиций в тепловые сети </w:t>
      </w:r>
    </w:p>
    <w:tbl>
      <w:tblPr>
        <w:tblW w:w="15012" w:type="dxa"/>
        <w:tblLook w:val="04A0" w:firstRow="1" w:lastRow="0" w:firstColumn="1" w:lastColumn="0" w:noHBand="0" w:noVBand="1"/>
      </w:tblPr>
      <w:tblGrid>
        <w:gridCol w:w="1465"/>
        <w:gridCol w:w="617"/>
        <w:gridCol w:w="1206"/>
        <w:gridCol w:w="1320"/>
        <w:gridCol w:w="617"/>
        <w:gridCol w:w="1183"/>
        <w:gridCol w:w="617"/>
        <w:gridCol w:w="1183"/>
        <w:gridCol w:w="617"/>
        <w:gridCol w:w="866"/>
        <w:gridCol w:w="617"/>
        <w:gridCol w:w="866"/>
        <w:gridCol w:w="617"/>
        <w:gridCol w:w="866"/>
        <w:gridCol w:w="617"/>
        <w:gridCol w:w="866"/>
        <w:gridCol w:w="11"/>
        <w:gridCol w:w="1309"/>
        <w:gridCol w:w="11"/>
      </w:tblGrid>
      <w:tr w:rsidR="00B175B3" w:rsidRPr="00A47D24" w14:paraId="0155FE66" w14:textId="77777777" w:rsidTr="002006A4">
        <w:trPr>
          <w:trHeight w:val="617"/>
        </w:trPr>
        <w:tc>
          <w:tcPr>
            <w:tcW w:w="20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7A7E38"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Наименование котельной</w:t>
            </w:r>
          </w:p>
        </w:tc>
        <w:tc>
          <w:tcPr>
            <w:tcW w:w="11690" w:type="dxa"/>
            <w:gridSpan w:val="16"/>
            <w:tcBorders>
              <w:top w:val="single" w:sz="4" w:space="0" w:color="auto"/>
              <w:left w:val="nil"/>
              <w:bottom w:val="single" w:sz="4" w:space="0" w:color="auto"/>
              <w:right w:val="single" w:sz="4" w:space="0" w:color="auto"/>
            </w:tcBorders>
            <w:shd w:val="clear" w:color="auto" w:fill="auto"/>
            <w:noWrap/>
            <w:vAlign w:val="center"/>
            <w:hideMark/>
          </w:tcPr>
          <w:p w14:paraId="7148FF03"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Год реализации</w:t>
            </w:r>
          </w:p>
        </w:tc>
        <w:tc>
          <w:tcPr>
            <w:tcW w:w="13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6BF9AC"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Всего</w:t>
            </w:r>
          </w:p>
        </w:tc>
      </w:tr>
      <w:tr w:rsidR="00B175B3" w:rsidRPr="00A47D24" w14:paraId="164048F0" w14:textId="77777777" w:rsidTr="002006A4">
        <w:trPr>
          <w:gridAfter w:val="1"/>
          <w:wAfter w:w="11" w:type="dxa"/>
          <w:trHeight w:val="957"/>
        </w:trPr>
        <w:tc>
          <w:tcPr>
            <w:tcW w:w="2002" w:type="dxa"/>
            <w:vMerge/>
            <w:tcBorders>
              <w:top w:val="single" w:sz="4" w:space="0" w:color="auto"/>
              <w:left w:val="single" w:sz="4" w:space="0" w:color="auto"/>
              <w:bottom w:val="single" w:sz="4" w:space="0" w:color="auto"/>
              <w:right w:val="single" w:sz="4" w:space="0" w:color="auto"/>
            </w:tcBorders>
            <w:vAlign w:val="center"/>
            <w:hideMark/>
          </w:tcPr>
          <w:p w14:paraId="5B0D4A66"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p>
        </w:tc>
        <w:tc>
          <w:tcPr>
            <w:tcW w:w="617" w:type="dxa"/>
            <w:tcBorders>
              <w:top w:val="nil"/>
              <w:left w:val="nil"/>
              <w:bottom w:val="single" w:sz="4" w:space="0" w:color="auto"/>
              <w:right w:val="single" w:sz="4" w:space="0" w:color="auto"/>
            </w:tcBorders>
            <w:shd w:val="clear" w:color="auto" w:fill="auto"/>
            <w:noWrap/>
            <w:textDirection w:val="btLr"/>
            <w:vAlign w:val="center"/>
            <w:hideMark/>
          </w:tcPr>
          <w:p w14:paraId="27EBFF80"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2021</w:t>
            </w:r>
          </w:p>
        </w:tc>
        <w:tc>
          <w:tcPr>
            <w:tcW w:w="1206" w:type="dxa"/>
            <w:tcBorders>
              <w:top w:val="nil"/>
              <w:left w:val="nil"/>
              <w:bottom w:val="single" w:sz="4" w:space="0" w:color="auto"/>
              <w:right w:val="single" w:sz="4" w:space="0" w:color="auto"/>
            </w:tcBorders>
            <w:shd w:val="clear" w:color="auto" w:fill="auto"/>
            <w:noWrap/>
            <w:textDirection w:val="btLr"/>
            <w:vAlign w:val="center"/>
          </w:tcPr>
          <w:p w14:paraId="23B5ABA4"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2022</w:t>
            </w:r>
          </w:p>
        </w:tc>
        <w:tc>
          <w:tcPr>
            <w:tcW w:w="1320" w:type="dxa"/>
            <w:tcBorders>
              <w:top w:val="nil"/>
              <w:left w:val="nil"/>
              <w:bottom w:val="single" w:sz="4" w:space="0" w:color="auto"/>
              <w:right w:val="single" w:sz="4" w:space="0" w:color="auto"/>
            </w:tcBorders>
            <w:shd w:val="clear" w:color="auto" w:fill="auto"/>
            <w:noWrap/>
            <w:textDirection w:val="btLr"/>
            <w:vAlign w:val="center"/>
          </w:tcPr>
          <w:p w14:paraId="0B8679C3"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2023</w:t>
            </w:r>
          </w:p>
        </w:tc>
        <w:tc>
          <w:tcPr>
            <w:tcW w:w="617" w:type="dxa"/>
            <w:tcBorders>
              <w:top w:val="nil"/>
              <w:left w:val="nil"/>
              <w:bottom w:val="single" w:sz="4" w:space="0" w:color="auto"/>
              <w:right w:val="single" w:sz="4" w:space="0" w:color="auto"/>
            </w:tcBorders>
            <w:shd w:val="clear" w:color="auto" w:fill="auto"/>
            <w:noWrap/>
            <w:textDirection w:val="btLr"/>
            <w:vAlign w:val="center"/>
          </w:tcPr>
          <w:p w14:paraId="40F9F6BF"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2024</w:t>
            </w:r>
          </w:p>
        </w:tc>
        <w:tc>
          <w:tcPr>
            <w:tcW w:w="1183" w:type="dxa"/>
            <w:tcBorders>
              <w:top w:val="nil"/>
              <w:left w:val="nil"/>
              <w:bottom w:val="single" w:sz="4" w:space="0" w:color="auto"/>
              <w:right w:val="single" w:sz="4" w:space="0" w:color="auto"/>
            </w:tcBorders>
            <w:shd w:val="clear" w:color="auto" w:fill="auto"/>
            <w:noWrap/>
            <w:textDirection w:val="btLr"/>
            <w:vAlign w:val="center"/>
          </w:tcPr>
          <w:p w14:paraId="507BCD1C"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2025</w:t>
            </w:r>
          </w:p>
        </w:tc>
        <w:tc>
          <w:tcPr>
            <w:tcW w:w="617" w:type="dxa"/>
            <w:tcBorders>
              <w:top w:val="nil"/>
              <w:left w:val="nil"/>
              <w:bottom w:val="single" w:sz="4" w:space="0" w:color="auto"/>
              <w:right w:val="single" w:sz="4" w:space="0" w:color="auto"/>
            </w:tcBorders>
            <w:shd w:val="clear" w:color="auto" w:fill="auto"/>
            <w:noWrap/>
            <w:textDirection w:val="btLr"/>
            <w:vAlign w:val="center"/>
          </w:tcPr>
          <w:p w14:paraId="38788F34"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2026</w:t>
            </w:r>
          </w:p>
        </w:tc>
        <w:tc>
          <w:tcPr>
            <w:tcW w:w="1183" w:type="dxa"/>
            <w:tcBorders>
              <w:top w:val="nil"/>
              <w:left w:val="nil"/>
              <w:bottom w:val="single" w:sz="4" w:space="0" w:color="auto"/>
              <w:right w:val="single" w:sz="4" w:space="0" w:color="auto"/>
            </w:tcBorders>
            <w:shd w:val="clear" w:color="auto" w:fill="auto"/>
            <w:noWrap/>
            <w:textDirection w:val="btLr"/>
            <w:vAlign w:val="center"/>
          </w:tcPr>
          <w:p w14:paraId="041A842D"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2027</w:t>
            </w:r>
          </w:p>
        </w:tc>
        <w:tc>
          <w:tcPr>
            <w:tcW w:w="617" w:type="dxa"/>
            <w:tcBorders>
              <w:top w:val="nil"/>
              <w:left w:val="nil"/>
              <w:bottom w:val="single" w:sz="4" w:space="0" w:color="auto"/>
              <w:right w:val="single" w:sz="4" w:space="0" w:color="auto"/>
            </w:tcBorders>
            <w:shd w:val="clear" w:color="auto" w:fill="auto"/>
            <w:noWrap/>
            <w:textDirection w:val="btLr"/>
            <w:vAlign w:val="center"/>
          </w:tcPr>
          <w:p w14:paraId="084D745D"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2028</w:t>
            </w:r>
          </w:p>
        </w:tc>
        <w:tc>
          <w:tcPr>
            <w:tcW w:w="617" w:type="dxa"/>
            <w:tcBorders>
              <w:top w:val="nil"/>
              <w:left w:val="nil"/>
              <w:bottom w:val="single" w:sz="4" w:space="0" w:color="auto"/>
              <w:right w:val="single" w:sz="4" w:space="0" w:color="auto"/>
            </w:tcBorders>
            <w:shd w:val="clear" w:color="auto" w:fill="auto"/>
            <w:noWrap/>
            <w:textDirection w:val="btLr"/>
            <w:vAlign w:val="center"/>
          </w:tcPr>
          <w:p w14:paraId="1E75C83D"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2029</w:t>
            </w:r>
          </w:p>
        </w:tc>
        <w:tc>
          <w:tcPr>
            <w:tcW w:w="617" w:type="dxa"/>
            <w:tcBorders>
              <w:top w:val="nil"/>
              <w:left w:val="nil"/>
              <w:bottom w:val="single" w:sz="4" w:space="0" w:color="auto"/>
              <w:right w:val="single" w:sz="4" w:space="0" w:color="auto"/>
            </w:tcBorders>
            <w:shd w:val="clear" w:color="auto" w:fill="auto"/>
            <w:noWrap/>
            <w:textDirection w:val="btLr"/>
            <w:vAlign w:val="center"/>
          </w:tcPr>
          <w:p w14:paraId="278F8555"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2030</w:t>
            </w:r>
          </w:p>
        </w:tc>
        <w:tc>
          <w:tcPr>
            <w:tcW w:w="617" w:type="dxa"/>
            <w:tcBorders>
              <w:top w:val="nil"/>
              <w:left w:val="nil"/>
              <w:bottom w:val="single" w:sz="4" w:space="0" w:color="auto"/>
              <w:right w:val="single" w:sz="4" w:space="0" w:color="auto"/>
            </w:tcBorders>
            <w:shd w:val="clear" w:color="auto" w:fill="auto"/>
            <w:noWrap/>
            <w:textDirection w:val="btLr"/>
            <w:vAlign w:val="center"/>
          </w:tcPr>
          <w:p w14:paraId="47FAD80F"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2031</w:t>
            </w:r>
          </w:p>
        </w:tc>
        <w:tc>
          <w:tcPr>
            <w:tcW w:w="617" w:type="dxa"/>
            <w:tcBorders>
              <w:top w:val="nil"/>
              <w:left w:val="nil"/>
              <w:bottom w:val="single" w:sz="4" w:space="0" w:color="auto"/>
              <w:right w:val="single" w:sz="4" w:space="0" w:color="auto"/>
            </w:tcBorders>
            <w:shd w:val="clear" w:color="auto" w:fill="auto"/>
            <w:noWrap/>
            <w:textDirection w:val="btLr"/>
            <w:vAlign w:val="center"/>
          </w:tcPr>
          <w:p w14:paraId="7D3F8A8B"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2032</w:t>
            </w:r>
          </w:p>
        </w:tc>
        <w:tc>
          <w:tcPr>
            <w:tcW w:w="617" w:type="dxa"/>
            <w:tcBorders>
              <w:top w:val="nil"/>
              <w:left w:val="nil"/>
              <w:bottom w:val="single" w:sz="4" w:space="0" w:color="auto"/>
              <w:right w:val="single" w:sz="4" w:space="0" w:color="auto"/>
            </w:tcBorders>
            <w:shd w:val="clear" w:color="auto" w:fill="auto"/>
            <w:noWrap/>
            <w:textDirection w:val="btLr"/>
            <w:vAlign w:val="center"/>
          </w:tcPr>
          <w:p w14:paraId="09B2E133"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2033</w:t>
            </w:r>
          </w:p>
        </w:tc>
        <w:tc>
          <w:tcPr>
            <w:tcW w:w="617" w:type="dxa"/>
            <w:tcBorders>
              <w:top w:val="nil"/>
              <w:left w:val="nil"/>
              <w:bottom w:val="single" w:sz="4" w:space="0" w:color="auto"/>
              <w:right w:val="single" w:sz="4" w:space="0" w:color="auto"/>
            </w:tcBorders>
            <w:shd w:val="clear" w:color="auto" w:fill="auto"/>
            <w:noWrap/>
            <w:textDirection w:val="btLr"/>
            <w:vAlign w:val="center"/>
          </w:tcPr>
          <w:p w14:paraId="2E7607D1"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2034</w:t>
            </w:r>
          </w:p>
        </w:tc>
        <w:tc>
          <w:tcPr>
            <w:tcW w:w="617" w:type="dxa"/>
            <w:tcBorders>
              <w:top w:val="nil"/>
              <w:left w:val="nil"/>
              <w:bottom w:val="single" w:sz="4" w:space="0" w:color="auto"/>
              <w:right w:val="single" w:sz="4" w:space="0" w:color="auto"/>
            </w:tcBorders>
            <w:shd w:val="clear" w:color="auto" w:fill="auto"/>
            <w:noWrap/>
            <w:textDirection w:val="btLr"/>
            <w:vAlign w:val="center"/>
          </w:tcPr>
          <w:p w14:paraId="0116AFCD"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2035</w:t>
            </w:r>
          </w:p>
        </w:tc>
        <w:tc>
          <w:tcPr>
            <w:tcW w:w="1320" w:type="dxa"/>
            <w:gridSpan w:val="2"/>
            <w:tcBorders>
              <w:top w:val="single" w:sz="4" w:space="0" w:color="auto"/>
              <w:left w:val="single" w:sz="4" w:space="0" w:color="auto"/>
              <w:bottom w:val="single" w:sz="4" w:space="0" w:color="auto"/>
              <w:right w:val="single" w:sz="4" w:space="0" w:color="auto"/>
            </w:tcBorders>
            <w:vAlign w:val="center"/>
            <w:hideMark/>
          </w:tcPr>
          <w:p w14:paraId="5E62FAE7"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p>
        </w:tc>
      </w:tr>
      <w:tr w:rsidR="00B175B3" w:rsidRPr="00A47D24" w14:paraId="5B31EF9C" w14:textId="77777777" w:rsidTr="002006A4">
        <w:trPr>
          <w:trHeight w:val="213"/>
        </w:trPr>
        <w:tc>
          <w:tcPr>
            <w:tcW w:w="15012" w:type="dxa"/>
            <w:gridSpan w:val="19"/>
            <w:tcBorders>
              <w:top w:val="nil"/>
              <w:left w:val="single" w:sz="4" w:space="0" w:color="auto"/>
              <w:bottom w:val="single" w:sz="4" w:space="0" w:color="auto"/>
              <w:right w:val="single" w:sz="4" w:space="0" w:color="auto"/>
            </w:tcBorders>
            <w:shd w:val="clear" w:color="auto" w:fill="auto"/>
            <w:vAlign w:val="center"/>
            <w:hideMark/>
          </w:tcPr>
          <w:p w14:paraId="3B3AD609" w14:textId="77777777" w:rsidR="00B175B3" w:rsidRPr="00144252" w:rsidRDefault="00B175B3" w:rsidP="002006A4">
            <w:pPr>
              <w:spacing w:after="0" w:line="240" w:lineRule="auto"/>
              <w:jc w:val="center"/>
              <w:rPr>
                <w:rFonts w:ascii="Times New Roman" w:eastAsia="Times New Roman" w:hAnsi="Times New Roman" w:cs="Times New Roman"/>
                <w:b/>
                <w:color w:val="000000"/>
                <w:sz w:val="20"/>
                <w:szCs w:val="20"/>
                <w:lang w:eastAsia="ru-RU"/>
              </w:rPr>
            </w:pPr>
            <w:r w:rsidRPr="003B5A9F">
              <w:rPr>
                <w:rFonts w:ascii="Times New Roman" w:eastAsia="Times New Roman" w:hAnsi="Times New Roman" w:cs="Times New Roman"/>
                <w:color w:val="000000"/>
                <w:sz w:val="20"/>
                <w:szCs w:val="20"/>
                <w:lang w:eastAsia="ru-RU"/>
              </w:rPr>
              <w:t xml:space="preserve"> </w:t>
            </w:r>
            <w:r w:rsidRPr="00144252">
              <w:rPr>
                <w:rFonts w:ascii="Times New Roman" w:eastAsia="Times New Roman" w:hAnsi="Times New Roman" w:cs="Times New Roman"/>
                <w:b/>
                <w:color w:val="000000"/>
                <w:sz w:val="20"/>
                <w:szCs w:val="20"/>
                <w:lang w:eastAsia="ru-RU"/>
              </w:rPr>
              <w:t xml:space="preserve">Строительство, реконструкция тепловых сетей, подлежащих замене в связи с исчерпанием эксплуатационного ресурса </w:t>
            </w:r>
          </w:p>
        </w:tc>
      </w:tr>
      <w:tr w:rsidR="00B175B3" w:rsidRPr="00A47D24" w14:paraId="40A28A47" w14:textId="77777777" w:rsidTr="002006A4">
        <w:trPr>
          <w:gridAfter w:val="1"/>
          <w:wAfter w:w="11" w:type="dxa"/>
          <w:trHeight w:val="617"/>
        </w:trPr>
        <w:tc>
          <w:tcPr>
            <w:tcW w:w="20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C2136F"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sidRPr="001B28F3">
              <w:rPr>
                <w:rFonts w:ascii="Times New Roman" w:hAnsi="Times New Roman" w:cs="Times New Roman"/>
                <w:sz w:val="20"/>
                <w:szCs w:val="20"/>
              </w:rPr>
              <w:t>Котельная №1</w:t>
            </w:r>
            <w:r>
              <w:rPr>
                <w:rFonts w:ascii="Times New Roman" w:hAnsi="Times New Roman" w:cs="Times New Roman"/>
                <w:sz w:val="20"/>
                <w:szCs w:val="20"/>
              </w:rPr>
              <w:t xml:space="preserve"> г.п. Чамзинка, ул. Терешковой</w:t>
            </w:r>
          </w:p>
        </w:tc>
        <w:tc>
          <w:tcPr>
            <w:tcW w:w="617" w:type="dxa"/>
            <w:tcBorders>
              <w:top w:val="nil"/>
              <w:left w:val="nil"/>
              <w:bottom w:val="single" w:sz="4" w:space="0" w:color="auto"/>
              <w:right w:val="single" w:sz="4" w:space="0" w:color="auto"/>
            </w:tcBorders>
            <w:shd w:val="clear" w:color="auto" w:fill="auto"/>
            <w:noWrap/>
            <w:vAlign w:val="center"/>
          </w:tcPr>
          <w:p w14:paraId="2170420C"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206" w:type="dxa"/>
            <w:tcBorders>
              <w:top w:val="nil"/>
              <w:left w:val="nil"/>
              <w:bottom w:val="single" w:sz="4" w:space="0" w:color="auto"/>
              <w:right w:val="single" w:sz="4" w:space="0" w:color="auto"/>
            </w:tcBorders>
            <w:shd w:val="clear" w:color="auto" w:fill="auto"/>
            <w:noWrap/>
            <w:vAlign w:val="center"/>
          </w:tcPr>
          <w:p w14:paraId="6AA28D17"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5932,82</w:t>
            </w:r>
          </w:p>
        </w:tc>
        <w:tc>
          <w:tcPr>
            <w:tcW w:w="1320" w:type="dxa"/>
            <w:tcBorders>
              <w:top w:val="nil"/>
              <w:left w:val="nil"/>
              <w:bottom w:val="single" w:sz="4" w:space="0" w:color="auto"/>
              <w:right w:val="single" w:sz="4" w:space="0" w:color="auto"/>
            </w:tcBorders>
            <w:shd w:val="clear" w:color="auto" w:fill="auto"/>
            <w:noWrap/>
            <w:vAlign w:val="center"/>
          </w:tcPr>
          <w:p w14:paraId="790B972D"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11231,34</w:t>
            </w:r>
          </w:p>
        </w:tc>
        <w:tc>
          <w:tcPr>
            <w:tcW w:w="617" w:type="dxa"/>
            <w:tcBorders>
              <w:top w:val="nil"/>
              <w:left w:val="nil"/>
              <w:bottom w:val="single" w:sz="4" w:space="0" w:color="auto"/>
              <w:right w:val="single" w:sz="4" w:space="0" w:color="auto"/>
            </w:tcBorders>
            <w:shd w:val="clear" w:color="auto" w:fill="auto"/>
            <w:noWrap/>
            <w:vAlign w:val="center"/>
          </w:tcPr>
          <w:p w14:paraId="4CB381CC"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83" w:type="dxa"/>
            <w:tcBorders>
              <w:top w:val="nil"/>
              <w:left w:val="nil"/>
              <w:bottom w:val="single" w:sz="4" w:space="0" w:color="auto"/>
              <w:right w:val="single" w:sz="4" w:space="0" w:color="auto"/>
            </w:tcBorders>
            <w:shd w:val="clear" w:color="auto" w:fill="auto"/>
            <w:noWrap/>
            <w:vAlign w:val="center"/>
          </w:tcPr>
          <w:p w14:paraId="1D87510B"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5665,44</w:t>
            </w:r>
          </w:p>
        </w:tc>
        <w:tc>
          <w:tcPr>
            <w:tcW w:w="617" w:type="dxa"/>
            <w:tcBorders>
              <w:top w:val="nil"/>
              <w:left w:val="nil"/>
              <w:bottom w:val="single" w:sz="4" w:space="0" w:color="auto"/>
              <w:right w:val="single" w:sz="4" w:space="0" w:color="auto"/>
            </w:tcBorders>
            <w:shd w:val="clear" w:color="auto" w:fill="auto"/>
            <w:noWrap/>
            <w:vAlign w:val="center"/>
          </w:tcPr>
          <w:p w14:paraId="6B3CD5FB"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83" w:type="dxa"/>
            <w:tcBorders>
              <w:top w:val="nil"/>
              <w:left w:val="nil"/>
              <w:bottom w:val="single" w:sz="4" w:space="0" w:color="auto"/>
              <w:right w:val="single" w:sz="4" w:space="0" w:color="auto"/>
            </w:tcBorders>
            <w:shd w:val="clear" w:color="auto" w:fill="auto"/>
            <w:noWrap/>
            <w:vAlign w:val="center"/>
          </w:tcPr>
          <w:p w14:paraId="17E9E6DC"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3640,42</w:t>
            </w:r>
          </w:p>
        </w:tc>
        <w:tc>
          <w:tcPr>
            <w:tcW w:w="617" w:type="dxa"/>
            <w:tcBorders>
              <w:top w:val="nil"/>
              <w:left w:val="nil"/>
              <w:bottom w:val="single" w:sz="4" w:space="0" w:color="auto"/>
              <w:right w:val="single" w:sz="4" w:space="0" w:color="auto"/>
            </w:tcBorders>
            <w:shd w:val="clear" w:color="auto" w:fill="auto"/>
            <w:noWrap/>
            <w:vAlign w:val="center"/>
          </w:tcPr>
          <w:p w14:paraId="034A5653"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nil"/>
              <w:left w:val="nil"/>
              <w:bottom w:val="single" w:sz="4" w:space="0" w:color="auto"/>
              <w:right w:val="single" w:sz="4" w:space="0" w:color="auto"/>
            </w:tcBorders>
            <w:shd w:val="clear" w:color="auto" w:fill="auto"/>
            <w:noWrap/>
            <w:vAlign w:val="center"/>
          </w:tcPr>
          <w:p w14:paraId="55DE5DCE"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5011,67</w:t>
            </w:r>
          </w:p>
        </w:tc>
        <w:tc>
          <w:tcPr>
            <w:tcW w:w="617" w:type="dxa"/>
            <w:tcBorders>
              <w:top w:val="nil"/>
              <w:left w:val="nil"/>
              <w:bottom w:val="single" w:sz="4" w:space="0" w:color="auto"/>
              <w:right w:val="single" w:sz="4" w:space="0" w:color="auto"/>
            </w:tcBorders>
            <w:shd w:val="clear" w:color="auto" w:fill="auto"/>
            <w:noWrap/>
            <w:vAlign w:val="center"/>
          </w:tcPr>
          <w:p w14:paraId="4EC195C2"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nil"/>
              <w:left w:val="nil"/>
              <w:bottom w:val="single" w:sz="4" w:space="0" w:color="auto"/>
              <w:right w:val="single" w:sz="4" w:space="0" w:color="auto"/>
            </w:tcBorders>
            <w:shd w:val="clear" w:color="auto" w:fill="auto"/>
            <w:noWrap/>
            <w:vAlign w:val="center"/>
          </w:tcPr>
          <w:p w14:paraId="739B0FDC"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nil"/>
              <w:left w:val="nil"/>
              <w:bottom w:val="single" w:sz="4" w:space="0" w:color="auto"/>
              <w:right w:val="single" w:sz="4" w:space="0" w:color="auto"/>
            </w:tcBorders>
            <w:shd w:val="clear" w:color="auto" w:fill="auto"/>
            <w:noWrap/>
            <w:vAlign w:val="center"/>
          </w:tcPr>
          <w:p w14:paraId="1EBC69B4"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nil"/>
              <w:left w:val="nil"/>
              <w:bottom w:val="single" w:sz="4" w:space="0" w:color="auto"/>
              <w:right w:val="single" w:sz="4" w:space="0" w:color="auto"/>
            </w:tcBorders>
            <w:shd w:val="clear" w:color="auto" w:fill="auto"/>
            <w:noWrap/>
            <w:vAlign w:val="center"/>
          </w:tcPr>
          <w:p w14:paraId="3D2FDEC1"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4494,28</w:t>
            </w:r>
          </w:p>
        </w:tc>
        <w:tc>
          <w:tcPr>
            <w:tcW w:w="617" w:type="dxa"/>
            <w:tcBorders>
              <w:top w:val="nil"/>
              <w:left w:val="nil"/>
              <w:bottom w:val="single" w:sz="4" w:space="0" w:color="auto"/>
              <w:right w:val="single" w:sz="4" w:space="0" w:color="auto"/>
            </w:tcBorders>
            <w:shd w:val="clear" w:color="auto" w:fill="auto"/>
            <w:noWrap/>
            <w:vAlign w:val="center"/>
          </w:tcPr>
          <w:p w14:paraId="70816D13"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nil"/>
              <w:left w:val="nil"/>
              <w:bottom w:val="single" w:sz="4" w:space="0" w:color="auto"/>
              <w:right w:val="single" w:sz="4" w:space="0" w:color="auto"/>
            </w:tcBorders>
            <w:shd w:val="clear" w:color="auto" w:fill="auto"/>
            <w:noWrap/>
            <w:vAlign w:val="center"/>
          </w:tcPr>
          <w:p w14:paraId="30425F60"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5967,23</w:t>
            </w:r>
          </w:p>
        </w:tc>
        <w:tc>
          <w:tcPr>
            <w:tcW w:w="1320" w:type="dxa"/>
            <w:gridSpan w:val="2"/>
            <w:tcBorders>
              <w:top w:val="nil"/>
              <w:left w:val="nil"/>
              <w:bottom w:val="single" w:sz="4" w:space="0" w:color="auto"/>
              <w:right w:val="single" w:sz="4" w:space="0" w:color="auto"/>
            </w:tcBorders>
            <w:shd w:val="clear" w:color="auto" w:fill="auto"/>
            <w:noWrap/>
            <w:vAlign w:val="center"/>
          </w:tcPr>
          <w:p w14:paraId="7D51A7E2"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41943,20</w:t>
            </w:r>
          </w:p>
        </w:tc>
      </w:tr>
      <w:tr w:rsidR="00B175B3" w:rsidRPr="00A47D24" w14:paraId="3B71262A" w14:textId="77777777" w:rsidTr="002006A4">
        <w:trPr>
          <w:gridAfter w:val="1"/>
          <w:wAfter w:w="11" w:type="dxa"/>
          <w:trHeight w:val="617"/>
        </w:trPr>
        <w:tc>
          <w:tcPr>
            <w:tcW w:w="20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9FA554"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sidRPr="001B28F3">
              <w:rPr>
                <w:rFonts w:ascii="Times New Roman" w:hAnsi="Times New Roman" w:cs="Times New Roman"/>
                <w:sz w:val="20"/>
                <w:szCs w:val="20"/>
              </w:rPr>
              <w:t>Котельная №2</w:t>
            </w:r>
            <w:r>
              <w:rPr>
                <w:rFonts w:ascii="Times New Roman" w:hAnsi="Times New Roman" w:cs="Times New Roman"/>
                <w:sz w:val="20"/>
                <w:szCs w:val="20"/>
              </w:rPr>
              <w:t xml:space="preserve"> г.п. Чамзинка, микрорайон-6</w:t>
            </w:r>
          </w:p>
        </w:tc>
        <w:tc>
          <w:tcPr>
            <w:tcW w:w="617" w:type="dxa"/>
            <w:tcBorders>
              <w:top w:val="nil"/>
              <w:left w:val="nil"/>
              <w:bottom w:val="single" w:sz="4" w:space="0" w:color="auto"/>
              <w:right w:val="single" w:sz="4" w:space="0" w:color="auto"/>
            </w:tcBorders>
            <w:shd w:val="clear" w:color="auto" w:fill="auto"/>
            <w:noWrap/>
            <w:vAlign w:val="center"/>
          </w:tcPr>
          <w:p w14:paraId="259651B2"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206" w:type="dxa"/>
            <w:tcBorders>
              <w:top w:val="nil"/>
              <w:left w:val="nil"/>
              <w:bottom w:val="single" w:sz="4" w:space="0" w:color="auto"/>
              <w:right w:val="single" w:sz="4" w:space="0" w:color="auto"/>
            </w:tcBorders>
            <w:shd w:val="clear" w:color="auto" w:fill="auto"/>
            <w:noWrap/>
            <w:vAlign w:val="center"/>
          </w:tcPr>
          <w:p w14:paraId="12C8ECC3"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320" w:type="dxa"/>
            <w:tcBorders>
              <w:top w:val="nil"/>
              <w:left w:val="nil"/>
              <w:bottom w:val="single" w:sz="4" w:space="0" w:color="auto"/>
              <w:right w:val="single" w:sz="4" w:space="0" w:color="auto"/>
            </w:tcBorders>
            <w:shd w:val="clear" w:color="auto" w:fill="auto"/>
            <w:noWrap/>
            <w:vAlign w:val="center"/>
          </w:tcPr>
          <w:p w14:paraId="412FB92D" w14:textId="77777777" w:rsidR="00B175B3" w:rsidRPr="003B5A9F" w:rsidRDefault="00B175B3" w:rsidP="002006A4">
            <w:pPr>
              <w:spacing w:after="0"/>
              <w:jc w:val="center"/>
              <w:rPr>
                <w:rFonts w:ascii="Times New Roman" w:hAnsi="Times New Roman" w:cs="Times New Roman"/>
                <w:sz w:val="20"/>
                <w:szCs w:val="20"/>
              </w:rPr>
            </w:pPr>
            <w:r>
              <w:rPr>
                <w:rFonts w:ascii="Times New Roman" w:hAnsi="Times New Roman" w:cs="Times New Roman"/>
                <w:sz w:val="20"/>
                <w:szCs w:val="20"/>
              </w:rPr>
              <w:t>5193,45</w:t>
            </w:r>
          </w:p>
        </w:tc>
        <w:tc>
          <w:tcPr>
            <w:tcW w:w="617" w:type="dxa"/>
            <w:tcBorders>
              <w:top w:val="nil"/>
              <w:left w:val="nil"/>
              <w:bottom w:val="single" w:sz="4" w:space="0" w:color="auto"/>
              <w:right w:val="single" w:sz="4" w:space="0" w:color="auto"/>
            </w:tcBorders>
            <w:shd w:val="clear" w:color="auto" w:fill="auto"/>
            <w:noWrap/>
            <w:vAlign w:val="center"/>
          </w:tcPr>
          <w:p w14:paraId="5EDFBFFF"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0</w:t>
            </w:r>
          </w:p>
        </w:tc>
        <w:tc>
          <w:tcPr>
            <w:tcW w:w="1183" w:type="dxa"/>
            <w:tcBorders>
              <w:top w:val="nil"/>
              <w:left w:val="nil"/>
              <w:bottom w:val="single" w:sz="4" w:space="0" w:color="auto"/>
              <w:right w:val="single" w:sz="4" w:space="0" w:color="auto"/>
            </w:tcBorders>
            <w:shd w:val="clear" w:color="auto" w:fill="auto"/>
            <w:noWrap/>
            <w:vAlign w:val="center"/>
          </w:tcPr>
          <w:p w14:paraId="48D592DF"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0</w:t>
            </w:r>
          </w:p>
        </w:tc>
        <w:tc>
          <w:tcPr>
            <w:tcW w:w="617" w:type="dxa"/>
            <w:tcBorders>
              <w:top w:val="nil"/>
              <w:left w:val="nil"/>
              <w:bottom w:val="single" w:sz="4" w:space="0" w:color="auto"/>
              <w:right w:val="single" w:sz="4" w:space="0" w:color="auto"/>
            </w:tcBorders>
            <w:shd w:val="clear" w:color="auto" w:fill="auto"/>
            <w:noWrap/>
            <w:vAlign w:val="center"/>
          </w:tcPr>
          <w:p w14:paraId="44704ACE"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0</w:t>
            </w:r>
          </w:p>
        </w:tc>
        <w:tc>
          <w:tcPr>
            <w:tcW w:w="1183" w:type="dxa"/>
            <w:tcBorders>
              <w:top w:val="nil"/>
              <w:left w:val="nil"/>
              <w:bottom w:val="single" w:sz="4" w:space="0" w:color="auto"/>
              <w:right w:val="single" w:sz="4" w:space="0" w:color="auto"/>
            </w:tcBorders>
            <w:shd w:val="clear" w:color="auto" w:fill="auto"/>
            <w:noWrap/>
            <w:vAlign w:val="center"/>
          </w:tcPr>
          <w:p w14:paraId="22F299DA"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0</w:t>
            </w:r>
          </w:p>
        </w:tc>
        <w:tc>
          <w:tcPr>
            <w:tcW w:w="617" w:type="dxa"/>
            <w:tcBorders>
              <w:top w:val="nil"/>
              <w:left w:val="nil"/>
              <w:bottom w:val="single" w:sz="4" w:space="0" w:color="auto"/>
              <w:right w:val="single" w:sz="4" w:space="0" w:color="auto"/>
            </w:tcBorders>
            <w:shd w:val="clear" w:color="auto" w:fill="auto"/>
            <w:noWrap/>
            <w:vAlign w:val="center"/>
          </w:tcPr>
          <w:p w14:paraId="500511F1"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0</w:t>
            </w:r>
          </w:p>
        </w:tc>
        <w:tc>
          <w:tcPr>
            <w:tcW w:w="617" w:type="dxa"/>
            <w:tcBorders>
              <w:top w:val="nil"/>
              <w:left w:val="nil"/>
              <w:bottom w:val="single" w:sz="4" w:space="0" w:color="auto"/>
              <w:right w:val="single" w:sz="4" w:space="0" w:color="auto"/>
            </w:tcBorders>
            <w:shd w:val="clear" w:color="auto" w:fill="auto"/>
            <w:noWrap/>
            <w:vAlign w:val="center"/>
          </w:tcPr>
          <w:p w14:paraId="6D8E2AE8"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0</w:t>
            </w:r>
          </w:p>
        </w:tc>
        <w:tc>
          <w:tcPr>
            <w:tcW w:w="617" w:type="dxa"/>
            <w:tcBorders>
              <w:top w:val="nil"/>
              <w:left w:val="nil"/>
              <w:bottom w:val="single" w:sz="4" w:space="0" w:color="auto"/>
              <w:right w:val="single" w:sz="4" w:space="0" w:color="auto"/>
            </w:tcBorders>
            <w:shd w:val="clear" w:color="auto" w:fill="auto"/>
            <w:noWrap/>
            <w:vAlign w:val="center"/>
          </w:tcPr>
          <w:p w14:paraId="0210F6C1"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0</w:t>
            </w:r>
          </w:p>
        </w:tc>
        <w:tc>
          <w:tcPr>
            <w:tcW w:w="617" w:type="dxa"/>
            <w:tcBorders>
              <w:top w:val="nil"/>
              <w:left w:val="nil"/>
              <w:bottom w:val="single" w:sz="4" w:space="0" w:color="auto"/>
              <w:right w:val="single" w:sz="4" w:space="0" w:color="auto"/>
            </w:tcBorders>
            <w:shd w:val="clear" w:color="auto" w:fill="auto"/>
            <w:noWrap/>
            <w:vAlign w:val="center"/>
          </w:tcPr>
          <w:p w14:paraId="5FD6EFF3"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6261,61</w:t>
            </w:r>
          </w:p>
        </w:tc>
        <w:tc>
          <w:tcPr>
            <w:tcW w:w="617" w:type="dxa"/>
            <w:tcBorders>
              <w:top w:val="nil"/>
              <w:left w:val="nil"/>
              <w:bottom w:val="single" w:sz="4" w:space="0" w:color="auto"/>
              <w:right w:val="single" w:sz="4" w:space="0" w:color="auto"/>
            </w:tcBorders>
            <w:shd w:val="clear" w:color="auto" w:fill="auto"/>
            <w:noWrap/>
            <w:vAlign w:val="center"/>
          </w:tcPr>
          <w:p w14:paraId="53C03311"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0</w:t>
            </w:r>
          </w:p>
        </w:tc>
        <w:tc>
          <w:tcPr>
            <w:tcW w:w="617" w:type="dxa"/>
            <w:tcBorders>
              <w:top w:val="nil"/>
              <w:left w:val="nil"/>
              <w:bottom w:val="single" w:sz="4" w:space="0" w:color="auto"/>
              <w:right w:val="single" w:sz="4" w:space="0" w:color="auto"/>
            </w:tcBorders>
            <w:shd w:val="clear" w:color="auto" w:fill="auto"/>
            <w:noWrap/>
            <w:vAlign w:val="center"/>
          </w:tcPr>
          <w:p w14:paraId="0F73F257"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0</w:t>
            </w:r>
          </w:p>
        </w:tc>
        <w:tc>
          <w:tcPr>
            <w:tcW w:w="617" w:type="dxa"/>
            <w:tcBorders>
              <w:top w:val="nil"/>
              <w:left w:val="nil"/>
              <w:bottom w:val="single" w:sz="4" w:space="0" w:color="auto"/>
              <w:right w:val="single" w:sz="4" w:space="0" w:color="auto"/>
            </w:tcBorders>
            <w:shd w:val="clear" w:color="auto" w:fill="auto"/>
            <w:noWrap/>
            <w:vAlign w:val="center"/>
          </w:tcPr>
          <w:p w14:paraId="6E249AF1"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sidRPr="003B5A9F">
              <w:rPr>
                <w:rFonts w:ascii="Times New Roman" w:eastAsia="Times New Roman" w:hAnsi="Times New Roman" w:cs="Times New Roman"/>
                <w:color w:val="000000"/>
                <w:sz w:val="20"/>
                <w:szCs w:val="20"/>
                <w:lang w:eastAsia="ru-RU"/>
              </w:rPr>
              <w:t>0</w:t>
            </w:r>
          </w:p>
        </w:tc>
        <w:tc>
          <w:tcPr>
            <w:tcW w:w="617" w:type="dxa"/>
            <w:tcBorders>
              <w:top w:val="nil"/>
              <w:left w:val="nil"/>
              <w:bottom w:val="single" w:sz="4" w:space="0" w:color="auto"/>
              <w:right w:val="single" w:sz="4" w:space="0" w:color="auto"/>
            </w:tcBorders>
            <w:shd w:val="clear" w:color="auto" w:fill="auto"/>
            <w:noWrap/>
            <w:vAlign w:val="center"/>
          </w:tcPr>
          <w:p w14:paraId="0D58F741"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320" w:type="dxa"/>
            <w:gridSpan w:val="2"/>
            <w:tcBorders>
              <w:top w:val="nil"/>
              <w:left w:val="nil"/>
              <w:bottom w:val="single" w:sz="4" w:space="0" w:color="auto"/>
              <w:right w:val="single" w:sz="4" w:space="0" w:color="auto"/>
            </w:tcBorders>
            <w:shd w:val="clear" w:color="auto" w:fill="auto"/>
            <w:noWrap/>
            <w:vAlign w:val="center"/>
          </w:tcPr>
          <w:p w14:paraId="29123B14"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11455,06</w:t>
            </w:r>
          </w:p>
        </w:tc>
      </w:tr>
      <w:tr w:rsidR="00B175B3" w:rsidRPr="00A47D24" w14:paraId="0BEEC7C2" w14:textId="77777777" w:rsidTr="002006A4">
        <w:trPr>
          <w:gridAfter w:val="1"/>
          <w:wAfter w:w="11" w:type="dxa"/>
          <w:trHeight w:val="617"/>
        </w:trPr>
        <w:tc>
          <w:tcPr>
            <w:tcW w:w="2002" w:type="dxa"/>
            <w:tcBorders>
              <w:top w:val="single" w:sz="4" w:space="0" w:color="auto"/>
              <w:left w:val="single" w:sz="4" w:space="0" w:color="auto"/>
              <w:bottom w:val="single" w:sz="4" w:space="0" w:color="auto"/>
              <w:right w:val="single" w:sz="4" w:space="0" w:color="auto"/>
            </w:tcBorders>
            <w:shd w:val="clear" w:color="auto" w:fill="auto"/>
            <w:vAlign w:val="center"/>
          </w:tcPr>
          <w:p w14:paraId="7ED1E010"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sidRPr="001B28F3">
              <w:rPr>
                <w:rFonts w:ascii="Times New Roman" w:hAnsi="Times New Roman" w:cs="Times New Roman"/>
                <w:sz w:val="20"/>
                <w:szCs w:val="20"/>
              </w:rPr>
              <w:t xml:space="preserve">Котельная </w:t>
            </w:r>
            <w:r>
              <w:rPr>
                <w:rFonts w:ascii="Times New Roman" w:hAnsi="Times New Roman" w:cs="Times New Roman"/>
                <w:sz w:val="20"/>
                <w:szCs w:val="20"/>
              </w:rPr>
              <w:t xml:space="preserve">г.п. Чамзинка, </w:t>
            </w:r>
            <w:r w:rsidRPr="001B28F3">
              <w:rPr>
                <w:rFonts w:ascii="Times New Roman" w:hAnsi="Times New Roman" w:cs="Times New Roman"/>
                <w:sz w:val="20"/>
                <w:szCs w:val="20"/>
              </w:rPr>
              <w:t xml:space="preserve"> ул. Большая, 2а</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548DB89A"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206" w:type="dxa"/>
            <w:tcBorders>
              <w:top w:val="single" w:sz="4" w:space="0" w:color="auto"/>
              <w:left w:val="nil"/>
              <w:bottom w:val="single" w:sz="4" w:space="0" w:color="auto"/>
              <w:right w:val="single" w:sz="4" w:space="0" w:color="auto"/>
            </w:tcBorders>
            <w:shd w:val="clear" w:color="auto" w:fill="auto"/>
            <w:noWrap/>
            <w:vAlign w:val="center"/>
          </w:tcPr>
          <w:p w14:paraId="5BEFD046"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320" w:type="dxa"/>
            <w:tcBorders>
              <w:top w:val="single" w:sz="4" w:space="0" w:color="auto"/>
              <w:left w:val="nil"/>
              <w:bottom w:val="single" w:sz="4" w:space="0" w:color="auto"/>
              <w:right w:val="single" w:sz="4" w:space="0" w:color="auto"/>
            </w:tcBorders>
            <w:shd w:val="clear" w:color="auto" w:fill="auto"/>
            <w:noWrap/>
            <w:vAlign w:val="center"/>
          </w:tcPr>
          <w:p w14:paraId="1A15EF97" w14:textId="77777777" w:rsidR="00B175B3" w:rsidRPr="003B5A9F" w:rsidRDefault="00B175B3" w:rsidP="002006A4">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56952562"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83" w:type="dxa"/>
            <w:tcBorders>
              <w:top w:val="single" w:sz="4" w:space="0" w:color="auto"/>
              <w:left w:val="nil"/>
              <w:bottom w:val="single" w:sz="4" w:space="0" w:color="auto"/>
              <w:right w:val="single" w:sz="4" w:space="0" w:color="auto"/>
            </w:tcBorders>
            <w:shd w:val="clear" w:color="auto" w:fill="auto"/>
            <w:noWrap/>
            <w:vAlign w:val="center"/>
          </w:tcPr>
          <w:p w14:paraId="32C7FCEA"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3D3E6E75"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83" w:type="dxa"/>
            <w:tcBorders>
              <w:top w:val="single" w:sz="4" w:space="0" w:color="auto"/>
              <w:left w:val="nil"/>
              <w:bottom w:val="single" w:sz="4" w:space="0" w:color="auto"/>
              <w:right w:val="single" w:sz="4" w:space="0" w:color="auto"/>
            </w:tcBorders>
            <w:shd w:val="clear" w:color="auto" w:fill="auto"/>
            <w:noWrap/>
            <w:vAlign w:val="center"/>
          </w:tcPr>
          <w:p w14:paraId="1F2042FE"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33B6BE80"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04B6FF22"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7B666B87"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23381261"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3925E24A"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7D66FC8F"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72F3E552"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11B15FDF"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320" w:type="dxa"/>
            <w:gridSpan w:val="2"/>
            <w:tcBorders>
              <w:top w:val="single" w:sz="4" w:space="0" w:color="auto"/>
              <w:left w:val="nil"/>
              <w:bottom w:val="single" w:sz="4" w:space="0" w:color="auto"/>
              <w:right w:val="single" w:sz="4" w:space="0" w:color="auto"/>
            </w:tcBorders>
            <w:shd w:val="clear" w:color="auto" w:fill="auto"/>
            <w:noWrap/>
            <w:vAlign w:val="center"/>
          </w:tcPr>
          <w:p w14:paraId="5CB7A2D6"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r>
      <w:tr w:rsidR="00B175B3" w:rsidRPr="00A47D24" w14:paraId="2CBDFADF" w14:textId="77777777" w:rsidTr="002006A4">
        <w:trPr>
          <w:gridAfter w:val="1"/>
          <w:wAfter w:w="11" w:type="dxa"/>
          <w:trHeight w:val="617"/>
        </w:trPr>
        <w:tc>
          <w:tcPr>
            <w:tcW w:w="2002" w:type="dxa"/>
            <w:tcBorders>
              <w:top w:val="single" w:sz="4" w:space="0" w:color="auto"/>
              <w:left w:val="single" w:sz="4" w:space="0" w:color="auto"/>
              <w:bottom w:val="single" w:sz="4" w:space="0" w:color="auto"/>
              <w:right w:val="single" w:sz="4" w:space="0" w:color="auto"/>
            </w:tcBorders>
            <w:shd w:val="clear" w:color="auto" w:fill="auto"/>
            <w:vAlign w:val="center"/>
          </w:tcPr>
          <w:p w14:paraId="6272130C"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sidRPr="001B28F3">
              <w:rPr>
                <w:rFonts w:ascii="Times New Roman" w:hAnsi="Times New Roman" w:cs="Times New Roman"/>
                <w:sz w:val="20"/>
                <w:szCs w:val="20"/>
              </w:rPr>
              <w:t xml:space="preserve">Котельная </w:t>
            </w:r>
            <w:r>
              <w:rPr>
                <w:rFonts w:ascii="Times New Roman" w:hAnsi="Times New Roman" w:cs="Times New Roman"/>
                <w:sz w:val="20"/>
                <w:szCs w:val="20"/>
              </w:rPr>
              <w:t xml:space="preserve">г.п. Чамзинка, </w:t>
            </w:r>
            <w:r w:rsidRPr="001B28F3">
              <w:rPr>
                <w:rFonts w:ascii="Times New Roman" w:hAnsi="Times New Roman" w:cs="Times New Roman"/>
                <w:sz w:val="20"/>
                <w:szCs w:val="20"/>
              </w:rPr>
              <w:t>ул. Большая, 12А</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4D51AEB1"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206" w:type="dxa"/>
            <w:tcBorders>
              <w:top w:val="single" w:sz="4" w:space="0" w:color="auto"/>
              <w:left w:val="nil"/>
              <w:bottom w:val="single" w:sz="4" w:space="0" w:color="auto"/>
              <w:right w:val="single" w:sz="4" w:space="0" w:color="auto"/>
            </w:tcBorders>
            <w:shd w:val="clear" w:color="auto" w:fill="auto"/>
            <w:noWrap/>
            <w:vAlign w:val="center"/>
          </w:tcPr>
          <w:p w14:paraId="51A79564"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320" w:type="dxa"/>
            <w:tcBorders>
              <w:top w:val="single" w:sz="4" w:space="0" w:color="auto"/>
              <w:left w:val="nil"/>
              <w:bottom w:val="single" w:sz="4" w:space="0" w:color="auto"/>
              <w:right w:val="single" w:sz="4" w:space="0" w:color="auto"/>
            </w:tcBorders>
            <w:shd w:val="clear" w:color="auto" w:fill="auto"/>
            <w:noWrap/>
            <w:vAlign w:val="center"/>
          </w:tcPr>
          <w:p w14:paraId="251AF60C" w14:textId="77777777" w:rsidR="00B175B3" w:rsidRPr="003B5A9F" w:rsidRDefault="00B175B3" w:rsidP="002006A4">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165DE03C"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83" w:type="dxa"/>
            <w:tcBorders>
              <w:top w:val="single" w:sz="4" w:space="0" w:color="auto"/>
              <w:left w:val="nil"/>
              <w:bottom w:val="single" w:sz="4" w:space="0" w:color="auto"/>
              <w:right w:val="single" w:sz="4" w:space="0" w:color="auto"/>
            </w:tcBorders>
            <w:shd w:val="clear" w:color="auto" w:fill="auto"/>
            <w:noWrap/>
            <w:vAlign w:val="center"/>
          </w:tcPr>
          <w:p w14:paraId="2A702847"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2BC5F466"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83" w:type="dxa"/>
            <w:tcBorders>
              <w:top w:val="single" w:sz="4" w:space="0" w:color="auto"/>
              <w:left w:val="nil"/>
              <w:bottom w:val="single" w:sz="4" w:space="0" w:color="auto"/>
              <w:right w:val="single" w:sz="4" w:space="0" w:color="auto"/>
            </w:tcBorders>
            <w:shd w:val="clear" w:color="auto" w:fill="auto"/>
            <w:noWrap/>
            <w:vAlign w:val="center"/>
          </w:tcPr>
          <w:p w14:paraId="643DC744"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31127038"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2B67D921"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4A019716"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3A0E0780"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4742918A"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5FD64561"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3A3089CF"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73238F6E"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320" w:type="dxa"/>
            <w:gridSpan w:val="2"/>
            <w:tcBorders>
              <w:top w:val="single" w:sz="4" w:space="0" w:color="auto"/>
              <w:left w:val="nil"/>
              <w:bottom w:val="single" w:sz="4" w:space="0" w:color="auto"/>
              <w:right w:val="single" w:sz="4" w:space="0" w:color="auto"/>
            </w:tcBorders>
            <w:shd w:val="clear" w:color="auto" w:fill="auto"/>
            <w:noWrap/>
            <w:vAlign w:val="center"/>
          </w:tcPr>
          <w:p w14:paraId="364268DF"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r>
      <w:tr w:rsidR="00B175B3" w:rsidRPr="00A47D24" w14:paraId="5E58DF07" w14:textId="77777777" w:rsidTr="002006A4">
        <w:trPr>
          <w:gridAfter w:val="1"/>
          <w:wAfter w:w="11" w:type="dxa"/>
          <w:trHeight w:val="617"/>
        </w:trPr>
        <w:tc>
          <w:tcPr>
            <w:tcW w:w="2002" w:type="dxa"/>
            <w:tcBorders>
              <w:top w:val="single" w:sz="4" w:space="0" w:color="auto"/>
              <w:left w:val="single" w:sz="4" w:space="0" w:color="auto"/>
              <w:bottom w:val="single" w:sz="4" w:space="0" w:color="auto"/>
              <w:right w:val="single" w:sz="4" w:space="0" w:color="auto"/>
            </w:tcBorders>
            <w:shd w:val="clear" w:color="auto" w:fill="auto"/>
            <w:vAlign w:val="center"/>
          </w:tcPr>
          <w:p w14:paraId="0F4DF7E9"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sidRPr="001B28F3">
              <w:rPr>
                <w:rFonts w:ascii="Times New Roman" w:hAnsi="Times New Roman" w:cs="Times New Roman"/>
                <w:sz w:val="20"/>
                <w:szCs w:val="20"/>
              </w:rPr>
              <w:t xml:space="preserve">Котельная </w:t>
            </w:r>
            <w:r>
              <w:rPr>
                <w:rFonts w:ascii="Times New Roman" w:hAnsi="Times New Roman" w:cs="Times New Roman"/>
                <w:sz w:val="20"/>
                <w:szCs w:val="20"/>
              </w:rPr>
              <w:t xml:space="preserve">г.п. Чамзинка, </w:t>
            </w:r>
            <w:r w:rsidRPr="001B28F3">
              <w:rPr>
                <w:rFonts w:ascii="Times New Roman" w:hAnsi="Times New Roman" w:cs="Times New Roman"/>
                <w:sz w:val="20"/>
                <w:szCs w:val="20"/>
              </w:rPr>
              <w:t>ул. Мира, 3</w:t>
            </w:r>
            <w:r>
              <w:rPr>
                <w:rFonts w:ascii="Times New Roman" w:hAnsi="Times New Roman" w:cs="Times New Roman"/>
                <w:sz w:val="20"/>
                <w:szCs w:val="20"/>
              </w:rPr>
              <w:t>А</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3D2C5047"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206" w:type="dxa"/>
            <w:tcBorders>
              <w:top w:val="single" w:sz="4" w:space="0" w:color="auto"/>
              <w:left w:val="nil"/>
              <w:bottom w:val="single" w:sz="4" w:space="0" w:color="auto"/>
              <w:right w:val="single" w:sz="4" w:space="0" w:color="auto"/>
            </w:tcBorders>
            <w:shd w:val="clear" w:color="auto" w:fill="auto"/>
            <w:noWrap/>
            <w:vAlign w:val="center"/>
          </w:tcPr>
          <w:p w14:paraId="68109B31"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320" w:type="dxa"/>
            <w:tcBorders>
              <w:top w:val="single" w:sz="4" w:space="0" w:color="auto"/>
              <w:left w:val="nil"/>
              <w:bottom w:val="single" w:sz="4" w:space="0" w:color="auto"/>
              <w:right w:val="single" w:sz="4" w:space="0" w:color="auto"/>
            </w:tcBorders>
            <w:shd w:val="clear" w:color="auto" w:fill="auto"/>
            <w:noWrap/>
            <w:vAlign w:val="center"/>
          </w:tcPr>
          <w:p w14:paraId="601E9A1D" w14:textId="77777777" w:rsidR="00B175B3" w:rsidRPr="003B5A9F" w:rsidRDefault="00B175B3" w:rsidP="002006A4">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110B3948"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83" w:type="dxa"/>
            <w:tcBorders>
              <w:top w:val="single" w:sz="4" w:space="0" w:color="auto"/>
              <w:left w:val="nil"/>
              <w:bottom w:val="single" w:sz="4" w:space="0" w:color="auto"/>
              <w:right w:val="single" w:sz="4" w:space="0" w:color="auto"/>
            </w:tcBorders>
            <w:shd w:val="clear" w:color="auto" w:fill="auto"/>
            <w:noWrap/>
            <w:vAlign w:val="center"/>
          </w:tcPr>
          <w:p w14:paraId="76A14476"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23CC63BF"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83" w:type="dxa"/>
            <w:tcBorders>
              <w:top w:val="single" w:sz="4" w:space="0" w:color="auto"/>
              <w:left w:val="nil"/>
              <w:bottom w:val="single" w:sz="4" w:space="0" w:color="auto"/>
              <w:right w:val="single" w:sz="4" w:space="0" w:color="auto"/>
            </w:tcBorders>
            <w:shd w:val="clear" w:color="auto" w:fill="auto"/>
            <w:noWrap/>
            <w:vAlign w:val="center"/>
          </w:tcPr>
          <w:p w14:paraId="731B5A0B"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7B5A5905"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54160CED"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6CFAC087"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6AB8F27A"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543B20D7"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7B67AEDE"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53AC87E3"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1CE5F871"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320" w:type="dxa"/>
            <w:gridSpan w:val="2"/>
            <w:tcBorders>
              <w:top w:val="single" w:sz="4" w:space="0" w:color="auto"/>
              <w:left w:val="nil"/>
              <w:bottom w:val="single" w:sz="4" w:space="0" w:color="auto"/>
              <w:right w:val="single" w:sz="4" w:space="0" w:color="auto"/>
            </w:tcBorders>
            <w:shd w:val="clear" w:color="auto" w:fill="auto"/>
            <w:noWrap/>
            <w:vAlign w:val="center"/>
          </w:tcPr>
          <w:p w14:paraId="3D78CCE2"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r>
      <w:tr w:rsidR="00B175B3" w:rsidRPr="00A47D24" w14:paraId="4B8EF432" w14:textId="77777777" w:rsidTr="002006A4">
        <w:trPr>
          <w:gridAfter w:val="1"/>
          <w:wAfter w:w="11" w:type="dxa"/>
          <w:trHeight w:val="617"/>
        </w:trPr>
        <w:tc>
          <w:tcPr>
            <w:tcW w:w="2002" w:type="dxa"/>
            <w:tcBorders>
              <w:top w:val="single" w:sz="4" w:space="0" w:color="auto"/>
              <w:left w:val="single" w:sz="4" w:space="0" w:color="auto"/>
              <w:bottom w:val="single" w:sz="4" w:space="0" w:color="auto"/>
              <w:right w:val="single" w:sz="4" w:space="0" w:color="auto"/>
            </w:tcBorders>
            <w:shd w:val="clear" w:color="auto" w:fill="auto"/>
            <w:vAlign w:val="center"/>
          </w:tcPr>
          <w:p w14:paraId="12710316"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sidRPr="001B28F3">
              <w:rPr>
                <w:rFonts w:ascii="Times New Roman" w:hAnsi="Times New Roman" w:cs="Times New Roman"/>
                <w:sz w:val="20"/>
                <w:szCs w:val="20"/>
              </w:rPr>
              <w:t xml:space="preserve">Котельная </w:t>
            </w:r>
            <w:r>
              <w:rPr>
                <w:rFonts w:ascii="Times New Roman" w:hAnsi="Times New Roman" w:cs="Times New Roman"/>
                <w:sz w:val="20"/>
                <w:szCs w:val="20"/>
              </w:rPr>
              <w:t xml:space="preserve">г.п. Чамзинка, </w:t>
            </w:r>
            <w:r w:rsidRPr="001B28F3">
              <w:rPr>
                <w:rFonts w:ascii="Times New Roman" w:hAnsi="Times New Roman" w:cs="Times New Roman"/>
                <w:sz w:val="20"/>
                <w:szCs w:val="20"/>
              </w:rPr>
              <w:t>ул. Мира, 7</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149019EB"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206" w:type="dxa"/>
            <w:tcBorders>
              <w:top w:val="single" w:sz="4" w:space="0" w:color="auto"/>
              <w:left w:val="nil"/>
              <w:bottom w:val="single" w:sz="4" w:space="0" w:color="auto"/>
              <w:right w:val="single" w:sz="4" w:space="0" w:color="auto"/>
            </w:tcBorders>
            <w:shd w:val="clear" w:color="auto" w:fill="auto"/>
            <w:noWrap/>
            <w:vAlign w:val="center"/>
          </w:tcPr>
          <w:p w14:paraId="773F0550"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320" w:type="dxa"/>
            <w:tcBorders>
              <w:top w:val="single" w:sz="4" w:space="0" w:color="auto"/>
              <w:left w:val="nil"/>
              <w:bottom w:val="single" w:sz="4" w:space="0" w:color="auto"/>
              <w:right w:val="single" w:sz="4" w:space="0" w:color="auto"/>
            </w:tcBorders>
            <w:shd w:val="clear" w:color="auto" w:fill="auto"/>
            <w:noWrap/>
            <w:vAlign w:val="center"/>
          </w:tcPr>
          <w:p w14:paraId="47BBD010" w14:textId="77777777" w:rsidR="00B175B3" w:rsidRPr="003B5A9F" w:rsidRDefault="00B175B3" w:rsidP="002006A4">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0B29D55A"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83" w:type="dxa"/>
            <w:tcBorders>
              <w:top w:val="single" w:sz="4" w:space="0" w:color="auto"/>
              <w:left w:val="nil"/>
              <w:bottom w:val="single" w:sz="4" w:space="0" w:color="auto"/>
              <w:right w:val="single" w:sz="4" w:space="0" w:color="auto"/>
            </w:tcBorders>
            <w:shd w:val="clear" w:color="auto" w:fill="auto"/>
            <w:noWrap/>
            <w:vAlign w:val="center"/>
          </w:tcPr>
          <w:p w14:paraId="5EEA8182"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657751AF"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83" w:type="dxa"/>
            <w:tcBorders>
              <w:top w:val="single" w:sz="4" w:space="0" w:color="auto"/>
              <w:left w:val="nil"/>
              <w:bottom w:val="single" w:sz="4" w:space="0" w:color="auto"/>
              <w:right w:val="single" w:sz="4" w:space="0" w:color="auto"/>
            </w:tcBorders>
            <w:shd w:val="clear" w:color="auto" w:fill="auto"/>
            <w:noWrap/>
            <w:vAlign w:val="center"/>
          </w:tcPr>
          <w:p w14:paraId="2D859146"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7822F714"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706DB37F"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3B8C0B71"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069FD515"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3CBE30BD"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67609FA5"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00D966BF"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2F474CC8" w14:textId="77777777" w:rsidR="00B175B3" w:rsidRPr="003B5A9F" w:rsidRDefault="00B175B3" w:rsidP="002006A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320" w:type="dxa"/>
            <w:gridSpan w:val="2"/>
            <w:tcBorders>
              <w:top w:val="single" w:sz="4" w:space="0" w:color="auto"/>
              <w:left w:val="nil"/>
              <w:bottom w:val="single" w:sz="4" w:space="0" w:color="auto"/>
              <w:right w:val="single" w:sz="4" w:space="0" w:color="auto"/>
            </w:tcBorders>
            <w:shd w:val="clear" w:color="auto" w:fill="auto"/>
            <w:noWrap/>
            <w:vAlign w:val="center"/>
          </w:tcPr>
          <w:p w14:paraId="5D59729E" w14:textId="77777777" w:rsidR="00B175B3" w:rsidRPr="003B5A9F" w:rsidRDefault="00B175B3" w:rsidP="002006A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r>
      <w:tr w:rsidR="00B175B3" w:rsidRPr="00A47D24" w14:paraId="70817E83" w14:textId="77777777" w:rsidTr="002006A4">
        <w:trPr>
          <w:gridAfter w:val="1"/>
          <w:wAfter w:w="11" w:type="dxa"/>
          <w:trHeight w:val="99"/>
        </w:trPr>
        <w:tc>
          <w:tcPr>
            <w:tcW w:w="2002" w:type="dxa"/>
            <w:tcBorders>
              <w:top w:val="single" w:sz="4" w:space="0" w:color="auto"/>
              <w:left w:val="single" w:sz="4" w:space="0" w:color="auto"/>
              <w:bottom w:val="single" w:sz="4" w:space="0" w:color="auto"/>
              <w:right w:val="single" w:sz="4" w:space="0" w:color="auto"/>
            </w:tcBorders>
            <w:shd w:val="clear" w:color="auto" w:fill="auto"/>
            <w:vAlign w:val="center"/>
          </w:tcPr>
          <w:p w14:paraId="463B0DC3" w14:textId="77777777" w:rsidR="00B175B3" w:rsidRPr="00795BCA" w:rsidRDefault="00B175B3" w:rsidP="002006A4">
            <w:pPr>
              <w:spacing w:after="0" w:line="240" w:lineRule="auto"/>
              <w:rPr>
                <w:rFonts w:ascii="Times New Roman" w:eastAsia="Times New Roman" w:hAnsi="Times New Roman" w:cs="Times New Roman"/>
                <w:b/>
                <w:color w:val="000000"/>
                <w:sz w:val="20"/>
                <w:szCs w:val="20"/>
                <w:lang w:eastAsia="ru-RU"/>
              </w:rPr>
            </w:pPr>
            <w:r w:rsidRPr="00795BCA">
              <w:rPr>
                <w:rFonts w:ascii="Times New Roman" w:eastAsia="Times New Roman" w:hAnsi="Times New Roman" w:cs="Times New Roman"/>
                <w:b/>
                <w:color w:val="000000"/>
                <w:sz w:val="20"/>
                <w:szCs w:val="20"/>
                <w:lang w:eastAsia="ru-RU"/>
              </w:rPr>
              <w:t>Всего</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628BC562" w14:textId="77777777" w:rsidR="00B175B3" w:rsidRPr="00795BCA" w:rsidRDefault="00B175B3" w:rsidP="002006A4">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0</w:t>
            </w:r>
          </w:p>
        </w:tc>
        <w:tc>
          <w:tcPr>
            <w:tcW w:w="1206" w:type="dxa"/>
            <w:tcBorders>
              <w:top w:val="single" w:sz="4" w:space="0" w:color="auto"/>
              <w:left w:val="nil"/>
              <w:bottom w:val="single" w:sz="4" w:space="0" w:color="auto"/>
              <w:right w:val="single" w:sz="4" w:space="0" w:color="auto"/>
            </w:tcBorders>
            <w:shd w:val="clear" w:color="auto" w:fill="auto"/>
            <w:noWrap/>
            <w:vAlign w:val="bottom"/>
          </w:tcPr>
          <w:p w14:paraId="27202EBF" w14:textId="77777777" w:rsidR="00B175B3" w:rsidRPr="00795BCA" w:rsidRDefault="00B175B3" w:rsidP="002006A4">
            <w:pPr>
              <w:spacing w:after="0" w:line="240" w:lineRule="auto"/>
              <w:rPr>
                <w:rFonts w:ascii="Times New Roman" w:eastAsia="Times New Roman" w:hAnsi="Times New Roman" w:cs="Times New Roman"/>
                <w:b/>
                <w:color w:val="000000"/>
                <w:sz w:val="20"/>
                <w:szCs w:val="20"/>
                <w:lang w:eastAsia="ru-RU"/>
              </w:rPr>
            </w:pPr>
            <w:r w:rsidRPr="00A1054B">
              <w:rPr>
                <w:rFonts w:ascii="Times New Roman" w:eastAsia="Times New Roman" w:hAnsi="Times New Roman" w:cs="Times New Roman"/>
                <w:b/>
                <w:color w:val="000000"/>
                <w:sz w:val="20"/>
                <w:szCs w:val="20"/>
                <w:lang w:eastAsia="ru-RU"/>
              </w:rPr>
              <w:t>5932,82</w:t>
            </w:r>
          </w:p>
        </w:tc>
        <w:tc>
          <w:tcPr>
            <w:tcW w:w="1320" w:type="dxa"/>
            <w:tcBorders>
              <w:top w:val="single" w:sz="4" w:space="0" w:color="auto"/>
              <w:left w:val="nil"/>
              <w:bottom w:val="single" w:sz="4" w:space="0" w:color="auto"/>
              <w:right w:val="single" w:sz="4" w:space="0" w:color="auto"/>
            </w:tcBorders>
            <w:shd w:val="clear" w:color="auto" w:fill="auto"/>
            <w:noWrap/>
            <w:vAlign w:val="center"/>
          </w:tcPr>
          <w:p w14:paraId="18AE2FAE" w14:textId="77777777" w:rsidR="00B175B3" w:rsidRPr="00795BCA" w:rsidRDefault="00B175B3" w:rsidP="002006A4">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16424,79</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6D67D4F7" w14:textId="77777777" w:rsidR="00B175B3" w:rsidRPr="00795BCA" w:rsidRDefault="00B175B3" w:rsidP="002006A4">
            <w:pPr>
              <w:spacing w:after="0" w:line="240" w:lineRule="auto"/>
              <w:rPr>
                <w:rFonts w:ascii="Times New Roman" w:eastAsia="Times New Roman" w:hAnsi="Times New Roman" w:cs="Times New Roman"/>
                <w:b/>
                <w:color w:val="000000"/>
                <w:sz w:val="20"/>
                <w:szCs w:val="20"/>
                <w:lang w:eastAsia="ru-RU"/>
              </w:rPr>
            </w:pPr>
            <w:r w:rsidRPr="00795BCA">
              <w:rPr>
                <w:rFonts w:ascii="Times New Roman" w:eastAsia="Times New Roman" w:hAnsi="Times New Roman" w:cs="Times New Roman"/>
                <w:b/>
                <w:color w:val="000000"/>
                <w:sz w:val="20"/>
                <w:szCs w:val="20"/>
                <w:lang w:eastAsia="ru-RU"/>
              </w:rPr>
              <w:t>0</w:t>
            </w:r>
          </w:p>
        </w:tc>
        <w:tc>
          <w:tcPr>
            <w:tcW w:w="1183" w:type="dxa"/>
            <w:tcBorders>
              <w:top w:val="single" w:sz="4" w:space="0" w:color="auto"/>
              <w:left w:val="nil"/>
              <w:bottom w:val="single" w:sz="4" w:space="0" w:color="auto"/>
              <w:right w:val="single" w:sz="4" w:space="0" w:color="auto"/>
            </w:tcBorders>
            <w:shd w:val="clear" w:color="auto" w:fill="auto"/>
            <w:noWrap/>
            <w:vAlign w:val="center"/>
          </w:tcPr>
          <w:p w14:paraId="4361EEC2" w14:textId="77777777" w:rsidR="00B175B3" w:rsidRPr="00795BCA" w:rsidRDefault="00B175B3" w:rsidP="002006A4">
            <w:pPr>
              <w:spacing w:after="0" w:line="240" w:lineRule="auto"/>
              <w:rPr>
                <w:rFonts w:ascii="Times New Roman" w:eastAsia="Times New Roman" w:hAnsi="Times New Roman" w:cs="Times New Roman"/>
                <w:b/>
                <w:color w:val="000000"/>
                <w:sz w:val="20"/>
                <w:szCs w:val="20"/>
                <w:lang w:eastAsia="ru-RU"/>
              </w:rPr>
            </w:pPr>
            <w:r w:rsidRPr="00C54948">
              <w:rPr>
                <w:rFonts w:ascii="Times New Roman" w:eastAsia="Times New Roman" w:hAnsi="Times New Roman" w:cs="Times New Roman"/>
                <w:b/>
                <w:color w:val="000000"/>
                <w:sz w:val="20"/>
                <w:szCs w:val="20"/>
                <w:lang w:eastAsia="ru-RU"/>
              </w:rPr>
              <w:t>5665,44</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1F115907" w14:textId="77777777" w:rsidR="00B175B3" w:rsidRPr="00795BCA" w:rsidRDefault="00B175B3" w:rsidP="002006A4">
            <w:pPr>
              <w:spacing w:after="0" w:line="240" w:lineRule="auto"/>
              <w:rPr>
                <w:rFonts w:ascii="Times New Roman" w:eastAsia="Times New Roman" w:hAnsi="Times New Roman" w:cs="Times New Roman"/>
                <w:b/>
                <w:color w:val="000000"/>
                <w:sz w:val="20"/>
                <w:szCs w:val="20"/>
                <w:lang w:eastAsia="ru-RU"/>
              </w:rPr>
            </w:pPr>
            <w:r w:rsidRPr="00795BCA">
              <w:rPr>
                <w:rFonts w:ascii="Times New Roman" w:eastAsia="Times New Roman" w:hAnsi="Times New Roman" w:cs="Times New Roman"/>
                <w:b/>
                <w:color w:val="000000"/>
                <w:sz w:val="20"/>
                <w:szCs w:val="20"/>
                <w:lang w:eastAsia="ru-RU"/>
              </w:rPr>
              <w:t>0</w:t>
            </w:r>
          </w:p>
        </w:tc>
        <w:tc>
          <w:tcPr>
            <w:tcW w:w="1183" w:type="dxa"/>
            <w:tcBorders>
              <w:top w:val="single" w:sz="4" w:space="0" w:color="auto"/>
              <w:left w:val="nil"/>
              <w:bottom w:val="single" w:sz="4" w:space="0" w:color="auto"/>
              <w:right w:val="single" w:sz="4" w:space="0" w:color="auto"/>
            </w:tcBorders>
            <w:shd w:val="clear" w:color="auto" w:fill="auto"/>
            <w:noWrap/>
            <w:vAlign w:val="center"/>
          </w:tcPr>
          <w:p w14:paraId="77911F22" w14:textId="77777777" w:rsidR="00B175B3" w:rsidRPr="00795BCA" w:rsidRDefault="00B175B3" w:rsidP="002006A4">
            <w:pPr>
              <w:spacing w:after="0" w:line="240" w:lineRule="auto"/>
              <w:rPr>
                <w:rFonts w:ascii="Times New Roman" w:eastAsia="Times New Roman" w:hAnsi="Times New Roman" w:cs="Times New Roman"/>
                <w:b/>
                <w:color w:val="000000"/>
                <w:sz w:val="20"/>
                <w:szCs w:val="20"/>
                <w:lang w:eastAsia="ru-RU"/>
              </w:rPr>
            </w:pPr>
            <w:r w:rsidRPr="00C54948">
              <w:rPr>
                <w:rFonts w:ascii="Times New Roman" w:eastAsia="Times New Roman" w:hAnsi="Times New Roman" w:cs="Times New Roman"/>
                <w:b/>
                <w:color w:val="000000"/>
                <w:sz w:val="20"/>
                <w:szCs w:val="20"/>
                <w:lang w:eastAsia="ru-RU"/>
              </w:rPr>
              <w:t>3640,42</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15644108" w14:textId="77777777" w:rsidR="00B175B3" w:rsidRPr="00795BCA" w:rsidRDefault="00B175B3" w:rsidP="002006A4">
            <w:pPr>
              <w:spacing w:after="0" w:line="240" w:lineRule="auto"/>
              <w:rPr>
                <w:rFonts w:ascii="Times New Roman" w:eastAsia="Times New Roman" w:hAnsi="Times New Roman" w:cs="Times New Roman"/>
                <w:b/>
                <w:color w:val="000000"/>
                <w:sz w:val="20"/>
                <w:szCs w:val="20"/>
                <w:lang w:eastAsia="ru-RU"/>
              </w:rPr>
            </w:pPr>
            <w:r w:rsidRPr="00795BCA">
              <w:rPr>
                <w:rFonts w:ascii="Times New Roman" w:eastAsia="Times New Roman" w:hAnsi="Times New Roman" w:cs="Times New Roman"/>
                <w:b/>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421F961D" w14:textId="77777777" w:rsidR="00B175B3" w:rsidRPr="00795BCA" w:rsidRDefault="00B175B3" w:rsidP="002006A4">
            <w:pPr>
              <w:spacing w:after="0" w:line="240" w:lineRule="auto"/>
              <w:rPr>
                <w:rFonts w:ascii="Times New Roman" w:eastAsia="Times New Roman" w:hAnsi="Times New Roman" w:cs="Times New Roman"/>
                <w:b/>
                <w:color w:val="000000"/>
                <w:sz w:val="20"/>
                <w:szCs w:val="20"/>
                <w:lang w:eastAsia="ru-RU"/>
              </w:rPr>
            </w:pPr>
            <w:r w:rsidRPr="00C54948">
              <w:rPr>
                <w:rFonts w:ascii="Times New Roman" w:eastAsia="Times New Roman" w:hAnsi="Times New Roman" w:cs="Times New Roman"/>
                <w:b/>
                <w:color w:val="000000"/>
                <w:sz w:val="20"/>
                <w:szCs w:val="20"/>
                <w:lang w:eastAsia="ru-RU"/>
              </w:rPr>
              <w:t>5011,67</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50CEB7F1" w14:textId="77777777" w:rsidR="00B175B3" w:rsidRPr="00795BCA" w:rsidRDefault="00B175B3" w:rsidP="002006A4">
            <w:pPr>
              <w:spacing w:after="0" w:line="240" w:lineRule="auto"/>
              <w:rPr>
                <w:rFonts w:ascii="Times New Roman" w:eastAsia="Times New Roman" w:hAnsi="Times New Roman" w:cs="Times New Roman"/>
                <w:b/>
                <w:color w:val="000000"/>
                <w:sz w:val="20"/>
                <w:szCs w:val="20"/>
                <w:lang w:eastAsia="ru-RU"/>
              </w:rPr>
            </w:pPr>
            <w:r w:rsidRPr="00795BCA">
              <w:rPr>
                <w:rFonts w:ascii="Times New Roman" w:eastAsia="Times New Roman" w:hAnsi="Times New Roman" w:cs="Times New Roman"/>
                <w:b/>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2573777D" w14:textId="77777777" w:rsidR="00B175B3" w:rsidRPr="00795BCA" w:rsidRDefault="00B175B3" w:rsidP="002006A4">
            <w:pPr>
              <w:spacing w:after="0" w:line="240" w:lineRule="auto"/>
              <w:rPr>
                <w:rFonts w:ascii="Times New Roman" w:eastAsia="Times New Roman" w:hAnsi="Times New Roman" w:cs="Times New Roman"/>
                <w:b/>
                <w:color w:val="000000"/>
                <w:sz w:val="20"/>
                <w:szCs w:val="20"/>
                <w:lang w:eastAsia="ru-RU"/>
              </w:rPr>
            </w:pPr>
            <w:r w:rsidRPr="00C54948">
              <w:rPr>
                <w:rFonts w:ascii="Times New Roman" w:eastAsia="Times New Roman" w:hAnsi="Times New Roman" w:cs="Times New Roman"/>
                <w:b/>
                <w:color w:val="000000"/>
                <w:sz w:val="20"/>
                <w:szCs w:val="20"/>
                <w:lang w:eastAsia="ru-RU"/>
              </w:rPr>
              <w:t>6261,61</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59BBAF34" w14:textId="77777777" w:rsidR="00B175B3" w:rsidRPr="00795BCA" w:rsidRDefault="00B175B3" w:rsidP="002006A4">
            <w:pPr>
              <w:spacing w:after="0" w:line="240" w:lineRule="auto"/>
              <w:rPr>
                <w:rFonts w:ascii="Times New Roman" w:eastAsia="Times New Roman" w:hAnsi="Times New Roman" w:cs="Times New Roman"/>
                <w:b/>
                <w:color w:val="000000"/>
                <w:sz w:val="20"/>
                <w:szCs w:val="20"/>
                <w:lang w:eastAsia="ru-RU"/>
              </w:rPr>
            </w:pPr>
            <w:r w:rsidRPr="00795BCA">
              <w:rPr>
                <w:rFonts w:ascii="Times New Roman" w:eastAsia="Times New Roman" w:hAnsi="Times New Roman" w:cs="Times New Roman"/>
                <w:b/>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103D51F5" w14:textId="77777777" w:rsidR="00B175B3" w:rsidRPr="00795BCA" w:rsidRDefault="00B175B3" w:rsidP="002006A4">
            <w:pPr>
              <w:spacing w:after="0" w:line="240" w:lineRule="auto"/>
              <w:rPr>
                <w:rFonts w:ascii="Times New Roman" w:eastAsia="Times New Roman" w:hAnsi="Times New Roman" w:cs="Times New Roman"/>
                <w:b/>
                <w:color w:val="000000"/>
                <w:sz w:val="20"/>
                <w:szCs w:val="20"/>
                <w:lang w:eastAsia="ru-RU"/>
              </w:rPr>
            </w:pPr>
            <w:r w:rsidRPr="00C54948">
              <w:rPr>
                <w:rFonts w:ascii="Times New Roman" w:eastAsia="Times New Roman" w:hAnsi="Times New Roman" w:cs="Times New Roman"/>
                <w:b/>
                <w:color w:val="000000"/>
                <w:sz w:val="20"/>
                <w:szCs w:val="20"/>
                <w:lang w:eastAsia="ru-RU"/>
              </w:rPr>
              <w:t>4494,28</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1B7DE558" w14:textId="77777777" w:rsidR="00B175B3" w:rsidRPr="00795BCA" w:rsidRDefault="00B175B3" w:rsidP="002006A4">
            <w:pPr>
              <w:spacing w:after="0" w:line="240" w:lineRule="auto"/>
              <w:rPr>
                <w:rFonts w:ascii="Times New Roman" w:eastAsia="Times New Roman" w:hAnsi="Times New Roman" w:cs="Times New Roman"/>
                <w:b/>
                <w:color w:val="000000"/>
                <w:sz w:val="20"/>
                <w:szCs w:val="20"/>
                <w:lang w:eastAsia="ru-RU"/>
              </w:rPr>
            </w:pPr>
            <w:r w:rsidRPr="00795BCA">
              <w:rPr>
                <w:rFonts w:ascii="Times New Roman" w:eastAsia="Times New Roman" w:hAnsi="Times New Roman" w:cs="Times New Roman"/>
                <w:b/>
                <w:color w:val="000000"/>
                <w:sz w:val="20"/>
                <w:szCs w:val="20"/>
                <w:lang w:eastAsia="ru-RU"/>
              </w:rPr>
              <w:t>0</w:t>
            </w:r>
          </w:p>
        </w:tc>
        <w:tc>
          <w:tcPr>
            <w:tcW w:w="617" w:type="dxa"/>
            <w:tcBorders>
              <w:top w:val="single" w:sz="4" w:space="0" w:color="auto"/>
              <w:left w:val="nil"/>
              <w:bottom w:val="single" w:sz="4" w:space="0" w:color="auto"/>
              <w:right w:val="single" w:sz="4" w:space="0" w:color="auto"/>
            </w:tcBorders>
            <w:shd w:val="clear" w:color="auto" w:fill="auto"/>
            <w:noWrap/>
            <w:vAlign w:val="center"/>
          </w:tcPr>
          <w:p w14:paraId="47D4236E" w14:textId="77777777" w:rsidR="00B175B3" w:rsidRPr="00795BCA" w:rsidRDefault="00B175B3" w:rsidP="002006A4">
            <w:pPr>
              <w:spacing w:after="0" w:line="240" w:lineRule="auto"/>
              <w:rPr>
                <w:rFonts w:ascii="Times New Roman" w:eastAsia="Times New Roman" w:hAnsi="Times New Roman" w:cs="Times New Roman"/>
                <w:b/>
                <w:color w:val="000000"/>
                <w:sz w:val="20"/>
                <w:szCs w:val="20"/>
                <w:lang w:eastAsia="ru-RU"/>
              </w:rPr>
            </w:pPr>
            <w:r w:rsidRPr="00C54948">
              <w:rPr>
                <w:rFonts w:ascii="Times New Roman" w:eastAsia="Times New Roman" w:hAnsi="Times New Roman" w:cs="Times New Roman"/>
                <w:b/>
                <w:color w:val="000000"/>
                <w:sz w:val="20"/>
                <w:szCs w:val="20"/>
                <w:lang w:eastAsia="ru-RU"/>
              </w:rPr>
              <w:t>5967,23</w:t>
            </w:r>
          </w:p>
        </w:tc>
        <w:tc>
          <w:tcPr>
            <w:tcW w:w="1320" w:type="dxa"/>
            <w:gridSpan w:val="2"/>
            <w:tcBorders>
              <w:top w:val="single" w:sz="4" w:space="0" w:color="auto"/>
              <w:left w:val="nil"/>
              <w:bottom w:val="single" w:sz="4" w:space="0" w:color="auto"/>
              <w:right w:val="single" w:sz="4" w:space="0" w:color="auto"/>
            </w:tcBorders>
            <w:shd w:val="clear" w:color="auto" w:fill="auto"/>
            <w:noWrap/>
            <w:vAlign w:val="center"/>
          </w:tcPr>
          <w:p w14:paraId="30601139" w14:textId="77777777" w:rsidR="00B175B3" w:rsidRPr="00795BCA" w:rsidRDefault="00B175B3" w:rsidP="002006A4">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53398,26</w:t>
            </w:r>
          </w:p>
        </w:tc>
      </w:tr>
    </w:tbl>
    <w:p w14:paraId="788CBBB9" w14:textId="77777777" w:rsidR="00B175B3" w:rsidRDefault="00B175B3" w:rsidP="007A2064">
      <w:pPr>
        <w:autoSpaceDE w:val="0"/>
        <w:autoSpaceDN w:val="0"/>
        <w:adjustRightInd w:val="0"/>
        <w:spacing w:after="0" w:line="240" w:lineRule="auto"/>
        <w:jc w:val="both"/>
        <w:rPr>
          <w:rFonts w:ascii="Times New Roman" w:eastAsia="Times New Roman" w:hAnsi="Times New Roman" w:cs="Times New Roman"/>
          <w:color w:val="000000"/>
          <w:sz w:val="24"/>
          <w:szCs w:val="24"/>
        </w:rPr>
        <w:sectPr w:rsidR="00B175B3" w:rsidSect="00B175B3">
          <w:pgSz w:w="16838" w:h="11906" w:orient="landscape"/>
          <w:pgMar w:top="851" w:right="1134" w:bottom="1701" w:left="1134" w:header="709" w:footer="709" w:gutter="0"/>
          <w:cols w:space="708"/>
          <w:docGrid w:linePitch="360"/>
        </w:sectPr>
      </w:pPr>
    </w:p>
    <w:p w14:paraId="2EEF0112" w14:textId="3B3843C5" w:rsidR="00222106" w:rsidRPr="007A2064" w:rsidRDefault="00222106" w:rsidP="007A2064">
      <w:pPr>
        <w:autoSpaceDE w:val="0"/>
        <w:autoSpaceDN w:val="0"/>
        <w:adjustRightInd w:val="0"/>
        <w:spacing w:after="0" w:line="240" w:lineRule="auto"/>
        <w:jc w:val="both"/>
        <w:rPr>
          <w:rFonts w:ascii="Times New Roman" w:eastAsia="Times New Roman" w:hAnsi="Times New Roman" w:cs="Times New Roman"/>
          <w:color w:val="000000"/>
          <w:sz w:val="24"/>
          <w:szCs w:val="24"/>
        </w:rPr>
      </w:pPr>
    </w:p>
    <w:p w14:paraId="360B1087" w14:textId="77777777" w:rsidR="007A2064" w:rsidRPr="008F78EB" w:rsidRDefault="007A2064" w:rsidP="00501934">
      <w:pPr>
        <w:spacing w:after="0" w:line="240" w:lineRule="auto"/>
        <w:ind w:firstLine="709"/>
        <w:jc w:val="center"/>
        <w:rPr>
          <w:rFonts w:ascii="Times New Roman" w:eastAsia="Times New Roman" w:hAnsi="Times New Roman" w:cs="Times New Roman"/>
          <w:sz w:val="24"/>
          <w:szCs w:val="24"/>
          <w:lang w:eastAsia="ru-RU"/>
        </w:rPr>
      </w:pPr>
    </w:p>
    <w:p w14:paraId="06396FEB" w14:textId="77777777" w:rsidR="00FC23E5" w:rsidRPr="008F78EB" w:rsidRDefault="00DE2DB4" w:rsidP="00DE2DB4">
      <w:pPr>
        <w:pStyle w:val="2"/>
        <w:spacing w:line="360" w:lineRule="auto"/>
        <w:jc w:val="both"/>
        <w:rPr>
          <w:rFonts w:cs="Times New Roman"/>
          <w:color w:val="auto"/>
        </w:rPr>
      </w:pPr>
      <w:bookmarkStart w:id="416" w:name="_Toc535409620"/>
      <w:bookmarkStart w:id="417" w:name="_Toc72764851"/>
      <w:bookmarkStart w:id="418" w:name="sub_1762"/>
      <w:bookmarkEnd w:id="415"/>
      <w:r>
        <w:rPr>
          <w:rFonts w:cs="Times New Roman"/>
          <w:color w:val="auto"/>
        </w:rPr>
        <w:t>12</w:t>
      </w:r>
      <w:r w:rsidR="00FC23E5" w:rsidRPr="008F78EB">
        <w:rPr>
          <w:rFonts w:cs="Times New Roman"/>
          <w:color w:val="auto"/>
        </w:rPr>
        <w:t>.2. Обоснованные предложения по источникам инвестиций, обеспечивающих финансовые потребности для осуществления строительства, реконструкции и технического перевооружения источников тепловой энергии и тепловых сетей</w:t>
      </w:r>
      <w:bookmarkEnd w:id="416"/>
      <w:bookmarkEnd w:id="417"/>
    </w:p>
    <w:p w14:paraId="648750CD" w14:textId="77777777"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41" w:lineRule="auto"/>
        <w:ind w:right="-20"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Возможно рассмотрение следующих источников финансирования, обеспечивающих реализацию проектов: </w:t>
      </w:r>
    </w:p>
    <w:p w14:paraId="3633BEC9" w14:textId="77777777" w:rsidR="00FC23E5" w:rsidRPr="008F78EB" w:rsidRDefault="00FC23E5" w:rsidP="00FC23E5">
      <w:pPr>
        <w:numPr>
          <w:ilvl w:val="0"/>
          <w:numId w:val="29"/>
        </w:numPr>
        <w:tabs>
          <w:tab w:val="left" w:pos="1843"/>
          <w:tab w:val="left" w:pos="2920"/>
          <w:tab w:val="left" w:pos="3720"/>
          <w:tab w:val="left" w:pos="4740"/>
          <w:tab w:val="left" w:pos="6580"/>
          <w:tab w:val="left" w:pos="6900"/>
          <w:tab w:val="left" w:pos="8680"/>
          <w:tab w:val="left" w:pos="9500"/>
        </w:tabs>
        <w:spacing w:after="0" w:line="341" w:lineRule="auto"/>
        <w:ind w:left="709"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включение капитальных затрат в тариф на тепловую энергию; </w:t>
      </w:r>
    </w:p>
    <w:p w14:paraId="7A2AF796" w14:textId="77777777" w:rsidR="00FC23E5" w:rsidRPr="008F78EB" w:rsidRDefault="00FC23E5" w:rsidP="00FC23E5">
      <w:pPr>
        <w:numPr>
          <w:ilvl w:val="0"/>
          <w:numId w:val="29"/>
        </w:numPr>
        <w:tabs>
          <w:tab w:val="left" w:pos="1843"/>
          <w:tab w:val="left" w:pos="2920"/>
          <w:tab w:val="left" w:pos="3720"/>
          <w:tab w:val="left" w:pos="4740"/>
          <w:tab w:val="left" w:pos="6580"/>
          <w:tab w:val="left" w:pos="6900"/>
          <w:tab w:val="left" w:pos="8680"/>
          <w:tab w:val="left" w:pos="9500"/>
        </w:tabs>
        <w:spacing w:after="0" w:line="341" w:lineRule="auto"/>
        <w:ind w:left="709" w:right="-20"/>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финансирование из бюджетов различных уровней. </w:t>
      </w:r>
    </w:p>
    <w:p w14:paraId="5D693C23" w14:textId="77777777"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41" w:lineRule="auto"/>
        <w:ind w:right="-20"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Для компенсации затрат на реконструкцию котельных и изношенных тепловых сетей за счет средств теплоснабжающих организаций произойдет резкий рост тарифа на тепловую энергию. Единовременное, резкое, повышение тарифа на тепловую энергию скажется на благосостоянии жителей поселения.</w:t>
      </w:r>
    </w:p>
    <w:p w14:paraId="2934F44A" w14:textId="77777777"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41" w:lineRule="auto"/>
        <w:ind w:right="-20"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Реконструкцию котельных рекомендуется производиться с привлечением денег из Федерального, местного бюджета, а также с привлечением долгосрочных кредитов (Фонд содействия реформированию ЖКХ).</w:t>
      </w:r>
    </w:p>
    <w:p w14:paraId="6F8C9219" w14:textId="77777777" w:rsidR="00FC23E5" w:rsidRPr="008F78EB" w:rsidRDefault="00FC23E5" w:rsidP="00FC23E5">
      <w:pPr>
        <w:spacing w:after="0" w:line="360" w:lineRule="auto"/>
        <w:ind w:right="44" w:firstLine="687"/>
        <w:jc w:val="both"/>
        <w:rPr>
          <w:rFonts w:ascii="Times New Roman" w:eastAsia="Times New Roman" w:hAnsi="Times New Roman" w:cs="Times New Roman"/>
          <w:sz w:val="24"/>
          <w:szCs w:val="24"/>
          <w:lang w:eastAsia="ru-RU"/>
        </w:rPr>
      </w:pPr>
      <w:r w:rsidRPr="00E6316D">
        <w:rPr>
          <w:rFonts w:ascii="Times New Roman" w:eastAsia="Times New Roman" w:hAnsi="Times New Roman" w:cs="Times New Roman"/>
          <w:sz w:val="24"/>
          <w:szCs w:val="24"/>
          <w:lang w:eastAsia="ru-RU"/>
        </w:rPr>
        <w:t>Планируемые к строительству потребители, могут быть подключены к централизованному теплоснабжению, за счет платы за подключение. По взаимной договоренности между теплоснабжающей организацией и застройщиком, застройщик может самостоятельно понести расходы на строительство тепловых сетей от магистрали до своего объекта. В таком случае перспективный потребитель может получать тепловую энергию по долгосрочному договору поставки по нерегулируемым ценам. Механизм подключения новых потребителей должен соответствовать ФЗ № 190 «О теплоснабжении».</w:t>
      </w:r>
    </w:p>
    <w:p w14:paraId="7ECDB367" w14:textId="77777777"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60" w:lineRule="auto"/>
        <w:ind w:right="-20" w:firstLine="687"/>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На основании вышеизложенного предлагается следующая структура источников финансирования проектов, рассмотренных в схеме теплоснабжения: </w:t>
      </w:r>
    </w:p>
    <w:p w14:paraId="252B9410" w14:textId="77777777" w:rsidR="00FC23E5" w:rsidRDefault="00FC23E5" w:rsidP="00FC23E5">
      <w:pPr>
        <w:numPr>
          <w:ilvl w:val="0"/>
          <w:numId w:val="29"/>
        </w:numPr>
        <w:tabs>
          <w:tab w:val="left" w:pos="0"/>
          <w:tab w:val="left" w:pos="1134"/>
          <w:tab w:val="left" w:pos="2920"/>
          <w:tab w:val="left" w:pos="3720"/>
          <w:tab w:val="left" w:pos="4740"/>
          <w:tab w:val="left" w:pos="6580"/>
          <w:tab w:val="left" w:pos="6900"/>
          <w:tab w:val="left" w:pos="8680"/>
          <w:tab w:val="left" w:pos="9500"/>
        </w:tabs>
        <w:spacing w:after="0" w:line="360" w:lineRule="auto"/>
        <w:ind w:left="0" w:right="-20" w:firstLine="687"/>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реконструкцию котельных осуществить за счет бюджетных средств различных уровней. Наиболее оптимальным вариантом в этом случае представляется включение данных расходов в областную или федеральную целевую программу с использованием средств Фонда содействия реформирования ЖКХ.</w:t>
      </w:r>
    </w:p>
    <w:p w14:paraId="13DC0095" w14:textId="77777777" w:rsidR="009838DA" w:rsidRPr="008F78EB" w:rsidRDefault="009838DA" w:rsidP="009838DA">
      <w:pPr>
        <w:tabs>
          <w:tab w:val="left" w:pos="0"/>
          <w:tab w:val="left" w:pos="1134"/>
          <w:tab w:val="left" w:pos="2920"/>
          <w:tab w:val="left" w:pos="3720"/>
          <w:tab w:val="left" w:pos="4740"/>
          <w:tab w:val="left" w:pos="6580"/>
          <w:tab w:val="left" w:pos="6900"/>
          <w:tab w:val="left" w:pos="8680"/>
          <w:tab w:val="left" w:pos="9500"/>
        </w:tabs>
        <w:spacing w:after="0" w:line="360" w:lineRule="auto"/>
        <w:ind w:left="687" w:right="-20"/>
        <w:contextualSpacing/>
        <w:jc w:val="both"/>
        <w:rPr>
          <w:rFonts w:ascii="Times New Roman" w:eastAsia="Times New Roman" w:hAnsi="Times New Roman" w:cs="Times New Roman"/>
          <w:sz w:val="24"/>
          <w:szCs w:val="24"/>
          <w:lang w:eastAsia="ru-RU"/>
        </w:rPr>
      </w:pPr>
    </w:p>
    <w:p w14:paraId="7A0F14A4" w14:textId="77777777" w:rsidR="00FC23E5" w:rsidRPr="008F78EB" w:rsidRDefault="00DE2DB4" w:rsidP="00FC23E5">
      <w:pPr>
        <w:pStyle w:val="2"/>
        <w:spacing w:line="360" w:lineRule="auto"/>
        <w:rPr>
          <w:rFonts w:cs="Times New Roman"/>
          <w:color w:val="auto"/>
        </w:rPr>
      </w:pPr>
      <w:bookmarkStart w:id="419" w:name="_Toc535409621"/>
      <w:bookmarkStart w:id="420" w:name="_Toc72764852"/>
      <w:bookmarkStart w:id="421" w:name="sub_1763"/>
      <w:bookmarkEnd w:id="418"/>
      <w:r>
        <w:rPr>
          <w:rFonts w:cs="Times New Roman"/>
          <w:color w:val="auto"/>
        </w:rPr>
        <w:lastRenderedPageBreak/>
        <w:t>12</w:t>
      </w:r>
      <w:r w:rsidR="00FC23E5" w:rsidRPr="008F78EB">
        <w:rPr>
          <w:rFonts w:cs="Times New Roman"/>
          <w:color w:val="auto"/>
        </w:rPr>
        <w:t>.3. Расчеты экономической эффективности инвестиций</w:t>
      </w:r>
      <w:bookmarkEnd w:id="419"/>
      <w:bookmarkEnd w:id="420"/>
    </w:p>
    <w:p w14:paraId="2F97C07B" w14:textId="2D8A3A82"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 xml:space="preserve">Оценка эффективности реализации проектов по </w:t>
      </w:r>
      <w:r w:rsidR="00E6316D">
        <w:rPr>
          <w:rFonts w:ascii="Times New Roman" w:eastAsia="Times New Roman" w:hAnsi="Times New Roman" w:cs="Times New Roman"/>
          <w:sz w:val="24"/>
          <w:szCs w:val="24"/>
          <w:lang w:eastAsia="ru-RU"/>
        </w:rPr>
        <w:t>строительству новых тепловых сетей</w:t>
      </w:r>
      <w:r w:rsidRPr="00A203FD">
        <w:rPr>
          <w:rFonts w:ascii="Times New Roman" w:eastAsia="Times New Roman" w:hAnsi="Times New Roman" w:cs="Times New Roman"/>
          <w:sz w:val="24"/>
          <w:szCs w:val="24"/>
          <w:lang w:eastAsia="ru-RU"/>
        </w:rPr>
        <w:t xml:space="preserve"> на перспективу до 203</w:t>
      </w:r>
      <w:r w:rsidR="00973465">
        <w:rPr>
          <w:rFonts w:ascii="Times New Roman" w:eastAsia="Times New Roman" w:hAnsi="Times New Roman" w:cs="Times New Roman"/>
          <w:sz w:val="24"/>
          <w:szCs w:val="24"/>
          <w:lang w:eastAsia="ru-RU"/>
        </w:rPr>
        <w:t>5</w:t>
      </w:r>
      <w:r w:rsidRPr="00A203FD">
        <w:rPr>
          <w:rFonts w:ascii="Times New Roman" w:eastAsia="Times New Roman" w:hAnsi="Times New Roman" w:cs="Times New Roman"/>
          <w:sz w:val="24"/>
          <w:szCs w:val="24"/>
          <w:lang w:eastAsia="ru-RU"/>
        </w:rPr>
        <w:t xml:space="preserve"> года выполнена на основании критериев эффективности.</w:t>
      </w:r>
    </w:p>
    <w:p w14:paraId="6BBFED8C" w14:textId="77777777"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 xml:space="preserve">Рассматриваемые критерии эффективности, основаны на изменении величины стоимости финансовых ресурсов во времени, которые определяются путем дисконтирования. </w:t>
      </w:r>
    </w:p>
    <w:p w14:paraId="3D08FCE9" w14:textId="77777777"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Критерии эффективности:</w:t>
      </w:r>
    </w:p>
    <w:p w14:paraId="1CDB4399" w14:textId="77777777"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Чистый дисконтированный доход (NVP – Net Present Value) накопленный дисконтированный эффект, т.е. сальдо потоков денежных средств, за расчетный период. Для признания проекта эффективным, с позиции инвестора, необходимо, чтобы его ЧДД был положительным; при рассмотрении альтернативных проектов предпочтение должно отдаваться проекту с большим значением ЧДД (при условии, что он положителен).</w:t>
      </w:r>
    </w:p>
    <w:p w14:paraId="22BD0CF7" w14:textId="77777777" w:rsidR="00FC23E5" w:rsidRPr="00A203FD" w:rsidRDefault="00FC23E5" w:rsidP="00FC23E5">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 xml:space="preserve">Внутренняя норма доходности (IRR – Internal Rate of Return) – это внутренняя норма дисконта при которой накопленное сальдо денежных потоков по проекту равно нулю, т. е. величина при которой NPV=0. Внутренняя норма доходности показывает максимальную ставку дисконта, при которой проект еще реализуем. </w:t>
      </w:r>
    </w:p>
    <w:p w14:paraId="49A7250A" w14:textId="77777777" w:rsidR="0030234B" w:rsidRPr="00A203FD" w:rsidRDefault="00FC23E5" w:rsidP="0030234B">
      <w:pPr>
        <w:tabs>
          <w:tab w:val="left" w:pos="1660"/>
          <w:tab w:val="left" w:pos="2920"/>
          <w:tab w:val="left" w:pos="3720"/>
          <w:tab w:val="left" w:pos="4740"/>
          <w:tab w:val="left" w:pos="6580"/>
          <w:tab w:val="left" w:pos="6900"/>
          <w:tab w:val="left" w:pos="8680"/>
          <w:tab w:val="left" w:pos="9500"/>
        </w:tabs>
        <w:spacing w:after="0" w:line="336" w:lineRule="auto"/>
        <w:ind w:right="-20" w:firstLine="687"/>
        <w:jc w:val="both"/>
        <w:rPr>
          <w:rFonts w:ascii="Times New Roman" w:eastAsia="Times New Roman" w:hAnsi="Times New Roman" w:cs="Times New Roman"/>
          <w:sz w:val="24"/>
          <w:szCs w:val="24"/>
          <w:lang w:eastAsia="ru-RU"/>
        </w:rPr>
      </w:pPr>
      <w:r w:rsidRPr="00A203FD">
        <w:rPr>
          <w:rFonts w:ascii="Times New Roman" w:eastAsia="Times New Roman" w:hAnsi="Times New Roman" w:cs="Times New Roman"/>
          <w:sz w:val="24"/>
          <w:szCs w:val="24"/>
          <w:lang w:eastAsia="ru-RU"/>
        </w:rPr>
        <w:t>Срок окупаемости с учетом дисконтирования – продолжительность наименьшего периода, по истечении которого текущий чистый дисконтированный доход становится и в дальнейшем остается неотрицателен. По окончании срока окупаемости, инвестор начинает получать доход в виде прибыли</w:t>
      </w:r>
      <w:r w:rsidR="0030234B" w:rsidRPr="00A203FD">
        <w:rPr>
          <w:rFonts w:ascii="Times New Roman" w:eastAsia="Times New Roman" w:hAnsi="Times New Roman" w:cs="Times New Roman"/>
          <w:sz w:val="24"/>
          <w:szCs w:val="24"/>
          <w:lang w:eastAsia="ru-RU"/>
        </w:rPr>
        <w:t xml:space="preserve"> от проекта.</w:t>
      </w:r>
    </w:p>
    <w:p w14:paraId="2C44CB26" w14:textId="77777777" w:rsidR="0030234B" w:rsidRPr="008F78EB" w:rsidRDefault="0030234B" w:rsidP="00FC23E5">
      <w:pPr>
        <w:spacing w:line="360" w:lineRule="auto"/>
        <w:ind w:firstLine="709"/>
        <w:jc w:val="both"/>
        <w:rPr>
          <w:rFonts w:ascii="Times New Roman" w:hAnsi="Times New Roman" w:cs="Times New Roman"/>
        </w:rPr>
      </w:pPr>
    </w:p>
    <w:p w14:paraId="66323477" w14:textId="77777777" w:rsidR="00FC23E5" w:rsidRPr="008F78EB" w:rsidRDefault="00DE2DB4" w:rsidP="0030234B">
      <w:pPr>
        <w:pStyle w:val="2"/>
        <w:spacing w:line="360" w:lineRule="auto"/>
        <w:jc w:val="both"/>
        <w:rPr>
          <w:rFonts w:cs="Times New Roman"/>
          <w:color w:val="auto"/>
        </w:rPr>
      </w:pPr>
      <w:bookmarkStart w:id="422" w:name="_Toc535409622"/>
      <w:bookmarkStart w:id="423" w:name="_Toc72764853"/>
      <w:bookmarkEnd w:id="421"/>
      <w:r>
        <w:rPr>
          <w:rFonts w:cs="Times New Roman"/>
          <w:color w:val="auto"/>
        </w:rPr>
        <w:t>12</w:t>
      </w:r>
      <w:r w:rsidR="00FC23E5" w:rsidRPr="008F78EB">
        <w:rPr>
          <w:rFonts w:cs="Times New Roman"/>
          <w:color w:val="auto"/>
        </w:rPr>
        <w:t>.4. Расчеты ценовых (тарифных) последствий для потребителей при реализации программ строительства, реконструкции и технического перевооружения систем теплоснабжения</w:t>
      </w:r>
      <w:bookmarkEnd w:id="422"/>
      <w:bookmarkEnd w:id="423"/>
    </w:p>
    <w:p w14:paraId="2F1393E5" w14:textId="77777777"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60" w:lineRule="auto"/>
        <w:ind w:right="-2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Проекты строительства и последующей эксплуатации теплоэнергетических объектов является общественно значимым, поскольку направлены на удовлетворение нужд населения в части теплоснабжения. Основные социально–экономические результаты, которых удается достичь, при реализации теплоэнергетических проектов, являются:</w:t>
      </w:r>
    </w:p>
    <w:p w14:paraId="1D1D89CA" w14:textId="77777777" w:rsidR="00FC23E5" w:rsidRPr="008F78EB" w:rsidRDefault="00FC23E5" w:rsidP="00FC23E5">
      <w:pPr>
        <w:numPr>
          <w:ilvl w:val="0"/>
          <w:numId w:val="30"/>
        </w:numPr>
        <w:tabs>
          <w:tab w:val="num" w:pos="1134"/>
          <w:tab w:val="left" w:pos="1660"/>
          <w:tab w:val="left" w:pos="2920"/>
          <w:tab w:val="left" w:pos="3720"/>
          <w:tab w:val="left" w:pos="4740"/>
          <w:tab w:val="left" w:pos="6580"/>
          <w:tab w:val="left" w:pos="6900"/>
          <w:tab w:val="left" w:pos="8680"/>
          <w:tab w:val="left" w:pos="9500"/>
        </w:tabs>
        <w:spacing w:after="0" w:line="360" w:lineRule="auto"/>
        <w:ind w:left="0" w:right="-20"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обеспечение потребителей качественным теплоснабжением, отвечающим нормативным требованиям;</w:t>
      </w:r>
    </w:p>
    <w:p w14:paraId="113BDCCF" w14:textId="77777777" w:rsidR="00FC23E5" w:rsidRPr="008F78EB" w:rsidRDefault="00FC23E5" w:rsidP="00FC23E5">
      <w:pPr>
        <w:numPr>
          <w:ilvl w:val="0"/>
          <w:numId w:val="30"/>
        </w:numPr>
        <w:tabs>
          <w:tab w:val="num" w:pos="1134"/>
          <w:tab w:val="left" w:pos="1660"/>
          <w:tab w:val="left" w:pos="2920"/>
          <w:tab w:val="left" w:pos="3720"/>
          <w:tab w:val="left" w:pos="4740"/>
          <w:tab w:val="left" w:pos="6580"/>
          <w:tab w:val="left" w:pos="6900"/>
          <w:tab w:val="left" w:pos="8680"/>
          <w:tab w:val="left" w:pos="9500"/>
        </w:tabs>
        <w:spacing w:after="0" w:line="360" w:lineRule="auto"/>
        <w:ind w:left="0" w:right="-20"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повышение надежности и качества теплоснабжения;</w:t>
      </w:r>
    </w:p>
    <w:p w14:paraId="40929D2F" w14:textId="77777777" w:rsidR="00FC23E5" w:rsidRPr="008F78EB" w:rsidRDefault="00FC23E5" w:rsidP="00FC23E5">
      <w:pPr>
        <w:numPr>
          <w:ilvl w:val="0"/>
          <w:numId w:val="30"/>
        </w:numPr>
        <w:tabs>
          <w:tab w:val="num" w:pos="1134"/>
          <w:tab w:val="left" w:pos="1660"/>
          <w:tab w:val="left" w:pos="2920"/>
          <w:tab w:val="left" w:pos="3720"/>
          <w:tab w:val="left" w:pos="4740"/>
          <w:tab w:val="left" w:pos="6580"/>
          <w:tab w:val="left" w:pos="6900"/>
          <w:tab w:val="left" w:pos="8680"/>
          <w:tab w:val="left" w:pos="9500"/>
        </w:tabs>
        <w:spacing w:after="0" w:line="360" w:lineRule="auto"/>
        <w:ind w:left="0" w:right="-20"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улучшение экологической обстановки, поскольку применяется современное, энергоэффективное оборудование.</w:t>
      </w:r>
    </w:p>
    <w:p w14:paraId="53A4DF74" w14:textId="77777777" w:rsidR="00FC23E5" w:rsidRPr="008F78EB" w:rsidRDefault="00FC23E5" w:rsidP="00FC23E5">
      <w:pPr>
        <w:tabs>
          <w:tab w:val="left" w:pos="1660"/>
          <w:tab w:val="left" w:pos="2920"/>
          <w:tab w:val="left" w:pos="3720"/>
          <w:tab w:val="left" w:pos="4740"/>
          <w:tab w:val="left" w:pos="6580"/>
          <w:tab w:val="left" w:pos="6900"/>
          <w:tab w:val="left" w:pos="8680"/>
          <w:tab w:val="left" w:pos="9500"/>
        </w:tabs>
        <w:spacing w:after="0" w:line="360" w:lineRule="auto"/>
        <w:ind w:right="-20"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Основным показателем, определяющим осуществимость реализации проекта, является прогнозная величина тарифа тепловой энергии, которая в значительной степени определяет коммерческую эффективность проекта.</w:t>
      </w:r>
    </w:p>
    <w:p w14:paraId="771D34A3" w14:textId="77777777" w:rsidR="00FC23E5" w:rsidRPr="008F78EB" w:rsidRDefault="009E285F" w:rsidP="00FC23E5">
      <w:pPr>
        <w:spacing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FC23E5" w:rsidRPr="008F78EB">
        <w:rPr>
          <w:rFonts w:ascii="Times New Roman" w:eastAsia="Times New Roman" w:hAnsi="Times New Roman" w:cs="Times New Roman"/>
          <w:sz w:val="24"/>
          <w:szCs w:val="24"/>
          <w:lang w:eastAsia="ru-RU"/>
        </w:rPr>
        <w:t>птимальным источником финансирования развития системы теплоснабжения является финансирования за счет бюджетных средств различных уровней. Наиболее оптимальным вариантом в этом случае представляется включение данных расходов в областную или федеральную целевую программу.</w:t>
      </w:r>
    </w:p>
    <w:p w14:paraId="367946B4" w14:textId="77777777" w:rsidR="00FC23E5" w:rsidRPr="008F78EB" w:rsidRDefault="00DE2DB4" w:rsidP="009E285F">
      <w:pPr>
        <w:pStyle w:val="2"/>
        <w:spacing w:line="360" w:lineRule="auto"/>
        <w:jc w:val="both"/>
        <w:rPr>
          <w:rFonts w:cs="Times New Roman"/>
          <w:color w:val="auto"/>
        </w:rPr>
      </w:pPr>
      <w:bookmarkStart w:id="424" w:name="_Toc72764854"/>
      <w:r>
        <w:rPr>
          <w:rFonts w:cs="Times New Roman"/>
          <w:color w:val="auto"/>
        </w:rPr>
        <w:t>12</w:t>
      </w:r>
      <w:r w:rsidR="00FC23E5" w:rsidRPr="008F78EB">
        <w:rPr>
          <w:rFonts w:cs="Times New Roman"/>
          <w:color w:val="auto"/>
        </w:rPr>
        <w:t>.5. Описание изменений в обосновании инвестиций (оценке финансовых потребностей, предложениях по источникам инвестиций) в строительство, реконструкцию и техническое перевооружение источников тепловой энергии и тепловых сетей с учетом фактически осуществленных инвестиций и показателей их фактической эффективности</w:t>
      </w:r>
      <w:bookmarkEnd w:id="424"/>
    </w:p>
    <w:p w14:paraId="659A3A09" w14:textId="62FDBDF3" w:rsidR="00FC23E5" w:rsidRDefault="00FC23E5" w:rsidP="00FC23E5">
      <w:pPr>
        <w:spacing w:line="360" w:lineRule="auto"/>
        <w:ind w:firstLine="709"/>
        <w:jc w:val="both"/>
        <w:rPr>
          <w:rFonts w:ascii="Times New Roman" w:eastAsia="Times New Roman" w:hAnsi="Times New Roman" w:cs="Times New Roman"/>
          <w:sz w:val="24"/>
          <w:szCs w:val="24"/>
          <w:lang w:eastAsia="ru-RU"/>
        </w:rPr>
      </w:pPr>
      <w:r w:rsidRPr="008F78EB">
        <w:rPr>
          <w:rFonts w:ascii="Times New Roman" w:hAnsi="Times New Roman" w:cs="Times New Roman"/>
          <w:sz w:val="24"/>
          <w:szCs w:val="24"/>
        </w:rPr>
        <w:t xml:space="preserve">Настоящей Схемой суммарные инвестиции </w:t>
      </w:r>
      <w:r w:rsidR="004D0BB7">
        <w:rPr>
          <w:rFonts w:ascii="Times New Roman" w:hAnsi="Times New Roman" w:cs="Times New Roman"/>
          <w:sz w:val="24"/>
          <w:szCs w:val="24"/>
        </w:rPr>
        <w:t>в строительство, реконструкцию</w:t>
      </w:r>
      <w:r w:rsidR="00E03DC9">
        <w:rPr>
          <w:rFonts w:ascii="Times New Roman" w:hAnsi="Times New Roman" w:cs="Times New Roman"/>
          <w:sz w:val="24"/>
          <w:szCs w:val="24"/>
        </w:rPr>
        <w:t xml:space="preserve"> тепловых сетей</w:t>
      </w:r>
      <w:r w:rsidRPr="008F78EB">
        <w:rPr>
          <w:rFonts w:ascii="Times New Roman" w:hAnsi="Times New Roman" w:cs="Times New Roman"/>
          <w:sz w:val="24"/>
          <w:szCs w:val="24"/>
        </w:rPr>
        <w:t xml:space="preserve"> </w:t>
      </w:r>
      <w:r w:rsidRPr="00E03DC9">
        <w:rPr>
          <w:rFonts w:ascii="Times New Roman" w:hAnsi="Times New Roman" w:cs="Times New Roman"/>
          <w:sz w:val="24"/>
          <w:szCs w:val="24"/>
        </w:rPr>
        <w:t xml:space="preserve">составляет </w:t>
      </w:r>
      <w:r w:rsidR="005767AE">
        <w:rPr>
          <w:rFonts w:ascii="Times New Roman" w:hAnsi="Times New Roman" w:cs="Times New Roman"/>
          <w:sz w:val="24"/>
          <w:szCs w:val="24"/>
        </w:rPr>
        <w:t>53398,26</w:t>
      </w:r>
      <w:r w:rsidR="00245346" w:rsidRPr="00E03DC9">
        <w:rPr>
          <w:rFonts w:ascii="Times New Roman" w:hAnsi="Times New Roman" w:cs="Times New Roman"/>
          <w:sz w:val="24"/>
          <w:szCs w:val="24"/>
        </w:rPr>
        <w:t xml:space="preserve"> </w:t>
      </w:r>
      <w:r w:rsidR="00DF1681">
        <w:rPr>
          <w:rFonts w:ascii="Times New Roman" w:hAnsi="Times New Roman" w:cs="Times New Roman"/>
          <w:sz w:val="24"/>
          <w:szCs w:val="24"/>
        </w:rPr>
        <w:t>тыс</w:t>
      </w:r>
      <w:r w:rsidRPr="00E03DC9">
        <w:rPr>
          <w:rFonts w:ascii="Times New Roman" w:hAnsi="Times New Roman" w:cs="Times New Roman"/>
          <w:sz w:val="24"/>
          <w:szCs w:val="24"/>
        </w:rPr>
        <w:t xml:space="preserve">. руб., </w:t>
      </w:r>
      <w:r w:rsidR="00E03DC9">
        <w:rPr>
          <w:rFonts w:ascii="Times New Roman" w:hAnsi="Times New Roman" w:cs="Times New Roman"/>
          <w:sz w:val="24"/>
          <w:szCs w:val="24"/>
        </w:rPr>
        <w:t>с учетом НДС.</w:t>
      </w:r>
    </w:p>
    <w:p w14:paraId="68B15285" w14:textId="77777777" w:rsidR="00B428BB" w:rsidRDefault="00B428BB" w:rsidP="004C53A3">
      <w:pPr>
        <w:spacing w:line="360" w:lineRule="auto"/>
        <w:ind w:firstLine="709"/>
        <w:jc w:val="both"/>
        <w:rPr>
          <w:rFonts w:ascii="Times New Roman" w:hAnsi="Times New Roman" w:cs="Times New Roman"/>
        </w:rPr>
      </w:pPr>
      <w:r w:rsidRPr="008F78EB">
        <w:rPr>
          <w:rFonts w:ascii="Times New Roman" w:hAnsi="Times New Roman" w:cs="Times New Roman"/>
        </w:rPr>
        <w:br w:type="page"/>
      </w:r>
    </w:p>
    <w:p w14:paraId="75B79DB1" w14:textId="77777777" w:rsidR="00DE2DB4" w:rsidRPr="00DE2DB4" w:rsidRDefault="00DE2DB4" w:rsidP="00DE2DB4">
      <w:pPr>
        <w:keepNext/>
        <w:keepLines/>
        <w:spacing w:before="240" w:after="0" w:line="360" w:lineRule="auto"/>
        <w:jc w:val="center"/>
        <w:outlineLvl w:val="0"/>
        <w:rPr>
          <w:rFonts w:ascii="Times New Roman" w:eastAsiaTheme="majorEastAsia" w:hAnsi="Times New Roman" w:cs="Times New Roman"/>
          <w:b/>
          <w:sz w:val="28"/>
          <w:szCs w:val="32"/>
        </w:rPr>
      </w:pPr>
      <w:bookmarkStart w:id="425" w:name="_Toc72764855"/>
      <w:r w:rsidRPr="00DE2DB4">
        <w:rPr>
          <w:rFonts w:ascii="Times New Roman" w:eastAsiaTheme="majorEastAsia" w:hAnsi="Times New Roman" w:cs="Times New Roman"/>
          <w:b/>
          <w:sz w:val="28"/>
          <w:szCs w:val="32"/>
        </w:rPr>
        <w:lastRenderedPageBreak/>
        <w:t>Глава 1</w:t>
      </w:r>
      <w:r w:rsidR="002359CC">
        <w:rPr>
          <w:rFonts w:ascii="Times New Roman" w:eastAsiaTheme="majorEastAsia" w:hAnsi="Times New Roman" w:cs="Times New Roman"/>
          <w:b/>
          <w:sz w:val="28"/>
          <w:szCs w:val="32"/>
        </w:rPr>
        <w:t>3</w:t>
      </w:r>
      <w:r w:rsidRPr="00DE2DB4">
        <w:rPr>
          <w:rFonts w:ascii="Times New Roman" w:eastAsiaTheme="majorEastAsia" w:hAnsi="Times New Roman" w:cs="Times New Roman"/>
          <w:b/>
          <w:sz w:val="28"/>
          <w:szCs w:val="32"/>
        </w:rPr>
        <w:t xml:space="preserve"> «Индикаторы развития систем теплоснабжения поселения, городского округа, города федерального значения»</w:t>
      </w:r>
      <w:bookmarkEnd w:id="425"/>
    </w:p>
    <w:p w14:paraId="2029864A" w14:textId="34E2849A" w:rsidR="00DE2DB4" w:rsidRPr="00DE2DB4" w:rsidRDefault="00DE2DB4" w:rsidP="00DE2DB4">
      <w:pPr>
        <w:spacing w:after="0" w:line="360" w:lineRule="auto"/>
        <w:ind w:firstLine="709"/>
        <w:jc w:val="both"/>
        <w:rPr>
          <w:rFonts w:ascii="Times New Roman" w:eastAsia="Times New Roman" w:hAnsi="Times New Roman" w:cs="Times New Roman"/>
          <w:sz w:val="24"/>
          <w:szCs w:val="24"/>
          <w:lang w:eastAsia="ru-RU"/>
        </w:rPr>
      </w:pPr>
      <w:r w:rsidRPr="00DE2DB4">
        <w:rPr>
          <w:rFonts w:ascii="Times New Roman" w:eastAsia="Times New Roman" w:hAnsi="Times New Roman" w:cs="Times New Roman"/>
          <w:sz w:val="24"/>
          <w:szCs w:val="24"/>
          <w:lang w:eastAsia="ru-RU"/>
        </w:rPr>
        <w:t xml:space="preserve">Индикаторы развития систем теплоснабжения представлены в таблице </w:t>
      </w:r>
      <w:r w:rsidR="003A610F">
        <w:rPr>
          <w:rFonts w:ascii="Times New Roman" w:eastAsia="Times New Roman" w:hAnsi="Times New Roman" w:cs="Times New Roman"/>
          <w:sz w:val="24"/>
          <w:szCs w:val="24"/>
          <w:lang w:eastAsia="ru-RU"/>
        </w:rPr>
        <w:t>4</w:t>
      </w:r>
      <w:r w:rsidR="00D3019A">
        <w:rPr>
          <w:rFonts w:ascii="Times New Roman" w:eastAsia="Times New Roman" w:hAnsi="Times New Roman" w:cs="Times New Roman"/>
          <w:sz w:val="24"/>
          <w:szCs w:val="24"/>
          <w:lang w:eastAsia="ru-RU"/>
        </w:rPr>
        <w:t>1</w:t>
      </w:r>
      <w:r w:rsidRPr="00DE2DB4">
        <w:rPr>
          <w:rFonts w:ascii="Times New Roman" w:eastAsia="Times New Roman" w:hAnsi="Times New Roman" w:cs="Times New Roman"/>
          <w:sz w:val="24"/>
          <w:szCs w:val="24"/>
          <w:lang w:eastAsia="ru-RU"/>
        </w:rPr>
        <w:t>.</w:t>
      </w:r>
    </w:p>
    <w:p w14:paraId="74118970" w14:textId="3E74F6BE" w:rsidR="00DE2DB4" w:rsidRPr="00DE2DB4" w:rsidRDefault="00DE2DB4" w:rsidP="00DE2DB4">
      <w:pPr>
        <w:spacing w:after="0" w:line="240" w:lineRule="auto"/>
        <w:ind w:firstLine="709"/>
        <w:jc w:val="both"/>
        <w:rPr>
          <w:rFonts w:ascii="Times New Roman" w:eastAsia="Times New Roman" w:hAnsi="Times New Roman" w:cs="Times New Roman"/>
          <w:b/>
          <w:sz w:val="24"/>
          <w:szCs w:val="24"/>
          <w:lang w:eastAsia="ru-RU"/>
        </w:rPr>
      </w:pPr>
      <w:r w:rsidRPr="00DE2DB4">
        <w:rPr>
          <w:rFonts w:ascii="Times New Roman" w:eastAsia="Times New Roman" w:hAnsi="Times New Roman" w:cs="Times New Roman"/>
          <w:b/>
          <w:sz w:val="24"/>
          <w:szCs w:val="24"/>
        </w:rPr>
        <w:t xml:space="preserve">Таблица </w:t>
      </w:r>
      <w:r w:rsidR="003A610F">
        <w:rPr>
          <w:rFonts w:ascii="Times New Roman" w:eastAsia="Times New Roman" w:hAnsi="Times New Roman" w:cs="Times New Roman"/>
          <w:b/>
          <w:sz w:val="24"/>
          <w:szCs w:val="24"/>
        </w:rPr>
        <w:t>4</w:t>
      </w:r>
      <w:r w:rsidR="00D3019A">
        <w:rPr>
          <w:rFonts w:ascii="Times New Roman" w:eastAsia="Times New Roman" w:hAnsi="Times New Roman" w:cs="Times New Roman"/>
          <w:b/>
          <w:sz w:val="24"/>
          <w:szCs w:val="24"/>
        </w:rPr>
        <w:t xml:space="preserve">1 </w:t>
      </w:r>
      <w:r w:rsidRPr="00DE2DB4">
        <w:rPr>
          <w:rFonts w:ascii="Times New Roman" w:eastAsia="Times New Roman" w:hAnsi="Times New Roman" w:cs="Times New Roman"/>
          <w:b/>
          <w:sz w:val="24"/>
          <w:szCs w:val="24"/>
        </w:rPr>
        <w:t xml:space="preserve">- </w:t>
      </w:r>
      <w:r w:rsidRPr="00375FC4">
        <w:rPr>
          <w:rFonts w:ascii="Times New Roman" w:eastAsia="Times New Roman" w:hAnsi="Times New Roman" w:cs="Times New Roman"/>
          <w:sz w:val="24"/>
          <w:szCs w:val="24"/>
          <w:lang w:eastAsia="ru-RU"/>
        </w:rPr>
        <w:t>Индикаторы развития систем теплоснабжения</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9"/>
        <w:gridCol w:w="6217"/>
        <w:gridCol w:w="850"/>
        <w:gridCol w:w="1134"/>
        <w:gridCol w:w="1129"/>
      </w:tblGrid>
      <w:tr w:rsidR="004D0BB7" w:rsidRPr="00DE2DB4" w14:paraId="19761208" w14:textId="77777777" w:rsidTr="007F7C2E">
        <w:trPr>
          <w:trHeight w:val="23"/>
          <w:jc w:val="center"/>
        </w:trPr>
        <w:tc>
          <w:tcPr>
            <w:tcW w:w="299" w:type="dxa"/>
            <w:shd w:val="clear" w:color="auto" w:fill="auto"/>
            <w:vAlign w:val="center"/>
            <w:hideMark/>
          </w:tcPr>
          <w:p w14:paraId="2FD731B1"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bookmarkStart w:id="426" w:name="_Toc535409624"/>
            <w:bookmarkStart w:id="427" w:name="sub_1791"/>
            <w:r w:rsidRPr="00DE2DB4">
              <w:rPr>
                <w:rFonts w:ascii="Times New Roman" w:eastAsia="Times New Roman" w:hAnsi="Times New Roman" w:cs="Times New Roman"/>
                <w:sz w:val="20"/>
                <w:szCs w:val="24"/>
                <w:lang w:eastAsia="ru-RU"/>
              </w:rPr>
              <w:t>№ п/п</w:t>
            </w:r>
          </w:p>
        </w:tc>
        <w:tc>
          <w:tcPr>
            <w:tcW w:w="6217" w:type="dxa"/>
            <w:shd w:val="clear" w:color="auto" w:fill="auto"/>
            <w:vAlign w:val="center"/>
            <w:hideMark/>
          </w:tcPr>
          <w:p w14:paraId="6D9A1E4D"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Индикаторы развития систем теплоснабжения поселения</w:t>
            </w:r>
          </w:p>
        </w:tc>
        <w:tc>
          <w:tcPr>
            <w:tcW w:w="850" w:type="dxa"/>
            <w:shd w:val="clear" w:color="auto" w:fill="auto"/>
            <w:vAlign w:val="center"/>
            <w:hideMark/>
          </w:tcPr>
          <w:p w14:paraId="4C89695B"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Ед.изм.</w:t>
            </w:r>
          </w:p>
        </w:tc>
        <w:tc>
          <w:tcPr>
            <w:tcW w:w="1134" w:type="dxa"/>
            <w:shd w:val="clear" w:color="auto" w:fill="auto"/>
            <w:vAlign w:val="center"/>
            <w:hideMark/>
          </w:tcPr>
          <w:p w14:paraId="4E9BABCA"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Существующее положение (факт 2020</w:t>
            </w:r>
            <w:r w:rsidRPr="00DE2DB4">
              <w:rPr>
                <w:rFonts w:ascii="Times New Roman" w:eastAsia="Times New Roman" w:hAnsi="Times New Roman" w:cs="Times New Roman"/>
                <w:sz w:val="20"/>
                <w:szCs w:val="24"/>
                <w:lang w:eastAsia="ru-RU"/>
              </w:rPr>
              <w:t xml:space="preserve"> год)</w:t>
            </w:r>
          </w:p>
        </w:tc>
        <w:tc>
          <w:tcPr>
            <w:tcW w:w="1129" w:type="dxa"/>
            <w:shd w:val="clear" w:color="auto" w:fill="auto"/>
            <w:vAlign w:val="center"/>
            <w:hideMark/>
          </w:tcPr>
          <w:p w14:paraId="451A3528"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Ожидаемые показатели (203</w:t>
            </w:r>
            <w:r>
              <w:rPr>
                <w:rFonts w:ascii="Times New Roman" w:eastAsia="Times New Roman" w:hAnsi="Times New Roman" w:cs="Times New Roman"/>
                <w:sz w:val="20"/>
                <w:szCs w:val="24"/>
                <w:lang w:eastAsia="ru-RU"/>
              </w:rPr>
              <w:t>5</w:t>
            </w:r>
            <w:r w:rsidRPr="00DE2DB4">
              <w:rPr>
                <w:rFonts w:ascii="Times New Roman" w:eastAsia="Times New Roman" w:hAnsi="Times New Roman" w:cs="Times New Roman"/>
                <w:sz w:val="20"/>
                <w:szCs w:val="24"/>
                <w:lang w:eastAsia="ru-RU"/>
              </w:rPr>
              <w:t xml:space="preserve"> год)</w:t>
            </w:r>
          </w:p>
        </w:tc>
      </w:tr>
      <w:tr w:rsidR="004D0BB7" w:rsidRPr="00DE2DB4" w14:paraId="61622362" w14:textId="77777777" w:rsidTr="007F7C2E">
        <w:trPr>
          <w:trHeight w:val="23"/>
          <w:jc w:val="center"/>
        </w:trPr>
        <w:tc>
          <w:tcPr>
            <w:tcW w:w="299" w:type="dxa"/>
            <w:shd w:val="clear" w:color="auto" w:fill="auto"/>
            <w:noWrap/>
            <w:vAlign w:val="center"/>
            <w:hideMark/>
          </w:tcPr>
          <w:p w14:paraId="619E6FDB"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w:t>
            </w:r>
          </w:p>
        </w:tc>
        <w:tc>
          <w:tcPr>
            <w:tcW w:w="6217" w:type="dxa"/>
            <w:shd w:val="clear" w:color="auto" w:fill="auto"/>
            <w:noWrap/>
            <w:vAlign w:val="center"/>
            <w:hideMark/>
          </w:tcPr>
          <w:p w14:paraId="1636122E" w14:textId="77777777" w:rsidR="004D0BB7" w:rsidRPr="00DE2DB4" w:rsidRDefault="004D0BB7" w:rsidP="007F7C2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количество прекращений подачи тепловой энергии, теплоносителя в результате технологических нарушений на тепловых сетях</w:t>
            </w:r>
          </w:p>
        </w:tc>
        <w:tc>
          <w:tcPr>
            <w:tcW w:w="850" w:type="dxa"/>
            <w:shd w:val="clear" w:color="auto" w:fill="auto"/>
            <w:noWrap/>
            <w:vAlign w:val="center"/>
            <w:hideMark/>
          </w:tcPr>
          <w:p w14:paraId="33643E96"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ед.</w:t>
            </w:r>
          </w:p>
        </w:tc>
        <w:tc>
          <w:tcPr>
            <w:tcW w:w="1134" w:type="dxa"/>
            <w:shd w:val="clear" w:color="auto" w:fill="auto"/>
            <w:noWrap/>
            <w:vAlign w:val="center"/>
            <w:hideMark/>
          </w:tcPr>
          <w:p w14:paraId="27C1CC19"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c>
          <w:tcPr>
            <w:tcW w:w="1129" w:type="dxa"/>
            <w:shd w:val="clear" w:color="auto" w:fill="auto"/>
            <w:noWrap/>
            <w:vAlign w:val="center"/>
            <w:hideMark/>
          </w:tcPr>
          <w:p w14:paraId="50BF991F"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r>
      <w:tr w:rsidR="004D0BB7" w:rsidRPr="00DE2DB4" w14:paraId="1CC73E4C" w14:textId="77777777" w:rsidTr="007F7C2E">
        <w:trPr>
          <w:trHeight w:val="23"/>
          <w:jc w:val="center"/>
        </w:trPr>
        <w:tc>
          <w:tcPr>
            <w:tcW w:w="299" w:type="dxa"/>
            <w:shd w:val="clear" w:color="auto" w:fill="auto"/>
            <w:noWrap/>
            <w:vAlign w:val="center"/>
            <w:hideMark/>
          </w:tcPr>
          <w:p w14:paraId="0CF460BD"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2</w:t>
            </w:r>
          </w:p>
        </w:tc>
        <w:tc>
          <w:tcPr>
            <w:tcW w:w="6217" w:type="dxa"/>
            <w:shd w:val="clear" w:color="auto" w:fill="auto"/>
            <w:noWrap/>
            <w:vAlign w:val="center"/>
            <w:hideMark/>
          </w:tcPr>
          <w:p w14:paraId="162FE8FC" w14:textId="77777777" w:rsidR="004D0BB7" w:rsidRPr="00DE2DB4" w:rsidRDefault="004D0BB7" w:rsidP="007F7C2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количество прекращений подачи тепловой энергии, теплоносителя в результате технологических нарушений на источниках тепловой энергии</w:t>
            </w:r>
          </w:p>
        </w:tc>
        <w:tc>
          <w:tcPr>
            <w:tcW w:w="850" w:type="dxa"/>
            <w:shd w:val="clear" w:color="auto" w:fill="auto"/>
            <w:noWrap/>
            <w:vAlign w:val="center"/>
            <w:hideMark/>
          </w:tcPr>
          <w:p w14:paraId="4709D979"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ед.</w:t>
            </w:r>
          </w:p>
        </w:tc>
        <w:tc>
          <w:tcPr>
            <w:tcW w:w="1134" w:type="dxa"/>
            <w:shd w:val="clear" w:color="auto" w:fill="auto"/>
            <w:noWrap/>
            <w:vAlign w:val="center"/>
            <w:hideMark/>
          </w:tcPr>
          <w:p w14:paraId="5FE8CD33"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c>
          <w:tcPr>
            <w:tcW w:w="1129" w:type="dxa"/>
            <w:shd w:val="clear" w:color="auto" w:fill="auto"/>
            <w:noWrap/>
            <w:vAlign w:val="center"/>
            <w:hideMark/>
          </w:tcPr>
          <w:p w14:paraId="0114F9FE"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r>
      <w:tr w:rsidR="004D0BB7" w:rsidRPr="00DE2DB4" w14:paraId="19B77684" w14:textId="77777777" w:rsidTr="007F7C2E">
        <w:trPr>
          <w:trHeight w:val="23"/>
          <w:jc w:val="center"/>
        </w:trPr>
        <w:tc>
          <w:tcPr>
            <w:tcW w:w="299" w:type="dxa"/>
            <w:shd w:val="clear" w:color="auto" w:fill="auto"/>
            <w:noWrap/>
            <w:vAlign w:val="center"/>
            <w:hideMark/>
          </w:tcPr>
          <w:p w14:paraId="22ADA5DB"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3</w:t>
            </w:r>
          </w:p>
        </w:tc>
        <w:tc>
          <w:tcPr>
            <w:tcW w:w="6217" w:type="dxa"/>
            <w:shd w:val="clear" w:color="auto" w:fill="auto"/>
            <w:noWrap/>
            <w:vAlign w:val="center"/>
            <w:hideMark/>
          </w:tcPr>
          <w:p w14:paraId="7AC08308" w14:textId="77777777" w:rsidR="004D0BB7" w:rsidRPr="00DE2DB4" w:rsidRDefault="004D0BB7" w:rsidP="007F7C2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p>
        </w:tc>
        <w:tc>
          <w:tcPr>
            <w:tcW w:w="850" w:type="dxa"/>
            <w:shd w:val="clear" w:color="auto" w:fill="auto"/>
            <w:noWrap/>
            <w:vAlign w:val="center"/>
            <w:hideMark/>
          </w:tcPr>
          <w:p w14:paraId="466FC281"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кг.у.т./ Гкал</w:t>
            </w:r>
          </w:p>
        </w:tc>
        <w:tc>
          <w:tcPr>
            <w:tcW w:w="1134" w:type="dxa"/>
            <w:shd w:val="clear" w:color="auto" w:fill="auto"/>
            <w:noWrap/>
            <w:vAlign w:val="center"/>
            <w:hideMark/>
          </w:tcPr>
          <w:p w14:paraId="4885A302"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159,110</w:t>
            </w:r>
          </w:p>
        </w:tc>
        <w:tc>
          <w:tcPr>
            <w:tcW w:w="1129" w:type="dxa"/>
            <w:shd w:val="clear" w:color="auto" w:fill="auto"/>
            <w:noWrap/>
            <w:vAlign w:val="center"/>
            <w:hideMark/>
          </w:tcPr>
          <w:p w14:paraId="39D4F862" w14:textId="77777777" w:rsidR="005D2577" w:rsidRDefault="005D2577" w:rsidP="005D2577">
            <w:pPr>
              <w:widowControl w:val="0"/>
              <w:spacing w:after="0" w:line="240" w:lineRule="auto"/>
              <w:jc w:val="center"/>
              <w:rPr>
                <w:rFonts w:ascii="Times New Roman" w:eastAsia="Times New Roman" w:hAnsi="Times New Roman" w:cs="Times New Roman"/>
                <w:sz w:val="20"/>
                <w:szCs w:val="24"/>
                <w:lang w:eastAsia="ru-RU"/>
              </w:rPr>
            </w:pPr>
          </w:p>
          <w:p w14:paraId="6CEF8894" w14:textId="21544B2E" w:rsidR="005D2577" w:rsidRPr="005D2577" w:rsidRDefault="005D2577" w:rsidP="005D2577">
            <w:pPr>
              <w:widowControl w:val="0"/>
              <w:spacing w:after="0" w:line="240" w:lineRule="auto"/>
              <w:jc w:val="center"/>
              <w:rPr>
                <w:rFonts w:ascii="Times New Roman" w:eastAsia="Times New Roman" w:hAnsi="Times New Roman" w:cs="Times New Roman"/>
                <w:sz w:val="20"/>
                <w:szCs w:val="24"/>
                <w:lang w:eastAsia="ru-RU"/>
              </w:rPr>
            </w:pPr>
            <w:r w:rsidRPr="005D2577">
              <w:rPr>
                <w:rFonts w:ascii="Times New Roman" w:eastAsia="Times New Roman" w:hAnsi="Times New Roman" w:cs="Times New Roman"/>
                <w:sz w:val="20"/>
                <w:szCs w:val="24"/>
                <w:lang w:eastAsia="ru-RU"/>
              </w:rPr>
              <w:t>157,673</w:t>
            </w:r>
          </w:p>
          <w:p w14:paraId="49CB5CE4" w14:textId="2E256DBC"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p>
        </w:tc>
      </w:tr>
      <w:tr w:rsidR="004D0BB7" w:rsidRPr="00DE2DB4" w14:paraId="63FE58C6" w14:textId="77777777" w:rsidTr="007F7C2E">
        <w:trPr>
          <w:trHeight w:val="23"/>
          <w:jc w:val="center"/>
        </w:trPr>
        <w:tc>
          <w:tcPr>
            <w:tcW w:w="299" w:type="dxa"/>
            <w:shd w:val="clear" w:color="auto" w:fill="auto"/>
            <w:noWrap/>
            <w:vAlign w:val="center"/>
            <w:hideMark/>
          </w:tcPr>
          <w:p w14:paraId="2E4A57B5"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4</w:t>
            </w:r>
          </w:p>
        </w:tc>
        <w:tc>
          <w:tcPr>
            <w:tcW w:w="6217" w:type="dxa"/>
            <w:shd w:val="clear" w:color="auto" w:fill="auto"/>
            <w:noWrap/>
            <w:vAlign w:val="center"/>
            <w:hideMark/>
          </w:tcPr>
          <w:p w14:paraId="7513859B" w14:textId="77777777" w:rsidR="004D0BB7" w:rsidRPr="00DE2DB4" w:rsidRDefault="004D0BB7" w:rsidP="007F7C2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отношение величины технологических потерь тепловой энергии, теплоносителя к материальной характеристике тепловой сети</w:t>
            </w:r>
          </w:p>
        </w:tc>
        <w:tc>
          <w:tcPr>
            <w:tcW w:w="850" w:type="dxa"/>
            <w:shd w:val="clear" w:color="auto" w:fill="auto"/>
            <w:noWrap/>
            <w:vAlign w:val="center"/>
            <w:hideMark/>
          </w:tcPr>
          <w:p w14:paraId="08F976C2"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Гкал / м∙м</w:t>
            </w:r>
          </w:p>
        </w:tc>
        <w:tc>
          <w:tcPr>
            <w:tcW w:w="1134" w:type="dxa"/>
            <w:shd w:val="clear" w:color="auto" w:fill="auto"/>
            <w:noWrap/>
            <w:vAlign w:val="center"/>
            <w:hideMark/>
          </w:tcPr>
          <w:p w14:paraId="654DB63C" w14:textId="77777777" w:rsidR="004D0BB7" w:rsidRPr="00BB23FE" w:rsidRDefault="004D0BB7" w:rsidP="007F7C2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1,623</w:t>
            </w:r>
          </w:p>
        </w:tc>
        <w:tc>
          <w:tcPr>
            <w:tcW w:w="1129" w:type="dxa"/>
            <w:shd w:val="clear" w:color="auto" w:fill="auto"/>
            <w:noWrap/>
            <w:vAlign w:val="center"/>
            <w:hideMark/>
          </w:tcPr>
          <w:p w14:paraId="7154F9C1" w14:textId="77777777" w:rsidR="004D0BB7" w:rsidRPr="00BB23FE" w:rsidRDefault="004D0BB7" w:rsidP="007F7C2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1,623</w:t>
            </w:r>
          </w:p>
        </w:tc>
      </w:tr>
      <w:tr w:rsidR="004D0BB7" w:rsidRPr="00DE2DB4" w14:paraId="32FFCA32" w14:textId="77777777" w:rsidTr="007F7C2E">
        <w:trPr>
          <w:trHeight w:val="23"/>
          <w:jc w:val="center"/>
        </w:trPr>
        <w:tc>
          <w:tcPr>
            <w:tcW w:w="299" w:type="dxa"/>
            <w:shd w:val="clear" w:color="auto" w:fill="auto"/>
            <w:noWrap/>
            <w:vAlign w:val="center"/>
            <w:hideMark/>
          </w:tcPr>
          <w:p w14:paraId="2FA080EB"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5</w:t>
            </w:r>
          </w:p>
        </w:tc>
        <w:tc>
          <w:tcPr>
            <w:tcW w:w="6217" w:type="dxa"/>
            <w:shd w:val="clear" w:color="auto" w:fill="auto"/>
            <w:noWrap/>
            <w:vAlign w:val="center"/>
            <w:hideMark/>
          </w:tcPr>
          <w:p w14:paraId="3B7E7ACF" w14:textId="77777777" w:rsidR="004D0BB7" w:rsidRPr="00DE2DB4" w:rsidRDefault="004D0BB7" w:rsidP="007F7C2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коэффициент использования установленной тепловой мощности</w:t>
            </w:r>
          </w:p>
        </w:tc>
        <w:tc>
          <w:tcPr>
            <w:tcW w:w="850" w:type="dxa"/>
            <w:shd w:val="clear" w:color="auto" w:fill="auto"/>
            <w:noWrap/>
            <w:vAlign w:val="center"/>
            <w:hideMark/>
          </w:tcPr>
          <w:p w14:paraId="7E3A1CF4"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14:paraId="1675C0F8" w14:textId="77777777" w:rsidR="004D0BB7" w:rsidRPr="00A1381F" w:rsidRDefault="004D0BB7" w:rsidP="007F7C2E">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77,3</w:t>
            </w:r>
          </w:p>
        </w:tc>
        <w:tc>
          <w:tcPr>
            <w:tcW w:w="1129" w:type="dxa"/>
            <w:shd w:val="clear" w:color="auto" w:fill="auto"/>
            <w:noWrap/>
            <w:vAlign w:val="center"/>
            <w:hideMark/>
          </w:tcPr>
          <w:p w14:paraId="3E78952E" w14:textId="77777777" w:rsidR="004D0BB7" w:rsidRPr="00B742E3" w:rsidRDefault="004D0BB7" w:rsidP="007F7C2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77,3</w:t>
            </w:r>
          </w:p>
        </w:tc>
      </w:tr>
      <w:tr w:rsidR="004D0BB7" w:rsidRPr="00DE2DB4" w14:paraId="069F40BD" w14:textId="77777777" w:rsidTr="007F7C2E">
        <w:trPr>
          <w:trHeight w:val="23"/>
          <w:jc w:val="center"/>
        </w:trPr>
        <w:tc>
          <w:tcPr>
            <w:tcW w:w="299" w:type="dxa"/>
            <w:shd w:val="clear" w:color="auto" w:fill="auto"/>
            <w:noWrap/>
            <w:vAlign w:val="center"/>
            <w:hideMark/>
          </w:tcPr>
          <w:p w14:paraId="19FCBAC1"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6</w:t>
            </w:r>
          </w:p>
        </w:tc>
        <w:tc>
          <w:tcPr>
            <w:tcW w:w="6217" w:type="dxa"/>
            <w:shd w:val="clear" w:color="auto" w:fill="auto"/>
            <w:noWrap/>
            <w:vAlign w:val="center"/>
            <w:hideMark/>
          </w:tcPr>
          <w:p w14:paraId="0F9548BF" w14:textId="77777777" w:rsidR="004D0BB7" w:rsidRPr="00DE2DB4" w:rsidRDefault="004D0BB7" w:rsidP="007F7C2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удельная материальная характеристика тепловых сетей, приведенная к расчетной тепловой нагрузке</w:t>
            </w:r>
          </w:p>
        </w:tc>
        <w:tc>
          <w:tcPr>
            <w:tcW w:w="850" w:type="dxa"/>
            <w:shd w:val="clear" w:color="auto" w:fill="auto"/>
            <w:noWrap/>
            <w:vAlign w:val="center"/>
            <w:hideMark/>
          </w:tcPr>
          <w:p w14:paraId="6D147790"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м∙м/Гкал/ч</w:t>
            </w:r>
          </w:p>
        </w:tc>
        <w:tc>
          <w:tcPr>
            <w:tcW w:w="1134" w:type="dxa"/>
            <w:shd w:val="clear" w:color="auto" w:fill="auto"/>
            <w:noWrap/>
            <w:vAlign w:val="center"/>
            <w:hideMark/>
          </w:tcPr>
          <w:p w14:paraId="453BC7A6" w14:textId="77777777" w:rsidR="004D0BB7" w:rsidRPr="0074000B"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74000B">
              <w:rPr>
                <w:rFonts w:ascii="Times New Roman" w:eastAsia="Times New Roman" w:hAnsi="Times New Roman" w:cs="Times New Roman"/>
                <w:sz w:val="20"/>
                <w:szCs w:val="24"/>
                <w:lang w:eastAsia="ru-RU"/>
              </w:rPr>
              <w:t>-</w:t>
            </w:r>
          </w:p>
        </w:tc>
        <w:tc>
          <w:tcPr>
            <w:tcW w:w="1129" w:type="dxa"/>
            <w:shd w:val="clear" w:color="auto" w:fill="auto"/>
            <w:noWrap/>
            <w:vAlign w:val="center"/>
            <w:hideMark/>
          </w:tcPr>
          <w:p w14:paraId="2166FA5B" w14:textId="77777777" w:rsidR="004D0BB7" w:rsidRPr="0074000B"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74000B">
              <w:rPr>
                <w:rFonts w:ascii="Times New Roman" w:eastAsia="Times New Roman" w:hAnsi="Times New Roman" w:cs="Times New Roman"/>
                <w:sz w:val="20"/>
                <w:szCs w:val="24"/>
                <w:lang w:eastAsia="ru-RU"/>
              </w:rPr>
              <w:t>-</w:t>
            </w:r>
          </w:p>
        </w:tc>
      </w:tr>
      <w:tr w:rsidR="004D0BB7" w:rsidRPr="00DE2DB4" w14:paraId="28A8BF84" w14:textId="77777777" w:rsidTr="007F7C2E">
        <w:trPr>
          <w:trHeight w:val="23"/>
          <w:jc w:val="center"/>
        </w:trPr>
        <w:tc>
          <w:tcPr>
            <w:tcW w:w="299" w:type="dxa"/>
            <w:shd w:val="clear" w:color="auto" w:fill="auto"/>
            <w:noWrap/>
            <w:vAlign w:val="center"/>
            <w:hideMark/>
          </w:tcPr>
          <w:p w14:paraId="268357AC"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7</w:t>
            </w:r>
          </w:p>
        </w:tc>
        <w:tc>
          <w:tcPr>
            <w:tcW w:w="6217" w:type="dxa"/>
            <w:shd w:val="clear" w:color="auto" w:fill="auto"/>
            <w:noWrap/>
            <w:vAlign w:val="center"/>
            <w:hideMark/>
          </w:tcPr>
          <w:p w14:paraId="17C72021" w14:textId="77777777" w:rsidR="004D0BB7" w:rsidRPr="00DE2DB4" w:rsidRDefault="004D0BB7" w:rsidP="007F7C2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w:t>
            </w:r>
          </w:p>
        </w:tc>
        <w:tc>
          <w:tcPr>
            <w:tcW w:w="850" w:type="dxa"/>
            <w:shd w:val="clear" w:color="auto" w:fill="auto"/>
            <w:noWrap/>
            <w:vAlign w:val="center"/>
            <w:hideMark/>
          </w:tcPr>
          <w:p w14:paraId="4D283FC5"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14:paraId="1C2341BC" w14:textId="77777777" w:rsidR="004D0BB7" w:rsidRPr="0074000B"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74000B">
              <w:rPr>
                <w:rFonts w:ascii="Times New Roman" w:eastAsia="Times New Roman" w:hAnsi="Times New Roman" w:cs="Times New Roman"/>
                <w:sz w:val="20"/>
                <w:szCs w:val="24"/>
                <w:lang w:eastAsia="ru-RU"/>
              </w:rPr>
              <w:t>-</w:t>
            </w:r>
          </w:p>
        </w:tc>
        <w:tc>
          <w:tcPr>
            <w:tcW w:w="1129" w:type="dxa"/>
            <w:shd w:val="clear" w:color="auto" w:fill="auto"/>
            <w:noWrap/>
            <w:vAlign w:val="center"/>
            <w:hideMark/>
          </w:tcPr>
          <w:p w14:paraId="0F9D829F" w14:textId="77777777" w:rsidR="004D0BB7" w:rsidRPr="0074000B"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74000B">
              <w:rPr>
                <w:rFonts w:ascii="Times New Roman" w:eastAsia="Times New Roman" w:hAnsi="Times New Roman" w:cs="Times New Roman"/>
                <w:sz w:val="20"/>
                <w:szCs w:val="24"/>
                <w:lang w:eastAsia="ru-RU"/>
              </w:rPr>
              <w:t>-</w:t>
            </w:r>
          </w:p>
        </w:tc>
      </w:tr>
      <w:tr w:rsidR="004D0BB7" w:rsidRPr="00DE2DB4" w14:paraId="39BBD40E" w14:textId="77777777" w:rsidTr="007F7C2E">
        <w:trPr>
          <w:trHeight w:val="23"/>
          <w:jc w:val="center"/>
        </w:trPr>
        <w:tc>
          <w:tcPr>
            <w:tcW w:w="299" w:type="dxa"/>
            <w:shd w:val="clear" w:color="auto" w:fill="auto"/>
            <w:noWrap/>
            <w:vAlign w:val="center"/>
            <w:hideMark/>
          </w:tcPr>
          <w:p w14:paraId="6CC7F5CE"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8</w:t>
            </w:r>
          </w:p>
        </w:tc>
        <w:tc>
          <w:tcPr>
            <w:tcW w:w="6217" w:type="dxa"/>
            <w:shd w:val="clear" w:color="auto" w:fill="auto"/>
            <w:noWrap/>
            <w:vAlign w:val="center"/>
            <w:hideMark/>
          </w:tcPr>
          <w:p w14:paraId="4E2DCB48" w14:textId="77777777" w:rsidR="004D0BB7" w:rsidRPr="00DE2DB4" w:rsidRDefault="004D0BB7" w:rsidP="007F7C2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удельный расход условного топлива на отпуск электрической энергии</w:t>
            </w:r>
          </w:p>
        </w:tc>
        <w:tc>
          <w:tcPr>
            <w:tcW w:w="850" w:type="dxa"/>
            <w:shd w:val="clear" w:color="auto" w:fill="auto"/>
            <w:noWrap/>
            <w:vAlign w:val="center"/>
            <w:hideMark/>
          </w:tcPr>
          <w:p w14:paraId="4DDC7547"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кг.у.т./ кВт</w:t>
            </w:r>
          </w:p>
        </w:tc>
        <w:tc>
          <w:tcPr>
            <w:tcW w:w="1134" w:type="dxa"/>
            <w:shd w:val="clear" w:color="auto" w:fill="auto"/>
            <w:noWrap/>
            <w:vAlign w:val="center"/>
            <w:hideMark/>
          </w:tcPr>
          <w:p w14:paraId="1D8C02C1"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29" w:type="dxa"/>
            <w:shd w:val="clear" w:color="auto" w:fill="auto"/>
            <w:noWrap/>
            <w:vAlign w:val="center"/>
            <w:hideMark/>
          </w:tcPr>
          <w:p w14:paraId="1F52776A"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r>
      <w:tr w:rsidR="004D0BB7" w:rsidRPr="00DE2DB4" w14:paraId="08CE9799" w14:textId="77777777" w:rsidTr="007F7C2E">
        <w:trPr>
          <w:trHeight w:val="23"/>
          <w:jc w:val="center"/>
        </w:trPr>
        <w:tc>
          <w:tcPr>
            <w:tcW w:w="299" w:type="dxa"/>
            <w:shd w:val="clear" w:color="auto" w:fill="auto"/>
            <w:noWrap/>
            <w:vAlign w:val="center"/>
            <w:hideMark/>
          </w:tcPr>
          <w:p w14:paraId="75C2FFEA"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9</w:t>
            </w:r>
          </w:p>
        </w:tc>
        <w:tc>
          <w:tcPr>
            <w:tcW w:w="6217" w:type="dxa"/>
            <w:shd w:val="clear" w:color="auto" w:fill="auto"/>
            <w:noWrap/>
            <w:vAlign w:val="center"/>
            <w:hideMark/>
          </w:tcPr>
          <w:p w14:paraId="54E0A440" w14:textId="77777777" w:rsidR="004D0BB7" w:rsidRPr="00DE2DB4" w:rsidRDefault="004D0BB7" w:rsidP="007F7C2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p>
        </w:tc>
        <w:tc>
          <w:tcPr>
            <w:tcW w:w="850" w:type="dxa"/>
            <w:shd w:val="clear" w:color="auto" w:fill="auto"/>
            <w:noWrap/>
            <w:vAlign w:val="center"/>
            <w:hideMark/>
          </w:tcPr>
          <w:p w14:paraId="490A08FC"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14:paraId="21078E4E"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29" w:type="dxa"/>
            <w:shd w:val="clear" w:color="auto" w:fill="auto"/>
            <w:noWrap/>
            <w:vAlign w:val="center"/>
            <w:hideMark/>
          </w:tcPr>
          <w:p w14:paraId="39EB093F"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r>
      <w:tr w:rsidR="004D0BB7" w:rsidRPr="00DE2DB4" w14:paraId="428961C6" w14:textId="77777777" w:rsidTr="007F7C2E">
        <w:trPr>
          <w:trHeight w:val="23"/>
          <w:jc w:val="center"/>
        </w:trPr>
        <w:tc>
          <w:tcPr>
            <w:tcW w:w="299" w:type="dxa"/>
            <w:shd w:val="clear" w:color="auto" w:fill="auto"/>
            <w:noWrap/>
            <w:vAlign w:val="center"/>
            <w:hideMark/>
          </w:tcPr>
          <w:p w14:paraId="789A76A9"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10</w:t>
            </w:r>
          </w:p>
        </w:tc>
        <w:tc>
          <w:tcPr>
            <w:tcW w:w="6217" w:type="dxa"/>
            <w:shd w:val="clear" w:color="auto" w:fill="auto"/>
            <w:noWrap/>
            <w:vAlign w:val="center"/>
            <w:hideMark/>
          </w:tcPr>
          <w:p w14:paraId="58C7266E" w14:textId="77777777" w:rsidR="004D0BB7" w:rsidRPr="00DE2DB4" w:rsidRDefault="004D0BB7" w:rsidP="007F7C2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доля отпуска тепловой энергии, осуществляемого потребителям по приборам учета, в общем объеме отпущенной тепловой энергии</w:t>
            </w:r>
          </w:p>
        </w:tc>
        <w:tc>
          <w:tcPr>
            <w:tcW w:w="850" w:type="dxa"/>
            <w:shd w:val="clear" w:color="auto" w:fill="auto"/>
            <w:noWrap/>
            <w:vAlign w:val="center"/>
            <w:hideMark/>
          </w:tcPr>
          <w:p w14:paraId="6B1A3FAC"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14:paraId="69099108" w14:textId="77777777" w:rsidR="004D0BB7" w:rsidRPr="00340F28" w:rsidRDefault="004D0BB7" w:rsidP="007F7C2E">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20,7</w:t>
            </w:r>
          </w:p>
        </w:tc>
        <w:tc>
          <w:tcPr>
            <w:tcW w:w="1129" w:type="dxa"/>
            <w:shd w:val="clear" w:color="auto" w:fill="auto"/>
            <w:noWrap/>
            <w:vAlign w:val="center"/>
            <w:hideMark/>
          </w:tcPr>
          <w:p w14:paraId="2F0DE14F" w14:textId="77777777" w:rsidR="004D0BB7" w:rsidRPr="00340F28" w:rsidRDefault="004D0BB7" w:rsidP="007F7C2E">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20,7</w:t>
            </w:r>
          </w:p>
        </w:tc>
      </w:tr>
      <w:tr w:rsidR="004D0BB7" w:rsidRPr="00DE2DB4" w14:paraId="39370279" w14:textId="77777777" w:rsidTr="007F7C2E">
        <w:trPr>
          <w:trHeight w:val="23"/>
          <w:jc w:val="center"/>
        </w:trPr>
        <w:tc>
          <w:tcPr>
            <w:tcW w:w="299" w:type="dxa"/>
            <w:shd w:val="clear" w:color="auto" w:fill="auto"/>
            <w:noWrap/>
            <w:vAlign w:val="center"/>
            <w:hideMark/>
          </w:tcPr>
          <w:p w14:paraId="2B78CD1C"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11</w:t>
            </w:r>
          </w:p>
        </w:tc>
        <w:tc>
          <w:tcPr>
            <w:tcW w:w="6217" w:type="dxa"/>
            <w:shd w:val="clear" w:color="auto" w:fill="auto"/>
            <w:noWrap/>
            <w:vAlign w:val="center"/>
            <w:hideMark/>
          </w:tcPr>
          <w:p w14:paraId="54617F64" w14:textId="77777777" w:rsidR="004D0BB7" w:rsidRPr="00DE2DB4" w:rsidRDefault="004D0BB7" w:rsidP="007F7C2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средневзвешенный (по материальной характеристике) срок эксплуатации тепловых сетей (для каждой системы теплоснабжения)</w:t>
            </w:r>
          </w:p>
        </w:tc>
        <w:tc>
          <w:tcPr>
            <w:tcW w:w="850" w:type="dxa"/>
            <w:shd w:val="clear" w:color="auto" w:fill="auto"/>
            <w:noWrap/>
            <w:vAlign w:val="center"/>
            <w:hideMark/>
          </w:tcPr>
          <w:p w14:paraId="3B60FF76"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лет</w:t>
            </w:r>
          </w:p>
        </w:tc>
        <w:tc>
          <w:tcPr>
            <w:tcW w:w="1134" w:type="dxa"/>
            <w:shd w:val="clear" w:color="auto" w:fill="auto"/>
            <w:noWrap/>
            <w:vAlign w:val="center"/>
            <w:hideMark/>
          </w:tcPr>
          <w:p w14:paraId="13352D6F"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33</w:t>
            </w:r>
          </w:p>
        </w:tc>
        <w:tc>
          <w:tcPr>
            <w:tcW w:w="1129" w:type="dxa"/>
            <w:shd w:val="clear" w:color="auto" w:fill="auto"/>
            <w:noWrap/>
            <w:vAlign w:val="center"/>
            <w:hideMark/>
          </w:tcPr>
          <w:p w14:paraId="7A1CAD73"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w:t>
            </w:r>
          </w:p>
        </w:tc>
      </w:tr>
      <w:tr w:rsidR="004D0BB7" w:rsidRPr="00DE2DB4" w14:paraId="2CA19E9C" w14:textId="77777777" w:rsidTr="007F7C2E">
        <w:trPr>
          <w:trHeight w:val="23"/>
          <w:jc w:val="center"/>
        </w:trPr>
        <w:tc>
          <w:tcPr>
            <w:tcW w:w="299" w:type="dxa"/>
            <w:shd w:val="clear" w:color="auto" w:fill="auto"/>
            <w:noWrap/>
            <w:vAlign w:val="center"/>
            <w:hideMark/>
          </w:tcPr>
          <w:p w14:paraId="0E66B2CD"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12</w:t>
            </w:r>
          </w:p>
        </w:tc>
        <w:tc>
          <w:tcPr>
            <w:tcW w:w="6217" w:type="dxa"/>
            <w:shd w:val="clear" w:color="auto" w:fill="auto"/>
            <w:noWrap/>
            <w:vAlign w:val="center"/>
            <w:hideMark/>
          </w:tcPr>
          <w:p w14:paraId="14E629F5" w14:textId="77777777" w:rsidR="004D0BB7" w:rsidRPr="00DE2DB4" w:rsidRDefault="004D0BB7" w:rsidP="007F7C2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 городского округа)</w:t>
            </w:r>
          </w:p>
        </w:tc>
        <w:tc>
          <w:tcPr>
            <w:tcW w:w="850" w:type="dxa"/>
            <w:shd w:val="clear" w:color="auto" w:fill="auto"/>
            <w:noWrap/>
            <w:vAlign w:val="center"/>
            <w:hideMark/>
          </w:tcPr>
          <w:p w14:paraId="5CE45A6B"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14:paraId="3F6DA079"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c>
          <w:tcPr>
            <w:tcW w:w="1129" w:type="dxa"/>
            <w:shd w:val="clear" w:color="auto" w:fill="auto"/>
            <w:noWrap/>
            <w:vAlign w:val="center"/>
            <w:hideMark/>
          </w:tcPr>
          <w:p w14:paraId="6BB2277C"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0</w:t>
            </w:r>
          </w:p>
        </w:tc>
      </w:tr>
      <w:tr w:rsidR="004D0BB7" w:rsidRPr="00DE2DB4" w14:paraId="067A4EF6" w14:textId="77777777" w:rsidTr="007F7C2E">
        <w:trPr>
          <w:trHeight w:val="23"/>
          <w:jc w:val="center"/>
        </w:trPr>
        <w:tc>
          <w:tcPr>
            <w:tcW w:w="299" w:type="dxa"/>
            <w:shd w:val="clear" w:color="auto" w:fill="auto"/>
            <w:noWrap/>
            <w:vAlign w:val="center"/>
            <w:hideMark/>
          </w:tcPr>
          <w:p w14:paraId="4F4E8323"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13</w:t>
            </w:r>
          </w:p>
        </w:tc>
        <w:tc>
          <w:tcPr>
            <w:tcW w:w="6217" w:type="dxa"/>
            <w:shd w:val="clear" w:color="auto" w:fill="auto"/>
            <w:noWrap/>
            <w:vAlign w:val="center"/>
            <w:hideMark/>
          </w:tcPr>
          <w:p w14:paraId="1209C5F6" w14:textId="77777777" w:rsidR="004D0BB7" w:rsidRPr="00DE2DB4" w:rsidRDefault="004D0BB7" w:rsidP="007F7C2E">
            <w:pPr>
              <w:widowControl w:val="0"/>
              <w:spacing w:after="0" w:line="240" w:lineRule="auto"/>
              <w:jc w:val="both"/>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 городского округа)</w:t>
            </w:r>
          </w:p>
        </w:tc>
        <w:tc>
          <w:tcPr>
            <w:tcW w:w="850" w:type="dxa"/>
            <w:shd w:val="clear" w:color="auto" w:fill="auto"/>
            <w:noWrap/>
            <w:vAlign w:val="center"/>
            <w:hideMark/>
          </w:tcPr>
          <w:p w14:paraId="1BFC2598"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w:t>
            </w:r>
          </w:p>
        </w:tc>
        <w:tc>
          <w:tcPr>
            <w:tcW w:w="1134" w:type="dxa"/>
            <w:shd w:val="clear" w:color="auto" w:fill="auto"/>
            <w:noWrap/>
            <w:vAlign w:val="center"/>
            <w:hideMark/>
          </w:tcPr>
          <w:p w14:paraId="333AE6AD"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c>
          <w:tcPr>
            <w:tcW w:w="1129" w:type="dxa"/>
            <w:shd w:val="clear" w:color="auto" w:fill="auto"/>
            <w:noWrap/>
            <w:vAlign w:val="center"/>
            <w:hideMark/>
          </w:tcPr>
          <w:p w14:paraId="75B045FF" w14:textId="77777777" w:rsidR="004D0BB7" w:rsidRPr="00DE2DB4" w:rsidRDefault="004D0BB7" w:rsidP="007F7C2E">
            <w:pPr>
              <w:widowControl w:val="0"/>
              <w:spacing w:after="0" w:line="240" w:lineRule="auto"/>
              <w:jc w:val="center"/>
              <w:rPr>
                <w:rFonts w:ascii="Times New Roman" w:eastAsia="Times New Roman" w:hAnsi="Times New Roman" w:cs="Times New Roman"/>
                <w:sz w:val="20"/>
                <w:szCs w:val="24"/>
                <w:lang w:eastAsia="ru-RU"/>
              </w:rPr>
            </w:pPr>
            <w:r w:rsidRPr="00DE2DB4">
              <w:rPr>
                <w:rFonts w:ascii="Times New Roman" w:eastAsia="Times New Roman" w:hAnsi="Times New Roman" w:cs="Times New Roman"/>
                <w:sz w:val="20"/>
                <w:szCs w:val="24"/>
                <w:lang w:eastAsia="ru-RU"/>
              </w:rPr>
              <w:t>0</w:t>
            </w:r>
          </w:p>
        </w:tc>
      </w:tr>
    </w:tbl>
    <w:p w14:paraId="73078AC2" w14:textId="77777777" w:rsidR="004D0BB7" w:rsidRDefault="004D0BB7" w:rsidP="002B358C">
      <w:pPr>
        <w:keepNext/>
        <w:keepLines/>
        <w:spacing w:before="40" w:after="0" w:line="360" w:lineRule="auto"/>
        <w:jc w:val="both"/>
        <w:outlineLvl w:val="1"/>
        <w:rPr>
          <w:rFonts w:ascii="Times New Roman" w:eastAsiaTheme="majorEastAsia" w:hAnsi="Times New Roman" w:cs="Times New Roman"/>
          <w:b/>
          <w:sz w:val="26"/>
          <w:szCs w:val="26"/>
        </w:rPr>
      </w:pPr>
      <w:bookmarkStart w:id="428" w:name="_Toc72764856"/>
    </w:p>
    <w:p w14:paraId="1761F7EB" w14:textId="390795B8" w:rsidR="00DE2DB4" w:rsidRPr="00DE2DB4" w:rsidRDefault="00DE2DB4" w:rsidP="002B358C">
      <w:pPr>
        <w:keepNext/>
        <w:keepLines/>
        <w:spacing w:before="40" w:after="0" w:line="360" w:lineRule="auto"/>
        <w:jc w:val="both"/>
        <w:outlineLvl w:val="1"/>
        <w:rPr>
          <w:rFonts w:ascii="Times New Roman" w:eastAsiaTheme="majorEastAsia" w:hAnsi="Times New Roman" w:cs="Times New Roman"/>
          <w:b/>
          <w:sz w:val="26"/>
          <w:szCs w:val="26"/>
        </w:rPr>
      </w:pPr>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 Количество прекращений подачи тепловой энергии, теплоносителя в результате технологических нарушений на тепловых сетях</w:t>
      </w:r>
      <w:bookmarkEnd w:id="426"/>
      <w:bookmarkEnd w:id="428"/>
    </w:p>
    <w:p w14:paraId="2470BB81" w14:textId="268B9737" w:rsidR="00DE2DB4" w:rsidRPr="00DE2DB4" w:rsidRDefault="00DE2DB4" w:rsidP="00DE2DB4">
      <w:pPr>
        <w:ind w:firstLine="709"/>
        <w:jc w:val="both"/>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3A610F">
        <w:rPr>
          <w:rFonts w:ascii="Times New Roman" w:eastAsia="Times New Roman" w:hAnsi="Times New Roman" w:cs="Times New Roman"/>
          <w:sz w:val="24"/>
          <w:szCs w:val="24"/>
          <w:lang w:eastAsia="ru-RU"/>
        </w:rPr>
        <w:t>4</w:t>
      </w:r>
      <w:r w:rsidR="00D3019A">
        <w:rPr>
          <w:rFonts w:ascii="Times New Roman" w:eastAsia="Times New Roman" w:hAnsi="Times New Roman" w:cs="Times New Roman"/>
          <w:sz w:val="24"/>
          <w:szCs w:val="24"/>
          <w:lang w:eastAsia="ru-RU"/>
        </w:rPr>
        <w:t>1</w:t>
      </w:r>
      <w:r w:rsidRPr="00DE2DB4">
        <w:rPr>
          <w:rFonts w:ascii="Times New Roman" w:eastAsia="Times New Roman" w:hAnsi="Times New Roman" w:cs="Times New Roman"/>
          <w:sz w:val="24"/>
          <w:szCs w:val="24"/>
          <w:lang w:eastAsia="ru-RU"/>
        </w:rPr>
        <w:t>.</w:t>
      </w:r>
    </w:p>
    <w:p w14:paraId="13D60222" w14:textId="77777777" w:rsidR="00DE2DB4" w:rsidRPr="00DE2DB4" w:rsidRDefault="00DE2DB4" w:rsidP="002B358C">
      <w:pPr>
        <w:keepNext/>
        <w:keepLines/>
        <w:spacing w:before="40" w:after="0" w:line="360" w:lineRule="auto"/>
        <w:jc w:val="both"/>
        <w:outlineLvl w:val="1"/>
        <w:rPr>
          <w:rFonts w:ascii="Times New Roman" w:eastAsiaTheme="majorEastAsia" w:hAnsi="Times New Roman" w:cs="Times New Roman"/>
          <w:b/>
          <w:sz w:val="26"/>
          <w:szCs w:val="26"/>
        </w:rPr>
      </w:pPr>
      <w:bookmarkStart w:id="429" w:name="_Toc535409625"/>
      <w:bookmarkStart w:id="430" w:name="_Toc72764857"/>
      <w:bookmarkStart w:id="431" w:name="sub_1792"/>
      <w:bookmarkEnd w:id="427"/>
      <w:r w:rsidRPr="00DE2DB4">
        <w:rPr>
          <w:rFonts w:ascii="Times New Roman" w:eastAsiaTheme="majorEastAsia" w:hAnsi="Times New Roman" w:cs="Times New Roman"/>
          <w:b/>
          <w:sz w:val="26"/>
          <w:szCs w:val="26"/>
        </w:rPr>
        <w:lastRenderedPageBreak/>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.2. Количество прекращений подачи тепловой энергии, теплоносителя в результате технологических нарушений на источниках тепловой энергии</w:t>
      </w:r>
      <w:bookmarkEnd w:id="429"/>
      <w:bookmarkEnd w:id="430"/>
    </w:p>
    <w:p w14:paraId="141C83A8" w14:textId="047C86BE"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3A610F">
        <w:rPr>
          <w:rFonts w:ascii="Times New Roman" w:eastAsia="Times New Roman" w:hAnsi="Times New Roman" w:cs="Times New Roman"/>
          <w:sz w:val="24"/>
          <w:szCs w:val="24"/>
          <w:lang w:eastAsia="ru-RU"/>
        </w:rPr>
        <w:t>4</w:t>
      </w:r>
      <w:r w:rsidR="00D3019A">
        <w:rPr>
          <w:rFonts w:ascii="Times New Roman" w:eastAsia="Times New Roman" w:hAnsi="Times New Roman" w:cs="Times New Roman"/>
          <w:sz w:val="24"/>
          <w:szCs w:val="24"/>
          <w:lang w:eastAsia="ru-RU"/>
        </w:rPr>
        <w:t>1</w:t>
      </w:r>
      <w:r w:rsidRPr="00DE2DB4">
        <w:rPr>
          <w:rFonts w:ascii="Times New Roman" w:eastAsia="Times New Roman" w:hAnsi="Times New Roman" w:cs="Times New Roman"/>
          <w:sz w:val="24"/>
          <w:szCs w:val="24"/>
          <w:lang w:eastAsia="ru-RU"/>
        </w:rPr>
        <w:t>.</w:t>
      </w:r>
    </w:p>
    <w:p w14:paraId="24F38B71" w14:textId="77777777" w:rsidR="00DE2DB4" w:rsidRPr="00DE2DB4" w:rsidRDefault="00DE2DB4" w:rsidP="002B358C">
      <w:pPr>
        <w:keepNext/>
        <w:keepLines/>
        <w:spacing w:before="40" w:after="0" w:line="360" w:lineRule="auto"/>
        <w:jc w:val="both"/>
        <w:outlineLvl w:val="1"/>
        <w:rPr>
          <w:rFonts w:ascii="Times New Roman" w:eastAsiaTheme="majorEastAsia" w:hAnsi="Times New Roman" w:cs="Times New Roman"/>
          <w:b/>
          <w:sz w:val="26"/>
          <w:szCs w:val="26"/>
        </w:rPr>
      </w:pPr>
      <w:bookmarkStart w:id="432" w:name="_Toc535409626"/>
      <w:bookmarkStart w:id="433" w:name="_Toc72764858"/>
      <w:bookmarkStart w:id="434" w:name="sub_1793"/>
      <w:bookmarkEnd w:id="431"/>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.3. 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bookmarkEnd w:id="432"/>
      <w:bookmarkEnd w:id="433"/>
    </w:p>
    <w:p w14:paraId="2E392580" w14:textId="138C3D1D"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3A610F">
        <w:rPr>
          <w:rFonts w:ascii="Times New Roman" w:eastAsia="Times New Roman" w:hAnsi="Times New Roman" w:cs="Times New Roman"/>
          <w:sz w:val="24"/>
          <w:szCs w:val="24"/>
          <w:lang w:eastAsia="ru-RU"/>
        </w:rPr>
        <w:t>4</w:t>
      </w:r>
      <w:r w:rsidR="00D3019A">
        <w:rPr>
          <w:rFonts w:ascii="Times New Roman" w:eastAsia="Times New Roman" w:hAnsi="Times New Roman" w:cs="Times New Roman"/>
          <w:sz w:val="24"/>
          <w:szCs w:val="24"/>
          <w:lang w:eastAsia="ru-RU"/>
        </w:rPr>
        <w:t>1</w:t>
      </w:r>
      <w:r w:rsidRPr="00DE2DB4">
        <w:rPr>
          <w:rFonts w:ascii="Times New Roman" w:eastAsia="Times New Roman" w:hAnsi="Times New Roman" w:cs="Times New Roman"/>
          <w:sz w:val="24"/>
          <w:szCs w:val="24"/>
          <w:lang w:eastAsia="ru-RU"/>
        </w:rPr>
        <w:t>.</w:t>
      </w:r>
    </w:p>
    <w:p w14:paraId="616062DC" w14:textId="77777777" w:rsidR="00DE2DB4" w:rsidRPr="00DE2DB4" w:rsidRDefault="00DE2DB4" w:rsidP="002B358C">
      <w:pPr>
        <w:keepNext/>
        <w:keepLines/>
        <w:spacing w:before="40" w:after="0" w:line="360" w:lineRule="auto"/>
        <w:jc w:val="both"/>
        <w:outlineLvl w:val="1"/>
        <w:rPr>
          <w:rFonts w:ascii="Times New Roman" w:eastAsiaTheme="majorEastAsia" w:hAnsi="Times New Roman" w:cs="Times New Roman"/>
          <w:b/>
          <w:sz w:val="26"/>
          <w:szCs w:val="26"/>
        </w:rPr>
      </w:pPr>
      <w:bookmarkStart w:id="435" w:name="_Toc535409627"/>
      <w:bookmarkStart w:id="436" w:name="_Toc72764859"/>
      <w:bookmarkStart w:id="437" w:name="sub_1794"/>
      <w:bookmarkEnd w:id="434"/>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.4. Отношение величины технологических потерь тепловой энергии, теплоносителя к материальной характеристике тепловой сети</w:t>
      </w:r>
      <w:bookmarkEnd w:id="435"/>
      <w:bookmarkEnd w:id="436"/>
    </w:p>
    <w:p w14:paraId="49BD7713" w14:textId="1EFD6EC7"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3A610F">
        <w:rPr>
          <w:rFonts w:ascii="Times New Roman" w:eastAsia="Times New Roman" w:hAnsi="Times New Roman" w:cs="Times New Roman"/>
          <w:sz w:val="24"/>
          <w:szCs w:val="24"/>
          <w:lang w:eastAsia="ru-RU"/>
        </w:rPr>
        <w:t>4</w:t>
      </w:r>
      <w:r w:rsidR="00D3019A">
        <w:rPr>
          <w:rFonts w:ascii="Times New Roman" w:eastAsia="Times New Roman" w:hAnsi="Times New Roman" w:cs="Times New Roman"/>
          <w:sz w:val="24"/>
          <w:szCs w:val="24"/>
          <w:lang w:eastAsia="ru-RU"/>
        </w:rPr>
        <w:t>1</w:t>
      </w:r>
      <w:r w:rsidRPr="00DE2DB4">
        <w:rPr>
          <w:rFonts w:ascii="Times New Roman" w:eastAsia="Times New Roman" w:hAnsi="Times New Roman" w:cs="Times New Roman"/>
          <w:sz w:val="24"/>
          <w:szCs w:val="24"/>
          <w:lang w:eastAsia="ru-RU"/>
        </w:rPr>
        <w:t>.</w:t>
      </w:r>
    </w:p>
    <w:p w14:paraId="048DF5FD" w14:textId="77777777"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38" w:name="_Toc535409628"/>
      <w:bookmarkStart w:id="439" w:name="_Toc72764860"/>
      <w:bookmarkStart w:id="440" w:name="sub_1795"/>
      <w:bookmarkEnd w:id="437"/>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.5. Коэффициент использования установленной тепловой мощности</w:t>
      </w:r>
      <w:bookmarkEnd w:id="438"/>
      <w:bookmarkEnd w:id="439"/>
    </w:p>
    <w:p w14:paraId="55229578" w14:textId="7119F7A4"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3A610F">
        <w:rPr>
          <w:rFonts w:ascii="Times New Roman" w:eastAsia="Times New Roman" w:hAnsi="Times New Roman" w:cs="Times New Roman"/>
          <w:sz w:val="24"/>
          <w:szCs w:val="24"/>
          <w:lang w:eastAsia="ru-RU"/>
        </w:rPr>
        <w:t>4</w:t>
      </w:r>
      <w:r w:rsidR="00D3019A">
        <w:rPr>
          <w:rFonts w:ascii="Times New Roman" w:eastAsia="Times New Roman" w:hAnsi="Times New Roman" w:cs="Times New Roman"/>
          <w:sz w:val="24"/>
          <w:szCs w:val="24"/>
          <w:lang w:eastAsia="ru-RU"/>
        </w:rPr>
        <w:t>1</w:t>
      </w:r>
      <w:r w:rsidRPr="00DE2DB4">
        <w:rPr>
          <w:rFonts w:ascii="Times New Roman" w:eastAsia="Times New Roman" w:hAnsi="Times New Roman" w:cs="Times New Roman"/>
          <w:sz w:val="24"/>
          <w:szCs w:val="24"/>
          <w:lang w:eastAsia="ru-RU"/>
        </w:rPr>
        <w:t>.</w:t>
      </w:r>
    </w:p>
    <w:p w14:paraId="2ACCFD07" w14:textId="77777777" w:rsidR="00DE2DB4" w:rsidRPr="00DE2DB4" w:rsidRDefault="00DE2DB4" w:rsidP="002B358C">
      <w:pPr>
        <w:keepNext/>
        <w:keepLines/>
        <w:spacing w:before="40" w:after="0" w:line="360" w:lineRule="auto"/>
        <w:jc w:val="both"/>
        <w:outlineLvl w:val="1"/>
        <w:rPr>
          <w:rFonts w:ascii="Times New Roman" w:eastAsiaTheme="majorEastAsia" w:hAnsi="Times New Roman" w:cs="Times New Roman"/>
          <w:b/>
          <w:sz w:val="26"/>
          <w:szCs w:val="26"/>
        </w:rPr>
      </w:pPr>
      <w:bookmarkStart w:id="441" w:name="_Toc535409629"/>
      <w:bookmarkStart w:id="442" w:name="_Toc72764861"/>
      <w:bookmarkStart w:id="443" w:name="sub_1796"/>
      <w:bookmarkEnd w:id="440"/>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.6. Удельная материальная характеристика тепловых сетей, приведенная к расчетной тепловой нагрузке</w:t>
      </w:r>
      <w:bookmarkEnd w:id="441"/>
      <w:bookmarkEnd w:id="442"/>
    </w:p>
    <w:p w14:paraId="1513C69E" w14:textId="5F7BC01A"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3A610F">
        <w:rPr>
          <w:rFonts w:ascii="Times New Roman" w:eastAsia="Times New Roman" w:hAnsi="Times New Roman" w:cs="Times New Roman"/>
          <w:sz w:val="24"/>
          <w:szCs w:val="24"/>
          <w:lang w:eastAsia="ru-RU"/>
        </w:rPr>
        <w:t>4</w:t>
      </w:r>
      <w:r w:rsidR="00D3019A">
        <w:rPr>
          <w:rFonts w:ascii="Times New Roman" w:eastAsia="Times New Roman" w:hAnsi="Times New Roman" w:cs="Times New Roman"/>
          <w:sz w:val="24"/>
          <w:szCs w:val="24"/>
          <w:lang w:eastAsia="ru-RU"/>
        </w:rPr>
        <w:t>1</w:t>
      </w:r>
      <w:r w:rsidRPr="00DE2DB4">
        <w:rPr>
          <w:rFonts w:ascii="Times New Roman" w:eastAsia="Times New Roman" w:hAnsi="Times New Roman" w:cs="Times New Roman"/>
          <w:sz w:val="24"/>
          <w:szCs w:val="24"/>
          <w:lang w:eastAsia="ru-RU"/>
        </w:rPr>
        <w:t>.</w:t>
      </w:r>
    </w:p>
    <w:p w14:paraId="32B76368" w14:textId="77777777" w:rsidR="00DE2DB4" w:rsidRPr="00DE2DB4" w:rsidRDefault="00DE2DB4" w:rsidP="002B358C">
      <w:pPr>
        <w:keepNext/>
        <w:keepLines/>
        <w:spacing w:before="40" w:after="0" w:line="360" w:lineRule="auto"/>
        <w:jc w:val="both"/>
        <w:outlineLvl w:val="1"/>
        <w:rPr>
          <w:rFonts w:ascii="Times New Roman" w:eastAsiaTheme="majorEastAsia" w:hAnsi="Times New Roman" w:cs="Times New Roman"/>
          <w:b/>
          <w:sz w:val="26"/>
          <w:szCs w:val="26"/>
        </w:rPr>
      </w:pPr>
      <w:bookmarkStart w:id="444" w:name="_Toc535409630"/>
      <w:bookmarkStart w:id="445" w:name="_Toc72764862"/>
      <w:bookmarkStart w:id="446" w:name="sub_1797"/>
      <w:bookmarkEnd w:id="443"/>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.7. 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 города федерального значения)</w:t>
      </w:r>
      <w:bookmarkEnd w:id="444"/>
      <w:bookmarkEnd w:id="445"/>
    </w:p>
    <w:p w14:paraId="406D559D" w14:textId="395D338C"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3A610F">
        <w:rPr>
          <w:rFonts w:ascii="Times New Roman" w:eastAsia="Times New Roman" w:hAnsi="Times New Roman" w:cs="Times New Roman"/>
          <w:sz w:val="24"/>
          <w:szCs w:val="24"/>
          <w:lang w:eastAsia="ru-RU"/>
        </w:rPr>
        <w:t>4</w:t>
      </w:r>
      <w:r w:rsidR="00D3019A">
        <w:rPr>
          <w:rFonts w:ascii="Times New Roman" w:eastAsia="Times New Roman" w:hAnsi="Times New Roman" w:cs="Times New Roman"/>
          <w:sz w:val="24"/>
          <w:szCs w:val="24"/>
          <w:lang w:eastAsia="ru-RU"/>
        </w:rPr>
        <w:t>1</w:t>
      </w:r>
      <w:r w:rsidRPr="00DE2DB4">
        <w:rPr>
          <w:rFonts w:ascii="Times New Roman" w:eastAsia="Times New Roman" w:hAnsi="Times New Roman" w:cs="Times New Roman"/>
          <w:sz w:val="24"/>
          <w:szCs w:val="24"/>
          <w:lang w:eastAsia="ru-RU"/>
        </w:rPr>
        <w:t>.</w:t>
      </w:r>
    </w:p>
    <w:p w14:paraId="3D7A30CA" w14:textId="77777777" w:rsidR="00DE2DB4" w:rsidRPr="00DE2DB4" w:rsidRDefault="00DE2DB4" w:rsidP="00DE2DB4">
      <w:pPr>
        <w:keepNext/>
        <w:keepLines/>
        <w:spacing w:before="40" w:after="0" w:line="360" w:lineRule="auto"/>
        <w:outlineLvl w:val="1"/>
        <w:rPr>
          <w:rFonts w:ascii="Times New Roman" w:eastAsiaTheme="majorEastAsia" w:hAnsi="Times New Roman" w:cs="Times New Roman"/>
          <w:b/>
          <w:sz w:val="26"/>
          <w:szCs w:val="26"/>
        </w:rPr>
      </w:pPr>
      <w:bookmarkStart w:id="447" w:name="_Toc535409631"/>
      <w:bookmarkStart w:id="448" w:name="_Toc72764863"/>
      <w:bookmarkStart w:id="449" w:name="sub_1798"/>
      <w:bookmarkEnd w:id="446"/>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.8. Удельный расход условного топлива на отпуск электрической энергии</w:t>
      </w:r>
      <w:bookmarkEnd w:id="447"/>
      <w:bookmarkEnd w:id="448"/>
    </w:p>
    <w:p w14:paraId="13AE9D89" w14:textId="616BFC91"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3A610F">
        <w:rPr>
          <w:rFonts w:ascii="Times New Roman" w:eastAsia="Times New Roman" w:hAnsi="Times New Roman" w:cs="Times New Roman"/>
          <w:sz w:val="24"/>
          <w:szCs w:val="24"/>
          <w:lang w:eastAsia="ru-RU"/>
        </w:rPr>
        <w:t>4</w:t>
      </w:r>
      <w:r w:rsidR="00D3019A">
        <w:rPr>
          <w:rFonts w:ascii="Times New Roman" w:eastAsia="Times New Roman" w:hAnsi="Times New Roman" w:cs="Times New Roman"/>
          <w:sz w:val="24"/>
          <w:szCs w:val="24"/>
          <w:lang w:eastAsia="ru-RU"/>
        </w:rPr>
        <w:t>1</w:t>
      </w:r>
      <w:r w:rsidRPr="00DE2DB4">
        <w:rPr>
          <w:rFonts w:ascii="Times New Roman" w:eastAsia="Times New Roman" w:hAnsi="Times New Roman" w:cs="Times New Roman"/>
          <w:sz w:val="24"/>
          <w:szCs w:val="24"/>
          <w:lang w:eastAsia="ru-RU"/>
        </w:rPr>
        <w:t>.</w:t>
      </w:r>
    </w:p>
    <w:p w14:paraId="2CDE56AE" w14:textId="77777777" w:rsidR="00DE2DB4" w:rsidRPr="00DE2DB4" w:rsidRDefault="00DE2DB4" w:rsidP="002B358C">
      <w:pPr>
        <w:keepNext/>
        <w:keepLines/>
        <w:spacing w:before="40" w:after="0" w:line="360" w:lineRule="auto"/>
        <w:jc w:val="both"/>
        <w:outlineLvl w:val="1"/>
        <w:rPr>
          <w:rFonts w:ascii="Times New Roman" w:eastAsiaTheme="majorEastAsia" w:hAnsi="Times New Roman" w:cs="Times New Roman"/>
          <w:b/>
          <w:sz w:val="26"/>
          <w:szCs w:val="26"/>
        </w:rPr>
      </w:pPr>
      <w:bookmarkStart w:id="450" w:name="_Toc535409632"/>
      <w:bookmarkStart w:id="451" w:name="_Toc72764864"/>
      <w:bookmarkStart w:id="452" w:name="sub_1799"/>
      <w:bookmarkEnd w:id="449"/>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.9. 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bookmarkEnd w:id="450"/>
      <w:bookmarkEnd w:id="451"/>
    </w:p>
    <w:p w14:paraId="68B016BE" w14:textId="057BAB55"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3A610F">
        <w:rPr>
          <w:rFonts w:ascii="Times New Roman" w:eastAsia="Times New Roman" w:hAnsi="Times New Roman" w:cs="Times New Roman"/>
          <w:sz w:val="24"/>
          <w:szCs w:val="24"/>
          <w:lang w:eastAsia="ru-RU"/>
        </w:rPr>
        <w:t>4</w:t>
      </w:r>
      <w:r w:rsidR="00D3019A">
        <w:rPr>
          <w:rFonts w:ascii="Times New Roman" w:eastAsia="Times New Roman" w:hAnsi="Times New Roman" w:cs="Times New Roman"/>
          <w:sz w:val="24"/>
          <w:szCs w:val="24"/>
          <w:lang w:eastAsia="ru-RU"/>
        </w:rPr>
        <w:t>1</w:t>
      </w:r>
      <w:r w:rsidRPr="00DE2DB4">
        <w:rPr>
          <w:rFonts w:ascii="Times New Roman" w:eastAsia="Times New Roman" w:hAnsi="Times New Roman" w:cs="Times New Roman"/>
          <w:sz w:val="24"/>
          <w:szCs w:val="24"/>
          <w:lang w:eastAsia="ru-RU"/>
        </w:rPr>
        <w:t>.</w:t>
      </w:r>
    </w:p>
    <w:p w14:paraId="46656671" w14:textId="77777777" w:rsidR="00DE2DB4" w:rsidRPr="00DE2DB4" w:rsidRDefault="00DE2DB4" w:rsidP="002B358C">
      <w:pPr>
        <w:keepNext/>
        <w:keepLines/>
        <w:spacing w:before="40" w:after="0" w:line="360" w:lineRule="auto"/>
        <w:jc w:val="both"/>
        <w:outlineLvl w:val="1"/>
        <w:rPr>
          <w:rFonts w:ascii="Times New Roman" w:eastAsiaTheme="majorEastAsia" w:hAnsi="Times New Roman" w:cs="Times New Roman"/>
          <w:b/>
          <w:sz w:val="26"/>
          <w:szCs w:val="26"/>
        </w:rPr>
      </w:pPr>
      <w:bookmarkStart w:id="453" w:name="_Toc535409633"/>
      <w:bookmarkStart w:id="454" w:name="_Toc72764865"/>
      <w:bookmarkStart w:id="455" w:name="sub_17910"/>
      <w:bookmarkEnd w:id="452"/>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.10. Доля отпуска тепловой энергии, осуществляемого потребителям по приборам учета, в общем объеме отпущенной тепловой энергии</w:t>
      </w:r>
      <w:bookmarkEnd w:id="453"/>
      <w:bookmarkEnd w:id="454"/>
    </w:p>
    <w:p w14:paraId="3B17DAB6" w14:textId="1BE4CC43"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3A610F">
        <w:rPr>
          <w:rFonts w:ascii="Times New Roman" w:eastAsia="Times New Roman" w:hAnsi="Times New Roman" w:cs="Times New Roman"/>
          <w:sz w:val="24"/>
          <w:szCs w:val="24"/>
          <w:lang w:eastAsia="ru-RU"/>
        </w:rPr>
        <w:t>4</w:t>
      </w:r>
      <w:r w:rsidR="00D3019A">
        <w:rPr>
          <w:rFonts w:ascii="Times New Roman" w:eastAsia="Times New Roman" w:hAnsi="Times New Roman" w:cs="Times New Roman"/>
          <w:sz w:val="24"/>
          <w:szCs w:val="24"/>
          <w:lang w:eastAsia="ru-RU"/>
        </w:rPr>
        <w:t>1</w:t>
      </w:r>
      <w:r w:rsidRPr="00DE2DB4">
        <w:rPr>
          <w:rFonts w:ascii="Times New Roman" w:eastAsia="Times New Roman" w:hAnsi="Times New Roman" w:cs="Times New Roman"/>
          <w:sz w:val="24"/>
          <w:szCs w:val="24"/>
          <w:lang w:eastAsia="ru-RU"/>
        </w:rPr>
        <w:t>.</w:t>
      </w:r>
    </w:p>
    <w:p w14:paraId="1D2E53E8" w14:textId="77777777" w:rsidR="00DE2DB4" w:rsidRPr="00DE2DB4" w:rsidRDefault="00DE2DB4" w:rsidP="002B358C">
      <w:pPr>
        <w:keepNext/>
        <w:keepLines/>
        <w:spacing w:before="40" w:after="0" w:line="360" w:lineRule="auto"/>
        <w:jc w:val="both"/>
        <w:outlineLvl w:val="1"/>
        <w:rPr>
          <w:rFonts w:ascii="Times New Roman" w:eastAsiaTheme="majorEastAsia" w:hAnsi="Times New Roman" w:cs="Times New Roman"/>
          <w:b/>
          <w:sz w:val="26"/>
          <w:szCs w:val="26"/>
        </w:rPr>
      </w:pPr>
      <w:bookmarkStart w:id="456" w:name="_Toc535409634"/>
      <w:bookmarkStart w:id="457" w:name="_Toc72764866"/>
      <w:bookmarkStart w:id="458" w:name="sub_17911"/>
      <w:bookmarkEnd w:id="455"/>
      <w:r w:rsidRPr="00DE2DB4">
        <w:rPr>
          <w:rFonts w:ascii="Times New Roman" w:eastAsiaTheme="majorEastAsia" w:hAnsi="Times New Roman" w:cs="Times New Roman"/>
          <w:b/>
          <w:sz w:val="26"/>
          <w:szCs w:val="26"/>
        </w:rPr>
        <w:lastRenderedPageBreak/>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.11. Средневзвешенный (по материальной характеристике) срок эксплуатации тепловых сетей (для каждой системы теплоснабжения)</w:t>
      </w:r>
      <w:bookmarkEnd w:id="456"/>
      <w:bookmarkEnd w:id="457"/>
    </w:p>
    <w:p w14:paraId="1555B251" w14:textId="1176242E"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3A610F">
        <w:rPr>
          <w:rFonts w:ascii="Times New Roman" w:eastAsia="Times New Roman" w:hAnsi="Times New Roman" w:cs="Times New Roman"/>
          <w:sz w:val="24"/>
          <w:szCs w:val="24"/>
          <w:lang w:eastAsia="ru-RU"/>
        </w:rPr>
        <w:t>4</w:t>
      </w:r>
      <w:r w:rsidR="00D3019A">
        <w:rPr>
          <w:rFonts w:ascii="Times New Roman" w:eastAsia="Times New Roman" w:hAnsi="Times New Roman" w:cs="Times New Roman"/>
          <w:sz w:val="24"/>
          <w:szCs w:val="24"/>
          <w:lang w:eastAsia="ru-RU"/>
        </w:rPr>
        <w:t>1</w:t>
      </w:r>
      <w:r w:rsidRPr="00DE2DB4">
        <w:rPr>
          <w:rFonts w:ascii="Times New Roman" w:eastAsia="Times New Roman" w:hAnsi="Times New Roman" w:cs="Times New Roman"/>
          <w:sz w:val="24"/>
          <w:szCs w:val="24"/>
          <w:lang w:eastAsia="ru-RU"/>
        </w:rPr>
        <w:t>.</w:t>
      </w:r>
    </w:p>
    <w:p w14:paraId="13A68866" w14:textId="77777777" w:rsidR="00DE2DB4" w:rsidRPr="00DE2DB4" w:rsidRDefault="00DE2DB4" w:rsidP="002B358C">
      <w:pPr>
        <w:keepNext/>
        <w:keepLines/>
        <w:spacing w:before="40" w:after="0" w:line="360" w:lineRule="auto"/>
        <w:jc w:val="both"/>
        <w:outlineLvl w:val="1"/>
        <w:rPr>
          <w:rFonts w:ascii="Times New Roman" w:eastAsiaTheme="majorEastAsia" w:hAnsi="Times New Roman" w:cs="Times New Roman"/>
          <w:b/>
          <w:sz w:val="26"/>
          <w:szCs w:val="26"/>
        </w:rPr>
      </w:pPr>
      <w:bookmarkStart w:id="459" w:name="_Toc535409635"/>
      <w:bookmarkStart w:id="460" w:name="_Toc72764867"/>
      <w:bookmarkStart w:id="461" w:name="sub_17912"/>
      <w:bookmarkEnd w:id="458"/>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.12. 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w:t>
      </w:r>
      <w:bookmarkEnd w:id="459"/>
      <w:bookmarkEnd w:id="460"/>
    </w:p>
    <w:p w14:paraId="76CB62A7" w14:textId="6365EFB3"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3A610F">
        <w:rPr>
          <w:rFonts w:ascii="Times New Roman" w:eastAsia="Times New Roman" w:hAnsi="Times New Roman" w:cs="Times New Roman"/>
          <w:sz w:val="24"/>
          <w:szCs w:val="24"/>
          <w:lang w:eastAsia="ru-RU"/>
        </w:rPr>
        <w:t>4</w:t>
      </w:r>
      <w:r w:rsidR="00D3019A">
        <w:rPr>
          <w:rFonts w:ascii="Times New Roman" w:eastAsia="Times New Roman" w:hAnsi="Times New Roman" w:cs="Times New Roman"/>
          <w:sz w:val="24"/>
          <w:szCs w:val="24"/>
          <w:lang w:eastAsia="ru-RU"/>
        </w:rPr>
        <w:t>1</w:t>
      </w:r>
      <w:r w:rsidRPr="00DE2DB4">
        <w:rPr>
          <w:rFonts w:ascii="Times New Roman" w:eastAsia="Times New Roman" w:hAnsi="Times New Roman" w:cs="Times New Roman"/>
          <w:sz w:val="24"/>
          <w:szCs w:val="24"/>
          <w:lang w:eastAsia="ru-RU"/>
        </w:rPr>
        <w:t>.</w:t>
      </w:r>
    </w:p>
    <w:p w14:paraId="7394AA4F" w14:textId="77777777" w:rsidR="00DE2DB4" w:rsidRPr="00DE2DB4" w:rsidRDefault="00DE2DB4" w:rsidP="002B358C">
      <w:pPr>
        <w:keepNext/>
        <w:keepLines/>
        <w:spacing w:before="40" w:after="0" w:line="360" w:lineRule="auto"/>
        <w:jc w:val="both"/>
        <w:outlineLvl w:val="1"/>
        <w:rPr>
          <w:rFonts w:ascii="Times New Roman" w:eastAsiaTheme="majorEastAsia" w:hAnsi="Times New Roman" w:cs="Times New Roman"/>
          <w:b/>
          <w:sz w:val="26"/>
          <w:szCs w:val="26"/>
        </w:rPr>
      </w:pPr>
      <w:bookmarkStart w:id="462" w:name="_Toc535409636"/>
      <w:bookmarkStart w:id="463" w:name="_Toc72764868"/>
      <w:bookmarkEnd w:id="461"/>
      <w:r w:rsidRPr="00DE2DB4">
        <w:rPr>
          <w:rFonts w:ascii="Times New Roman" w:eastAsiaTheme="majorEastAsia" w:hAnsi="Times New Roman" w:cs="Times New Roman"/>
          <w:b/>
          <w:sz w:val="26"/>
          <w:szCs w:val="26"/>
        </w:rPr>
        <w:t>1</w:t>
      </w:r>
      <w:r w:rsidR="002359CC">
        <w:rPr>
          <w:rFonts w:ascii="Times New Roman" w:eastAsiaTheme="majorEastAsia" w:hAnsi="Times New Roman" w:cs="Times New Roman"/>
          <w:b/>
          <w:sz w:val="26"/>
          <w:szCs w:val="26"/>
        </w:rPr>
        <w:t>3</w:t>
      </w:r>
      <w:r w:rsidRPr="00DE2DB4">
        <w:rPr>
          <w:rFonts w:ascii="Times New Roman" w:eastAsiaTheme="majorEastAsia" w:hAnsi="Times New Roman" w:cs="Times New Roman"/>
          <w:b/>
          <w:sz w:val="26"/>
          <w:szCs w:val="26"/>
        </w:rPr>
        <w:t>.13. 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w:t>
      </w:r>
      <w:bookmarkEnd w:id="462"/>
      <w:bookmarkEnd w:id="463"/>
    </w:p>
    <w:p w14:paraId="29568C77" w14:textId="6C0DC723" w:rsidR="00DE2DB4" w:rsidRPr="00DE2DB4" w:rsidRDefault="00DE2DB4" w:rsidP="00DE2DB4">
      <w:pPr>
        <w:ind w:firstLine="709"/>
        <w:rPr>
          <w:rFonts w:ascii="Times New Roman" w:hAnsi="Times New Roman" w:cs="Times New Roman"/>
        </w:rPr>
      </w:pPr>
      <w:r w:rsidRPr="00DE2DB4">
        <w:rPr>
          <w:rFonts w:ascii="Times New Roman" w:eastAsia="Times New Roman" w:hAnsi="Times New Roman" w:cs="Times New Roman"/>
          <w:sz w:val="24"/>
          <w:szCs w:val="24"/>
          <w:lang w:eastAsia="ru-RU"/>
        </w:rPr>
        <w:t xml:space="preserve">Указанные сведения представлены в таблице </w:t>
      </w:r>
      <w:r w:rsidR="003A610F">
        <w:rPr>
          <w:rFonts w:ascii="Times New Roman" w:eastAsia="Times New Roman" w:hAnsi="Times New Roman" w:cs="Times New Roman"/>
          <w:sz w:val="24"/>
          <w:szCs w:val="24"/>
          <w:lang w:eastAsia="ru-RU"/>
        </w:rPr>
        <w:t>4</w:t>
      </w:r>
      <w:r w:rsidR="00D3019A">
        <w:rPr>
          <w:rFonts w:ascii="Times New Roman" w:eastAsia="Times New Roman" w:hAnsi="Times New Roman" w:cs="Times New Roman"/>
          <w:sz w:val="24"/>
          <w:szCs w:val="24"/>
          <w:lang w:eastAsia="ru-RU"/>
        </w:rPr>
        <w:t>1</w:t>
      </w:r>
      <w:r w:rsidRPr="00DE2DB4">
        <w:rPr>
          <w:rFonts w:ascii="Times New Roman" w:eastAsia="Times New Roman" w:hAnsi="Times New Roman" w:cs="Times New Roman"/>
          <w:sz w:val="24"/>
          <w:szCs w:val="24"/>
          <w:lang w:eastAsia="ru-RU"/>
        </w:rPr>
        <w:t>.</w:t>
      </w:r>
    </w:p>
    <w:p w14:paraId="78577D21" w14:textId="77777777" w:rsidR="00842A95" w:rsidRPr="00842A95" w:rsidRDefault="00842A95" w:rsidP="00842A95">
      <w:pPr>
        <w:rPr>
          <w:rFonts w:ascii="Times New Roman" w:hAnsi="Times New Roman" w:cs="Times New Roman"/>
        </w:rPr>
      </w:pPr>
    </w:p>
    <w:p w14:paraId="4F685B44" w14:textId="77777777" w:rsidR="00842A95" w:rsidRPr="008F78EB" w:rsidRDefault="00842A95" w:rsidP="00842A95">
      <w:pPr>
        <w:pStyle w:val="1"/>
        <w:spacing w:line="360" w:lineRule="auto"/>
        <w:jc w:val="center"/>
        <w:rPr>
          <w:rFonts w:cs="Times New Roman"/>
          <w:color w:val="auto"/>
        </w:rPr>
      </w:pPr>
      <w:bookmarkStart w:id="464" w:name="_Toc72764869"/>
      <w:r w:rsidRPr="008F78EB">
        <w:rPr>
          <w:rFonts w:cs="Times New Roman"/>
          <w:color w:val="auto"/>
        </w:rPr>
        <w:t>Глава 1</w:t>
      </w:r>
      <w:r>
        <w:rPr>
          <w:rFonts w:cs="Times New Roman"/>
          <w:color w:val="auto"/>
        </w:rPr>
        <w:t>4</w:t>
      </w:r>
      <w:r w:rsidRPr="008F78EB">
        <w:rPr>
          <w:rFonts w:cs="Times New Roman"/>
          <w:color w:val="auto"/>
        </w:rPr>
        <w:t xml:space="preserve"> «</w:t>
      </w:r>
      <w:r w:rsidRPr="00CB7A1F">
        <w:rPr>
          <w:rFonts w:cs="Times New Roman"/>
          <w:color w:val="auto"/>
        </w:rPr>
        <w:t>Ценовые (</w:t>
      </w:r>
      <w:r w:rsidRPr="008F78EB">
        <w:rPr>
          <w:rFonts w:cs="Times New Roman"/>
          <w:color w:val="auto"/>
        </w:rPr>
        <w:t>тарифные) последствия»</w:t>
      </w:r>
      <w:bookmarkEnd w:id="464"/>
    </w:p>
    <w:p w14:paraId="71821857" w14:textId="77777777" w:rsidR="00842A95" w:rsidRPr="008F78EB" w:rsidRDefault="00842A95" w:rsidP="00842A95">
      <w:pPr>
        <w:pStyle w:val="2"/>
        <w:spacing w:line="360" w:lineRule="auto"/>
        <w:rPr>
          <w:rFonts w:cs="Times New Roman"/>
          <w:color w:val="auto"/>
        </w:rPr>
      </w:pPr>
      <w:bookmarkStart w:id="465" w:name="_Toc72764870"/>
      <w:r w:rsidRPr="008F78EB">
        <w:rPr>
          <w:rFonts w:cs="Times New Roman"/>
          <w:color w:val="auto"/>
        </w:rPr>
        <w:t>1</w:t>
      </w:r>
      <w:r>
        <w:rPr>
          <w:rFonts w:cs="Times New Roman"/>
          <w:color w:val="auto"/>
        </w:rPr>
        <w:t>4</w:t>
      </w:r>
      <w:r w:rsidRPr="008F78EB">
        <w:rPr>
          <w:rFonts w:cs="Times New Roman"/>
          <w:color w:val="auto"/>
        </w:rPr>
        <w:t>.</w:t>
      </w:r>
      <w:r w:rsidR="001C61C2">
        <w:rPr>
          <w:rFonts w:cs="Times New Roman"/>
          <w:color w:val="auto"/>
        </w:rPr>
        <w:t>1</w:t>
      </w:r>
      <w:r w:rsidRPr="008F78EB">
        <w:rPr>
          <w:rFonts w:cs="Times New Roman"/>
          <w:color w:val="auto"/>
        </w:rPr>
        <w:t>. Описание изменений (фактических данных) в оценке ценовых (тарифных) последствий реализации проектов схемы теплоснабжения</w:t>
      </w:r>
      <w:bookmarkEnd w:id="465"/>
    </w:p>
    <w:p w14:paraId="26ECBD3D" w14:textId="52E861C4" w:rsidR="00842A95" w:rsidRDefault="00842A95" w:rsidP="00730E1C">
      <w:pPr>
        <w:spacing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раннее разработанной Схеме теплоснабжения </w:t>
      </w:r>
      <w:r w:rsidR="009B1731">
        <w:rPr>
          <w:rFonts w:ascii="Times New Roman" w:eastAsia="Times New Roman" w:hAnsi="Times New Roman" w:cs="Times New Roman"/>
          <w:sz w:val="24"/>
          <w:szCs w:val="24"/>
          <w:lang w:eastAsia="ru-RU"/>
        </w:rPr>
        <w:t xml:space="preserve">среднегодовой </w:t>
      </w:r>
      <w:r w:rsidR="009B1731" w:rsidRPr="008F78EB">
        <w:rPr>
          <w:rFonts w:ascii="Times New Roman" w:eastAsia="Times New Roman" w:hAnsi="Times New Roman" w:cs="Times New Roman"/>
          <w:sz w:val="24"/>
          <w:szCs w:val="24"/>
          <w:lang w:eastAsia="ru-RU"/>
        </w:rPr>
        <w:t>тариф</w:t>
      </w:r>
      <w:r w:rsidRPr="008F78EB">
        <w:rPr>
          <w:rFonts w:ascii="Times New Roman" w:eastAsia="Times New Roman" w:hAnsi="Times New Roman" w:cs="Times New Roman"/>
          <w:sz w:val="24"/>
          <w:szCs w:val="24"/>
          <w:lang w:eastAsia="ru-RU"/>
        </w:rPr>
        <w:t xml:space="preserve"> на </w:t>
      </w:r>
      <w:r w:rsidR="004959A6">
        <w:rPr>
          <w:rFonts w:ascii="Times New Roman" w:eastAsia="Times New Roman" w:hAnsi="Times New Roman" w:cs="Times New Roman"/>
          <w:sz w:val="24"/>
          <w:szCs w:val="24"/>
          <w:lang w:eastAsia="ru-RU"/>
        </w:rPr>
        <w:t>2019</w:t>
      </w:r>
      <w:r w:rsidR="002B358C">
        <w:rPr>
          <w:rFonts w:ascii="Times New Roman" w:eastAsia="Times New Roman" w:hAnsi="Times New Roman" w:cs="Times New Roman"/>
          <w:sz w:val="24"/>
          <w:szCs w:val="24"/>
          <w:lang w:eastAsia="ru-RU"/>
        </w:rPr>
        <w:t xml:space="preserve"> </w:t>
      </w:r>
      <w:r w:rsidR="00991DF6">
        <w:rPr>
          <w:rFonts w:ascii="Times New Roman" w:eastAsia="Times New Roman" w:hAnsi="Times New Roman" w:cs="Times New Roman"/>
          <w:sz w:val="24"/>
          <w:szCs w:val="24"/>
          <w:lang w:eastAsia="ru-RU"/>
        </w:rPr>
        <w:t>г</w:t>
      </w:r>
      <w:r w:rsidRPr="008F78EB">
        <w:rPr>
          <w:rFonts w:ascii="Times New Roman" w:eastAsia="Times New Roman" w:hAnsi="Times New Roman" w:cs="Times New Roman"/>
          <w:sz w:val="24"/>
          <w:szCs w:val="24"/>
          <w:lang w:eastAsia="ru-RU"/>
        </w:rPr>
        <w:t xml:space="preserve"> составлял </w:t>
      </w:r>
      <w:r w:rsidR="004959A6">
        <w:rPr>
          <w:rFonts w:ascii="Times New Roman" w:eastAsia="Times New Roman" w:hAnsi="Times New Roman" w:cs="Times New Roman"/>
          <w:sz w:val="24"/>
          <w:szCs w:val="24"/>
          <w:lang w:eastAsia="ru-RU"/>
        </w:rPr>
        <w:t>1779,56</w:t>
      </w:r>
      <w:r w:rsidRPr="007D5C6A">
        <w:rPr>
          <w:rFonts w:ascii="Times New Roman" w:eastAsia="Times New Roman" w:hAnsi="Times New Roman" w:cs="Times New Roman"/>
          <w:sz w:val="24"/>
          <w:szCs w:val="24"/>
          <w:lang w:eastAsia="ru-RU"/>
        </w:rPr>
        <w:t xml:space="preserve"> руб./Гкал</w:t>
      </w:r>
      <w:r w:rsidR="00BB23FE" w:rsidRPr="007D5C6A">
        <w:rPr>
          <w:rFonts w:ascii="Times New Roman" w:eastAsia="Times New Roman" w:hAnsi="Times New Roman" w:cs="Times New Roman"/>
          <w:sz w:val="24"/>
          <w:szCs w:val="24"/>
          <w:lang w:eastAsia="ru-RU"/>
        </w:rPr>
        <w:t xml:space="preserve"> (без НДС)</w:t>
      </w:r>
      <w:r w:rsidRPr="007D5C6A">
        <w:rPr>
          <w:rFonts w:ascii="Times New Roman" w:eastAsia="Times New Roman" w:hAnsi="Times New Roman" w:cs="Times New Roman"/>
          <w:sz w:val="24"/>
          <w:szCs w:val="24"/>
          <w:lang w:eastAsia="ru-RU"/>
        </w:rPr>
        <w:t>.</w:t>
      </w:r>
    </w:p>
    <w:p w14:paraId="63249BE8" w14:textId="77777777" w:rsidR="00842A95" w:rsidRDefault="00842A95" w:rsidP="00842A95">
      <w:pPr>
        <w:pStyle w:val="1"/>
        <w:spacing w:line="360" w:lineRule="auto"/>
        <w:jc w:val="center"/>
        <w:rPr>
          <w:rFonts w:cs="Times New Roman"/>
          <w:color w:val="auto"/>
        </w:rPr>
      </w:pPr>
      <w:bookmarkStart w:id="466" w:name="_Toc72764871"/>
      <w:r w:rsidRPr="008F78EB">
        <w:rPr>
          <w:rFonts w:cs="Times New Roman"/>
          <w:color w:val="auto"/>
        </w:rPr>
        <w:t>Глава 1</w:t>
      </w:r>
      <w:r>
        <w:rPr>
          <w:rFonts w:cs="Times New Roman"/>
          <w:color w:val="auto"/>
        </w:rPr>
        <w:t>5</w:t>
      </w:r>
      <w:r w:rsidRPr="008F78EB">
        <w:rPr>
          <w:rFonts w:cs="Times New Roman"/>
          <w:color w:val="auto"/>
        </w:rPr>
        <w:t xml:space="preserve"> «</w:t>
      </w:r>
      <w:r w:rsidR="00F15637" w:rsidRPr="00F15637">
        <w:rPr>
          <w:rFonts w:cs="Times New Roman"/>
          <w:color w:val="auto"/>
        </w:rPr>
        <w:t>Реестр единых теплоснабжающих организаций</w:t>
      </w:r>
      <w:r w:rsidRPr="008F78EB">
        <w:rPr>
          <w:rFonts w:cs="Times New Roman"/>
          <w:color w:val="auto"/>
        </w:rPr>
        <w:t>»</w:t>
      </w:r>
      <w:bookmarkEnd w:id="466"/>
    </w:p>
    <w:p w14:paraId="0E7E0FD1" w14:textId="77777777" w:rsidR="0098031E" w:rsidRPr="008F78EB" w:rsidRDefault="0098031E" w:rsidP="003311C8">
      <w:pPr>
        <w:pStyle w:val="2"/>
        <w:spacing w:line="360" w:lineRule="auto"/>
        <w:jc w:val="both"/>
        <w:rPr>
          <w:rFonts w:cs="Times New Roman"/>
          <w:color w:val="auto"/>
        </w:rPr>
      </w:pPr>
      <w:bookmarkStart w:id="467" w:name="_Toc535409642"/>
      <w:bookmarkStart w:id="468" w:name="_Toc1900364"/>
      <w:bookmarkStart w:id="469" w:name="_Toc72764872"/>
      <w:bookmarkStart w:id="470" w:name="sub_1831"/>
      <w:r w:rsidRPr="008F78EB">
        <w:rPr>
          <w:rFonts w:cs="Times New Roman"/>
          <w:color w:val="auto"/>
        </w:rPr>
        <w:t>15.1. 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 города федерального значения</w:t>
      </w:r>
      <w:bookmarkEnd w:id="467"/>
      <w:bookmarkEnd w:id="468"/>
      <w:bookmarkEnd w:id="469"/>
    </w:p>
    <w:p w14:paraId="1531740F" w14:textId="02839A27" w:rsidR="0098031E" w:rsidRPr="008F78EB" w:rsidRDefault="0098031E" w:rsidP="0098031E">
      <w:pPr>
        <w:pStyle w:val="ae"/>
        <w:rPr>
          <w:rFonts w:cs="Times New Roman"/>
        </w:rPr>
      </w:pPr>
      <w:r w:rsidRPr="008F78EB">
        <w:rPr>
          <w:rFonts w:cs="Times New Roman"/>
        </w:rPr>
        <w:t xml:space="preserve">На территории </w:t>
      </w:r>
      <w:r>
        <w:rPr>
          <w:rFonts w:cs="Times New Roman"/>
        </w:rPr>
        <w:t>г.</w:t>
      </w:r>
      <w:r w:rsidRPr="008F78EB">
        <w:rPr>
          <w:rFonts w:cs="Times New Roman"/>
        </w:rPr>
        <w:t xml:space="preserve">п. </w:t>
      </w:r>
      <w:r>
        <w:rPr>
          <w:rFonts w:cs="Times New Roman"/>
        </w:rPr>
        <w:t>Чамзинка</w:t>
      </w:r>
      <w:r w:rsidRPr="008F78EB">
        <w:rPr>
          <w:rFonts w:cs="Times New Roman"/>
        </w:rPr>
        <w:t xml:space="preserve"> можно</w:t>
      </w:r>
      <w:r w:rsidR="003311C8">
        <w:rPr>
          <w:rFonts w:cs="Times New Roman"/>
        </w:rPr>
        <w:t xml:space="preserve"> выделить</w:t>
      </w:r>
      <w:r w:rsidRPr="008F78EB">
        <w:rPr>
          <w:rFonts w:cs="Times New Roman"/>
        </w:rPr>
        <w:t xml:space="preserve"> </w:t>
      </w:r>
      <w:r>
        <w:rPr>
          <w:rFonts w:cs="Times New Roman"/>
        </w:rPr>
        <w:t>шесть</w:t>
      </w:r>
      <w:r w:rsidRPr="008F78EB">
        <w:rPr>
          <w:rFonts w:cs="Times New Roman"/>
        </w:rPr>
        <w:t xml:space="preserve"> существующ</w:t>
      </w:r>
      <w:r>
        <w:rPr>
          <w:rFonts w:cs="Times New Roman"/>
        </w:rPr>
        <w:t>их зон</w:t>
      </w:r>
      <w:r w:rsidRPr="008F78EB">
        <w:rPr>
          <w:rFonts w:cs="Times New Roman"/>
        </w:rPr>
        <w:t xml:space="preserve"> действия централизованных источников тепловой энергии. Графически зона действия представлена </w:t>
      </w:r>
      <w:r w:rsidR="006B414F" w:rsidRPr="008F78EB">
        <w:rPr>
          <w:rFonts w:cs="Times New Roman"/>
        </w:rPr>
        <w:lastRenderedPageBreak/>
        <w:t xml:space="preserve">на </w:t>
      </w:r>
      <w:r w:rsidR="006B414F">
        <w:rPr>
          <w:rFonts w:cs="Times New Roman"/>
        </w:rPr>
        <w:t>Рисунках</w:t>
      </w:r>
      <w:r w:rsidRPr="008F78EB">
        <w:rPr>
          <w:rFonts w:cs="Times New Roman"/>
        </w:rPr>
        <w:t xml:space="preserve"> 1</w:t>
      </w:r>
      <w:r w:rsidR="00903DB9">
        <w:rPr>
          <w:rFonts w:cs="Times New Roman"/>
        </w:rPr>
        <w:t>-2</w:t>
      </w:r>
      <w:r w:rsidRPr="008F78EB">
        <w:rPr>
          <w:rFonts w:cs="Times New Roman"/>
        </w:rPr>
        <w:t xml:space="preserve">. Теплоснабжающая организация, действующая на территории </w:t>
      </w:r>
      <w:r w:rsidR="00AC77C8">
        <w:rPr>
          <w:rFonts w:cs="Times New Roman"/>
        </w:rPr>
        <w:t>г</w:t>
      </w:r>
      <w:r w:rsidRPr="008F78EB">
        <w:rPr>
          <w:rFonts w:cs="Times New Roman"/>
        </w:rPr>
        <w:t xml:space="preserve">.п. </w:t>
      </w:r>
      <w:r w:rsidR="00AC77C8">
        <w:rPr>
          <w:rFonts w:cs="Times New Roman"/>
        </w:rPr>
        <w:t>Чамзинка</w:t>
      </w:r>
      <w:r w:rsidRPr="008F78EB">
        <w:rPr>
          <w:rFonts w:cs="Times New Roman"/>
        </w:rPr>
        <w:t xml:space="preserve"> - </w:t>
      </w:r>
      <w:r w:rsidR="00AA47C7">
        <w:rPr>
          <w:rFonts w:cs="Times New Roman"/>
        </w:rPr>
        <w:t>МУП ЧМР «Теплоснабжение».</w:t>
      </w:r>
    </w:p>
    <w:p w14:paraId="253E2098" w14:textId="77777777" w:rsidR="0098031E" w:rsidRPr="008F78EB" w:rsidRDefault="0098031E" w:rsidP="00AF68F2">
      <w:pPr>
        <w:pStyle w:val="2"/>
        <w:spacing w:line="360" w:lineRule="auto"/>
        <w:jc w:val="both"/>
        <w:rPr>
          <w:rFonts w:cs="Times New Roman"/>
          <w:color w:val="auto"/>
        </w:rPr>
      </w:pPr>
      <w:bookmarkStart w:id="471" w:name="_Toc535409643"/>
      <w:bookmarkStart w:id="472" w:name="_Toc1900365"/>
      <w:bookmarkStart w:id="473" w:name="_Toc72764873"/>
      <w:bookmarkStart w:id="474" w:name="sub_1832"/>
      <w:bookmarkEnd w:id="470"/>
      <w:r w:rsidRPr="008F78EB">
        <w:rPr>
          <w:rFonts w:cs="Times New Roman"/>
          <w:color w:val="auto"/>
        </w:rPr>
        <w:t>15.2. Реестр единых теплоснабжающих организаций, содержащий перечень систем теплоснабжения, входящих в состав единой теплоснабжающей организации;</w:t>
      </w:r>
      <w:bookmarkEnd w:id="471"/>
      <w:bookmarkEnd w:id="472"/>
      <w:bookmarkEnd w:id="473"/>
    </w:p>
    <w:p w14:paraId="5B752316" w14:textId="0D2FD16B" w:rsidR="0098031E" w:rsidRPr="008F78EB" w:rsidRDefault="0098031E" w:rsidP="0098031E">
      <w:pPr>
        <w:pStyle w:val="ae"/>
        <w:rPr>
          <w:rFonts w:cs="Times New Roman"/>
        </w:rPr>
      </w:pPr>
      <w:r w:rsidRPr="008F78EB">
        <w:rPr>
          <w:rFonts w:cs="Times New Roman"/>
        </w:rPr>
        <w:t xml:space="preserve">Единая теплоснабжающая организация, действующая на территории </w:t>
      </w:r>
      <w:r w:rsidR="00AC77C8">
        <w:rPr>
          <w:rFonts w:cs="Times New Roman"/>
        </w:rPr>
        <w:t>г</w:t>
      </w:r>
      <w:r w:rsidRPr="008F78EB">
        <w:rPr>
          <w:rFonts w:cs="Times New Roman"/>
        </w:rPr>
        <w:t xml:space="preserve">.п. </w:t>
      </w:r>
      <w:r w:rsidR="00AC77C8">
        <w:rPr>
          <w:rFonts w:cs="Times New Roman"/>
        </w:rPr>
        <w:t>Чамзинка</w:t>
      </w:r>
      <w:r w:rsidRPr="008F78EB">
        <w:rPr>
          <w:rFonts w:cs="Times New Roman"/>
        </w:rPr>
        <w:t xml:space="preserve"> - </w:t>
      </w:r>
      <w:r w:rsidR="00AA47C7">
        <w:rPr>
          <w:rFonts w:cs="Times New Roman"/>
        </w:rPr>
        <w:t>МУП ЧМР «Теплоснабжение».</w:t>
      </w:r>
    </w:p>
    <w:p w14:paraId="37CFE1DA" w14:textId="77777777" w:rsidR="0098031E" w:rsidRPr="008F78EB" w:rsidRDefault="0098031E" w:rsidP="00AF68F2">
      <w:pPr>
        <w:pStyle w:val="2"/>
        <w:spacing w:line="360" w:lineRule="auto"/>
        <w:jc w:val="both"/>
        <w:rPr>
          <w:rFonts w:cs="Times New Roman"/>
          <w:color w:val="auto"/>
        </w:rPr>
      </w:pPr>
      <w:bookmarkStart w:id="475" w:name="_Toc535409644"/>
      <w:bookmarkStart w:id="476" w:name="_Toc1900366"/>
      <w:bookmarkStart w:id="477" w:name="_Toc72764874"/>
      <w:bookmarkStart w:id="478" w:name="sub_1833"/>
      <w:bookmarkEnd w:id="474"/>
      <w:r w:rsidRPr="008F78EB">
        <w:rPr>
          <w:rFonts w:cs="Times New Roman"/>
          <w:color w:val="auto"/>
        </w:rPr>
        <w:t>15.3. Основания, в том числе критерии, в соответствии с которыми теплоснабжающая организация определена единой теплоснабжающей организацией</w:t>
      </w:r>
      <w:bookmarkEnd w:id="475"/>
      <w:bookmarkEnd w:id="476"/>
      <w:bookmarkEnd w:id="477"/>
    </w:p>
    <w:p w14:paraId="3D184063" w14:textId="77777777" w:rsidR="0098031E" w:rsidRPr="008F78EB" w:rsidRDefault="0098031E" w:rsidP="0098031E">
      <w:pPr>
        <w:spacing w:after="0" w:line="360" w:lineRule="auto"/>
        <w:ind w:right="42"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 соответствии со статьей 2 пунктом 28 Федерального закона 190 «О теплоснабжении»: «Единая теплоснабжающая организация в системе теплоснабжения (далее - единая теплоснабжающая организация)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14:paraId="666AE7C9" w14:textId="77777777" w:rsidR="0098031E" w:rsidRPr="008F78EB" w:rsidRDefault="0098031E" w:rsidP="0098031E">
      <w:pPr>
        <w:spacing w:after="0" w:line="360" w:lineRule="auto"/>
        <w:ind w:right="47"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w:t>
      </w:r>
      <w:hyperlink r:id="rId21" w:history="1">
        <w:r w:rsidRPr="008F78EB">
          <w:rPr>
            <w:rFonts w:ascii="Times New Roman" w:eastAsia="Times New Roman" w:hAnsi="Times New Roman" w:cs="Times New Roman"/>
            <w:sz w:val="24"/>
            <w:szCs w:val="24"/>
            <w:lang w:eastAsia="ru-RU"/>
          </w:rPr>
          <w:t>постановлением</w:t>
        </w:r>
      </w:hyperlink>
      <w:r w:rsidRPr="008F78EB">
        <w:rPr>
          <w:rFonts w:ascii="Times New Roman" w:eastAsia="Times New Roman" w:hAnsi="Times New Roman" w:cs="Times New Roman"/>
          <w:sz w:val="24"/>
          <w:szCs w:val="24"/>
          <w:lang w:eastAsia="ru-RU"/>
        </w:rPr>
        <w:t xml:space="preserve"> Правительства РФ от 08 августа 2012 г. N 808.</w:t>
      </w:r>
    </w:p>
    <w:p w14:paraId="2E4AF159" w14:textId="77777777" w:rsidR="0098031E" w:rsidRPr="008F78EB" w:rsidRDefault="0098031E" w:rsidP="0098031E">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Критериями определения единой теплоснабжающей организации являются:</w:t>
      </w:r>
    </w:p>
    <w:p w14:paraId="0C19A952" w14:textId="77777777" w:rsidR="0098031E" w:rsidRPr="008F78EB" w:rsidRDefault="0098031E" w:rsidP="0098031E">
      <w:pPr>
        <w:numPr>
          <w:ilvl w:val="0"/>
          <w:numId w:val="8"/>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w:t>
      </w:r>
    </w:p>
    <w:p w14:paraId="4F8154ED" w14:textId="77777777" w:rsidR="0098031E" w:rsidRPr="008F78EB" w:rsidRDefault="0098031E" w:rsidP="0098031E">
      <w:pPr>
        <w:numPr>
          <w:ilvl w:val="0"/>
          <w:numId w:val="8"/>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размер собственного капитала;</w:t>
      </w:r>
    </w:p>
    <w:p w14:paraId="2FA3F365" w14:textId="77777777" w:rsidR="0098031E" w:rsidRPr="008F78EB" w:rsidRDefault="0098031E" w:rsidP="0098031E">
      <w:pPr>
        <w:numPr>
          <w:ilvl w:val="0"/>
          <w:numId w:val="8"/>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способность в лучшей мере обеспечить надежность теплоснабжения в соответствующей системе теплоснабжения.</w:t>
      </w:r>
    </w:p>
    <w:p w14:paraId="3FBD47BA" w14:textId="77777777" w:rsidR="0098031E" w:rsidRPr="008F78EB" w:rsidRDefault="0098031E" w:rsidP="0098031E">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lastRenderedPageBreak/>
        <w:t>Единая теплоснабжающая организация при осуществлении своей деятельности обязана:</w:t>
      </w:r>
    </w:p>
    <w:p w14:paraId="5B7582D6" w14:textId="77777777" w:rsidR="0098031E" w:rsidRPr="008F78EB" w:rsidRDefault="0098031E" w:rsidP="0098031E">
      <w:pPr>
        <w:numPr>
          <w:ilvl w:val="0"/>
          <w:numId w:val="9"/>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заключать и исполнять договоры теплоснабжения с любыми обратившимися к ней потребителями тепловой энергии,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w:t>
      </w:r>
      <w:hyperlink r:id="rId22" w:anchor="block_3" w:history="1">
        <w:r w:rsidRPr="008F78EB">
          <w:rPr>
            <w:rFonts w:ascii="Times New Roman" w:eastAsia="Times New Roman" w:hAnsi="Times New Roman" w:cs="Times New Roman"/>
            <w:sz w:val="24"/>
            <w:szCs w:val="24"/>
            <w:lang w:eastAsia="ru-RU"/>
          </w:rPr>
          <w:t>законодательством</w:t>
        </w:r>
      </w:hyperlink>
      <w:r w:rsidRPr="008F78EB">
        <w:rPr>
          <w:rFonts w:ascii="Times New Roman" w:eastAsia="Times New Roman" w:hAnsi="Times New Roman" w:cs="Times New Roman"/>
          <w:sz w:val="24"/>
          <w:szCs w:val="24"/>
          <w:lang w:eastAsia="ru-RU"/>
        </w:rPr>
        <w:t xml:space="preserve"> о градостроительной деятельности технических условий подключения к тепловым сетям;</w:t>
      </w:r>
    </w:p>
    <w:p w14:paraId="46292488" w14:textId="77777777" w:rsidR="0098031E" w:rsidRPr="008F78EB" w:rsidRDefault="0098031E" w:rsidP="0098031E">
      <w:pPr>
        <w:numPr>
          <w:ilvl w:val="0"/>
          <w:numId w:val="9"/>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w:t>
      </w:r>
    </w:p>
    <w:p w14:paraId="336B589D" w14:textId="77777777" w:rsidR="0098031E" w:rsidRPr="008F78EB" w:rsidRDefault="0098031E" w:rsidP="0098031E">
      <w:pPr>
        <w:numPr>
          <w:ilvl w:val="0"/>
          <w:numId w:val="9"/>
        </w:numPr>
        <w:spacing w:after="0" w:line="360" w:lineRule="auto"/>
        <w:ind w:left="0" w:right="46" w:firstLine="709"/>
        <w:contextualSpacing/>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w:t>
      </w:r>
    </w:p>
    <w:p w14:paraId="38334565" w14:textId="0EB94653" w:rsidR="00AC77C8" w:rsidRPr="008F78EB" w:rsidRDefault="0098031E" w:rsidP="00AC77C8">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настоящее время </w:t>
      </w:r>
      <w:r w:rsidR="00AA47C7">
        <w:rPr>
          <w:rFonts w:ascii="Times New Roman" w:hAnsi="Times New Roman" w:cs="Times New Roman"/>
          <w:sz w:val="24"/>
          <w:szCs w:val="24"/>
        </w:rPr>
        <w:t xml:space="preserve">МУП ЧМР «Теплоснабжение» </w:t>
      </w:r>
      <w:r w:rsidRPr="008F78EB">
        <w:rPr>
          <w:rFonts w:ascii="Times New Roman" w:eastAsia="Times New Roman" w:hAnsi="Times New Roman" w:cs="Times New Roman"/>
          <w:sz w:val="24"/>
          <w:szCs w:val="24"/>
          <w:lang w:eastAsia="ru-RU"/>
        </w:rPr>
        <w:t>отвечает всем требованиям критериев по определению единой теплоснабжающей организации.</w:t>
      </w:r>
    </w:p>
    <w:p w14:paraId="21F9FCAC" w14:textId="77777777" w:rsidR="0098031E" w:rsidRPr="008F78EB" w:rsidRDefault="0098031E" w:rsidP="00A9687B">
      <w:pPr>
        <w:pStyle w:val="2"/>
        <w:spacing w:line="360" w:lineRule="auto"/>
        <w:jc w:val="both"/>
        <w:rPr>
          <w:rFonts w:cs="Times New Roman"/>
          <w:color w:val="auto"/>
        </w:rPr>
      </w:pPr>
      <w:bookmarkStart w:id="479" w:name="_Toc535409645"/>
      <w:bookmarkStart w:id="480" w:name="_Toc1900367"/>
      <w:bookmarkStart w:id="481" w:name="_Toc72764875"/>
      <w:bookmarkStart w:id="482" w:name="sub_1834"/>
      <w:bookmarkEnd w:id="478"/>
      <w:r w:rsidRPr="008F78EB">
        <w:rPr>
          <w:rFonts w:cs="Times New Roman"/>
          <w:color w:val="auto"/>
        </w:rPr>
        <w:t>15.4. 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bookmarkEnd w:id="479"/>
      <w:bookmarkEnd w:id="480"/>
      <w:bookmarkEnd w:id="481"/>
    </w:p>
    <w:p w14:paraId="0E5F292E" w14:textId="77777777" w:rsidR="0098031E" w:rsidRPr="008F78EB" w:rsidRDefault="0098031E" w:rsidP="0098031E">
      <w:pPr>
        <w:spacing w:after="0" w:line="360" w:lineRule="auto"/>
        <w:ind w:right="46"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 xml:space="preserve">В рамках разработки проекта схемы теплоснабжения, заявки на присвоение статуса единой теплоснабжающей организации отсутствовали. </w:t>
      </w:r>
    </w:p>
    <w:p w14:paraId="73BB8341" w14:textId="77777777" w:rsidR="0098031E" w:rsidRPr="008F78EB" w:rsidRDefault="0098031E" w:rsidP="00AF68F2">
      <w:pPr>
        <w:pStyle w:val="2"/>
        <w:spacing w:line="360" w:lineRule="auto"/>
        <w:jc w:val="both"/>
        <w:rPr>
          <w:rFonts w:cs="Times New Roman"/>
          <w:color w:val="auto"/>
        </w:rPr>
      </w:pPr>
      <w:bookmarkStart w:id="483" w:name="_Toc535409646"/>
      <w:bookmarkStart w:id="484" w:name="_Toc1900368"/>
      <w:bookmarkStart w:id="485" w:name="_Toc72764876"/>
      <w:bookmarkEnd w:id="482"/>
      <w:r w:rsidRPr="008F78EB">
        <w:rPr>
          <w:rFonts w:cs="Times New Roman"/>
          <w:color w:val="auto"/>
        </w:rPr>
        <w:t>15.5. Описание границ зон деятельности единой теплоснабжающей организации (организаций).</w:t>
      </w:r>
      <w:bookmarkEnd w:id="483"/>
      <w:bookmarkEnd w:id="484"/>
      <w:bookmarkEnd w:id="485"/>
    </w:p>
    <w:p w14:paraId="7BA741A1" w14:textId="711E70FC" w:rsidR="0098031E" w:rsidRPr="008F78EB" w:rsidRDefault="0098031E" w:rsidP="0098031E">
      <w:pPr>
        <w:pStyle w:val="ae"/>
        <w:rPr>
          <w:rFonts w:cs="Times New Roman"/>
        </w:rPr>
      </w:pPr>
      <w:r w:rsidRPr="008F78EB">
        <w:rPr>
          <w:rFonts w:cs="Times New Roman"/>
        </w:rPr>
        <w:t xml:space="preserve">Зона действия </w:t>
      </w:r>
      <w:r w:rsidR="00AA47C7">
        <w:rPr>
          <w:rFonts w:cs="Times New Roman"/>
        </w:rPr>
        <w:t xml:space="preserve">МУП ЧМР «Теплоснабжение» </w:t>
      </w:r>
      <w:r w:rsidRPr="008F78EB">
        <w:rPr>
          <w:rFonts w:cs="Times New Roman"/>
        </w:rPr>
        <w:t xml:space="preserve">располагается в границах </w:t>
      </w:r>
      <w:r w:rsidR="00804571">
        <w:rPr>
          <w:rFonts w:cs="Times New Roman"/>
        </w:rPr>
        <w:t>г</w:t>
      </w:r>
      <w:r w:rsidRPr="008F78EB">
        <w:rPr>
          <w:rFonts w:cs="Times New Roman"/>
        </w:rPr>
        <w:t xml:space="preserve">.п. </w:t>
      </w:r>
      <w:r w:rsidR="00804571">
        <w:rPr>
          <w:rFonts w:cs="Times New Roman"/>
        </w:rPr>
        <w:t>Чамзинка</w:t>
      </w:r>
      <w:r w:rsidRPr="008F78EB">
        <w:rPr>
          <w:rFonts w:cs="Times New Roman"/>
        </w:rPr>
        <w:t xml:space="preserve">. Зона деятельности единой теплоснабжающей организации </w:t>
      </w:r>
      <w:r w:rsidR="00AA47C7">
        <w:rPr>
          <w:rFonts w:cs="Times New Roman"/>
        </w:rPr>
        <w:t>МУП ЧМР «Теплоснабжение»</w:t>
      </w:r>
      <w:r w:rsidR="00A011A7">
        <w:rPr>
          <w:rFonts w:cs="Times New Roman"/>
        </w:rPr>
        <w:t xml:space="preserve"> </w:t>
      </w:r>
      <w:r w:rsidR="00903DB9">
        <w:rPr>
          <w:rFonts w:cs="Times New Roman"/>
        </w:rPr>
        <w:t>представлена на Рисунках 1-2</w:t>
      </w:r>
      <w:r w:rsidRPr="008F78EB">
        <w:rPr>
          <w:rFonts w:cs="Times New Roman"/>
        </w:rPr>
        <w:t>.</w:t>
      </w:r>
    </w:p>
    <w:p w14:paraId="5A8DC8C7" w14:textId="77777777" w:rsidR="0098031E" w:rsidRPr="008F78EB" w:rsidRDefault="0098031E" w:rsidP="0098031E">
      <w:pPr>
        <w:pStyle w:val="ae"/>
        <w:ind w:firstLine="0"/>
        <w:jc w:val="center"/>
        <w:rPr>
          <w:rFonts w:cs="Times New Roman"/>
        </w:rPr>
      </w:pPr>
    </w:p>
    <w:p w14:paraId="0C5C6DE9" w14:textId="77777777" w:rsidR="0098031E" w:rsidRPr="008F78EB" w:rsidRDefault="0098031E" w:rsidP="00A9687B">
      <w:pPr>
        <w:pStyle w:val="2"/>
        <w:jc w:val="both"/>
        <w:rPr>
          <w:rFonts w:cs="Times New Roman"/>
          <w:color w:val="auto"/>
        </w:rPr>
      </w:pPr>
      <w:bookmarkStart w:id="486" w:name="_Toc1900369"/>
      <w:bookmarkStart w:id="487" w:name="_Toc72764877"/>
      <w:r w:rsidRPr="008F78EB">
        <w:rPr>
          <w:rFonts w:cs="Times New Roman"/>
          <w:color w:val="auto"/>
        </w:rPr>
        <w:t>15.6. Описание изменений в зонах деятельности единых теплоснабжающих организаций, произошедших за период, предшествующий актуализации схемы теплоснабжения, и актуализированные сведения в реестре систем теплоснабжения и реестре единых теплоснабжающих организаций (в случае необходимости) с описанием оснований для внесения изменений</w:t>
      </w:r>
      <w:bookmarkEnd w:id="486"/>
      <w:bookmarkEnd w:id="487"/>
    </w:p>
    <w:p w14:paraId="50F14189" w14:textId="77777777" w:rsidR="00804571" w:rsidRPr="00F956ED" w:rsidRDefault="0098031E" w:rsidP="00D110BD">
      <w:pPr>
        <w:pStyle w:val="ae"/>
        <w:rPr>
          <w:rFonts w:cs="Times New Roman"/>
        </w:rPr>
      </w:pPr>
      <w:r w:rsidRPr="008F78EB">
        <w:rPr>
          <w:rFonts w:cs="Times New Roman"/>
        </w:rPr>
        <w:t>За период с момента утверждения ранее разработанной схемы теплоснабжения изменений в зонах деятельности единых теплоснабжающих организаций не выявлено</w:t>
      </w:r>
    </w:p>
    <w:p w14:paraId="526BFFF5" w14:textId="77777777" w:rsidR="0098031E" w:rsidRPr="00804571" w:rsidRDefault="00804571" w:rsidP="00804571">
      <w:pPr>
        <w:pStyle w:val="1"/>
        <w:spacing w:line="360" w:lineRule="auto"/>
        <w:jc w:val="center"/>
        <w:rPr>
          <w:rFonts w:cs="Times New Roman"/>
          <w:color w:val="auto"/>
        </w:rPr>
      </w:pPr>
      <w:bookmarkStart w:id="488" w:name="_Toc72764878"/>
      <w:r w:rsidRPr="008F78EB">
        <w:rPr>
          <w:rFonts w:cs="Times New Roman"/>
          <w:color w:val="auto"/>
        </w:rPr>
        <w:lastRenderedPageBreak/>
        <w:t xml:space="preserve">Глава 16 «Реестр </w:t>
      </w:r>
      <w:r>
        <w:rPr>
          <w:rFonts w:cs="Times New Roman"/>
          <w:color w:val="auto"/>
        </w:rPr>
        <w:t>мероприятий</w:t>
      </w:r>
      <w:r w:rsidRPr="008F78EB">
        <w:rPr>
          <w:rFonts w:cs="Times New Roman"/>
          <w:color w:val="auto"/>
        </w:rPr>
        <w:t xml:space="preserve"> схемы теплоснабжения»</w:t>
      </w:r>
      <w:bookmarkEnd w:id="488"/>
    </w:p>
    <w:p w14:paraId="14473605" w14:textId="77777777" w:rsidR="00842A95" w:rsidRPr="008F78EB" w:rsidRDefault="00842A95" w:rsidP="00A9687B">
      <w:pPr>
        <w:pStyle w:val="2"/>
        <w:spacing w:line="360" w:lineRule="auto"/>
        <w:jc w:val="both"/>
        <w:rPr>
          <w:rFonts w:cs="Times New Roman"/>
          <w:color w:val="auto"/>
        </w:rPr>
      </w:pPr>
      <w:bookmarkStart w:id="489" w:name="_Toc535409648"/>
      <w:bookmarkStart w:id="490" w:name="_Toc72764879"/>
      <w:bookmarkStart w:id="491" w:name="sub_1851"/>
      <w:r w:rsidRPr="008F78EB">
        <w:rPr>
          <w:rFonts w:cs="Times New Roman"/>
          <w:color w:val="auto"/>
        </w:rPr>
        <w:t>1</w:t>
      </w:r>
      <w:r w:rsidR="00804571">
        <w:rPr>
          <w:rFonts w:cs="Times New Roman"/>
          <w:color w:val="auto"/>
        </w:rPr>
        <w:t>6</w:t>
      </w:r>
      <w:r w:rsidRPr="008F78EB">
        <w:rPr>
          <w:rFonts w:cs="Times New Roman"/>
          <w:color w:val="auto"/>
        </w:rPr>
        <w:t>.1. Перечень мероприятий по строительству, реконструкции или техническому перевооружению источников тепловой энергии</w:t>
      </w:r>
      <w:bookmarkEnd w:id="489"/>
      <w:bookmarkEnd w:id="490"/>
    </w:p>
    <w:p w14:paraId="5DFDAD9F" w14:textId="0C409EB4" w:rsidR="00842A95" w:rsidRPr="004107AF" w:rsidRDefault="006C280A" w:rsidP="004107AF">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Мероприятия</w:t>
      </w:r>
      <w:r w:rsidR="00E5786A" w:rsidRPr="0030737E">
        <w:rPr>
          <w:rFonts w:ascii="Times New Roman" w:eastAsia="Times New Roman" w:hAnsi="Times New Roman" w:cs="Times New Roman"/>
          <w:sz w:val="24"/>
          <w:szCs w:val="24"/>
          <w:lang w:eastAsia="ru-RU"/>
        </w:rPr>
        <w:t xml:space="preserve"> по строительству, реконструкции или техническому перевооружению источников тепловой энергии </w:t>
      </w:r>
      <w:r w:rsidR="004107AF">
        <w:rPr>
          <w:rFonts w:ascii="Times New Roman" w:eastAsia="Times New Roman" w:hAnsi="Times New Roman" w:cs="Times New Roman"/>
          <w:sz w:val="24"/>
          <w:szCs w:val="24"/>
          <w:lang w:eastAsia="ru-RU"/>
        </w:rPr>
        <w:t>на рассматриваемый период не предлагается.</w:t>
      </w:r>
    </w:p>
    <w:p w14:paraId="67FA8F37" w14:textId="77777777" w:rsidR="00842A95" w:rsidRPr="008F78EB" w:rsidRDefault="00842A95" w:rsidP="00842A95">
      <w:pPr>
        <w:pStyle w:val="2"/>
        <w:spacing w:line="360" w:lineRule="auto"/>
        <w:rPr>
          <w:rFonts w:cs="Times New Roman"/>
          <w:color w:val="auto"/>
        </w:rPr>
      </w:pPr>
      <w:bookmarkStart w:id="492" w:name="_Toc535409649"/>
      <w:bookmarkStart w:id="493" w:name="_Toc72764880"/>
      <w:bookmarkStart w:id="494" w:name="sub_1852"/>
      <w:bookmarkEnd w:id="491"/>
      <w:r w:rsidRPr="008F78EB">
        <w:rPr>
          <w:rFonts w:cs="Times New Roman"/>
          <w:color w:val="auto"/>
        </w:rPr>
        <w:t>1</w:t>
      </w:r>
      <w:r w:rsidR="00804571">
        <w:rPr>
          <w:rFonts w:cs="Times New Roman"/>
          <w:color w:val="auto"/>
        </w:rPr>
        <w:t>6</w:t>
      </w:r>
      <w:r w:rsidRPr="008F78EB">
        <w:rPr>
          <w:rFonts w:cs="Times New Roman"/>
          <w:color w:val="auto"/>
        </w:rPr>
        <w:t>.2. Перечень мероприятий по строительству, реконструкции и техническому перевооружению тепловых сетей и сооружений на них</w:t>
      </w:r>
      <w:bookmarkEnd w:id="492"/>
      <w:bookmarkEnd w:id="493"/>
    </w:p>
    <w:p w14:paraId="1AAFABE8" w14:textId="376665F4" w:rsidR="00075E09" w:rsidRPr="00075E09" w:rsidRDefault="00C706C9" w:rsidP="00075E09">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r w:rsidRPr="00C706C9">
        <w:rPr>
          <w:rFonts w:ascii="Times New Roman" w:eastAsia="Times New Roman" w:hAnsi="Times New Roman" w:cs="Times New Roman"/>
          <w:sz w:val="24"/>
          <w:szCs w:val="24"/>
          <w:lang w:eastAsia="ru-RU"/>
        </w:rPr>
        <w:t xml:space="preserve">Для повышения уровня надежности теплоснабжения предлагается производить замену изношенных участков тепловых сетей. </w:t>
      </w:r>
      <w:r w:rsidR="00075E09" w:rsidRPr="00075E09">
        <w:rPr>
          <w:rFonts w:ascii="Times New Roman" w:eastAsia="Times New Roman" w:hAnsi="Times New Roman" w:cs="Times New Roman"/>
          <w:sz w:val="24"/>
          <w:szCs w:val="24"/>
          <w:lang w:eastAsia="ru-RU"/>
        </w:rPr>
        <w:t xml:space="preserve">Протяженности и диаметры предлагаемых к </w:t>
      </w:r>
      <w:r w:rsidR="00075E09">
        <w:rPr>
          <w:rFonts w:ascii="Times New Roman" w:eastAsia="Times New Roman" w:hAnsi="Times New Roman" w:cs="Times New Roman"/>
          <w:sz w:val="24"/>
          <w:szCs w:val="24"/>
          <w:lang w:eastAsia="ru-RU"/>
        </w:rPr>
        <w:t>строительству</w:t>
      </w:r>
      <w:r w:rsidR="00075E09" w:rsidRPr="00075E09">
        <w:rPr>
          <w:rFonts w:ascii="Times New Roman" w:eastAsia="Times New Roman" w:hAnsi="Times New Roman" w:cs="Times New Roman"/>
          <w:sz w:val="24"/>
          <w:szCs w:val="24"/>
          <w:lang w:eastAsia="ru-RU"/>
        </w:rPr>
        <w:t xml:space="preserve"> тепловых сетей представлены в таблице </w:t>
      </w:r>
      <w:r>
        <w:rPr>
          <w:rFonts w:ascii="Times New Roman" w:eastAsia="Times New Roman" w:hAnsi="Times New Roman" w:cs="Times New Roman"/>
          <w:sz w:val="24"/>
          <w:szCs w:val="24"/>
          <w:lang w:eastAsia="ru-RU"/>
        </w:rPr>
        <w:t>4</w:t>
      </w:r>
      <w:r w:rsidR="004107AF">
        <w:rPr>
          <w:rFonts w:ascii="Times New Roman" w:eastAsia="Times New Roman" w:hAnsi="Times New Roman" w:cs="Times New Roman"/>
          <w:sz w:val="24"/>
          <w:szCs w:val="24"/>
          <w:lang w:eastAsia="ru-RU"/>
        </w:rPr>
        <w:t>2</w:t>
      </w:r>
      <w:r w:rsidRPr="00C706C9">
        <w:rPr>
          <w:rFonts w:ascii="Times New Roman" w:eastAsia="Times New Roman" w:hAnsi="Times New Roman" w:cs="Times New Roman"/>
          <w:sz w:val="24"/>
          <w:szCs w:val="24"/>
          <w:lang w:eastAsia="ru-RU"/>
        </w:rPr>
        <w:t xml:space="preserve">. </w:t>
      </w:r>
      <w:r w:rsidR="00075E09" w:rsidRPr="00075E09">
        <w:rPr>
          <w:rFonts w:ascii="Times New Roman" w:eastAsia="Times New Roman" w:hAnsi="Times New Roman" w:cs="Times New Roman"/>
          <w:sz w:val="24"/>
          <w:szCs w:val="24"/>
          <w:lang w:eastAsia="ru-RU"/>
        </w:rPr>
        <w:t xml:space="preserve">Объемы </w:t>
      </w:r>
      <w:r w:rsidR="00075E09">
        <w:rPr>
          <w:rFonts w:ascii="Times New Roman" w:eastAsia="Times New Roman" w:hAnsi="Times New Roman" w:cs="Times New Roman"/>
          <w:sz w:val="24"/>
          <w:szCs w:val="24"/>
          <w:lang w:eastAsia="ru-RU"/>
        </w:rPr>
        <w:t xml:space="preserve">строительства </w:t>
      </w:r>
      <w:r w:rsidR="00075E09" w:rsidRPr="00075E09">
        <w:rPr>
          <w:rFonts w:ascii="Times New Roman" w:eastAsia="Times New Roman" w:hAnsi="Times New Roman" w:cs="Times New Roman"/>
          <w:sz w:val="24"/>
          <w:szCs w:val="24"/>
          <w:lang w:eastAsia="ru-RU"/>
        </w:rPr>
        <w:t>тепловых сетей определены на основании сроков ввода в эксплуатацию существующих тепловых сетей исходя из расчетного срока службы тепловых сетей не менее 20 лет и предусматривает поэтапную перекладку тепловых сетей в период до 203</w:t>
      </w:r>
      <w:r w:rsidR="00E47D30">
        <w:rPr>
          <w:rFonts w:ascii="Times New Roman" w:eastAsia="Times New Roman" w:hAnsi="Times New Roman" w:cs="Times New Roman"/>
          <w:sz w:val="24"/>
          <w:szCs w:val="24"/>
          <w:lang w:eastAsia="ru-RU"/>
        </w:rPr>
        <w:t>5</w:t>
      </w:r>
      <w:r w:rsidR="00075E09" w:rsidRPr="00075E09">
        <w:rPr>
          <w:rFonts w:ascii="Times New Roman" w:eastAsia="Times New Roman" w:hAnsi="Times New Roman" w:cs="Times New Roman"/>
          <w:sz w:val="24"/>
          <w:szCs w:val="24"/>
          <w:lang w:eastAsia="ru-RU"/>
        </w:rPr>
        <w:t xml:space="preserve"> года. </w:t>
      </w:r>
    </w:p>
    <w:p w14:paraId="149053DD" w14:textId="59BA9B6B" w:rsidR="00075E09" w:rsidRPr="00075E09" w:rsidRDefault="00C706C9" w:rsidP="00075E09">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rPr>
      </w:pPr>
      <w:r w:rsidRPr="00075E09">
        <w:rPr>
          <w:rFonts w:ascii="Times New Roman" w:eastAsia="Times New Roman" w:hAnsi="Times New Roman" w:cs="Times New Roman"/>
          <w:b/>
          <w:sz w:val="24"/>
          <w:szCs w:val="24"/>
        </w:rPr>
        <w:t>Таблица 4</w:t>
      </w:r>
      <w:r w:rsidR="004107AF">
        <w:rPr>
          <w:rFonts w:ascii="Times New Roman" w:eastAsia="Times New Roman" w:hAnsi="Times New Roman" w:cs="Times New Roman"/>
          <w:b/>
          <w:sz w:val="24"/>
          <w:szCs w:val="24"/>
        </w:rPr>
        <w:t>2</w:t>
      </w:r>
      <w:r w:rsidRPr="00075E09">
        <w:rPr>
          <w:rFonts w:ascii="Times New Roman" w:eastAsia="Times New Roman" w:hAnsi="Times New Roman" w:cs="Times New Roman"/>
          <w:sz w:val="24"/>
          <w:szCs w:val="24"/>
        </w:rPr>
        <w:t xml:space="preserve"> – </w:t>
      </w:r>
      <w:r w:rsidR="00075E09" w:rsidRPr="00075E09">
        <w:rPr>
          <w:rFonts w:ascii="Times New Roman" w:eastAsia="Times New Roman" w:hAnsi="Times New Roman" w:cs="Times New Roman"/>
          <w:sz w:val="24"/>
          <w:szCs w:val="24"/>
        </w:rPr>
        <w:t>Протяженности и диаметры предлагаемых к реконструкции тепловых сетей</w:t>
      </w:r>
    </w:p>
    <w:tbl>
      <w:tblPr>
        <w:tblStyle w:val="232"/>
        <w:tblW w:w="978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261"/>
        <w:gridCol w:w="2915"/>
        <w:gridCol w:w="1434"/>
        <w:gridCol w:w="2171"/>
      </w:tblGrid>
      <w:tr w:rsidR="001532C3" w:rsidRPr="001532C3" w14:paraId="4ED1A01A" w14:textId="77777777" w:rsidTr="002006A4">
        <w:trPr>
          <w:trHeight w:val="1025"/>
          <w:jc w:val="center"/>
        </w:trPr>
        <w:tc>
          <w:tcPr>
            <w:tcW w:w="3261" w:type="dxa"/>
            <w:vAlign w:val="center"/>
          </w:tcPr>
          <w:p w14:paraId="1C48425C" w14:textId="77777777" w:rsidR="001532C3" w:rsidRPr="001532C3" w:rsidRDefault="001532C3" w:rsidP="001532C3">
            <w:pPr>
              <w:tabs>
                <w:tab w:val="left" w:pos="539"/>
                <w:tab w:val="left" w:pos="993"/>
              </w:tabs>
              <w:adjustRightInd w:val="0"/>
              <w:ind w:firstLine="709"/>
              <w:textAlignment w:val="baseline"/>
              <w:rPr>
                <w:lang w:val="en-US"/>
              </w:rPr>
            </w:pPr>
            <w:r w:rsidRPr="001532C3">
              <w:rPr>
                <w:lang w:val="en-US"/>
              </w:rPr>
              <w:t>Наименование проекта</w:t>
            </w:r>
          </w:p>
        </w:tc>
        <w:tc>
          <w:tcPr>
            <w:tcW w:w="2915" w:type="dxa"/>
            <w:vAlign w:val="center"/>
          </w:tcPr>
          <w:p w14:paraId="1B2671BB" w14:textId="77777777" w:rsidR="001532C3" w:rsidRPr="001532C3" w:rsidRDefault="001532C3" w:rsidP="001532C3">
            <w:pPr>
              <w:tabs>
                <w:tab w:val="left" w:pos="539"/>
                <w:tab w:val="left" w:pos="993"/>
              </w:tabs>
              <w:adjustRightInd w:val="0"/>
              <w:ind w:firstLine="709"/>
              <w:textAlignment w:val="baseline"/>
            </w:pPr>
            <w:r w:rsidRPr="001532C3">
              <w:rPr>
                <w:lang w:val="en-US"/>
              </w:rPr>
              <w:t>Мероприятия</w:t>
            </w:r>
          </w:p>
        </w:tc>
        <w:tc>
          <w:tcPr>
            <w:tcW w:w="1434" w:type="dxa"/>
            <w:vAlign w:val="center"/>
          </w:tcPr>
          <w:p w14:paraId="2CE5D027" w14:textId="77777777" w:rsidR="001532C3" w:rsidRPr="001532C3" w:rsidRDefault="001532C3" w:rsidP="001532C3">
            <w:pPr>
              <w:tabs>
                <w:tab w:val="left" w:pos="539"/>
                <w:tab w:val="left" w:pos="993"/>
              </w:tabs>
              <w:adjustRightInd w:val="0"/>
              <w:ind w:left="200"/>
              <w:jc w:val="center"/>
              <w:textAlignment w:val="baseline"/>
              <w:rPr>
                <w:lang w:val="en-US"/>
              </w:rPr>
            </w:pPr>
            <w:r w:rsidRPr="001532C3">
              <w:rPr>
                <w:lang w:val="en-US"/>
              </w:rPr>
              <w:t>Период реализации проекта</w:t>
            </w:r>
          </w:p>
        </w:tc>
        <w:tc>
          <w:tcPr>
            <w:tcW w:w="2171" w:type="dxa"/>
            <w:vAlign w:val="center"/>
          </w:tcPr>
          <w:p w14:paraId="076F2B02" w14:textId="77777777" w:rsidR="001532C3" w:rsidRPr="001532C3" w:rsidRDefault="001532C3" w:rsidP="001532C3">
            <w:pPr>
              <w:tabs>
                <w:tab w:val="left" w:pos="539"/>
                <w:tab w:val="left" w:pos="993"/>
              </w:tabs>
              <w:adjustRightInd w:val="0"/>
              <w:ind w:left="229" w:hanging="159"/>
              <w:jc w:val="center"/>
              <w:textAlignment w:val="baseline"/>
            </w:pPr>
            <w:r w:rsidRPr="001532C3">
              <w:t>Стоимость мероприятия, с НДС, тыс. руб.</w:t>
            </w:r>
          </w:p>
        </w:tc>
      </w:tr>
      <w:tr w:rsidR="001532C3" w:rsidRPr="001532C3" w14:paraId="1479AB1A" w14:textId="77777777" w:rsidTr="002006A4">
        <w:trPr>
          <w:trHeight w:val="356"/>
          <w:jc w:val="center"/>
        </w:trPr>
        <w:tc>
          <w:tcPr>
            <w:tcW w:w="3261" w:type="dxa"/>
            <w:vAlign w:val="center"/>
          </w:tcPr>
          <w:p w14:paraId="5AF7DE02" w14:textId="77777777" w:rsidR="001532C3" w:rsidRPr="001532C3" w:rsidRDefault="001532C3" w:rsidP="001532C3">
            <w:pPr>
              <w:tabs>
                <w:tab w:val="left" w:pos="539"/>
                <w:tab w:val="left" w:pos="993"/>
              </w:tabs>
              <w:adjustRightInd w:val="0"/>
              <w:ind w:firstLine="37"/>
              <w:textAlignment w:val="baseline"/>
            </w:pPr>
            <w:r w:rsidRPr="001532C3">
              <w:t>Строительство новых тепловых сетей</w:t>
            </w:r>
          </w:p>
        </w:tc>
        <w:tc>
          <w:tcPr>
            <w:tcW w:w="2915" w:type="dxa"/>
            <w:vAlign w:val="center"/>
          </w:tcPr>
          <w:p w14:paraId="720CE763" w14:textId="77777777" w:rsidR="001532C3" w:rsidRPr="001532C3" w:rsidRDefault="001532C3" w:rsidP="001532C3">
            <w:pPr>
              <w:tabs>
                <w:tab w:val="left" w:pos="539"/>
                <w:tab w:val="left" w:pos="993"/>
              </w:tabs>
              <w:adjustRightInd w:val="0"/>
              <w:ind w:hanging="68"/>
              <w:jc w:val="center"/>
              <w:textAlignment w:val="baseline"/>
            </w:pPr>
            <w:r w:rsidRPr="001532C3">
              <w:t>-</w:t>
            </w:r>
          </w:p>
        </w:tc>
        <w:tc>
          <w:tcPr>
            <w:tcW w:w="1434" w:type="dxa"/>
            <w:vAlign w:val="center"/>
          </w:tcPr>
          <w:p w14:paraId="7415BA0C" w14:textId="77777777" w:rsidR="001532C3" w:rsidRPr="001532C3" w:rsidRDefault="001532C3" w:rsidP="001532C3">
            <w:pPr>
              <w:tabs>
                <w:tab w:val="left" w:pos="539"/>
                <w:tab w:val="left" w:pos="993"/>
              </w:tabs>
              <w:adjustRightInd w:val="0"/>
              <w:ind w:firstLine="103"/>
              <w:jc w:val="center"/>
              <w:textAlignment w:val="baseline"/>
            </w:pPr>
            <w:r w:rsidRPr="001532C3">
              <w:t>-</w:t>
            </w:r>
          </w:p>
        </w:tc>
        <w:tc>
          <w:tcPr>
            <w:tcW w:w="2171" w:type="dxa"/>
            <w:vAlign w:val="center"/>
          </w:tcPr>
          <w:p w14:paraId="008F4C95" w14:textId="77777777" w:rsidR="001532C3" w:rsidRPr="001532C3" w:rsidRDefault="001532C3" w:rsidP="001532C3">
            <w:pPr>
              <w:tabs>
                <w:tab w:val="left" w:pos="539"/>
                <w:tab w:val="left" w:pos="993"/>
              </w:tabs>
              <w:adjustRightInd w:val="0"/>
              <w:ind w:firstLine="103"/>
              <w:jc w:val="center"/>
              <w:textAlignment w:val="baseline"/>
            </w:pPr>
            <w:r w:rsidRPr="001532C3">
              <w:t>-</w:t>
            </w:r>
          </w:p>
        </w:tc>
      </w:tr>
      <w:tr w:rsidR="001532C3" w:rsidRPr="001532C3" w14:paraId="36AB0956" w14:textId="77777777" w:rsidTr="002006A4">
        <w:trPr>
          <w:trHeight w:val="683"/>
          <w:jc w:val="center"/>
        </w:trPr>
        <w:tc>
          <w:tcPr>
            <w:tcW w:w="3261" w:type="dxa"/>
            <w:vAlign w:val="center"/>
          </w:tcPr>
          <w:p w14:paraId="1AA5B60D" w14:textId="77777777" w:rsidR="001532C3" w:rsidRPr="001532C3" w:rsidRDefault="001532C3" w:rsidP="001532C3">
            <w:pPr>
              <w:tabs>
                <w:tab w:val="left" w:pos="539"/>
                <w:tab w:val="left" w:pos="993"/>
              </w:tabs>
              <w:adjustRightInd w:val="0"/>
              <w:ind w:firstLine="37"/>
              <w:textAlignment w:val="baseline"/>
            </w:pPr>
            <w:r w:rsidRPr="001532C3">
              <w:t>Строительство тепловых сетей с оптимизацией диаметров трубопровода</w:t>
            </w:r>
          </w:p>
        </w:tc>
        <w:tc>
          <w:tcPr>
            <w:tcW w:w="2915" w:type="dxa"/>
            <w:vAlign w:val="center"/>
          </w:tcPr>
          <w:p w14:paraId="6245D924" w14:textId="77777777" w:rsidR="001532C3" w:rsidRPr="001532C3" w:rsidRDefault="001532C3" w:rsidP="001532C3">
            <w:pPr>
              <w:tabs>
                <w:tab w:val="left" w:pos="539"/>
                <w:tab w:val="left" w:pos="993"/>
              </w:tabs>
              <w:adjustRightInd w:val="0"/>
              <w:ind w:hanging="68"/>
              <w:jc w:val="center"/>
              <w:textAlignment w:val="baseline"/>
            </w:pPr>
            <w:r w:rsidRPr="001532C3">
              <w:t>-</w:t>
            </w:r>
          </w:p>
        </w:tc>
        <w:tc>
          <w:tcPr>
            <w:tcW w:w="1434" w:type="dxa"/>
            <w:vAlign w:val="center"/>
          </w:tcPr>
          <w:p w14:paraId="2CA8160E" w14:textId="77777777" w:rsidR="001532C3" w:rsidRPr="001532C3" w:rsidRDefault="001532C3" w:rsidP="001532C3">
            <w:pPr>
              <w:tabs>
                <w:tab w:val="left" w:pos="539"/>
                <w:tab w:val="left" w:pos="993"/>
              </w:tabs>
              <w:adjustRightInd w:val="0"/>
              <w:ind w:firstLine="103"/>
              <w:jc w:val="center"/>
              <w:textAlignment w:val="baseline"/>
            </w:pPr>
            <w:r w:rsidRPr="001532C3">
              <w:t>-</w:t>
            </w:r>
          </w:p>
        </w:tc>
        <w:tc>
          <w:tcPr>
            <w:tcW w:w="2171" w:type="dxa"/>
            <w:vAlign w:val="center"/>
          </w:tcPr>
          <w:p w14:paraId="4762DC52" w14:textId="77777777" w:rsidR="001532C3" w:rsidRPr="001532C3" w:rsidRDefault="001532C3" w:rsidP="001532C3">
            <w:pPr>
              <w:tabs>
                <w:tab w:val="left" w:pos="539"/>
                <w:tab w:val="left" w:pos="993"/>
              </w:tabs>
              <w:adjustRightInd w:val="0"/>
              <w:ind w:firstLine="103"/>
              <w:jc w:val="center"/>
              <w:textAlignment w:val="baseline"/>
            </w:pPr>
            <w:r w:rsidRPr="001532C3">
              <w:t>-</w:t>
            </w:r>
          </w:p>
        </w:tc>
      </w:tr>
      <w:tr w:rsidR="001532C3" w:rsidRPr="001532C3" w14:paraId="51C617D8" w14:textId="77777777" w:rsidTr="002006A4">
        <w:trPr>
          <w:trHeight w:val="475"/>
          <w:jc w:val="center"/>
        </w:trPr>
        <w:tc>
          <w:tcPr>
            <w:tcW w:w="3261" w:type="dxa"/>
            <w:vAlign w:val="center"/>
          </w:tcPr>
          <w:p w14:paraId="5A91F006" w14:textId="77777777" w:rsidR="001532C3" w:rsidRPr="001532C3" w:rsidRDefault="001532C3" w:rsidP="001532C3">
            <w:pPr>
              <w:tabs>
                <w:tab w:val="left" w:pos="539"/>
                <w:tab w:val="left" w:pos="993"/>
              </w:tabs>
              <w:adjustRightInd w:val="0"/>
              <w:ind w:firstLine="37"/>
              <w:textAlignment w:val="baseline"/>
            </w:pPr>
            <w:r w:rsidRPr="001532C3">
              <w:t>Строительство, реконструкция тепловых сетей в связи с исчерпанием эксплуатационного ресурса</w:t>
            </w:r>
          </w:p>
        </w:tc>
        <w:tc>
          <w:tcPr>
            <w:tcW w:w="2915" w:type="dxa"/>
            <w:vAlign w:val="center"/>
          </w:tcPr>
          <w:p w14:paraId="2BB1F078" w14:textId="77777777" w:rsidR="001532C3" w:rsidRPr="001532C3" w:rsidRDefault="001532C3" w:rsidP="001532C3">
            <w:pPr>
              <w:tabs>
                <w:tab w:val="left" w:pos="539"/>
                <w:tab w:val="left" w:pos="993"/>
              </w:tabs>
              <w:adjustRightInd w:val="0"/>
              <w:ind w:firstLine="28"/>
              <w:jc w:val="center"/>
              <w:textAlignment w:val="baseline"/>
              <w:rPr>
                <w:color w:val="000000"/>
                <w:shd w:val="clear" w:color="auto" w:fill="FFFFFF"/>
              </w:rPr>
            </w:pPr>
            <w:r w:rsidRPr="001532C3">
              <w:rPr>
                <w:color w:val="000000"/>
                <w:shd w:val="clear" w:color="auto" w:fill="FFFFFF"/>
              </w:rPr>
              <w:t>Строительство участка тепловой сети от ТК- 48 до ТК-</w:t>
            </w:r>
          </w:p>
          <w:p w14:paraId="646300B6" w14:textId="77777777" w:rsidR="001532C3" w:rsidRPr="001532C3" w:rsidRDefault="001532C3" w:rsidP="001532C3">
            <w:pPr>
              <w:tabs>
                <w:tab w:val="left" w:pos="539"/>
                <w:tab w:val="left" w:pos="993"/>
              </w:tabs>
              <w:adjustRightInd w:val="0"/>
              <w:ind w:firstLine="28"/>
              <w:jc w:val="center"/>
              <w:textAlignment w:val="baseline"/>
              <w:rPr>
                <w:color w:val="000000"/>
                <w:shd w:val="clear" w:color="auto" w:fill="FFFFFF"/>
              </w:rPr>
            </w:pPr>
            <w:r w:rsidRPr="001532C3">
              <w:rPr>
                <w:color w:val="000000"/>
                <w:shd w:val="clear" w:color="auto" w:fill="FFFFFF"/>
              </w:rPr>
              <w:t>49. Ду 70 мм, вид прокладки-надземный, изоляция минваты в оболочке из оцинкованной стали, протяженность 140 м</w:t>
            </w:r>
          </w:p>
          <w:p w14:paraId="451F2D25" w14:textId="77777777" w:rsidR="001532C3" w:rsidRPr="001532C3" w:rsidRDefault="001532C3" w:rsidP="001532C3">
            <w:pPr>
              <w:tabs>
                <w:tab w:val="left" w:pos="539"/>
                <w:tab w:val="left" w:pos="993"/>
              </w:tabs>
              <w:adjustRightInd w:val="0"/>
              <w:ind w:firstLine="28"/>
              <w:jc w:val="center"/>
              <w:textAlignment w:val="baseline"/>
              <w:rPr>
                <w:color w:val="000000"/>
                <w:shd w:val="clear" w:color="auto" w:fill="FFFFFF"/>
              </w:rPr>
            </w:pPr>
          </w:p>
          <w:p w14:paraId="5813B4EA" w14:textId="77777777" w:rsidR="001532C3" w:rsidRPr="001532C3" w:rsidRDefault="001532C3" w:rsidP="001532C3">
            <w:pPr>
              <w:jc w:val="center"/>
            </w:pPr>
            <w:r w:rsidRPr="001532C3">
              <w:t>Реконструкция участка тепловой сети от ТК-18 до ТК-23 (от ж/д ул. Горячкина 8 до ж/д ул. Горячкина 3), вид прокладки-подземный канальный. ДУ 219 мм, протяженность 98 метров</w:t>
            </w:r>
          </w:p>
          <w:p w14:paraId="071051FF" w14:textId="77777777" w:rsidR="001532C3" w:rsidRPr="001532C3" w:rsidRDefault="001532C3" w:rsidP="001532C3">
            <w:pPr>
              <w:jc w:val="center"/>
            </w:pPr>
          </w:p>
          <w:p w14:paraId="18266713" w14:textId="77777777" w:rsidR="001532C3" w:rsidRPr="001532C3" w:rsidRDefault="001532C3" w:rsidP="001532C3">
            <w:pPr>
              <w:jc w:val="center"/>
            </w:pPr>
            <w:r w:rsidRPr="001532C3">
              <w:t>Реконструкция участка тепловой сети от ТК-51 до ТК-53, вид прокладки-надземный. ДУ 219 мм, протяженность 33 метра</w:t>
            </w:r>
          </w:p>
          <w:p w14:paraId="144D09AA" w14:textId="77777777" w:rsidR="001532C3" w:rsidRPr="001532C3" w:rsidRDefault="001532C3" w:rsidP="001532C3">
            <w:pPr>
              <w:jc w:val="center"/>
            </w:pPr>
          </w:p>
          <w:p w14:paraId="6A78765A" w14:textId="77777777" w:rsidR="001532C3" w:rsidRPr="001532C3" w:rsidRDefault="001532C3" w:rsidP="001532C3">
            <w:pPr>
              <w:jc w:val="center"/>
            </w:pPr>
            <w:r w:rsidRPr="001532C3">
              <w:t xml:space="preserve">Реконструкция участка </w:t>
            </w:r>
            <w:r w:rsidRPr="001532C3">
              <w:lastRenderedPageBreak/>
              <w:t>тепловой сети от ТК-13 до ТК-14, вид прокладки-надземный. ДУ 219 мм, протяженность 68 метров</w:t>
            </w:r>
          </w:p>
          <w:p w14:paraId="2A61525C" w14:textId="77777777" w:rsidR="001532C3" w:rsidRPr="001532C3" w:rsidRDefault="001532C3" w:rsidP="001532C3">
            <w:pPr>
              <w:jc w:val="center"/>
            </w:pPr>
          </w:p>
          <w:p w14:paraId="72A149F8" w14:textId="77777777" w:rsidR="001532C3" w:rsidRPr="001532C3" w:rsidRDefault="001532C3" w:rsidP="001532C3">
            <w:pPr>
              <w:jc w:val="center"/>
            </w:pPr>
            <w:r w:rsidRPr="001532C3">
              <w:t>Реконструкция участка тепловой сети от ТК-14 до ТК-51, вид прокладки-надземный. ДУ 219 мм, протяженность 124 метра</w:t>
            </w:r>
          </w:p>
          <w:p w14:paraId="309F91ED" w14:textId="77777777" w:rsidR="001532C3" w:rsidRPr="001532C3" w:rsidRDefault="001532C3" w:rsidP="001532C3">
            <w:pPr>
              <w:jc w:val="center"/>
            </w:pPr>
          </w:p>
          <w:p w14:paraId="74ADFB0D" w14:textId="77777777" w:rsidR="001532C3" w:rsidRPr="001532C3" w:rsidRDefault="001532C3" w:rsidP="001532C3">
            <w:pPr>
              <w:jc w:val="center"/>
            </w:pPr>
            <w:r w:rsidRPr="001532C3">
              <w:t>Реконструкция участка тепловой сети от ТК-53 до ТК-62, вид прокладки-надземный. ДУ 219 мм, протяженность 107 метров</w:t>
            </w:r>
          </w:p>
          <w:p w14:paraId="51850647" w14:textId="77777777" w:rsidR="001532C3" w:rsidRPr="001532C3" w:rsidRDefault="001532C3" w:rsidP="001532C3">
            <w:pPr>
              <w:jc w:val="center"/>
            </w:pPr>
          </w:p>
          <w:p w14:paraId="774EA2A3" w14:textId="77777777" w:rsidR="001532C3" w:rsidRPr="001532C3" w:rsidRDefault="001532C3" w:rsidP="001532C3">
            <w:pPr>
              <w:jc w:val="center"/>
            </w:pPr>
            <w:r w:rsidRPr="001532C3">
              <w:t>Реконструкция участка тепловой сети от ТК-28 до ТК-32, вид прокладки-надземный. ДУ 159 мм, протяженность 146 метров</w:t>
            </w:r>
          </w:p>
          <w:p w14:paraId="1EC2470B" w14:textId="77777777" w:rsidR="001532C3" w:rsidRPr="001532C3" w:rsidRDefault="001532C3" w:rsidP="001532C3">
            <w:pPr>
              <w:jc w:val="center"/>
            </w:pPr>
          </w:p>
          <w:p w14:paraId="1E2C4658" w14:textId="77777777" w:rsidR="001532C3" w:rsidRPr="001532C3" w:rsidRDefault="001532C3" w:rsidP="001532C3">
            <w:pPr>
              <w:jc w:val="center"/>
            </w:pPr>
            <w:r w:rsidRPr="001532C3">
              <w:t>Реконструкция участка тепловой сети от ТК-53 до ТК-55, вид прокладки-надземный. ДУ 219 мм, протяженность 65 метров</w:t>
            </w:r>
          </w:p>
          <w:p w14:paraId="23934D2D" w14:textId="77777777" w:rsidR="001532C3" w:rsidRPr="001532C3" w:rsidRDefault="001532C3" w:rsidP="001532C3">
            <w:pPr>
              <w:jc w:val="center"/>
            </w:pPr>
          </w:p>
          <w:p w14:paraId="65047B75" w14:textId="77777777" w:rsidR="001532C3" w:rsidRPr="001532C3" w:rsidRDefault="001532C3" w:rsidP="001532C3">
            <w:pPr>
              <w:jc w:val="center"/>
            </w:pPr>
            <w:r w:rsidRPr="001532C3">
              <w:t>Реконструкция участка тепловой сети от ТК-55 до ТК-57, вид прокладки-надземный. ДУ 159 мм, протяженность 155 метров</w:t>
            </w:r>
          </w:p>
          <w:p w14:paraId="7801159C" w14:textId="77777777" w:rsidR="001532C3" w:rsidRPr="001532C3" w:rsidRDefault="001532C3" w:rsidP="001532C3">
            <w:pPr>
              <w:jc w:val="center"/>
            </w:pPr>
          </w:p>
          <w:p w14:paraId="5CA70745" w14:textId="77777777" w:rsidR="001532C3" w:rsidRPr="001532C3" w:rsidRDefault="001532C3" w:rsidP="001532C3">
            <w:pPr>
              <w:jc w:val="center"/>
            </w:pPr>
            <w:r w:rsidRPr="001532C3">
              <w:t>Реконструкция участка тепловой сети от ТК-3 до ТК-4 (от ж/д №10 в Микрорайоне-6 до ж/д №6 в Микрорайоне-6), вид прокладки-подземный канальный. ДУ 159 мм, протяженность 348 метров</w:t>
            </w:r>
          </w:p>
          <w:p w14:paraId="0ECEB6D0" w14:textId="77777777" w:rsidR="001532C3" w:rsidRPr="001532C3" w:rsidRDefault="001532C3" w:rsidP="001532C3">
            <w:pPr>
              <w:jc w:val="center"/>
            </w:pPr>
          </w:p>
          <w:p w14:paraId="2B480DC0" w14:textId="77777777" w:rsidR="001532C3" w:rsidRPr="001532C3" w:rsidRDefault="001532C3" w:rsidP="001532C3">
            <w:pPr>
              <w:jc w:val="center"/>
            </w:pPr>
            <w:r w:rsidRPr="001532C3">
              <w:t>Реконструкция тепловой сети от ТК-1 до ТК-10 (Дн108, 214 м) (2-х трубной) подземное исполнение, изоляция ППУ-ПЭ ул. Ленина</w:t>
            </w:r>
          </w:p>
          <w:p w14:paraId="06443D78" w14:textId="77777777" w:rsidR="001532C3" w:rsidRPr="001532C3" w:rsidRDefault="001532C3" w:rsidP="001532C3">
            <w:pPr>
              <w:tabs>
                <w:tab w:val="left" w:pos="539"/>
                <w:tab w:val="left" w:pos="993"/>
              </w:tabs>
              <w:adjustRightInd w:val="0"/>
              <w:textAlignment w:val="baseline"/>
            </w:pPr>
          </w:p>
          <w:p w14:paraId="02F6D959" w14:textId="77777777" w:rsidR="001532C3" w:rsidRPr="001532C3" w:rsidRDefault="001532C3" w:rsidP="001532C3">
            <w:pPr>
              <w:tabs>
                <w:tab w:val="left" w:pos="539"/>
                <w:tab w:val="left" w:pos="993"/>
              </w:tabs>
              <w:adjustRightInd w:val="0"/>
              <w:jc w:val="center"/>
              <w:textAlignment w:val="baseline"/>
            </w:pPr>
            <w:r w:rsidRPr="001532C3">
              <w:t>Реконструкция тепловой сети от ТК-58 до ТК-60 (Дн108, 130 м) (2-х трубной) подземное исполнение, изоляция ППУ-ПЭ ул. Терешковой</w:t>
            </w:r>
          </w:p>
          <w:p w14:paraId="52FCDA03" w14:textId="77777777" w:rsidR="001532C3" w:rsidRPr="001532C3" w:rsidRDefault="001532C3" w:rsidP="001532C3">
            <w:pPr>
              <w:tabs>
                <w:tab w:val="left" w:pos="539"/>
                <w:tab w:val="left" w:pos="993"/>
              </w:tabs>
              <w:adjustRightInd w:val="0"/>
              <w:jc w:val="center"/>
              <w:textAlignment w:val="baseline"/>
            </w:pPr>
          </w:p>
          <w:p w14:paraId="49448526" w14:textId="77777777" w:rsidR="001532C3" w:rsidRPr="001532C3" w:rsidRDefault="001532C3" w:rsidP="001532C3">
            <w:pPr>
              <w:tabs>
                <w:tab w:val="left" w:pos="539"/>
                <w:tab w:val="left" w:pos="993"/>
              </w:tabs>
              <w:adjustRightInd w:val="0"/>
              <w:jc w:val="center"/>
              <w:textAlignment w:val="baseline"/>
            </w:pPr>
            <w:r w:rsidRPr="001532C3">
              <w:t>Реконструкция тепловой сети от ТК-21 до ТК-22 (Дн133, 150 м) (2-х трубной) подземное исполнение, изоляция ППУ-ПЭ ул. Горячкина</w:t>
            </w:r>
          </w:p>
          <w:p w14:paraId="64B4EE66" w14:textId="77777777" w:rsidR="001532C3" w:rsidRPr="001532C3" w:rsidRDefault="001532C3" w:rsidP="001532C3">
            <w:pPr>
              <w:tabs>
                <w:tab w:val="left" w:pos="539"/>
                <w:tab w:val="left" w:pos="993"/>
              </w:tabs>
              <w:adjustRightInd w:val="0"/>
              <w:jc w:val="center"/>
              <w:textAlignment w:val="baseline"/>
            </w:pPr>
          </w:p>
          <w:p w14:paraId="0C2AB8F7" w14:textId="77777777" w:rsidR="001532C3" w:rsidRPr="001532C3" w:rsidRDefault="001532C3" w:rsidP="001532C3">
            <w:pPr>
              <w:tabs>
                <w:tab w:val="left" w:pos="539"/>
                <w:tab w:val="left" w:pos="993"/>
              </w:tabs>
              <w:adjustRightInd w:val="0"/>
              <w:jc w:val="center"/>
              <w:textAlignment w:val="baseline"/>
            </w:pPr>
            <w:r w:rsidRPr="001532C3">
              <w:t>Реконструкция тепловой сети от ТК-1 до ТК-5 (Дн108, 138 м) (2-х трубной) подземное исполнение, изоляция ППУ-ПЭ ул. Ленина</w:t>
            </w:r>
          </w:p>
          <w:p w14:paraId="5E06A383" w14:textId="77777777" w:rsidR="001532C3" w:rsidRPr="001532C3" w:rsidRDefault="001532C3" w:rsidP="001532C3">
            <w:pPr>
              <w:tabs>
                <w:tab w:val="left" w:pos="539"/>
                <w:tab w:val="left" w:pos="993"/>
              </w:tabs>
              <w:adjustRightInd w:val="0"/>
              <w:jc w:val="center"/>
              <w:textAlignment w:val="baseline"/>
            </w:pPr>
          </w:p>
          <w:p w14:paraId="3FBBB2E1" w14:textId="77777777" w:rsidR="001532C3" w:rsidRPr="001532C3" w:rsidRDefault="001532C3" w:rsidP="001532C3">
            <w:pPr>
              <w:tabs>
                <w:tab w:val="left" w:pos="539"/>
                <w:tab w:val="left" w:pos="993"/>
              </w:tabs>
              <w:adjustRightInd w:val="0"/>
              <w:jc w:val="center"/>
              <w:textAlignment w:val="baseline"/>
            </w:pPr>
            <w:r w:rsidRPr="001532C3">
              <w:t>Реконструкция тепловой сети от ТК-55 до ТК-57 (Дн159, 154 м) (2-х трубной) подземное исполнение, изоляция ППУ-ПЭ ул. Терешковой</w:t>
            </w:r>
          </w:p>
          <w:p w14:paraId="1ECA36DC" w14:textId="77777777" w:rsidR="001532C3" w:rsidRPr="001532C3" w:rsidRDefault="001532C3" w:rsidP="001532C3">
            <w:pPr>
              <w:tabs>
                <w:tab w:val="left" w:pos="539"/>
                <w:tab w:val="left" w:pos="993"/>
              </w:tabs>
              <w:adjustRightInd w:val="0"/>
              <w:jc w:val="center"/>
              <w:textAlignment w:val="baseline"/>
            </w:pPr>
          </w:p>
          <w:p w14:paraId="4EA75696" w14:textId="77777777" w:rsidR="001532C3" w:rsidRPr="001532C3" w:rsidRDefault="001532C3" w:rsidP="001532C3">
            <w:pPr>
              <w:tabs>
                <w:tab w:val="left" w:pos="539"/>
                <w:tab w:val="left" w:pos="993"/>
              </w:tabs>
              <w:adjustRightInd w:val="0"/>
              <w:jc w:val="center"/>
              <w:textAlignment w:val="baseline"/>
            </w:pPr>
            <w:r w:rsidRPr="001532C3">
              <w:t>Реконструкция тепловой сети от ТК-12 до ТК-22/ (Дн108, 202 м) (2-х трубной) подземное исполнение, изоляция ППУ-ПЭ ул. Новая</w:t>
            </w:r>
          </w:p>
        </w:tc>
        <w:tc>
          <w:tcPr>
            <w:tcW w:w="1434" w:type="dxa"/>
            <w:vAlign w:val="center"/>
          </w:tcPr>
          <w:p w14:paraId="04B188F8" w14:textId="77777777" w:rsidR="001532C3" w:rsidRPr="001532C3" w:rsidRDefault="001532C3" w:rsidP="001532C3">
            <w:pPr>
              <w:tabs>
                <w:tab w:val="left" w:pos="539"/>
                <w:tab w:val="left" w:pos="993"/>
              </w:tabs>
              <w:adjustRightInd w:val="0"/>
              <w:jc w:val="center"/>
              <w:textAlignment w:val="baseline"/>
            </w:pPr>
          </w:p>
          <w:p w14:paraId="29E048B8" w14:textId="77777777" w:rsidR="001532C3" w:rsidRPr="001532C3" w:rsidRDefault="001532C3" w:rsidP="001532C3">
            <w:pPr>
              <w:tabs>
                <w:tab w:val="left" w:pos="539"/>
                <w:tab w:val="left" w:pos="993"/>
              </w:tabs>
              <w:adjustRightInd w:val="0"/>
              <w:jc w:val="center"/>
              <w:textAlignment w:val="baseline"/>
            </w:pPr>
          </w:p>
          <w:p w14:paraId="1C527E48" w14:textId="77777777" w:rsidR="001532C3" w:rsidRPr="001532C3" w:rsidRDefault="001532C3" w:rsidP="001532C3">
            <w:pPr>
              <w:tabs>
                <w:tab w:val="left" w:pos="539"/>
                <w:tab w:val="left" w:pos="993"/>
              </w:tabs>
              <w:adjustRightInd w:val="0"/>
              <w:jc w:val="center"/>
              <w:textAlignment w:val="baseline"/>
            </w:pPr>
          </w:p>
          <w:p w14:paraId="23C355EB" w14:textId="77777777" w:rsidR="001532C3" w:rsidRPr="001532C3" w:rsidRDefault="001532C3" w:rsidP="001532C3">
            <w:pPr>
              <w:tabs>
                <w:tab w:val="left" w:pos="539"/>
                <w:tab w:val="left" w:pos="993"/>
              </w:tabs>
              <w:adjustRightInd w:val="0"/>
              <w:jc w:val="center"/>
              <w:textAlignment w:val="baseline"/>
            </w:pPr>
            <w:r w:rsidRPr="001532C3">
              <w:t>2022 г.</w:t>
            </w:r>
          </w:p>
          <w:p w14:paraId="17C3CFF8" w14:textId="77777777" w:rsidR="001532C3" w:rsidRPr="001532C3" w:rsidRDefault="001532C3" w:rsidP="001532C3">
            <w:pPr>
              <w:tabs>
                <w:tab w:val="left" w:pos="539"/>
                <w:tab w:val="left" w:pos="993"/>
              </w:tabs>
              <w:adjustRightInd w:val="0"/>
              <w:textAlignment w:val="baseline"/>
            </w:pPr>
            <w:r w:rsidRPr="001532C3">
              <w:t xml:space="preserve"> </w:t>
            </w:r>
          </w:p>
          <w:p w14:paraId="4E0E2E64" w14:textId="77777777" w:rsidR="001532C3" w:rsidRPr="001532C3" w:rsidRDefault="001532C3" w:rsidP="001532C3">
            <w:pPr>
              <w:tabs>
                <w:tab w:val="left" w:pos="539"/>
                <w:tab w:val="left" w:pos="993"/>
              </w:tabs>
              <w:adjustRightInd w:val="0"/>
              <w:textAlignment w:val="baseline"/>
            </w:pPr>
          </w:p>
          <w:p w14:paraId="11168F3E" w14:textId="77777777" w:rsidR="001532C3" w:rsidRPr="001532C3" w:rsidRDefault="001532C3" w:rsidP="001532C3">
            <w:pPr>
              <w:tabs>
                <w:tab w:val="left" w:pos="539"/>
                <w:tab w:val="left" w:pos="993"/>
              </w:tabs>
              <w:adjustRightInd w:val="0"/>
              <w:textAlignment w:val="baseline"/>
            </w:pPr>
          </w:p>
          <w:p w14:paraId="2981F9FE" w14:textId="77777777" w:rsidR="001532C3" w:rsidRPr="001532C3" w:rsidRDefault="001532C3" w:rsidP="001532C3">
            <w:pPr>
              <w:tabs>
                <w:tab w:val="left" w:pos="539"/>
                <w:tab w:val="left" w:pos="993"/>
              </w:tabs>
              <w:adjustRightInd w:val="0"/>
              <w:textAlignment w:val="baseline"/>
            </w:pPr>
          </w:p>
          <w:p w14:paraId="7A604F26" w14:textId="77777777" w:rsidR="001532C3" w:rsidRPr="001532C3" w:rsidRDefault="001532C3" w:rsidP="001532C3">
            <w:pPr>
              <w:tabs>
                <w:tab w:val="left" w:pos="539"/>
                <w:tab w:val="left" w:pos="993"/>
              </w:tabs>
              <w:adjustRightInd w:val="0"/>
              <w:textAlignment w:val="baseline"/>
            </w:pPr>
          </w:p>
          <w:p w14:paraId="5BC968C1" w14:textId="77777777" w:rsidR="001532C3" w:rsidRPr="001532C3" w:rsidRDefault="001532C3" w:rsidP="001532C3">
            <w:pPr>
              <w:tabs>
                <w:tab w:val="left" w:pos="539"/>
                <w:tab w:val="left" w:pos="993"/>
              </w:tabs>
              <w:adjustRightInd w:val="0"/>
              <w:textAlignment w:val="baseline"/>
            </w:pPr>
          </w:p>
          <w:p w14:paraId="58C48901" w14:textId="77777777" w:rsidR="001532C3" w:rsidRPr="001532C3" w:rsidRDefault="001532C3" w:rsidP="001532C3">
            <w:pPr>
              <w:tabs>
                <w:tab w:val="left" w:pos="539"/>
                <w:tab w:val="left" w:pos="993"/>
              </w:tabs>
              <w:adjustRightInd w:val="0"/>
              <w:jc w:val="center"/>
              <w:textAlignment w:val="baseline"/>
            </w:pPr>
            <w:r w:rsidRPr="001532C3">
              <w:t>2022 г.</w:t>
            </w:r>
          </w:p>
          <w:p w14:paraId="06C8E3DA" w14:textId="77777777" w:rsidR="001532C3" w:rsidRPr="001532C3" w:rsidRDefault="001532C3" w:rsidP="001532C3">
            <w:pPr>
              <w:tabs>
                <w:tab w:val="left" w:pos="539"/>
                <w:tab w:val="left" w:pos="993"/>
              </w:tabs>
              <w:adjustRightInd w:val="0"/>
              <w:jc w:val="center"/>
              <w:textAlignment w:val="baseline"/>
            </w:pPr>
          </w:p>
          <w:p w14:paraId="63D9D8AB" w14:textId="77777777" w:rsidR="001532C3" w:rsidRPr="001532C3" w:rsidRDefault="001532C3" w:rsidP="001532C3">
            <w:pPr>
              <w:tabs>
                <w:tab w:val="left" w:pos="539"/>
                <w:tab w:val="left" w:pos="993"/>
              </w:tabs>
              <w:adjustRightInd w:val="0"/>
              <w:jc w:val="center"/>
              <w:textAlignment w:val="baseline"/>
            </w:pPr>
          </w:p>
          <w:p w14:paraId="3759F3FC" w14:textId="77777777" w:rsidR="001532C3" w:rsidRPr="001532C3" w:rsidRDefault="001532C3" w:rsidP="001532C3">
            <w:pPr>
              <w:tabs>
                <w:tab w:val="left" w:pos="539"/>
                <w:tab w:val="left" w:pos="993"/>
              </w:tabs>
              <w:adjustRightInd w:val="0"/>
              <w:jc w:val="center"/>
              <w:textAlignment w:val="baseline"/>
            </w:pPr>
          </w:p>
          <w:p w14:paraId="10F1D88D" w14:textId="77777777" w:rsidR="001532C3" w:rsidRPr="001532C3" w:rsidRDefault="001532C3" w:rsidP="001532C3">
            <w:pPr>
              <w:tabs>
                <w:tab w:val="left" w:pos="539"/>
                <w:tab w:val="left" w:pos="993"/>
              </w:tabs>
              <w:adjustRightInd w:val="0"/>
              <w:jc w:val="center"/>
              <w:textAlignment w:val="baseline"/>
            </w:pPr>
          </w:p>
          <w:p w14:paraId="290D5012" w14:textId="77777777" w:rsidR="001532C3" w:rsidRPr="001532C3" w:rsidRDefault="001532C3" w:rsidP="001532C3">
            <w:pPr>
              <w:tabs>
                <w:tab w:val="left" w:pos="539"/>
                <w:tab w:val="left" w:pos="993"/>
              </w:tabs>
              <w:adjustRightInd w:val="0"/>
              <w:jc w:val="center"/>
              <w:textAlignment w:val="baseline"/>
            </w:pPr>
          </w:p>
          <w:p w14:paraId="7EC59AE0" w14:textId="77777777" w:rsidR="001532C3" w:rsidRPr="001532C3" w:rsidRDefault="001532C3" w:rsidP="001532C3">
            <w:pPr>
              <w:tabs>
                <w:tab w:val="left" w:pos="539"/>
                <w:tab w:val="left" w:pos="993"/>
              </w:tabs>
              <w:adjustRightInd w:val="0"/>
              <w:jc w:val="center"/>
              <w:textAlignment w:val="baseline"/>
            </w:pPr>
          </w:p>
          <w:p w14:paraId="7DD3897E" w14:textId="77777777" w:rsidR="001532C3" w:rsidRPr="001532C3" w:rsidRDefault="001532C3" w:rsidP="001532C3">
            <w:pPr>
              <w:tabs>
                <w:tab w:val="left" w:pos="539"/>
                <w:tab w:val="left" w:pos="993"/>
              </w:tabs>
              <w:adjustRightInd w:val="0"/>
              <w:jc w:val="center"/>
              <w:textAlignment w:val="baseline"/>
            </w:pPr>
            <w:r w:rsidRPr="001532C3">
              <w:t>2022 г.</w:t>
            </w:r>
          </w:p>
          <w:p w14:paraId="374EAC5F" w14:textId="77777777" w:rsidR="001532C3" w:rsidRPr="001532C3" w:rsidRDefault="001532C3" w:rsidP="001532C3">
            <w:pPr>
              <w:tabs>
                <w:tab w:val="left" w:pos="539"/>
                <w:tab w:val="left" w:pos="993"/>
              </w:tabs>
              <w:adjustRightInd w:val="0"/>
              <w:jc w:val="center"/>
              <w:textAlignment w:val="baseline"/>
            </w:pPr>
          </w:p>
          <w:p w14:paraId="60378D41" w14:textId="77777777" w:rsidR="001532C3" w:rsidRPr="001532C3" w:rsidRDefault="001532C3" w:rsidP="001532C3">
            <w:pPr>
              <w:tabs>
                <w:tab w:val="left" w:pos="539"/>
                <w:tab w:val="left" w:pos="993"/>
              </w:tabs>
              <w:adjustRightInd w:val="0"/>
              <w:jc w:val="center"/>
              <w:textAlignment w:val="baseline"/>
            </w:pPr>
          </w:p>
          <w:p w14:paraId="4E32E129" w14:textId="77777777" w:rsidR="001532C3" w:rsidRPr="001532C3" w:rsidRDefault="001532C3" w:rsidP="001532C3">
            <w:pPr>
              <w:tabs>
                <w:tab w:val="left" w:pos="539"/>
                <w:tab w:val="left" w:pos="993"/>
              </w:tabs>
              <w:adjustRightInd w:val="0"/>
              <w:jc w:val="center"/>
              <w:textAlignment w:val="baseline"/>
            </w:pPr>
          </w:p>
          <w:p w14:paraId="10F4C6FA" w14:textId="77777777" w:rsidR="001532C3" w:rsidRPr="001532C3" w:rsidRDefault="001532C3" w:rsidP="001532C3">
            <w:pPr>
              <w:tabs>
                <w:tab w:val="left" w:pos="539"/>
                <w:tab w:val="left" w:pos="993"/>
              </w:tabs>
              <w:adjustRightInd w:val="0"/>
              <w:textAlignment w:val="baseline"/>
            </w:pPr>
          </w:p>
          <w:p w14:paraId="19821993" w14:textId="77777777" w:rsidR="001532C3" w:rsidRPr="001532C3" w:rsidRDefault="001532C3" w:rsidP="001532C3">
            <w:pPr>
              <w:tabs>
                <w:tab w:val="left" w:pos="539"/>
                <w:tab w:val="left" w:pos="993"/>
              </w:tabs>
              <w:adjustRightInd w:val="0"/>
              <w:textAlignment w:val="baseline"/>
            </w:pPr>
          </w:p>
          <w:p w14:paraId="2F1BCB16" w14:textId="77777777" w:rsidR="001532C3" w:rsidRPr="001532C3" w:rsidRDefault="001532C3" w:rsidP="001532C3">
            <w:pPr>
              <w:tabs>
                <w:tab w:val="left" w:pos="539"/>
                <w:tab w:val="left" w:pos="993"/>
              </w:tabs>
              <w:adjustRightInd w:val="0"/>
              <w:jc w:val="center"/>
              <w:textAlignment w:val="baseline"/>
            </w:pPr>
            <w:r w:rsidRPr="001532C3">
              <w:t>2023 г.</w:t>
            </w:r>
          </w:p>
          <w:p w14:paraId="584AC4B0" w14:textId="77777777" w:rsidR="001532C3" w:rsidRPr="001532C3" w:rsidRDefault="001532C3" w:rsidP="001532C3">
            <w:pPr>
              <w:tabs>
                <w:tab w:val="left" w:pos="539"/>
                <w:tab w:val="left" w:pos="993"/>
              </w:tabs>
              <w:adjustRightInd w:val="0"/>
              <w:jc w:val="center"/>
              <w:textAlignment w:val="baseline"/>
            </w:pPr>
          </w:p>
          <w:p w14:paraId="47686888" w14:textId="77777777" w:rsidR="001532C3" w:rsidRPr="001532C3" w:rsidRDefault="001532C3" w:rsidP="001532C3">
            <w:pPr>
              <w:tabs>
                <w:tab w:val="left" w:pos="539"/>
                <w:tab w:val="left" w:pos="993"/>
              </w:tabs>
              <w:adjustRightInd w:val="0"/>
              <w:jc w:val="center"/>
              <w:textAlignment w:val="baseline"/>
            </w:pPr>
          </w:p>
          <w:p w14:paraId="0B7F0605" w14:textId="77777777" w:rsidR="001532C3" w:rsidRPr="001532C3" w:rsidRDefault="001532C3" w:rsidP="001532C3">
            <w:pPr>
              <w:tabs>
                <w:tab w:val="left" w:pos="539"/>
                <w:tab w:val="left" w:pos="993"/>
              </w:tabs>
              <w:adjustRightInd w:val="0"/>
              <w:jc w:val="center"/>
              <w:textAlignment w:val="baseline"/>
            </w:pPr>
          </w:p>
          <w:p w14:paraId="2316B4C7" w14:textId="77777777" w:rsidR="001532C3" w:rsidRPr="001532C3" w:rsidRDefault="001532C3" w:rsidP="001532C3">
            <w:pPr>
              <w:tabs>
                <w:tab w:val="left" w:pos="539"/>
                <w:tab w:val="left" w:pos="993"/>
              </w:tabs>
              <w:adjustRightInd w:val="0"/>
              <w:jc w:val="center"/>
              <w:textAlignment w:val="baseline"/>
            </w:pPr>
          </w:p>
          <w:p w14:paraId="3921EA4B" w14:textId="77777777" w:rsidR="001532C3" w:rsidRPr="001532C3" w:rsidRDefault="001532C3" w:rsidP="001532C3">
            <w:pPr>
              <w:tabs>
                <w:tab w:val="left" w:pos="539"/>
                <w:tab w:val="left" w:pos="993"/>
              </w:tabs>
              <w:adjustRightInd w:val="0"/>
              <w:jc w:val="center"/>
              <w:textAlignment w:val="baseline"/>
            </w:pPr>
          </w:p>
          <w:p w14:paraId="65261B55" w14:textId="77777777" w:rsidR="001532C3" w:rsidRPr="001532C3" w:rsidRDefault="001532C3" w:rsidP="001532C3">
            <w:pPr>
              <w:tabs>
                <w:tab w:val="left" w:pos="539"/>
                <w:tab w:val="left" w:pos="993"/>
              </w:tabs>
              <w:adjustRightInd w:val="0"/>
              <w:jc w:val="center"/>
              <w:textAlignment w:val="baseline"/>
            </w:pPr>
            <w:r w:rsidRPr="001532C3">
              <w:t>2023 г.</w:t>
            </w:r>
          </w:p>
          <w:p w14:paraId="01F36ECA" w14:textId="77777777" w:rsidR="001532C3" w:rsidRPr="001532C3" w:rsidRDefault="001532C3" w:rsidP="001532C3">
            <w:pPr>
              <w:tabs>
                <w:tab w:val="left" w:pos="539"/>
                <w:tab w:val="left" w:pos="993"/>
              </w:tabs>
              <w:adjustRightInd w:val="0"/>
              <w:jc w:val="center"/>
              <w:textAlignment w:val="baseline"/>
            </w:pPr>
          </w:p>
          <w:p w14:paraId="72EDE5DD" w14:textId="77777777" w:rsidR="001532C3" w:rsidRPr="001532C3" w:rsidRDefault="001532C3" w:rsidP="001532C3">
            <w:pPr>
              <w:tabs>
                <w:tab w:val="left" w:pos="539"/>
                <w:tab w:val="left" w:pos="993"/>
              </w:tabs>
              <w:adjustRightInd w:val="0"/>
              <w:jc w:val="center"/>
              <w:textAlignment w:val="baseline"/>
            </w:pPr>
          </w:p>
          <w:p w14:paraId="2B984F1E" w14:textId="77777777" w:rsidR="001532C3" w:rsidRPr="001532C3" w:rsidRDefault="001532C3" w:rsidP="001532C3">
            <w:pPr>
              <w:tabs>
                <w:tab w:val="left" w:pos="539"/>
                <w:tab w:val="left" w:pos="993"/>
              </w:tabs>
              <w:adjustRightInd w:val="0"/>
              <w:jc w:val="center"/>
              <w:textAlignment w:val="baseline"/>
            </w:pPr>
          </w:p>
          <w:p w14:paraId="0D1FF7CF" w14:textId="77777777" w:rsidR="001532C3" w:rsidRPr="001532C3" w:rsidRDefault="001532C3" w:rsidP="001532C3">
            <w:pPr>
              <w:tabs>
                <w:tab w:val="left" w:pos="539"/>
                <w:tab w:val="left" w:pos="993"/>
              </w:tabs>
              <w:adjustRightInd w:val="0"/>
              <w:jc w:val="center"/>
              <w:textAlignment w:val="baseline"/>
            </w:pPr>
          </w:p>
          <w:p w14:paraId="1E7285BC" w14:textId="77777777" w:rsidR="001532C3" w:rsidRPr="001532C3" w:rsidRDefault="001532C3" w:rsidP="001532C3">
            <w:pPr>
              <w:tabs>
                <w:tab w:val="left" w:pos="539"/>
                <w:tab w:val="left" w:pos="993"/>
              </w:tabs>
              <w:adjustRightInd w:val="0"/>
              <w:jc w:val="center"/>
              <w:textAlignment w:val="baseline"/>
            </w:pPr>
          </w:p>
          <w:p w14:paraId="2A81465B" w14:textId="77777777" w:rsidR="001532C3" w:rsidRPr="001532C3" w:rsidRDefault="001532C3" w:rsidP="001532C3">
            <w:pPr>
              <w:tabs>
                <w:tab w:val="left" w:pos="539"/>
                <w:tab w:val="left" w:pos="993"/>
              </w:tabs>
              <w:adjustRightInd w:val="0"/>
              <w:jc w:val="center"/>
              <w:textAlignment w:val="baseline"/>
            </w:pPr>
            <w:r w:rsidRPr="001532C3">
              <w:t>2023 г.</w:t>
            </w:r>
          </w:p>
          <w:p w14:paraId="3C74C85B" w14:textId="77777777" w:rsidR="001532C3" w:rsidRPr="001532C3" w:rsidRDefault="001532C3" w:rsidP="001532C3">
            <w:pPr>
              <w:tabs>
                <w:tab w:val="left" w:pos="539"/>
                <w:tab w:val="left" w:pos="993"/>
              </w:tabs>
              <w:adjustRightInd w:val="0"/>
              <w:jc w:val="center"/>
              <w:textAlignment w:val="baseline"/>
            </w:pPr>
          </w:p>
          <w:p w14:paraId="673726D8" w14:textId="77777777" w:rsidR="001532C3" w:rsidRPr="001532C3" w:rsidRDefault="001532C3" w:rsidP="001532C3">
            <w:pPr>
              <w:tabs>
                <w:tab w:val="left" w:pos="539"/>
                <w:tab w:val="left" w:pos="993"/>
              </w:tabs>
              <w:adjustRightInd w:val="0"/>
              <w:ind w:firstLine="103"/>
              <w:jc w:val="center"/>
              <w:textAlignment w:val="baseline"/>
            </w:pPr>
          </w:p>
          <w:p w14:paraId="49DA19DD" w14:textId="77777777" w:rsidR="001532C3" w:rsidRPr="001532C3" w:rsidRDefault="001532C3" w:rsidP="001532C3">
            <w:pPr>
              <w:tabs>
                <w:tab w:val="left" w:pos="539"/>
                <w:tab w:val="left" w:pos="993"/>
              </w:tabs>
              <w:adjustRightInd w:val="0"/>
              <w:ind w:firstLine="103"/>
              <w:jc w:val="center"/>
              <w:textAlignment w:val="baseline"/>
            </w:pPr>
          </w:p>
          <w:p w14:paraId="4F1F149E" w14:textId="77777777" w:rsidR="001532C3" w:rsidRPr="001532C3" w:rsidRDefault="001532C3" w:rsidP="001532C3">
            <w:pPr>
              <w:tabs>
                <w:tab w:val="left" w:pos="539"/>
                <w:tab w:val="left" w:pos="993"/>
              </w:tabs>
              <w:adjustRightInd w:val="0"/>
              <w:ind w:firstLine="103"/>
              <w:jc w:val="center"/>
              <w:textAlignment w:val="baseline"/>
            </w:pPr>
          </w:p>
          <w:p w14:paraId="7666C95C" w14:textId="77777777" w:rsidR="001532C3" w:rsidRPr="001532C3" w:rsidRDefault="001532C3" w:rsidP="001532C3">
            <w:pPr>
              <w:tabs>
                <w:tab w:val="left" w:pos="539"/>
                <w:tab w:val="left" w:pos="993"/>
              </w:tabs>
              <w:adjustRightInd w:val="0"/>
              <w:jc w:val="center"/>
              <w:textAlignment w:val="baseline"/>
            </w:pPr>
            <w:r w:rsidRPr="001532C3">
              <w:t>2023 г.</w:t>
            </w:r>
          </w:p>
          <w:p w14:paraId="6047D810" w14:textId="77777777" w:rsidR="001532C3" w:rsidRPr="001532C3" w:rsidRDefault="001532C3" w:rsidP="001532C3">
            <w:pPr>
              <w:tabs>
                <w:tab w:val="left" w:pos="539"/>
                <w:tab w:val="left" w:pos="993"/>
              </w:tabs>
              <w:adjustRightInd w:val="0"/>
              <w:ind w:firstLine="103"/>
              <w:jc w:val="center"/>
              <w:textAlignment w:val="baseline"/>
            </w:pPr>
          </w:p>
          <w:p w14:paraId="3F38D194" w14:textId="77777777" w:rsidR="001532C3" w:rsidRPr="001532C3" w:rsidRDefault="001532C3" w:rsidP="001532C3">
            <w:pPr>
              <w:tabs>
                <w:tab w:val="left" w:pos="539"/>
                <w:tab w:val="left" w:pos="993"/>
              </w:tabs>
              <w:adjustRightInd w:val="0"/>
              <w:ind w:firstLine="103"/>
              <w:jc w:val="center"/>
              <w:textAlignment w:val="baseline"/>
            </w:pPr>
          </w:p>
          <w:p w14:paraId="01CCE699" w14:textId="77777777" w:rsidR="001532C3" w:rsidRPr="001532C3" w:rsidRDefault="001532C3" w:rsidP="001532C3">
            <w:pPr>
              <w:tabs>
                <w:tab w:val="left" w:pos="539"/>
                <w:tab w:val="left" w:pos="993"/>
              </w:tabs>
              <w:adjustRightInd w:val="0"/>
              <w:ind w:firstLine="103"/>
              <w:jc w:val="center"/>
              <w:textAlignment w:val="baseline"/>
            </w:pPr>
          </w:p>
          <w:p w14:paraId="2CB7282A" w14:textId="77777777" w:rsidR="001532C3" w:rsidRPr="001532C3" w:rsidRDefault="001532C3" w:rsidP="001532C3">
            <w:pPr>
              <w:tabs>
                <w:tab w:val="left" w:pos="539"/>
                <w:tab w:val="left" w:pos="993"/>
              </w:tabs>
              <w:adjustRightInd w:val="0"/>
              <w:ind w:firstLine="103"/>
              <w:jc w:val="center"/>
              <w:textAlignment w:val="baseline"/>
            </w:pPr>
          </w:p>
          <w:p w14:paraId="098CB006" w14:textId="77777777" w:rsidR="001532C3" w:rsidRPr="001532C3" w:rsidRDefault="001532C3" w:rsidP="001532C3">
            <w:pPr>
              <w:tabs>
                <w:tab w:val="left" w:pos="539"/>
                <w:tab w:val="left" w:pos="993"/>
              </w:tabs>
              <w:adjustRightInd w:val="0"/>
              <w:ind w:firstLine="103"/>
              <w:jc w:val="center"/>
              <w:textAlignment w:val="baseline"/>
            </w:pPr>
          </w:p>
          <w:p w14:paraId="75499BB6" w14:textId="77777777" w:rsidR="001532C3" w:rsidRPr="001532C3" w:rsidRDefault="001532C3" w:rsidP="001532C3">
            <w:pPr>
              <w:tabs>
                <w:tab w:val="left" w:pos="539"/>
                <w:tab w:val="left" w:pos="993"/>
              </w:tabs>
              <w:adjustRightInd w:val="0"/>
              <w:ind w:firstLine="103"/>
              <w:jc w:val="center"/>
              <w:textAlignment w:val="baseline"/>
            </w:pPr>
          </w:p>
          <w:p w14:paraId="23E7848A" w14:textId="77777777" w:rsidR="001532C3" w:rsidRPr="001532C3" w:rsidRDefault="001532C3" w:rsidP="001532C3">
            <w:pPr>
              <w:tabs>
                <w:tab w:val="left" w:pos="539"/>
                <w:tab w:val="left" w:pos="993"/>
              </w:tabs>
              <w:adjustRightInd w:val="0"/>
              <w:jc w:val="center"/>
              <w:textAlignment w:val="baseline"/>
            </w:pPr>
            <w:r w:rsidRPr="001532C3">
              <w:t>2023 г.</w:t>
            </w:r>
          </w:p>
          <w:p w14:paraId="03D45982" w14:textId="77777777" w:rsidR="001532C3" w:rsidRPr="001532C3" w:rsidRDefault="001532C3" w:rsidP="001532C3">
            <w:pPr>
              <w:tabs>
                <w:tab w:val="left" w:pos="539"/>
                <w:tab w:val="left" w:pos="993"/>
              </w:tabs>
              <w:adjustRightInd w:val="0"/>
              <w:ind w:firstLine="103"/>
              <w:jc w:val="center"/>
              <w:textAlignment w:val="baseline"/>
            </w:pPr>
          </w:p>
          <w:p w14:paraId="047A8C9F" w14:textId="77777777" w:rsidR="001532C3" w:rsidRPr="001532C3" w:rsidRDefault="001532C3" w:rsidP="001532C3">
            <w:pPr>
              <w:tabs>
                <w:tab w:val="left" w:pos="539"/>
                <w:tab w:val="left" w:pos="993"/>
              </w:tabs>
              <w:adjustRightInd w:val="0"/>
              <w:ind w:firstLine="103"/>
              <w:jc w:val="center"/>
              <w:textAlignment w:val="baseline"/>
            </w:pPr>
          </w:p>
          <w:p w14:paraId="6C7172AC" w14:textId="77777777" w:rsidR="001532C3" w:rsidRPr="001532C3" w:rsidRDefault="001532C3" w:rsidP="001532C3">
            <w:pPr>
              <w:tabs>
                <w:tab w:val="left" w:pos="539"/>
                <w:tab w:val="left" w:pos="993"/>
              </w:tabs>
              <w:adjustRightInd w:val="0"/>
              <w:ind w:firstLine="103"/>
              <w:jc w:val="center"/>
              <w:textAlignment w:val="baseline"/>
            </w:pPr>
          </w:p>
          <w:p w14:paraId="57491231" w14:textId="77777777" w:rsidR="001532C3" w:rsidRPr="001532C3" w:rsidRDefault="001532C3" w:rsidP="001532C3">
            <w:pPr>
              <w:tabs>
                <w:tab w:val="left" w:pos="539"/>
                <w:tab w:val="left" w:pos="993"/>
              </w:tabs>
              <w:adjustRightInd w:val="0"/>
              <w:ind w:firstLine="103"/>
              <w:jc w:val="center"/>
              <w:textAlignment w:val="baseline"/>
            </w:pPr>
          </w:p>
          <w:p w14:paraId="294BB63F" w14:textId="77777777" w:rsidR="001532C3" w:rsidRPr="001532C3" w:rsidRDefault="001532C3" w:rsidP="001532C3">
            <w:pPr>
              <w:tabs>
                <w:tab w:val="left" w:pos="539"/>
                <w:tab w:val="left" w:pos="993"/>
              </w:tabs>
              <w:adjustRightInd w:val="0"/>
              <w:ind w:firstLine="103"/>
              <w:jc w:val="center"/>
              <w:textAlignment w:val="baseline"/>
            </w:pPr>
          </w:p>
          <w:p w14:paraId="589B5D8F" w14:textId="77777777" w:rsidR="001532C3" w:rsidRPr="001532C3" w:rsidRDefault="001532C3" w:rsidP="001532C3">
            <w:pPr>
              <w:tabs>
                <w:tab w:val="left" w:pos="539"/>
                <w:tab w:val="left" w:pos="993"/>
              </w:tabs>
              <w:adjustRightInd w:val="0"/>
              <w:ind w:firstLine="103"/>
              <w:jc w:val="center"/>
              <w:textAlignment w:val="baseline"/>
            </w:pPr>
          </w:p>
          <w:p w14:paraId="5B612C83" w14:textId="77777777" w:rsidR="001532C3" w:rsidRPr="001532C3" w:rsidRDefault="001532C3" w:rsidP="001532C3">
            <w:pPr>
              <w:tabs>
                <w:tab w:val="left" w:pos="539"/>
                <w:tab w:val="left" w:pos="993"/>
              </w:tabs>
              <w:adjustRightInd w:val="0"/>
              <w:jc w:val="center"/>
              <w:textAlignment w:val="baseline"/>
            </w:pPr>
            <w:r w:rsidRPr="001532C3">
              <w:t>2023 г.</w:t>
            </w:r>
          </w:p>
          <w:p w14:paraId="39F57734" w14:textId="77777777" w:rsidR="001532C3" w:rsidRPr="001532C3" w:rsidRDefault="001532C3" w:rsidP="001532C3">
            <w:pPr>
              <w:tabs>
                <w:tab w:val="left" w:pos="539"/>
                <w:tab w:val="left" w:pos="993"/>
              </w:tabs>
              <w:adjustRightInd w:val="0"/>
              <w:jc w:val="center"/>
              <w:textAlignment w:val="baseline"/>
            </w:pPr>
          </w:p>
          <w:p w14:paraId="18EAE906" w14:textId="77777777" w:rsidR="001532C3" w:rsidRPr="001532C3" w:rsidRDefault="001532C3" w:rsidP="001532C3">
            <w:pPr>
              <w:tabs>
                <w:tab w:val="left" w:pos="539"/>
                <w:tab w:val="left" w:pos="993"/>
              </w:tabs>
              <w:adjustRightInd w:val="0"/>
              <w:jc w:val="center"/>
              <w:textAlignment w:val="baseline"/>
            </w:pPr>
          </w:p>
          <w:p w14:paraId="06FA4A93" w14:textId="77777777" w:rsidR="001532C3" w:rsidRPr="001532C3" w:rsidRDefault="001532C3" w:rsidP="001532C3">
            <w:pPr>
              <w:tabs>
                <w:tab w:val="left" w:pos="539"/>
                <w:tab w:val="left" w:pos="993"/>
              </w:tabs>
              <w:adjustRightInd w:val="0"/>
              <w:jc w:val="center"/>
              <w:textAlignment w:val="baseline"/>
            </w:pPr>
          </w:p>
          <w:p w14:paraId="4B0B9024" w14:textId="77777777" w:rsidR="001532C3" w:rsidRPr="001532C3" w:rsidRDefault="001532C3" w:rsidP="001532C3">
            <w:pPr>
              <w:tabs>
                <w:tab w:val="left" w:pos="539"/>
                <w:tab w:val="left" w:pos="993"/>
              </w:tabs>
              <w:adjustRightInd w:val="0"/>
              <w:jc w:val="center"/>
              <w:textAlignment w:val="baseline"/>
            </w:pPr>
          </w:p>
          <w:p w14:paraId="15A58B66" w14:textId="77777777" w:rsidR="001532C3" w:rsidRPr="001532C3" w:rsidRDefault="001532C3" w:rsidP="001532C3">
            <w:pPr>
              <w:tabs>
                <w:tab w:val="left" w:pos="539"/>
                <w:tab w:val="left" w:pos="993"/>
              </w:tabs>
              <w:adjustRightInd w:val="0"/>
              <w:jc w:val="center"/>
              <w:textAlignment w:val="baseline"/>
            </w:pPr>
          </w:p>
          <w:p w14:paraId="0AE18520" w14:textId="77777777" w:rsidR="001532C3" w:rsidRPr="001532C3" w:rsidRDefault="001532C3" w:rsidP="001532C3">
            <w:pPr>
              <w:tabs>
                <w:tab w:val="left" w:pos="539"/>
                <w:tab w:val="left" w:pos="993"/>
              </w:tabs>
              <w:adjustRightInd w:val="0"/>
              <w:jc w:val="center"/>
              <w:textAlignment w:val="baseline"/>
            </w:pPr>
          </w:p>
          <w:p w14:paraId="08BCD187" w14:textId="77777777" w:rsidR="001532C3" w:rsidRPr="001532C3" w:rsidRDefault="001532C3" w:rsidP="001532C3">
            <w:pPr>
              <w:tabs>
                <w:tab w:val="left" w:pos="539"/>
                <w:tab w:val="left" w:pos="993"/>
              </w:tabs>
              <w:adjustRightInd w:val="0"/>
              <w:jc w:val="center"/>
              <w:textAlignment w:val="baseline"/>
            </w:pPr>
            <w:r w:rsidRPr="001532C3">
              <w:t>2023 г.</w:t>
            </w:r>
          </w:p>
          <w:p w14:paraId="4EBEE4A9" w14:textId="77777777" w:rsidR="001532C3" w:rsidRPr="001532C3" w:rsidRDefault="001532C3" w:rsidP="001532C3">
            <w:pPr>
              <w:tabs>
                <w:tab w:val="left" w:pos="539"/>
                <w:tab w:val="left" w:pos="993"/>
              </w:tabs>
              <w:adjustRightInd w:val="0"/>
              <w:jc w:val="center"/>
              <w:textAlignment w:val="baseline"/>
            </w:pPr>
          </w:p>
          <w:p w14:paraId="0C56FF37" w14:textId="77777777" w:rsidR="001532C3" w:rsidRPr="001532C3" w:rsidRDefault="001532C3" w:rsidP="001532C3">
            <w:pPr>
              <w:tabs>
                <w:tab w:val="left" w:pos="539"/>
                <w:tab w:val="left" w:pos="993"/>
              </w:tabs>
              <w:adjustRightInd w:val="0"/>
              <w:ind w:firstLine="103"/>
              <w:jc w:val="center"/>
              <w:textAlignment w:val="baseline"/>
            </w:pPr>
          </w:p>
          <w:p w14:paraId="00898FF7" w14:textId="77777777" w:rsidR="001532C3" w:rsidRPr="001532C3" w:rsidRDefault="001532C3" w:rsidP="001532C3">
            <w:pPr>
              <w:tabs>
                <w:tab w:val="left" w:pos="539"/>
                <w:tab w:val="left" w:pos="993"/>
              </w:tabs>
              <w:adjustRightInd w:val="0"/>
              <w:ind w:firstLine="103"/>
              <w:jc w:val="center"/>
              <w:textAlignment w:val="baseline"/>
            </w:pPr>
          </w:p>
          <w:p w14:paraId="3864A5F0" w14:textId="77777777" w:rsidR="001532C3" w:rsidRPr="001532C3" w:rsidRDefault="001532C3" w:rsidP="001532C3">
            <w:pPr>
              <w:tabs>
                <w:tab w:val="left" w:pos="539"/>
                <w:tab w:val="left" w:pos="993"/>
              </w:tabs>
              <w:adjustRightInd w:val="0"/>
              <w:ind w:firstLine="103"/>
              <w:jc w:val="center"/>
              <w:textAlignment w:val="baseline"/>
            </w:pPr>
          </w:p>
          <w:p w14:paraId="083EAC4D" w14:textId="77777777" w:rsidR="001532C3" w:rsidRPr="001532C3" w:rsidRDefault="001532C3" w:rsidP="001532C3">
            <w:pPr>
              <w:tabs>
                <w:tab w:val="left" w:pos="539"/>
                <w:tab w:val="left" w:pos="993"/>
              </w:tabs>
              <w:adjustRightInd w:val="0"/>
              <w:ind w:firstLine="103"/>
              <w:jc w:val="center"/>
              <w:textAlignment w:val="baseline"/>
            </w:pPr>
          </w:p>
          <w:p w14:paraId="6764C92E" w14:textId="77777777" w:rsidR="001532C3" w:rsidRPr="001532C3" w:rsidRDefault="001532C3" w:rsidP="001532C3">
            <w:pPr>
              <w:tabs>
                <w:tab w:val="left" w:pos="539"/>
                <w:tab w:val="left" w:pos="993"/>
              </w:tabs>
              <w:adjustRightInd w:val="0"/>
              <w:ind w:firstLine="103"/>
              <w:jc w:val="center"/>
              <w:textAlignment w:val="baseline"/>
            </w:pPr>
          </w:p>
          <w:p w14:paraId="2086E74B" w14:textId="77777777" w:rsidR="001532C3" w:rsidRPr="001532C3" w:rsidRDefault="001532C3" w:rsidP="001532C3">
            <w:pPr>
              <w:tabs>
                <w:tab w:val="left" w:pos="539"/>
                <w:tab w:val="left" w:pos="993"/>
              </w:tabs>
              <w:adjustRightInd w:val="0"/>
              <w:ind w:firstLine="103"/>
              <w:jc w:val="center"/>
              <w:textAlignment w:val="baseline"/>
            </w:pPr>
            <w:r w:rsidRPr="001532C3">
              <w:t>2025 г.</w:t>
            </w:r>
          </w:p>
          <w:p w14:paraId="7263EC34" w14:textId="77777777" w:rsidR="001532C3" w:rsidRPr="001532C3" w:rsidRDefault="001532C3" w:rsidP="001532C3">
            <w:pPr>
              <w:tabs>
                <w:tab w:val="left" w:pos="539"/>
                <w:tab w:val="left" w:pos="993"/>
              </w:tabs>
              <w:adjustRightInd w:val="0"/>
              <w:ind w:firstLine="103"/>
              <w:jc w:val="center"/>
              <w:textAlignment w:val="baseline"/>
            </w:pPr>
          </w:p>
          <w:p w14:paraId="7E697D6C" w14:textId="77777777" w:rsidR="001532C3" w:rsidRPr="001532C3" w:rsidRDefault="001532C3" w:rsidP="001532C3">
            <w:pPr>
              <w:tabs>
                <w:tab w:val="left" w:pos="539"/>
                <w:tab w:val="left" w:pos="993"/>
              </w:tabs>
              <w:adjustRightInd w:val="0"/>
              <w:ind w:firstLine="103"/>
              <w:jc w:val="center"/>
              <w:textAlignment w:val="baseline"/>
            </w:pPr>
          </w:p>
          <w:p w14:paraId="2FFDA63A" w14:textId="77777777" w:rsidR="001532C3" w:rsidRPr="001532C3" w:rsidRDefault="001532C3" w:rsidP="001532C3">
            <w:pPr>
              <w:tabs>
                <w:tab w:val="left" w:pos="539"/>
                <w:tab w:val="left" w:pos="993"/>
              </w:tabs>
              <w:adjustRightInd w:val="0"/>
              <w:ind w:firstLine="103"/>
              <w:jc w:val="center"/>
              <w:textAlignment w:val="baseline"/>
            </w:pPr>
          </w:p>
          <w:p w14:paraId="30DEBAA4" w14:textId="77777777" w:rsidR="001532C3" w:rsidRPr="001532C3" w:rsidRDefault="001532C3" w:rsidP="001532C3">
            <w:pPr>
              <w:tabs>
                <w:tab w:val="left" w:pos="539"/>
                <w:tab w:val="left" w:pos="993"/>
              </w:tabs>
              <w:adjustRightInd w:val="0"/>
              <w:ind w:firstLine="103"/>
              <w:jc w:val="center"/>
              <w:textAlignment w:val="baseline"/>
            </w:pPr>
          </w:p>
          <w:p w14:paraId="6BAAE890" w14:textId="77777777" w:rsidR="001532C3" w:rsidRPr="001532C3" w:rsidRDefault="001532C3" w:rsidP="001532C3">
            <w:pPr>
              <w:tabs>
                <w:tab w:val="left" w:pos="539"/>
                <w:tab w:val="left" w:pos="993"/>
              </w:tabs>
              <w:adjustRightInd w:val="0"/>
              <w:ind w:firstLine="103"/>
              <w:jc w:val="center"/>
              <w:textAlignment w:val="baseline"/>
            </w:pPr>
            <w:r w:rsidRPr="001532C3">
              <w:t>2027 г.</w:t>
            </w:r>
          </w:p>
          <w:p w14:paraId="16A8C4FD" w14:textId="77777777" w:rsidR="001532C3" w:rsidRPr="001532C3" w:rsidRDefault="001532C3" w:rsidP="001532C3">
            <w:pPr>
              <w:tabs>
                <w:tab w:val="left" w:pos="539"/>
                <w:tab w:val="left" w:pos="993"/>
              </w:tabs>
              <w:adjustRightInd w:val="0"/>
              <w:ind w:firstLine="103"/>
              <w:jc w:val="center"/>
              <w:textAlignment w:val="baseline"/>
            </w:pPr>
          </w:p>
          <w:p w14:paraId="6399EE4E" w14:textId="77777777" w:rsidR="001532C3" w:rsidRPr="001532C3" w:rsidRDefault="001532C3" w:rsidP="001532C3">
            <w:pPr>
              <w:tabs>
                <w:tab w:val="left" w:pos="539"/>
                <w:tab w:val="left" w:pos="993"/>
              </w:tabs>
              <w:adjustRightInd w:val="0"/>
              <w:ind w:firstLine="103"/>
              <w:jc w:val="center"/>
              <w:textAlignment w:val="baseline"/>
            </w:pPr>
          </w:p>
          <w:p w14:paraId="235822B8" w14:textId="77777777" w:rsidR="001532C3" w:rsidRPr="001532C3" w:rsidRDefault="001532C3" w:rsidP="001532C3">
            <w:pPr>
              <w:tabs>
                <w:tab w:val="left" w:pos="539"/>
                <w:tab w:val="left" w:pos="993"/>
              </w:tabs>
              <w:adjustRightInd w:val="0"/>
              <w:ind w:firstLine="103"/>
              <w:jc w:val="center"/>
              <w:textAlignment w:val="baseline"/>
            </w:pPr>
          </w:p>
          <w:p w14:paraId="0738B467" w14:textId="77777777" w:rsidR="001532C3" w:rsidRPr="001532C3" w:rsidRDefault="001532C3" w:rsidP="001532C3">
            <w:pPr>
              <w:tabs>
                <w:tab w:val="left" w:pos="539"/>
                <w:tab w:val="left" w:pos="993"/>
              </w:tabs>
              <w:adjustRightInd w:val="0"/>
              <w:ind w:firstLine="103"/>
              <w:jc w:val="center"/>
              <w:textAlignment w:val="baseline"/>
            </w:pPr>
          </w:p>
          <w:p w14:paraId="256D98CE" w14:textId="77777777" w:rsidR="001532C3" w:rsidRPr="001532C3" w:rsidRDefault="001532C3" w:rsidP="001532C3">
            <w:pPr>
              <w:tabs>
                <w:tab w:val="left" w:pos="539"/>
                <w:tab w:val="left" w:pos="993"/>
              </w:tabs>
              <w:adjustRightInd w:val="0"/>
              <w:ind w:firstLine="103"/>
              <w:jc w:val="center"/>
              <w:textAlignment w:val="baseline"/>
            </w:pPr>
          </w:p>
          <w:p w14:paraId="788BD1F4" w14:textId="77777777" w:rsidR="001532C3" w:rsidRPr="001532C3" w:rsidRDefault="001532C3" w:rsidP="001532C3">
            <w:pPr>
              <w:tabs>
                <w:tab w:val="left" w:pos="539"/>
                <w:tab w:val="left" w:pos="993"/>
              </w:tabs>
              <w:adjustRightInd w:val="0"/>
              <w:ind w:firstLine="103"/>
              <w:jc w:val="center"/>
              <w:textAlignment w:val="baseline"/>
            </w:pPr>
          </w:p>
          <w:p w14:paraId="2702638C" w14:textId="77777777" w:rsidR="001532C3" w:rsidRPr="001532C3" w:rsidRDefault="001532C3" w:rsidP="001532C3">
            <w:pPr>
              <w:tabs>
                <w:tab w:val="left" w:pos="539"/>
                <w:tab w:val="left" w:pos="993"/>
              </w:tabs>
              <w:adjustRightInd w:val="0"/>
              <w:ind w:firstLine="103"/>
              <w:jc w:val="center"/>
              <w:textAlignment w:val="baseline"/>
            </w:pPr>
            <w:r w:rsidRPr="001532C3">
              <w:t>2029 г.</w:t>
            </w:r>
          </w:p>
          <w:p w14:paraId="21B1A689" w14:textId="77777777" w:rsidR="001532C3" w:rsidRPr="001532C3" w:rsidRDefault="001532C3" w:rsidP="001532C3">
            <w:pPr>
              <w:tabs>
                <w:tab w:val="left" w:pos="539"/>
                <w:tab w:val="left" w:pos="993"/>
              </w:tabs>
              <w:adjustRightInd w:val="0"/>
              <w:ind w:firstLine="103"/>
              <w:jc w:val="center"/>
              <w:textAlignment w:val="baseline"/>
            </w:pPr>
          </w:p>
          <w:p w14:paraId="374EA3D8" w14:textId="77777777" w:rsidR="001532C3" w:rsidRPr="001532C3" w:rsidRDefault="001532C3" w:rsidP="001532C3">
            <w:pPr>
              <w:tabs>
                <w:tab w:val="left" w:pos="539"/>
                <w:tab w:val="left" w:pos="993"/>
              </w:tabs>
              <w:adjustRightInd w:val="0"/>
              <w:ind w:firstLine="103"/>
              <w:jc w:val="center"/>
              <w:textAlignment w:val="baseline"/>
            </w:pPr>
          </w:p>
          <w:p w14:paraId="5EF079A5" w14:textId="77777777" w:rsidR="001532C3" w:rsidRPr="001532C3" w:rsidRDefault="001532C3" w:rsidP="001532C3">
            <w:pPr>
              <w:tabs>
                <w:tab w:val="left" w:pos="539"/>
                <w:tab w:val="left" w:pos="993"/>
              </w:tabs>
              <w:adjustRightInd w:val="0"/>
              <w:ind w:firstLine="103"/>
              <w:jc w:val="center"/>
              <w:textAlignment w:val="baseline"/>
            </w:pPr>
          </w:p>
          <w:p w14:paraId="4A77A986" w14:textId="77777777" w:rsidR="001532C3" w:rsidRPr="001532C3" w:rsidRDefault="001532C3" w:rsidP="001532C3">
            <w:pPr>
              <w:tabs>
                <w:tab w:val="left" w:pos="539"/>
                <w:tab w:val="left" w:pos="993"/>
              </w:tabs>
              <w:adjustRightInd w:val="0"/>
              <w:ind w:firstLine="103"/>
              <w:jc w:val="center"/>
              <w:textAlignment w:val="baseline"/>
            </w:pPr>
          </w:p>
          <w:p w14:paraId="6BAF59CF" w14:textId="77777777" w:rsidR="001532C3" w:rsidRPr="001532C3" w:rsidRDefault="001532C3" w:rsidP="001532C3">
            <w:pPr>
              <w:tabs>
                <w:tab w:val="left" w:pos="539"/>
                <w:tab w:val="left" w:pos="993"/>
              </w:tabs>
              <w:adjustRightInd w:val="0"/>
              <w:ind w:firstLine="103"/>
              <w:jc w:val="center"/>
              <w:textAlignment w:val="baseline"/>
            </w:pPr>
            <w:r w:rsidRPr="001532C3">
              <w:t>2033 г.</w:t>
            </w:r>
          </w:p>
          <w:p w14:paraId="41155C20" w14:textId="77777777" w:rsidR="001532C3" w:rsidRPr="001532C3" w:rsidRDefault="001532C3" w:rsidP="001532C3">
            <w:pPr>
              <w:tabs>
                <w:tab w:val="left" w:pos="539"/>
                <w:tab w:val="left" w:pos="993"/>
              </w:tabs>
              <w:adjustRightInd w:val="0"/>
              <w:ind w:firstLine="103"/>
              <w:jc w:val="center"/>
              <w:textAlignment w:val="baseline"/>
            </w:pPr>
          </w:p>
          <w:p w14:paraId="6B7C1043" w14:textId="77777777" w:rsidR="001532C3" w:rsidRPr="001532C3" w:rsidRDefault="001532C3" w:rsidP="001532C3">
            <w:pPr>
              <w:tabs>
                <w:tab w:val="left" w:pos="539"/>
                <w:tab w:val="left" w:pos="993"/>
              </w:tabs>
              <w:adjustRightInd w:val="0"/>
              <w:ind w:firstLine="103"/>
              <w:jc w:val="center"/>
              <w:textAlignment w:val="baseline"/>
            </w:pPr>
          </w:p>
          <w:p w14:paraId="1188D5FA" w14:textId="77777777" w:rsidR="001532C3" w:rsidRPr="001532C3" w:rsidRDefault="001532C3" w:rsidP="001532C3">
            <w:pPr>
              <w:tabs>
                <w:tab w:val="left" w:pos="539"/>
                <w:tab w:val="left" w:pos="993"/>
              </w:tabs>
              <w:adjustRightInd w:val="0"/>
              <w:ind w:firstLine="103"/>
              <w:jc w:val="center"/>
              <w:textAlignment w:val="baseline"/>
            </w:pPr>
          </w:p>
          <w:p w14:paraId="49858035" w14:textId="77777777" w:rsidR="001532C3" w:rsidRPr="001532C3" w:rsidRDefault="001532C3" w:rsidP="001532C3">
            <w:pPr>
              <w:tabs>
                <w:tab w:val="left" w:pos="539"/>
                <w:tab w:val="left" w:pos="993"/>
              </w:tabs>
              <w:adjustRightInd w:val="0"/>
              <w:ind w:firstLine="103"/>
              <w:jc w:val="center"/>
              <w:textAlignment w:val="baseline"/>
            </w:pPr>
          </w:p>
          <w:p w14:paraId="2194476C" w14:textId="77777777" w:rsidR="001532C3" w:rsidRPr="001532C3" w:rsidRDefault="001532C3" w:rsidP="001532C3">
            <w:pPr>
              <w:tabs>
                <w:tab w:val="left" w:pos="539"/>
                <w:tab w:val="left" w:pos="993"/>
              </w:tabs>
              <w:adjustRightInd w:val="0"/>
              <w:ind w:firstLine="103"/>
              <w:jc w:val="center"/>
              <w:textAlignment w:val="baseline"/>
            </w:pPr>
          </w:p>
          <w:p w14:paraId="5084CFBA" w14:textId="77777777" w:rsidR="001532C3" w:rsidRPr="001532C3" w:rsidRDefault="001532C3" w:rsidP="001532C3">
            <w:pPr>
              <w:tabs>
                <w:tab w:val="left" w:pos="539"/>
                <w:tab w:val="left" w:pos="993"/>
              </w:tabs>
              <w:adjustRightInd w:val="0"/>
              <w:ind w:firstLine="103"/>
              <w:jc w:val="center"/>
              <w:textAlignment w:val="baseline"/>
            </w:pPr>
            <w:r w:rsidRPr="001532C3">
              <w:t>2035 г.</w:t>
            </w:r>
          </w:p>
          <w:p w14:paraId="1221F614" w14:textId="77777777" w:rsidR="001532C3" w:rsidRPr="001532C3" w:rsidRDefault="001532C3" w:rsidP="001532C3">
            <w:pPr>
              <w:tabs>
                <w:tab w:val="left" w:pos="539"/>
                <w:tab w:val="left" w:pos="993"/>
              </w:tabs>
              <w:adjustRightInd w:val="0"/>
              <w:ind w:firstLine="103"/>
              <w:jc w:val="center"/>
              <w:textAlignment w:val="baseline"/>
            </w:pPr>
          </w:p>
          <w:p w14:paraId="3BEA1922" w14:textId="77777777" w:rsidR="001532C3" w:rsidRPr="001532C3" w:rsidRDefault="001532C3" w:rsidP="001532C3">
            <w:pPr>
              <w:tabs>
                <w:tab w:val="left" w:pos="539"/>
                <w:tab w:val="left" w:pos="993"/>
              </w:tabs>
              <w:adjustRightInd w:val="0"/>
              <w:ind w:firstLine="103"/>
              <w:jc w:val="center"/>
              <w:textAlignment w:val="baseline"/>
            </w:pPr>
          </w:p>
          <w:p w14:paraId="1ED30C37" w14:textId="77777777" w:rsidR="001532C3" w:rsidRPr="001532C3" w:rsidRDefault="001532C3" w:rsidP="001532C3">
            <w:pPr>
              <w:tabs>
                <w:tab w:val="left" w:pos="539"/>
                <w:tab w:val="left" w:pos="993"/>
              </w:tabs>
              <w:adjustRightInd w:val="0"/>
              <w:ind w:firstLine="103"/>
              <w:jc w:val="center"/>
              <w:textAlignment w:val="baseline"/>
            </w:pPr>
          </w:p>
          <w:p w14:paraId="21884BCF" w14:textId="77777777" w:rsidR="001532C3" w:rsidRPr="001532C3" w:rsidRDefault="001532C3" w:rsidP="001532C3">
            <w:pPr>
              <w:tabs>
                <w:tab w:val="left" w:pos="539"/>
                <w:tab w:val="left" w:pos="993"/>
              </w:tabs>
              <w:adjustRightInd w:val="0"/>
              <w:ind w:firstLine="103"/>
              <w:jc w:val="center"/>
              <w:textAlignment w:val="baseline"/>
            </w:pPr>
          </w:p>
          <w:p w14:paraId="04D11606" w14:textId="77777777" w:rsidR="001532C3" w:rsidRPr="001532C3" w:rsidRDefault="001532C3" w:rsidP="001532C3">
            <w:pPr>
              <w:tabs>
                <w:tab w:val="left" w:pos="539"/>
                <w:tab w:val="left" w:pos="993"/>
              </w:tabs>
              <w:adjustRightInd w:val="0"/>
              <w:ind w:firstLine="103"/>
              <w:jc w:val="center"/>
              <w:textAlignment w:val="baseline"/>
            </w:pPr>
          </w:p>
          <w:p w14:paraId="6446A524" w14:textId="77777777" w:rsidR="001532C3" w:rsidRPr="001532C3" w:rsidRDefault="001532C3" w:rsidP="001532C3">
            <w:pPr>
              <w:tabs>
                <w:tab w:val="left" w:pos="539"/>
                <w:tab w:val="left" w:pos="993"/>
              </w:tabs>
              <w:adjustRightInd w:val="0"/>
              <w:ind w:firstLine="103"/>
              <w:jc w:val="center"/>
              <w:textAlignment w:val="baseline"/>
            </w:pPr>
            <w:r w:rsidRPr="001532C3">
              <w:t>2031 г.</w:t>
            </w:r>
          </w:p>
        </w:tc>
        <w:tc>
          <w:tcPr>
            <w:tcW w:w="2171" w:type="dxa"/>
            <w:vAlign w:val="center"/>
          </w:tcPr>
          <w:p w14:paraId="053A426E" w14:textId="77777777" w:rsidR="001532C3" w:rsidRPr="001532C3" w:rsidRDefault="001532C3" w:rsidP="001532C3">
            <w:pPr>
              <w:tabs>
                <w:tab w:val="left" w:pos="539"/>
                <w:tab w:val="left" w:pos="993"/>
              </w:tabs>
              <w:adjustRightInd w:val="0"/>
              <w:jc w:val="center"/>
              <w:textAlignment w:val="baseline"/>
            </w:pPr>
          </w:p>
          <w:p w14:paraId="27131C1A" w14:textId="77777777" w:rsidR="001532C3" w:rsidRPr="001532C3" w:rsidRDefault="001532C3" w:rsidP="001532C3">
            <w:pPr>
              <w:tabs>
                <w:tab w:val="left" w:pos="539"/>
                <w:tab w:val="left" w:pos="993"/>
              </w:tabs>
              <w:adjustRightInd w:val="0"/>
              <w:jc w:val="center"/>
              <w:textAlignment w:val="baseline"/>
            </w:pPr>
          </w:p>
          <w:p w14:paraId="2329D662" w14:textId="77777777" w:rsidR="001532C3" w:rsidRPr="001532C3" w:rsidRDefault="001532C3" w:rsidP="001532C3">
            <w:pPr>
              <w:tabs>
                <w:tab w:val="left" w:pos="539"/>
                <w:tab w:val="left" w:pos="993"/>
              </w:tabs>
              <w:adjustRightInd w:val="0"/>
              <w:jc w:val="center"/>
              <w:textAlignment w:val="baseline"/>
            </w:pPr>
          </w:p>
          <w:p w14:paraId="17122547" w14:textId="77777777" w:rsidR="001532C3" w:rsidRPr="001532C3" w:rsidRDefault="001532C3" w:rsidP="001532C3">
            <w:pPr>
              <w:tabs>
                <w:tab w:val="left" w:pos="539"/>
                <w:tab w:val="left" w:pos="993"/>
              </w:tabs>
              <w:adjustRightInd w:val="0"/>
              <w:jc w:val="center"/>
              <w:textAlignment w:val="baseline"/>
            </w:pPr>
            <w:r w:rsidRPr="001532C3">
              <w:t>1877,90</w:t>
            </w:r>
          </w:p>
          <w:p w14:paraId="2E2CC6B2" w14:textId="77777777" w:rsidR="001532C3" w:rsidRPr="001532C3" w:rsidRDefault="001532C3" w:rsidP="001532C3">
            <w:pPr>
              <w:tabs>
                <w:tab w:val="left" w:pos="539"/>
                <w:tab w:val="left" w:pos="993"/>
              </w:tabs>
              <w:adjustRightInd w:val="0"/>
              <w:jc w:val="center"/>
              <w:textAlignment w:val="baseline"/>
            </w:pPr>
          </w:p>
          <w:p w14:paraId="06CF7375" w14:textId="77777777" w:rsidR="001532C3" w:rsidRPr="001532C3" w:rsidRDefault="001532C3" w:rsidP="001532C3">
            <w:pPr>
              <w:tabs>
                <w:tab w:val="left" w:pos="539"/>
                <w:tab w:val="left" w:pos="993"/>
              </w:tabs>
              <w:adjustRightInd w:val="0"/>
              <w:jc w:val="center"/>
              <w:textAlignment w:val="baseline"/>
            </w:pPr>
          </w:p>
          <w:p w14:paraId="5F8D0C58" w14:textId="77777777" w:rsidR="001532C3" w:rsidRPr="001532C3" w:rsidRDefault="001532C3" w:rsidP="001532C3">
            <w:pPr>
              <w:tabs>
                <w:tab w:val="left" w:pos="539"/>
                <w:tab w:val="left" w:pos="993"/>
              </w:tabs>
              <w:adjustRightInd w:val="0"/>
              <w:jc w:val="center"/>
              <w:textAlignment w:val="baseline"/>
            </w:pPr>
          </w:p>
          <w:p w14:paraId="411F78B1" w14:textId="77777777" w:rsidR="001532C3" w:rsidRPr="001532C3" w:rsidRDefault="001532C3" w:rsidP="001532C3">
            <w:pPr>
              <w:tabs>
                <w:tab w:val="left" w:pos="539"/>
                <w:tab w:val="left" w:pos="993"/>
              </w:tabs>
              <w:adjustRightInd w:val="0"/>
              <w:jc w:val="center"/>
              <w:textAlignment w:val="baseline"/>
            </w:pPr>
          </w:p>
          <w:p w14:paraId="6F65E747" w14:textId="77777777" w:rsidR="001532C3" w:rsidRPr="001532C3" w:rsidRDefault="001532C3" w:rsidP="001532C3">
            <w:pPr>
              <w:tabs>
                <w:tab w:val="left" w:pos="539"/>
                <w:tab w:val="left" w:pos="993"/>
              </w:tabs>
              <w:adjustRightInd w:val="0"/>
              <w:jc w:val="center"/>
              <w:textAlignment w:val="baseline"/>
            </w:pPr>
          </w:p>
          <w:p w14:paraId="33668BD9" w14:textId="77777777" w:rsidR="001532C3" w:rsidRPr="001532C3" w:rsidRDefault="001532C3" w:rsidP="001532C3">
            <w:pPr>
              <w:tabs>
                <w:tab w:val="left" w:pos="539"/>
                <w:tab w:val="left" w:pos="993"/>
              </w:tabs>
              <w:adjustRightInd w:val="0"/>
              <w:jc w:val="center"/>
              <w:textAlignment w:val="baseline"/>
            </w:pPr>
          </w:p>
          <w:p w14:paraId="000FE3D2" w14:textId="77777777" w:rsidR="001532C3" w:rsidRPr="001532C3" w:rsidRDefault="001532C3" w:rsidP="001532C3">
            <w:pPr>
              <w:tabs>
                <w:tab w:val="left" w:pos="539"/>
                <w:tab w:val="left" w:pos="993"/>
              </w:tabs>
              <w:adjustRightInd w:val="0"/>
              <w:jc w:val="center"/>
              <w:textAlignment w:val="baseline"/>
            </w:pPr>
            <w:r w:rsidRPr="001532C3">
              <w:t>3071,90</w:t>
            </w:r>
          </w:p>
          <w:p w14:paraId="7CA3968C" w14:textId="77777777" w:rsidR="001532C3" w:rsidRPr="001532C3" w:rsidRDefault="001532C3" w:rsidP="001532C3">
            <w:pPr>
              <w:tabs>
                <w:tab w:val="left" w:pos="539"/>
                <w:tab w:val="left" w:pos="993"/>
              </w:tabs>
              <w:adjustRightInd w:val="0"/>
              <w:jc w:val="center"/>
              <w:textAlignment w:val="baseline"/>
            </w:pPr>
          </w:p>
          <w:p w14:paraId="2AD37FF5" w14:textId="77777777" w:rsidR="001532C3" w:rsidRPr="001532C3" w:rsidRDefault="001532C3" w:rsidP="001532C3">
            <w:pPr>
              <w:tabs>
                <w:tab w:val="left" w:pos="539"/>
                <w:tab w:val="left" w:pos="993"/>
              </w:tabs>
              <w:adjustRightInd w:val="0"/>
              <w:jc w:val="center"/>
              <w:textAlignment w:val="baseline"/>
            </w:pPr>
          </w:p>
          <w:p w14:paraId="0EE0AE4D" w14:textId="77777777" w:rsidR="001532C3" w:rsidRPr="001532C3" w:rsidRDefault="001532C3" w:rsidP="001532C3">
            <w:pPr>
              <w:tabs>
                <w:tab w:val="left" w:pos="539"/>
                <w:tab w:val="left" w:pos="993"/>
              </w:tabs>
              <w:adjustRightInd w:val="0"/>
              <w:jc w:val="center"/>
              <w:textAlignment w:val="baseline"/>
            </w:pPr>
          </w:p>
          <w:p w14:paraId="5C8B80B6" w14:textId="77777777" w:rsidR="001532C3" w:rsidRPr="001532C3" w:rsidRDefault="001532C3" w:rsidP="001532C3">
            <w:pPr>
              <w:tabs>
                <w:tab w:val="left" w:pos="539"/>
                <w:tab w:val="left" w:pos="993"/>
              </w:tabs>
              <w:adjustRightInd w:val="0"/>
              <w:jc w:val="center"/>
              <w:textAlignment w:val="baseline"/>
            </w:pPr>
          </w:p>
          <w:p w14:paraId="6ED59D8E" w14:textId="77777777" w:rsidR="001532C3" w:rsidRPr="001532C3" w:rsidRDefault="001532C3" w:rsidP="001532C3">
            <w:pPr>
              <w:tabs>
                <w:tab w:val="left" w:pos="539"/>
                <w:tab w:val="left" w:pos="993"/>
              </w:tabs>
              <w:adjustRightInd w:val="0"/>
              <w:jc w:val="center"/>
              <w:textAlignment w:val="baseline"/>
            </w:pPr>
          </w:p>
          <w:p w14:paraId="140A4FD1" w14:textId="77777777" w:rsidR="001532C3" w:rsidRPr="001532C3" w:rsidRDefault="001532C3" w:rsidP="001532C3">
            <w:pPr>
              <w:tabs>
                <w:tab w:val="left" w:pos="539"/>
                <w:tab w:val="left" w:pos="993"/>
              </w:tabs>
              <w:adjustRightInd w:val="0"/>
              <w:jc w:val="center"/>
              <w:textAlignment w:val="baseline"/>
            </w:pPr>
          </w:p>
          <w:p w14:paraId="6AA4C8E2" w14:textId="77777777" w:rsidR="001532C3" w:rsidRPr="001532C3" w:rsidRDefault="001532C3" w:rsidP="001532C3">
            <w:pPr>
              <w:tabs>
                <w:tab w:val="left" w:pos="539"/>
                <w:tab w:val="left" w:pos="993"/>
              </w:tabs>
              <w:adjustRightInd w:val="0"/>
              <w:jc w:val="center"/>
              <w:textAlignment w:val="baseline"/>
            </w:pPr>
            <w:r w:rsidRPr="001532C3">
              <w:t>983,02</w:t>
            </w:r>
          </w:p>
          <w:p w14:paraId="4EBB7CA3" w14:textId="77777777" w:rsidR="001532C3" w:rsidRPr="001532C3" w:rsidRDefault="001532C3" w:rsidP="001532C3">
            <w:pPr>
              <w:tabs>
                <w:tab w:val="left" w:pos="539"/>
                <w:tab w:val="left" w:pos="993"/>
              </w:tabs>
              <w:adjustRightInd w:val="0"/>
              <w:jc w:val="center"/>
              <w:textAlignment w:val="baseline"/>
            </w:pPr>
          </w:p>
          <w:p w14:paraId="09A960B2" w14:textId="77777777" w:rsidR="001532C3" w:rsidRPr="001532C3" w:rsidRDefault="001532C3" w:rsidP="001532C3">
            <w:pPr>
              <w:tabs>
                <w:tab w:val="left" w:pos="539"/>
                <w:tab w:val="left" w:pos="993"/>
              </w:tabs>
              <w:adjustRightInd w:val="0"/>
              <w:jc w:val="center"/>
              <w:textAlignment w:val="baseline"/>
            </w:pPr>
          </w:p>
          <w:p w14:paraId="41EF3A38" w14:textId="77777777" w:rsidR="001532C3" w:rsidRPr="001532C3" w:rsidRDefault="001532C3" w:rsidP="001532C3">
            <w:pPr>
              <w:tabs>
                <w:tab w:val="left" w:pos="539"/>
                <w:tab w:val="left" w:pos="993"/>
              </w:tabs>
              <w:adjustRightInd w:val="0"/>
              <w:jc w:val="center"/>
              <w:textAlignment w:val="baseline"/>
            </w:pPr>
          </w:p>
          <w:p w14:paraId="119960F8" w14:textId="77777777" w:rsidR="001532C3" w:rsidRPr="001532C3" w:rsidRDefault="001532C3" w:rsidP="001532C3">
            <w:pPr>
              <w:tabs>
                <w:tab w:val="left" w:pos="539"/>
                <w:tab w:val="left" w:pos="993"/>
              </w:tabs>
              <w:adjustRightInd w:val="0"/>
              <w:jc w:val="center"/>
              <w:textAlignment w:val="baseline"/>
            </w:pPr>
          </w:p>
          <w:p w14:paraId="4429CFC7" w14:textId="77777777" w:rsidR="001532C3" w:rsidRPr="001532C3" w:rsidRDefault="001532C3" w:rsidP="001532C3">
            <w:pPr>
              <w:tabs>
                <w:tab w:val="left" w:pos="539"/>
                <w:tab w:val="left" w:pos="993"/>
              </w:tabs>
              <w:adjustRightInd w:val="0"/>
              <w:jc w:val="center"/>
              <w:textAlignment w:val="baseline"/>
            </w:pPr>
          </w:p>
          <w:p w14:paraId="1314DC4A" w14:textId="77777777" w:rsidR="001532C3" w:rsidRPr="001532C3" w:rsidRDefault="001532C3" w:rsidP="001532C3">
            <w:pPr>
              <w:tabs>
                <w:tab w:val="left" w:pos="539"/>
                <w:tab w:val="left" w:pos="993"/>
              </w:tabs>
              <w:adjustRightInd w:val="0"/>
              <w:jc w:val="center"/>
              <w:textAlignment w:val="baseline"/>
            </w:pPr>
            <w:r w:rsidRPr="001532C3">
              <w:t>1527,45</w:t>
            </w:r>
          </w:p>
          <w:p w14:paraId="2253B1F1" w14:textId="77777777" w:rsidR="001532C3" w:rsidRPr="001532C3" w:rsidRDefault="001532C3" w:rsidP="001532C3">
            <w:pPr>
              <w:tabs>
                <w:tab w:val="left" w:pos="539"/>
                <w:tab w:val="left" w:pos="993"/>
              </w:tabs>
              <w:adjustRightInd w:val="0"/>
              <w:jc w:val="center"/>
              <w:textAlignment w:val="baseline"/>
            </w:pPr>
          </w:p>
          <w:p w14:paraId="7FDE20B8" w14:textId="77777777" w:rsidR="001532C3" w:rsidRPr="001532C3" w:rsidRDefault="001532C3" w:rsidP="001532C3">
            <w:pPr>
              <w:tabs>
                <w:tab w:val="left" w:pos="539"/>
                <w:tab w:val="left" w:pos="993"/>
              </w:tabs>
              <w:adjustRightInd w:val="0"/>
              <w:jc w:val="center"/>
              <w:textAlignment w:val="baseline"/>
            </w:pPr>
          </w:p>
          <w:p w14:paraId="079A3F90" w14:textId="77777777" w:rsidR="001532C3" w:rsidRPr="001532C3" w:rsidRDefault="001532C3" w:rsidP="001532C3">
            <w:pPr>
              <w:tabs>
                <w:tab w:val="left" w:pos="539"/>
                <w:tab w:val="left" w:pos="993"/>
              </w:tabs>
              <w:adjustRightInd w:val="0"/>
              <w:jc w:val="center"/>
              <w:textAlignment w:val="baseline"/>
            </w:pPr>
          </w:p>
          <w:p w14:paraId="43852F95" w14:textId="77777777" w:rsidR="001532C3" w:rsidRPr="001532C3" w:rsidRDefault="001532C3" w:rsidP="001532C3">
            <w:pPr>
              <w:tabs>
                <w:tab w:val="left" w:pos="539"/>
                <w:tab w:val="left" w:pos="993"/>
              </w:tabs>
              <w:adjustRightInd w:val="0"/>
              <w:jc w:val="center"/>
              <w:textAlignment w:val="baseline"/>
            </w:pPr>
          </w:p>
          <w:p w14:paraId="677F50C7" w14:textId="77777777" w:rsidR="001532C3" w:rsidRPr="001532C3" w:rsidRDefault="001532C3" w:rsidP="001532C3">
            <w:pPr>
              <w:tabs>
                <w:tab w:val="left" w:pos="539"/>
                <w:tab w:val="left" w:pos="993"/>
              </w:tabs>
              <w:adjustRightInd w:val="0"/>
              <w:jc w:val="center"/>
              <w:textAlignment w:val="baseline"/>
            </w:pPr>
          </w:p>
          <w:p w14:paraId="1A4AC07B" w14:textId="77777777" w:rsidR="001532C3" w:rsidRPr="001532C3" w:rsidRDefault="001532C3" w:rsidP="001532C3">
            <w:pPr>
              <w:tabs>
                <w:tab w:val="left" w:pos="539"/>
                <w:tab w:val="left" w:pos="993"/>
              </w:tabs>
              <w:adjustRightInd w:val="0"/>
              <w:jc w:val="center"/>
              <w:textAlignment w:val="baseline"/>
            </w:pPr>
            <w:r w:rsidRPr="001532C3">
              <w:t>2464,24</w:t>
            </w:r>
          </w:p>
          <w:p w14:paraId="40C6EE86" w14:textId="77777777" w:rsidR="001532C3" w:rsidRPr="001532C3" w:rsidRDefault="001532C3" w:rsidP="001532C3">
            <w:pPr>
              <w:tabs>
                <w:tab w:val="left" w:pos="539"/>
                <w:tab w:val="left" w:pos="993"/>
              </w:tabs>
              <w:adjustRightInd w:val="0"/>
              <w:jc w:val="center"/>
              <w:textAlignment w:val="baseline"/>
            </w:pPr>
          </w:p>
          <w:p w14:paraId="2AB95B3B" w14:textId="77777777" w:rsidR="001532C3" w:rsidRPr="001532C3" w:rsidRDefault="001532C3" w:rsidP="001532C3">
            <w:pPr>
              <w:tabs>
                <w:tab w:val="left" w:pos="539"/>
                <w:tab w:val="left" w:pos="993"/>
              </w:tabs>
              <w:adjustRightInd w:val="0"/>
              <w:jc w:val="center"/>
              <w:textAlignment w:val="baseline"/>
            </w:pPr>
          </w:p>
          <w:p w14:paraId="23EDA407" w14:textId="77777777" w:rsidR="001532C3" w:rsidRPr="001532C3" w:rsidRDefault="001532C3" w:rsidP="001532C3">
            <w:pPr>
              <w:tabs>
                <w:tab w:val="left" w:pos="539"/>
                <w:tab w:val="left" w:pos="993"/>
              </w:tabs>
              <w:adjustRightInd w:val="0"/>
              <w:jc w:val="center"/>
              <w:textAlignment w:val="baseline"/>
            </w:pPr>
          </w:p>
          <w:p w14:paraId="6EBA5FDB" w14:textId="77777777" w:rsidR="001532C3" w:rsidRPr="001532C3" w:rsidRDefault="001532C3" w:rsidP="001532C3">
            <w:pPr>
              <w:tabs>
                <w:tab w:val="left" w:pos="539"/>
                <w:tab w:val="left" w:pos="993"/>
              </w:tabs>
              <w:adjustRightInd w:val="0"/>
              <w:jc w:val="center"/>
              <w:textAlignment w:val="baseline"/>
            </w:pPr>
          </w:p>
          <w:p w14:paraId="7EFC410D" w14:textId="77777777" w:rsidR="001532C3" w:rsidRPr="001532C3" w:rsidRDefault="001532C3" w:rsidP="001532C3">
            <w:pPr>
              <w:tabs>
                <w:tab w:val="left" w:pos="539"/>
                <w:tab w:val="left" w:pos="993"/>
              </w:tabs>
              <w:adjustRightInd w:val="0"/>
              <w:jc w:val="center"/>
              <w:textAlignment w:val="baseline"/>
            </w:pPr>
          </w:p>
          <w:p w14:paraId="2E589087" w14:textId="77777777" w:rsidR="001532C3" w:rsidRPr="001532C3" w:rsidRDefault="001532C3" w:rsidP="001532C3">
            <w:pPr>
              <w:tabs>
                <w:tab w:val="left" w:pos="539"/>
                <w:tab w:val="left" w:pos="993"/>
              </w:tabs>
              <w:adjustRightInd w:val="0"/>
              <w:jc w:val="center"/>
              <w:textAlignment w:val="baseline"/>
            </w:pPr>
            <w:r w:rsidRPr="001532C3">
              <w:t>2135,99</w:t>
            </w:r>
          </w:p>
          <w:p w14:paraId="16AD47D0" w14:textId="77777777" w:rsidR="001532C3" w:rsidRPr="001532C3" w:rsidRDefault="001532C3" w:rsidP="001532C3">
            <w:pPr>
              <w:tabs>
                <w:tab w:val="left" w:pos="539"/>
                <w:tab w:val="left" w:pos="993"/>
              </w:tabs>
              <w:adjustRightInd w:val="0"/>
              <w:jc w:val="center"/>
              <w:textAlignment w:val="baseline"/>
            </w:pPr>
          </w:p>
          <w:p w14:paraId="10A8B5F4" w14:textId="77777777" w:rsidR="001532C3" w:rsidRPr="001532C3" w:rsidRDefault="001532C3" w:rsidP="001532C3">
            <w:pPr>
              <w:tabs>
                <w:tab w:val="left" w:pos="539"/>
                <w:tab w:val="left" w:pos="993"/>
              </w:tabs>
              <w:adjustRightInd w:val="0"/>
              <w:jc w:val="center"/>
              <w:textAlignment w:val="baseline"/>
            </w:pPr>
          </w:p>
          <w:p w14:paraId="33591EBE" w14:textId="77777777" w:rsidR="001532C3" w:rsidRPr="001532C3" w:rsidRDefault="001532C3" w:rsidP="001532C3">
            <w:pPr>
              <w:tabs>
                <w:tab w:val="left" w:pos="539"/>
                <w:tab w:val="left" w:pos="993"/>
              </w:tabs>
              <w:adjustRightInd w:val="0"/>
              <w:jc w:val="center"/>
              <w:textAlignment w:val="baseline"/>
            </w:pPr>
          </w:p>
          <w:p w14:paraId="7CFD3556" w14:textId="77777777" w:rsidR="001532C3" w:rsidRPr="001532C3" w:rsidRDefault="001532C3" w:rsidP="001532C3">
            <w:pPr>
              <w:tabs>
                <w:tab w:val="left" w:pos="539"/>
                <w:tab w:val="left" w:pos="993"/>
              </w:tabs>
              <w:adjustRightInd w:val="0"/>
              <w:jc w:val="center"/>
              <w:textAlignment w:val="baseline"/>
            </w:pPr>
          </w:p>
          <w:p w14:paraId="18F42E0A" w14:textId="77777777" w:rsidR="001532C3" w:rsidRPr="001532C3" w:rsidRDefault="001532C3" w:rsidP="001532C3">
            <w:pPr>
              <w:tabs>
                <w:tab w:val="left" w:pos="539"/>
                <w:tab w:val="left" w:pos="993"/>
              </w:tabs>
              <w:adjustRightInd w:val="0"/>
              <w:jc w:val="center"/>
              <w:textAlignment w:val="baseline"/>
            </w:pPr>
            <w:r w:rsidRPr="001532C3">
              <w:t>1765,06</w:t>
            </w:r>
          </w:p>
          <w:p w14:paraId="6A96EA9B" w14:textId="77777777" w:rsidR="001532C3" w:rsidRPr="001532C3" w:rsidRDefault="001532C3" w:rsidP="001532C3">
            <w:pPr>
              <w:tabs>
                <w:tab w:val="left" w:pos="539"/>
                <w:tab w:val="left" w:pos="993"/>
              </w:tabs>
              <w:adjustRightInd w:val="0"/>
              <w:jc w:val="center"/>
              <w:textAlignment w:val="baseline"/>
            </w:pPr>
          </w:p>
          <w:p w14:paraId="3AB32642" w14:textId="77777777" w:rsidR="001532C3" w:rsidRPr="001532C3" w:rsidRDefault="001532C3" w:rsidP="001532C3">
            <w:pPr>
              <w:tabs>
                <w:tab w:val="left" w:pos="539"/>
                <w:tab w:val="left" w:pos="993"/>
              </w:tabs>
              <w:adjustRightInd w:val="0"/>
              <w:jc w:val="center"/>
              <w:textAlignment w:val="baseline"/>
            </w:pPr>
          </w:p>
          <w:p w14:paraId="05CF85AD" w14:textId="77777777" w:rsidR="001532C3" w:rsidRPr="001532C3" w:rsidRDefault="001532C3" w:rsidP="001532C3">
            <w:pPr>
              <w:tabs>
                <w:tab w:val="left" w:pos="539"/>
                <w:tab w:val="left" w:pos="993"/>
              </w:tabs>
              <w:adjustRightInd w:val="0"/>
              <w:jc w:val="center"/>
              <w:textAlignment w:val="baseline"/>
            </w:pPr>
          </w:p>
          <w:p w14:paraId="0547ED35" w14:textId="77777777" w:rsidR="001532C3" w:rsidRPr="001532C3" w:rsidRDefault="001532C3" w:rsidP="001532C3">
            <w:pPr>
              <w:tabs>
                <w:tab w:val="left" w:pos="539"/>
                <w:tab w:val="left" w:pos="993"/>
              </w:tabs>
              <w:adjustRightInd w:val="0"/>
              <w:jc w:val="center"/>
              <w:textAlignment w:val="baseline"/>
            </w:pPr>
          </w:p>
          <w:p w14:paraId="3363B5F0" w14:textId="77777777" w:rsidR="001532C3" w:rsidRPr="001532C3" w:rsidRDefault="001532C3" w:rsidP="001532C3">
            <w:pPr>
              <w:tabs>
                <w:tab w:val="left" w:pos="539"/>
                <w:tab w:val="left" w:pos="993"/>
              </w:tabs>
              <w:adjustRightInd w:val="0"/>
              <w:jc w:val="center"/>
              <w:textAlignment w:val="baseline"/>
            </w:pPr>
          </w:p>
          <w:p w14:paraId="13478E0F" w14:textId="77777777" w:rsidR="001532C3" w:rsidRPr="001532C3" w:rsidRDefault="001532C3" w:rsidP="001532C3">
            <w:pPr>
              <w:tabs>
                <w:tab w:val="left" w:pos="539"/>
                <w:tab w:val="left" w:pos="993"/>
              </w:tabs>
              <w:adjustRightInd w:val="0"/>
              <w:jc w:val="center"/>
              <w:textAlignment w:val="baseline"/>
            </w:pPr>
          </w:p>
          <w:p w14:paraId="3B218F12" w14:textId="77777777" w:rsidR="001532C3" w:rsidRPr="001532C3" w:rsidRDefault="001532C3" w:rsidP="001532C3">
            <w:pPr>
              <w:tabs>
                <w:tab w:val="left" w:pos="539"/>
                <w:tab w:val="left" w:pos="993"/>
              </w:tabs>
              <w:adjustRightInd w:val="0"/>
              <w:jc w:val="center"/>
              <w:textAlignment w:val="baseline"/>
            </w:pPr>
            <w:r w:rsidRPr="001532C3">
              <w:t>1482,75</w:t>
            </w:r>
          </w:p>
          <w:p w14:paraId="117A732B" w14:textId="77777777" w:rsidR="001532C3" w:rsidRPr="001532C3" w:rsidRDefault="001532C3" w:rsidP="001532C3">
            <w:pPr>
              <w:tabs>
                <w:tab w:val="left" w:pos="539"/>
                <w:tab w:val="left" w:pos="993"/>
              </w:tabs>
              <w:adjustRightInd w:val="0"/>
              <w:jc w:val="center"/>
              <w:textAlignment w:val="baseline"/>
            </w:pPr>
          </w:p>
          <w:p w14:paraId="21A0F2FE" w14:textId="77777777" w:rsidR="001532C3" w:rsidRPr="001532C3" w:rsidRDefault="001532C3" w:rsidP="001532C3">
            <w:pPr>
              <w:tabs>
                <w:tab w:val="left" w:pos="539"/>
                <w:tab w:val="left" w:pos="993"/>
              </w:tabs>
              <w:adjustRightInd w:val="0"/>
              <w:jc w:val="center"/>
              <w:textAlignment w:val="baseline"/>
            </w:pPr>
          </w:p>
          <w:p w14:paraId="3696C0DB" w14:textId="77777777" w:rsidR="001532C3" w:rsidRPr="001532C3" w:rsidRDefault="001532C3" w:rsidP="001532C3">
            <w:pPr>
              <w:tabs>
                <w:tab w:val="left" w:pos="539"/>
                <w:tab w:val="left" w:pos="993"/>
              </w:tabs>
              <w:adjustRightInd w:val="0"/>
              <w:jc w:val="center"/>
              <w:textAlignment w:val="baseline"/>
            </w:pPr>
          </w:p>
          <w:p w14:paraId="50716F71" w14:textId="77777777" w:rsidR="001532C3" w:rsidRPr="001532C3" w:rsidRDefault="001532C3" w:rsidP="001532C3">
            <w:pPr>
              <w:tabs>
                <w:tab w:val="left" w:pos="539"/>
                <w:tab w:val="left" w:pos="993"/>
              </w:tabs>
              <w:adjustRightInd w:val="0"/>
              <w:jc w:val="center"/>
              <w:textAlignment w:val="baseline"/>
            </w:pPr>
          </w:p>
          <w:p w14:paraId="2ACD32BF" w14:textId="77777777" w:rsidR="001532C3" w:rsidRPr="001532C3" w:rsidRDefault="001532C3" w:rsidP="001532C3">
            <w:pPr>
              <w:tabs>
                <w:tab w:val="left" w:pos="539"/>
                <w:tab w:val="left" w:pos="993"/>
              </w:tabs>
              <w:adjustRightInd w:val="0"/>
              <w:jc w:val="center"/>
              <w:textAlignment w:val="baseline"/>
            </w:pPr>
          </w:p>
          <w:p w14:paraId="1D20840F" w14:textId="77777777" w:rsidR="001532C3" w:rsidRPr="001532C3" w:rsidRDefault="001532C3" w:rsidP="001532C3">
            <w:pPr>
              <w:tabs>
                <w:tab w:val="left" w:pos="539"/>
                <w:tab w:val="left" w:pos="993"/>
              </w:tabs>
              <w:adjustRightInd w:val="0"/>
              <w:jc w:val="center"/>
              <w:textAlignment w:val="baseline"/>
            </w:pPr>
          </w:p>
          <w:p w14:paraId="0376EF8C" w14:textId="77777777" w:rsidR="001532C3" w:rsidRPr="001532C3" w:rsidRDefault="001532C3" w:rsidP="001532C3">
            <w:pPr>
              <w:tabs>
                <w:tab w:val="left" w:pos="539"/>
                <w:tab w:val="left" w:pos="993"/>
              </w:tabs>
              <w:adjustRightInd w:val="0"/>
              <w:jc w:val="center"/>
              <w:textAlignment w:val="baseline"/>
            </w:pPr>
            <w:r w:rsidRPr="001532C3">
              <w:t>1855,85</w:t>
            </w:r>
          </w:p>
          <w:p w14:paraId="04D074E7" w14:textId="77777777" w:rsidR="001532C3" w:rsidRPr="001532C3" w:rsidRDefault="001532C3" w:rsidP="001532C3">
            <w:pPr>
              <w:tabs>
                <w:tab w:val="left" w:pos="539"/>
                <w:tab w:val="left" w:pos="993"/>
              </w:tabs>
              <w:adjustRightInd w:val="0"/>
              <w:jc w:val="center"/>
              <w:textAlignment w:val="baseline"/>
            </w:pPr>
          </w:p>
          <w:p w14:paraId="4C216762" w14:textId="77777777" w:rsidR="001532C3" w:rsidRPr="001532C3" w:rsidRDefault="001532C3" w:rsidP="001532C3">
            <w:pPr>
              <w:tabs>
                <w:tab w:val="left" w:pos="539"/>
                <w:tab w:val="left" w:pos="993"/>
              </w:tabs>
              <w:adjustRightInd w:val="0"/>
              <w:jc w:val="center"/>
              <w:textAlignment w:val="baseline"/>
            </w:pPr>
          </w:p>
          <w:p w14:paraId="3887ED8C" w14:textId="77777777" w:rsidR="001532C3" w:rsidRPr="001532C3" w:rsidRDefault="001532C3" w:rsidP="001532C3">
            <w:pPr>
              <w:tabs>
                <w:tab w:val="left" w:pos="539"/>
                <w:tab w:val="left" w:pos="993"/>
              </w:tabs>
              <w:adjustRightInd w:val="0"/>
              <w:jc w:val="center"/>
              <w:textAlignment w:val="baseline"/>
            </w:pPr>
          </w:p>
          <w:p w14:paraId="51B0F09F" w14:textId="77777777" w:rsidR="001532C3" w:rsidRPr="001532C3" w:rsidRDefault="001532C3" w:rsidP="001532C3">
            <w:pPr>
              <w:tabs>
                <w:tab w:val="left" w:pos="539"/>
                <w:tab w:val="left" w:pos="993"/>
              </w:tabs>
              <w:adjustRightInd w:val="0"/>
              <w:jc w:val="center"/>
              <w:textAlignment w:val="baseline"/>
            </w:pPr>
          </w:p>
          <w:p w14:paraId="0C0BD8A9" w14:textId="77777777" w:rsidR="001532C3" w:rsidRPr="001532C3" w:rsidRDefault="001532C3" w:rsidP="001532C3">
            <w:pPr>
              <w:tabs>
                <w:tab w:val="left" w:pos="539"/>
                <w:tab w:val="left" w:pos="993"/>
              </w:tabs>
              <w:adjustRightInd w:val="0"/>
              <w:jc w:val="center"/>
              <w:textAlignment w:val="baseline"/>
            </w:pPr>
          </w:p>
          <w:p w14:paraId="3D837727" w14:textId="77777777" w:rsidR="001532C3" w:rsidRPr="001532C3" w:rsidRDefault="001532C3" w:rsidP="001532C3">
            <w:pPr>
              <w:tabs>
                <w:tab w:val="left" w:pos="539"/>
                <w:tab w:val="left" w:pos="993"/>
              </w:tabs>
              <w:adjustRightInd w:val="0"/>
              <w:jc w:val="center"/>
              <w:textAlignment w:val="baseline"/>
            </w:pPr>
          </w:p>
          <w:p w14:paraId="777EF000" w14:textId="77777777" w:rsidR="001532C3" w:rsidRPr="001532C3" w:rsidRDefault="001532C3" w:rsidP="001532C3">
            <w:pPr>
              <w:tabs>
                <w:tab w:val="left" w:pos="539"/>
                <w:tab w:val="left" w:pos="993"/>
              </w:tabs>
              <w:adjustRightInd w:val="0"/>
              <w:jc w:val="center"/>
              <w:textAlignment w:val="baseline"/>
            </w:pPr>
            <w:r w:rsidRPr="001532C3">
              <w:t>5193,45</w:t>
            </w:r>
          </w:p>
          <w:p w14:paraId="5BCA3239" w14:textId="77777777" w:rsidR="001532C3" w:rsidRPr="001532C3" w:rsidRDefault="001532C3" w:rsidP="001532C3">
            <w:pPr>
              <w:tabs>
                <w:tab w:val="left" w:pos="539"/>
                <w:tab w:val="left" w:pos="993"/>
              </w:tabs>
              <w:adjustRightInd w:val="0"/>
              <w:jc w:val="center"/>
              <w:textAlignment w:val="baseline"/>
            </w:pPr>
          </w:p>
          <w:p w14:paraId="76F5A938" w14:textId="77777777" w:rsidR="001532C3" w:rsidRPr="001532C3" w:rsidRDefault="001532C3" w:rsidP="001532C3">
            <w:pPr>
              <w:tabs>
                <w:tab w:val="left" w:pos="539"/>
                <w:tab w:val="left" w:pos="993"/>
              </w:tabs>
              <w:adjustRightInd w:val="0"/>
              <w:jc w:val="center"/>
              <w:textAlignment w:val="baseline"/>
            </w:pPr>
          </w:p>
          <w:p w14:paraId="4969B47E" w14:textId="77777777" w:rsidR="001532C3" w:rsidRPr="001532C3" w:rsidRDefault="001532C3" w:rsidP="001532C3">
            <w:pPr>
              <w:tabs>
                <w:tab w:val="left" w:pos="539"/>
                <w:tab w:val="left" w:pos="993"/>
              </w:tabs>
              <w:adjustRightInd w:val="0"/>
              <w:jc w:val="center"/>
              <w:textAlignment w:val="baseline"/>
            </w:pPr>
          </w:p>
          <w:p w14:paraId="773E1605" w14:textId="77777777" w:rsidR="001532C3" w:rsidRPr="001532C3" w:rsidRDefault="001532C3" w:rsidP="001532C3">
            <w:pPr>
              <w:tabs>
                <w:tab w:val="left" w:pos="539"/>
                <w:tab w:val="left" w:pos="993"/>
              </w:tabs>
              <w:adjustRightInd w:val="0"/>
              <w:jc w:val="center"/>
              <w:textAlignment w:val="baseline"/>
            </w:pPr>
          </w:p>
          <w:p w14:paraId="23DFAC43" w14:textId="77777777" w:rsidR="001532C3" w:rsidRPr="001532C3" w:rsidRDefault="001532C3" w:rsidP="001532C3">
            <w:pPr>
              <w:tabs>
                <w:tab w:val="left" w:pos="539"/>
                <w:tab w:val="left" w:pos="993"/>
              </w:tabs>
              <w:adjustRightInd w:val="0"/>
              <w:jc w:val="center"/>
              <w:textAlignment w:val="baseline"/>
            </w:pPr>
          </w:p>
          <w:p w14:paraId="56E0564A" w14:textId="77777777" w:rsidR="001532C3" w:rsidRPr="001532C3" w:rsidRDefault="001532C3" w:rsidP="001532C3">
            <w:pPr>
              <w:tabs>
                <w:tab w:val="left" w:pos="539"/>
                <w:tab w:val="left" w:pos="993"/>
              </w:tabs>
              <w:adjustRightInd w:val="0"/>
              <w:jc w:val="center"/>
              <w:textAlignment w:val="baseline"/>
            </w:pPr>
          </w:p>
          <w:p w14:paraId="775B2773" w14:textId="77777777" w:rsidR="001532C3" w:rsidRPr="001532C3" w:rsidRDefault="001532C3" w:rsidP="001532C3">
            <w:pPr>
              <w:tabs>
                <w:tab w:val="left" w:pos="539"/>
                <w:tab w:val="left" w:pos="993"/>
              </w:tabs>
              <w:adjustRightInd w:val="0"/>
              <w:jc w:val="center"/>
              <w:textAlignment w:val="baseline"/>
            </w:pPr>
            <w:r w:rsidRPr="001532C3">
              <w:t>5665,44</w:t>
            </w:r>
          </w:p>
          <w:p w14:paraId="7F056D6C" w14:textId="77777777" w:rsidR="001532C3" w:rsidRPr="001532C3" w:rsidRDefault="001532C3" w:rsidP="001532C3">
            <w:pPr>
              <w:tabs>
                <w:tab w:val="left" w:pos="539"/>
                <w:tab w:val="left" w:pos="993"/>
              </w:tabs>
              <w:adjustRightInd w:val="0"/>
              <w:jc w:val="center"/>
              <w:textAlignment w:val="baseline"/>
            </w:pPr>
          </w:p>
          <w:p w14:paraId="0E43B1D0" w14:textId="77777777" w:rsidR="001532C3" w:rsidRPr="001532C3" w:rsidRDefault="001532C3" w:rsidP="001532C3">
            <w:pPr>
              <w:tabs>
                <w:tab w:val="left" w:pos="539"/>
                <w:tab w:val="left" w:pos="993"/>
              </w:tabs>
              <w:adjustRightInd w:val="0"/>
              <w:jc w:val="center"/>
              <w:textAlignment w:val="baseline"/>
            </w:pPr>
          </w:p>
          <w:p w14:paraId="5609297D" w14:textId="77777777" w:rsidR="001532C3" w:rsidRPr="001532C3" w:rsidRDefault="001532C3" w:rsidP="001532C3">
            <w:pPr>
              <w:tabs>
                <w:tab w:val="left" w:pos="539"/>
                <w:tab w:val="left" w:pos="993"/>
              </w:tabs>
              <w:adjustRightInd w:val="0"/>
              <w:jc w:val="center"/>
              <w:textAlignment w:val="baseline"/>
            </w:pPr>
          </w:p>
          <w:p w14:paraId="388991B4" w14:textId="77777777" w:rsidR="001532C3" w:rsidRPr="001532C3" w:rsidRDefault="001532C3" w:rsidP="001532C3">
            <w:pPr>
              <w:tabs>
                <w:tab w:val="left" w:pos="539"/>
                <w:tab w:val="left" w:pos="993"/>
              </w:tabs>
              <w:adjustRightInd w:val="0"/>
              <w:jc w:val="center"/>
              <w:textAlignment w:val="baseline"/>
            </w:pPr>
          </w:p>
          <w:p w14:paraId="10A77272" w14:textId="77777777" w:rsidR="001532C3" w:rsidRPr="001532C3" w:rsidRDefault="001532C3" w:rsidP="001532C3">
            <w:pPr>
              <w:tabs>
                <w:tab w:val="left" w:pos="539"/>
                <w:tab w:val="left" w:pos="993"/>
              </w:tabs>
              <w:adjustRightInd w:val="0"/>
              <w:jc w:val="center"/>
              <w:textAlignment w:val="baseline"/>
            </w:pPr>
            <w:r w:rsidRPr="001532C3">
              <w:t>3640,42</w:t>
            </w:r>
          </w:p>
          <w:p w14:paraId="02DE40E8" w14:textId="77777777" w:rsidR="001532C3" w:rsidRPr="001532C3" w:rsidRDefault="001532C3" w:rsidP="001532C3">
            <w:pPr>
              <w:tabs>
                <w:tab w:val="left" w:pos="539"/>
                <w:tab w:val="left" w:pos="993"/>
              </w:tabs>
              <w:adjustRightInd w:val="0"/>
              <w:jc w:val="center"/>
              <w:textAlignment w:val="baseline"/>
            </w:pPr>
          </w:p>
          <w:p w14:paraId="236CAE51" w14:textId="77777777" w:rsidR="001532C3" w:rsidRPr="001532C3" w:rsidRDefault="001532C3" w:rsidP="001532C3">
            <w:pPr>
              <w:tabs>
                <w:tab w:val="left" w:pos="539"/>
                <w:tab w:val="left" w:pos="993"/>
              </w:tabs>
              <w:adjustRightInd w:val="0"/>
              <w:jc w:val="center"/>
              <w:textAlignment w:val="baseline"/>
            </w:pPr>
          </w:p>
          <w:p w14:paraId="1B682F73" w14:textId="77777777" w:rsidR="001532C3" w:rsidRPr="001532C3" w:rsidRDefault="001532C3" w:rsidP="001532C3">
            <w:pPr>
              <w:tabs>
                <w:tab w:val="left" w:pos="539"/>
                <w:tab w:val="left" w:pos="993"/>
              </w:tabs>
              <w:adjustRightInd w:val="0"/>
              <w:jc w:val="center"/>
              <w:textAlignment w:val="baseline"/>
            </w:pPr>
          </w:p>
          <w:p w14:paraId="06F106FA" w14:textId="77777777" w:rsidR="001532C3" w:rsidRPr="001532C3" w:rsidRDefault="001532C3" w:rsidP="001532C3">
            <w:pPr>
              <w:tabs>
                <w:tab w:val="left" w:pos="539"/>
                <w:tab w:val="left" w:pos="993"/>
              </w:tabs>
              <w:adjustRightInd w:val="0"/>
              <w:jc w:val="center"/>
              <w:textAlignment w:val="baseline"/>
            </w:pPr>
          </w:p>
          <w:p w14:paraId="67A56123" w14:textId="77777777" w:rsidR="001532C3" w:rsidRPr="001532C3" w:rsidRDefault="001532C3" w:rsidP="001532C3">
            <w:pPr>
              <w:tabs>
                <w:tab w:val="left" w:pos="539"/>
                <w:tab w:val="left" w:pos="993"/>
              </w:tabs>
              <w:adjustRightInd w:val="0"/>
              <w:jc w:val="center"/>
              <w:textAlignment w:val="baseline"/>
            </w:pPr>
          </w:p>
          <w:p w14:paraId="4E8C5E05" w14:textId="77777777" w:rsidR="001532C3" w:rsidRPr="001532C3" w:rsidRDefault="001532C3" w:rsidP="001532C3">
            <w:pPr>
              <w:tabs>
                <w:tab w:val="left" w:pos="539"/>
                <w:tab w:val="left" w:pos="993"/>
              </w:tabs>
              <w:adjustRightInd w:val="0"/>
              <w:jc w:val="center"/>
              <w:textAlignment w:val="baseline"/>
            </w:pPr>
          </w:p>
          <w:p w14:paraId="79FFCBA4" w14:textId="77777777" w:rsidR="001532C3" w:rsidRPr="001532C3" w:rsidRDefault="001532C3" w:rsidP="001532C3">
            <w:pPr>
              <w:tabs>
                <w:tab w:val="left" w:pos="539"/>
                <w:tab w:val="left" w:pos="993"/>
              </w:tabs>
              <w:adjustRightInd w:val="0"/>
              <w:jc w:val="center"/>
              <w:textAlignment w:val="baseline"/>
            </w:pPr>
            <w:r w:rsidRPr="001532C3">
              <w:t>5011,67</w:t>
            </w:r>
          </w:p>
          <w:p w14:paraId="65344D02" w14:textId="77777777" w:rsidR="001532C3" w:rsidRPr="001532C3" w:rsidRDefault="001532C3" w:rsidP="001532C3">
            <w:pPr>
              <w:tabs>
                <w:tab w:val="left" w:pos="539"/>
                <w:tab w:val="left" w:pos="993"/>
              </w:tabs>
              <w:adjustRightInd w:val="0"/>
              <w:jc w:val="center"/>
              <w:textAlignment w:val="baseline"/>
            </w:pPr>
          </w:p>
          <w:p w14:paraId="227B3E70" w14:textId="77777777" w:rsidR="001532C3" w:rsidRPr="001532C3" w:rsidRDefault="001532C3" w:rsidP="001532C3">
            <w:pPr>
              <w:tabs>
                <w:tab w:val="left" w:pos="539"/>
                <w:tab w:val="left" w:pos="993"/>
              </w:tabs>
              <w:adjustRightInd w:val="0"/>
              <w:jc w:val="center"/>
              <w:textAlignment w:val="baseline"/>
            </w:pPr>
          </w:p>
          <w:p w14:paraId="6D171A10" w14:textId="77777777" w:rsidR="001532C3" w:rsidRPr="001532C3" w:rsidRDefault="001532C3" w:rsidP="001532C3">
            <w:pPr>
              <w:tabs>
                <w:tab w:val="left" w:pos="539"/>
                <w:tab w:val="left" w:pos="993"/>
              </w:tabs>
              <w:adjustRightInd w:val="0"/>
              <w:jc w:val="center"/>
              <w:textAlignment w:val="baseline"/>
            </w:pPr>
          </w:p>
          <w:p w14:paraId="2A4FCDAD" w14:textId="77777777" w:rsidR="001532C3" w:rsidRPr="001532C3" w:rsidRDefault="001532C3" w:rsidP="001532C3">
            <w:pPr>
              <w:tabs>
                <w:tab w:val="left" w:pos="539"/>
                <w:tab w:val="left" w:pos="993"/>
              </w:tabs>
              <w:adjustRightInd w:val="0"/>
              <w:jc w:val="center"/>
              <w:textAlignment w:val="baseline"/>
            </w:pPr>
          </w:p>
          <w:p w14:paraId="5292350C" w14:textId="77777777" w:rsidR="001532C3" w:rsidRPr="001532C3" w:rsidRDefault="001532C3" w:rsidP="001532C3">
            <w:pPr>
              <w:tabs>
                <w:tab w:val="left" w:pos="539"/>
                <w:tab w:val="left" w:pos="993"/>
              </w:tabs>
              <w:adjustRightInd w:val="0"/>
              <w:jc w:val="center"/>
              <w:textAlignment w:val="baseline"/>
            </w:pPr>
            <w:r w:rsidRPr="001532C3">
              <w:t>4494,28</w:t>
            </w:r>
          </w:p>
          <w:p w14:paraId="4E09E6F9" w14:textId="77777777" w:rsidR="001532C3" w:rsidRPr="001532C3" w:rsidRDefault="001532C3" w:rsidP="001532C3">
            <w:pPr>
              <w:tabs>
                <w:tab w:val="left" w:pos="539"/>
                <w:tab w:val="left" w:pos="993"/>
              </w:tabs>
              <w:adjustRightInd w:val="0"/>
              <w:jc w:val="center"/>
              <w:textAlignment w:val="baseline"/>
            </w:pPr>
          </w:p>
          <w:p w14:paraId="6CEEC196" w14:textId="77777777" w:rsidR="001532C3" w:rsidRPr="001532C3" w:rsidRDefault="001532C3" w:rsidP="001532C3">
            <w:pPr>
              <w:tabs>
                <w:tab w:val="left" w:pos="539"/>
                <w:tab w:val="left" w:pos="993"/>
              </w:tabs>
              <w:adjustRightInd w:val="0"/>
              <w:jc w:val="center"/>
              <w:textAlignment w:val="baseline"/>
            </w:pPr>
          </w:p>
          <w:p w14:paraId="1E857D3F" w14:textId="77777777" w:rsidR="001532C3" w:rsidRPr="001532C3" w:rsidRDefault="001532C3" w:rsidP="001532C3">
            <w:pPr>
              <w:tabs>
                <w:tab w:val="left" w:pos="539"/>
                <w:tab w:val="left" w:pos="993"/>
              </w:tabs>
              <w:adjustRightInd w:val="0"/>
              <w:jc w:val="center"/>
              <w:textAlignment w:val="baseline"/>
            </w:pPr>
          </w:p>
          <w:p w14:paraId="0222A724" w14:textId="77777777" w:rsidR="001532C3" w:rsidRPr="001532C3" w:rsidRDefault="001532C3" w:rsidP="001532C3">
            <w:pPr>
              <w:tabs>
                <w:tab w:val="left" w:pos="539"/>
                <w:tab w:val="left" w:pos="993"/>
              </w:tabs>
              <w:adjustRightInd w:val="0"/>
              <w:jc w:val="center"/>
              <w:textAlignment w:val="baseline"/>
            </w:pPr>
          </w:p>
          <w:p w14:paraId="0672CDF9" w14:textId="77777777" w:rsidR="001532C3" w:rsidRPr="001532C3" w:rsidRDefault="001532C3" w:rsidP="001532C3">
            <w:pPr>
              <w:tabs>
                <w:tab w:val="left" w:pos="539"/>
                <w:tab w:val="left" w:pos="993"/>
              </w:tabs>
              <w:adjustRightInd w:val="0"/>
              <w:jc w:val="center"/>
              <w:textAlignment w:val="baseline"/>
            </w:pPr>
          </w:p>
          <w:p w14:paraId="7D547E48" w14:textId="77777777" w:rsidR="001532C3" w:rsidRPr="001532C3" w:rsidRDefault="001532C3" w:rsidP="001532C3">
            <w:pPr>
              <w:tabs>
                <w:tab w:val="left" w:pos="539"/>
                <w:tab w:val="left" w:pos="993"/>
              </w:tabs>
              <w:adjustRightInd w:val="0"/>
              <w:jc w:val="center"/>
              <w:textAlignment w:val="baseline"/>
            </w:pPr>
            <w:r w:rsidRPr="001532C3">
              <w:t>5967,23</w:t>
            </w:r>
          </w:p>
          <w:p w14:paraId="2D7D832A" w14:textId="77777777" w:rsidR="001532C3" w:rsidRPr="001532C3" w:rsidRDefault="001532C3" w:rsidP="001532C3">
            <w:pPr>
              <w:tabs>
                <w:tab w:val="left" w:pos="539"/>
                <w:tab w:val="left" w:pos="993"/>
              </w:tabs>
              <w:adjustRightInd w:val="0"/>
              <w:jc w:val="center"/>
              <w:textAlignment w:val="baseline"/>
            </w:pPr>
          </w:p>
          <w:p w14:paraId="431DA5EB" w14:textId="77777777" w:rsidR="001532C3" w:rsidRPr="001532C3" w:rsidRDefault="001532C3" w:rsidP="001532C3">
            <w:pPr>
              <w:tabs>
                <w:tab w:val="left" w:pos="539"/>
                <w:tab w:val="left" w:pos="993"/>
              </w:tabs>
              <w:adjustRightInd w:val="0"/>
              <w:jc w:val="center"/>
              <w:textAlignment w:val="baseline"/>
            </w:pPr>
          </w:p>
          <w:p w14:paraId="63730308" w14:textId="77777777" w:rsidR="001532C3" w:rsidRPr="001532C3" w:rsidRDefault="001532C3" w:rsidP="001532C3">
            <w:pPr>
              <w:tabs>
                <w:tab w:val="left" w:pos="539"/>
                <w:tab w:val="left" w:pos="993"/>
              </w:tabs>
              <w:adjustRightInd w:val="0"/>
              <w:jc w:val="center"/>
              <w:textAlignment w:val="baseline"/>
            </w:pPr>
          </w:p>
          <w:p w14:paraId="4E4841DE" w14:textId="77777777" w:rsidR="001532C3" w:rsidRPr="001532C3" w:rsidRDefault="001532C3" w:rsidP="001532C3">
            <w:pPr>
              <w:tabs>
                <w:tab w:val="left" w:pos="539"/>
                <w:tab w:val="left" w:pos="993"/>
              </w:tabs>
              <w:adjustRightInd w:val="0"/>
              <w:jc w:val="center"/>
              <w:textAlignment w:val="baseline"/>
            </w:pPr>
          </w:p>
          <w:p w14:paraId="4513B412" w14:textId="77777777" w:rsidR="001532C3" w:rsidRPr="001532C3" w:rsidRDefault="001532C3" w:rsidP="001532C3">
            <w:pPr>
              <w:tabs>
                <w:tab w:val="left" w:pos="539"/>
                <w:tab w:val="left" w:pos="993"/>
              </w:tabs>
              <w:adjustRightInd w:val="0"/>
              <w:jc w:val="center"/>
              <w:textAlignment w:val="baseline"/>
            </w:pPr>
          </w:p>
          <w:p w14:paraId="1FEFE8E3" w14:textId="77777777" w:rsidR="001532C3" w:rsidRPr="001532C3" w:rsidRDefault="001532C3" w:rsidP="001532C3">
            <w:pPr>
              <w:tabs>
                <w:tab w:val="left" w:pos="539"/>
                <w:tab w:val="left" w:pos="993"/>
              </w:tabs>
              <w:adjustRightInd w:val="0"/>
              <w:jc w:val="center"/>
              <w:textAlignment w:val="baseline"/>
            </w:pPr>
            <w:r w:rsidRPr="001532C3">
              <w:t>6261,61</w:t>
            </w:r>
          </w:p>
        </w:tc>
      </w:tr>
    </w:tbl>
    <w:p w14:paraId="676F7F36" w14:textId="77777777" w:rsidR="00842A95" w:rsidRPr="008F78EB" w:rsidRDefault="00842A95" w:rsidP="00842A95">
      <w:pPr>
        <w:tabs>
          <w:tab w:val="left" w:pos="539"/>
          <w:tab w:val="left" w:pos="993"/>
        </w:tabs>
        <w:adjustRightInd w:val="0"/>
        <w:spacing w:after="0" w:line="360" w:lineRule="auto"/>
        <w:ind w:firstLine="709"/>
        <w:jc w:val="both"/>
        <w:textAlignment w:val="baseline"/>
        <w:rPr>
          <w:rFonts w:ascii="Times New Roman" w:eastAsia="Times New Roman" w:hAnsi="Times New Roman" w:cs="Times New Roman"/>
          <w:sz w:val="24"/>
          <w:szCs w:val="24"/>
          <w:lang w:eastAsia="ru-RU"/>
        </w:rPr>
      </w:pPr>
    </w:p>
    <w:p w14:paraId="3B7033ED" w14:textId="77777777" w:rsidR="00842A95" w:rsidRPr="008F78EB" w:rsidRDefault="00842A95" w:rsidP="00A9687B">
      <w:pPr>
        <w:pStyle w:val="2"/>
        <w:spacing w:line="360" w:lineRule="auto"/>
        <w:jc w:val="both"/>
        <w:rPr>
          <w:rFonts w:cs="Times New Roman"/>
          <w:color w:val="auto"/>
        </w:rPr>
      </w:pPr>
      <w:bookmarkStart w:id="495" w:name="_Toc535409650"/>
      <w:bookmarkStart w:id="496" w:name="_Toc72764881"/>
      <w:bookmarkEnd w:id="494"/>
      <w:r w:rsidRPr="008F78EB">
        <w:rPr>
          <w:rFonts w:cs="Times New Roman"/>
          <w:color w:val="auto"/>
        </w:rPr>
        <w:t>1</w:t>
      </w:r>
      <w:r w:rsidR="00804571">
        <w:rPr>
          <w:rFonts w:cs="Times New Roman"/>
          <w:color w:val="auto"/>
        </w:rPr>
        <w:t>6</w:t>
      </w:r>
      <w:r w:rsidRPr="008F78EB">
        <w:rPr>
          <w:rFonts w:cs="Times New Roman"/>
          <w:color w:val="auto"/>
        </w:rPr>
        <w:t>.3. Перечень мероприятий, обеспечивающих переход от открытых систем теплоснабжения (горячего водоснабжения) на закрытые системы горячего водоснабжения</w:t>
      </w:r>
      <w:bookmarkEnd w:id="495"/>
      <w:bookmarkEnd w:id="496"/>
    </w:p>
    <w:p w14:paraId="5A84E7DC" w14:textId="77777777" w:rsidR="00842A95" w:rsidRPr="008F78EB" w:rsidRDefault="00842A95" w:rsidP="00842A95">
      <w:pPr>
        <w:spacing w:line="360" w:lineRule="auto"/>
        <w:ind w:right="46" w:firstLine="709"/>
        <w:jc w:val="both"/>
        <w:rPr>
          <w:rFonts w:ascii="Times New Roman" w:hAnsi="Times New Roman" w:cs="Times New Roman"/>
          <w:sz w:val="24"/>
          <w:szCs w:val="24"/>
        </w:rPr>
      </w:pPr>
      <w:r w:rsidRPr="008F78EB">
        <w:rPr>
          <w:rFonts w:ascii="Times New Roman" w:hAnsi="Times New Roman" w:cs="Times New Roman"/>
          <w:sz w:val="24"/>
          <w:szCs w:val="24"/>
        </w:rPr>
        <w:t xml:space="preserve">На территории </w:t>
      </w:r>
      <w:r w:rsidR="00804571">
        <w:rPr>
          <w:rFonts w:ascii="Times New Roman" w:hAnsi="Times New Roman" w:cs="Times New Roman"/>
          <w:sz w:val="24"/>
          <w:szCs w:val="24"/>
        </w:rPr>
        <w:t>г</w:t>
      </w:r>
      <w:r w:rsidRPr="008F78EB">
        <w:rPr>
          <w:rFonts w:ascii="Times New Roman" w:hAnsi="Times New Roman" w:cs="Times New Roman"/>
          <w:sz w:val="24"/>
          <w:szCs w:val="24"/>
        </w:rPr>
        <w:t xml:space="preserve">.п. </w:t>
      </w:r>
      <w:r w:rsidR="00804571">
        <w:rPr>
          <w:rFonts w:ascii="Times New Roman" w:hAnsi="Times New Roman" w:cs="Times New Roman"/>
          <w:sz w:val="24"/>
          <w:szCs w:val="24"/>
        </w:rPr>
        <w:t>Чамзинка</w:t>
      </w:r>
      <w:r w:rsidRPr="008F78EB">
        <w:rPr>
          <w:rFonts w:ascii="Times New Roman" w:hAnsi="Times New Roman" w:cs="Times New Roman"/>
          <w:sz w:val="24"/>
          <w:szCs w:val="24"/>
        </w:rPr>
        <w:t xml:space="preserve"> теплоснабжение осуществляется по закрытой системе горячего водоснабжения. Мероприятия не требуются.</w:t>
      </w:r>
    </w:p>
    <w:p w14:paraId="37BFB7D1" w14:textId="77777777" w:rsidR="00F15637" w:rsidRDefault="00842A95" w:rsidP="00842A95">
      <w:pPr>
        <w:rPr>
          <w:rFonts w:ascii="Times New Roman" w:hAnsi="Times New Roman" w:cs="Times New Roman"/>
        </w:rPr>
      </w:pPr>
      <w:r w:rsidRPr="008F78EB">
        <w:rPr>
          <w:rFonts w:ascii="Times New Roman" w:hAnsi="Times New Roman" w:cs="Times New Roman"/>
        </w:rPr>
        <w:t xml:space="preserve"> </w:t>
      </w:r>
    </w:p>
    <w:p w14:paraId="20E05D19" w14:textId="77777777" w:rsidR="00F15637" w:rsidRPr="008F78EB" w:rsidRDefault="00F15637" w:rsidP="00F15637">
      <w:pPr>
        <w:pStyle w:val="1"/>
        <w:spacing w:line="360" w:lineRule="auto"/>
        <w:rPr>
          <w:rFonts w:cs="Times New Roman"/>
          <w:color w:val="auto"/>
        </w:rPr>
      </w:pPr>
      <w:bookmarkStart w:id="497" w:name="_Toc1900374"/>
      <w:bookmarkStart w:id="498" w:name="_Toc72764882"/>
      <w:r w:rsidRPr="008F78EB">
        <w:rPr>
          <w:rFonts w:cs="Times New Roman"/>
          <w:color w:val="auto"/>
        </w:rPr>
        <w:t>Глава 17 «Замечания и предложения к проекту схемы теплоснабжения»</w:t>
      </w:r>
      <w:bookmarkEnd w:id="497"/>
      <w:bookmarkEnd w:id="498"/>
    </w:p>
    <w:p w14:paraId="5A60418D" w14:textId="77777777" w:rsidR="00F15637" w:rsidRPr="008F78EB" w:rsidRDefault="00F15637" w:rsidP="00F15637">
      <w:pPr>
        <w:pStyle w:val="2"/>
        <w:spacing w:line="360" w:lineRule="auto"/>
        <w:rPr>
          <w:rFonts w:cs="Times New Roman"/>
          <w:color w:val="auto"/>
        </w:rPr>
      </w:pPr>
      <w:bookmarkStart w:id="499" w:name="_Toc1900375"/>
      <w:bookmarkStart w:id="500" w:name="_Toc72764883"/>
      <w:r w:rsidRPr="008F78EB">
        <w:rPr>
          <w:rFonts w:cs="Times New Roman"/>
          <w:color w:val="auto"/>
        </w:rPr>
        <w:t>17.1. Перечень всех замечаний и предложений, поступивших при разработке, утверждении и актуализации схемы теплоснабжения</w:t>
      </w:r>
      <w:bookmarkEnd w:id="499"/>
      <w:bookmarkEnd w:id="500"/>
    </w:p>
    <w:p w14:paraId="39BFA447" w14:textId="77777777" w:rsidR="00F15637" w:rsidRPr="008F78EB" w:rsidRDefault="00F15637" w:rsidP="00F15637">
      <w:pPr>
        <w:pStyle w:val="2"/>
        <w:spacing w:line="360" w:lineRule="auto"/>
        <w:rPr>
          <w:rFonts w:cs="Times New Roman"/>
          <w:color w:val="auto"/>
        </w:rPr>
      </w:pPr>
      <w:bookmarkStart w:id="501" w:name="_Toc1900376"/>
      <w:bookmarkStart w:id="502" w:name="_Toc72764884"/>
      <w:r w:rsidRPr="008F78EB">
        <w:rPr>
          <w:rFonts w:cs="Times New Roman"/>
          <w:color w:val="auto"/>
        </w:rPr>
        <w:t>17.2. Ответы разработчиков проекта схемы теплоснабжения на замечания и предложения</w:t>
      </w:r>
      <w:bookmarkEnd w:id="501"/>
      <w:bookmarkEnd w:id="502"/>
    </w:p>
    <w:p w14:paraId="080DFA68" w14:textId="77777777" w:rsidR="00F15637" w:rsidRPr="008F78EB" w:rsidRDefault="00F15637" w:rsidP="00F15637">
      <w:pPr>
        <w:pStyle w:val="2"/>
        <w:spacing w:line="360" w:lineRule="auto"/>
        <w:rPr>
          <w:rFonts w:cs="Times New Roman"/>
          <w:color w:val="auto"/>
        </w:rPr>
      </w:pPr>
      <w:bookmarkStart w:id="503" w:name="_Toc1900377"/>
      <w:bookmarkStart w:id="504" w:name="_Toc72764885"/>
      <w:r w:rsidRPr="008F78EB">
        <w:rPr>
          <w:rFonts w:cs="Times New Roman"/>
          <w:color w:val="auto"/>
        </w:rPr>
        <w:t>17.3. 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bookmarkEnd w:id="503"/>
      <w:bookmarkEnd w:id="504"/>
    </w:p>
    <w:p w14:paraId="1B4C2D9E" w14:textId="77777777" w:rsidR="000E56C8" w:rsidRPr="00F15637" w:rsidRDefault="00842A95" w:rsidP="00F15637">
      <w:pPr>
        <w:spacing w:line="360" w:lineRule="auto"/>
        <w:ind w:firstLine="709"/>
        <w:jc w:val="both"/>
        <w:rPr>
          <w:rFonts w:ascii="Times New Roman" w:eastAsiaTheme="majorEastAsia" w:hAnsi="Times New Roman" w:cs="Times New Roman"/>
          <w:b/>
          <w:sz w:val="28"/>
          <w:szCs w:val="32"/>
        </w:rPr>
      </w:pPr>
      <w:r w:rsidRPr="008F78EB">
        <w:rPr>
          <w:rFonts w:ascii="Times New Roman" w:hAnsi="Times New Roman" w:cs="Times New Roman"/>
        </w:rPr>
        <w:br w:type="page"/>
      </w:r>
    </w:p>
    <w:p w14:paraId="547EC4F6" w14:textId="77777777" w:rsidR="002F3525" w:rsidRPr="008F78EB" w:rsidRDefault="00F23226" w:rsidP="00557226">
      <w:pPr>
        <w:pStyle w:val="1"/>
        <w:spacing w:line="360" w:lineRule="auto"/>
        <w:rPr>
          <w:rFonts w:cs="Times New Roman"/>
          <w:color w:val="auto"/>
        </w:rPr>
      </w:pPr>
      <w:bookmarkStart w:id="505" w:name="sub_1088"/>
      <w:bookmarkStart w:id="506" w:name="_Toc72764886"/>
      <w:r w:rsidRPr="008F78EB">
        <w:rPr>
          <w:rFonts w:cs="Times New Roman"/>
          <w:color w:val="auto"/>
        </w:rPr>
        <w:lastRenderedPageBreak/>
        <w:t>Глава 1</w:t>
      </w:r>
      <w:r w:rsidR="00804571">
        <w:rPr>
          <w:rFonts w:cs="Times New Roman"/>
          <w:color w:val="auto"/>
        </w:rPr>
        <w:t>8</w:t>
      </w:r>
      <w:r w:rsidRPr="008F78EB">
        <w:rPr>
          <w:rFonts w:cs="Times New Roman"/>
          <w:color w:val="auto"/>
        </w:rPr>
        <w:t xml:space="preserve"> «Сводный том изменений, выполненных в доработанной и (или) актуализированной схеме теплоснабжения</w:t>
      </w:r>
      <w:bookmarkEnd w:id="505"/>
      <w:r w:rsidR="00EC4C63" w:rsidRPr="008F78EB">
        <w:rPr>
          <w:rFonts w:cs="Times New Roman"/>
          <w:color w:val="auto"/>
        </w:rPr>
        <w:t>»</w:t>
      </w:r>
      <w:bookmarkEnd w:id="506"/>
    </w:p>
    <w:p w14:paraId="1E5704E9" w14:textId="3687C458" w:rsidR="0085663E" w:rsidRPr="008F78EB" w:rsidRDefault="0085663E" w:rsidP="0085663E">
      <w:pPr>
        <w:spacing w:after="0" w:line="360"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sz w:val="24"/>
          <w:szCs w:val="24"/>
          <w:lang w:eastAsia="ru-RU"/>
        </w:rPr>
        <w:t>Реестр изменений, внесенных в доработанную и актуализированную схему теплос</w:t>
      </w:r>
      <w:r w:rsidR="00F53EA8" w:rsidRPr="008F78EB">
        <w:rPr>
          <w:rFonts w:ascii="Times New Roman" w:eastAsia="Times New Roman" w:hAnsi="Times New Roman" w:cs="Times New Roman"/>
          <w:sz w:val="24"/>
          <w:szCs w:val="24"/>
          <w:lang w:eastAsia="ru-RU"/>
        </w:rPr>
        <w:t xml:space="preserve">набжения представлен в таблице </w:t>
      </w:r>
      <w:r w:rsidR="003A610F">
        <w:rPr>
          <w:rFonts w:ascii="Times New Roman" w:eastAsia="Times New Roman" w:hAnsi="Times New Roman" w:cs="Times New Roman"/>
          <w:sz w:val="24"/>
          <w:szCs w:val="24"/>
          <w:lang w:eastAsia="ru-RU"/>
        </w:rPr>
        <w:t>4</w:t>
      </w:r>
      <w:r w:rsidR="004107AF">
        <w:rPr>
          <w:rFonts w:ascii="Times New Roman" w:eastAsia="Times New Roman" w:hAnsi="Times New Roman" w:cs="Times New Roman"/>
          <w:sz w:val="24"/>
          <w:szCs w:val="24"/>
          <w:lang w:eastAsia="ru-RU"/>
        </w:rPr>
        <w:t>3</w:t>
      </w:r>
      <w:r w:rsidR="0034467C" w:rsidRPr="008F78EB">
        <w:rPr>
          <w:rFonts w:ascii="Times New Roman" w:eastAsia="Times New Roman" w:hAnsi="Times New Roman" w:cs="Times New Roman"/>
          <w:sz w:val="24"/>
          <w:szCs w:val="24"/>
          <w:lang w:eastAsia="ru-RU"/>
        </w:rPr>
        <w:t>.</w:t>
      </w:r>
    </w:p>
    <w:p w14:paraId="0B641592" w14:textId="5F2857D6" w:rsidR="0085663E" w:rsidRPr="008F78EB" w:rsidRDefault="0085663E" w:rsidP="0085663E">
      <w:pPr>
        <w:spacing w:after="0" w:line="276" w:lineRule="auto"/>
        <w:ind w:firstLine="709"/>
        <w:jc w:val="both"/>
        <w:rPr>
          <w:rFonts w:ascii="Times New Roman" w:eastAsia="Times New Roman" w:hAnsi="Times New Roman" w:cs="Times New Roman"/>
          <w:sz w:val="24"/>
          <w:szCs w:val="24"/>
          <w:lang w:eastAsia="ru-RU"/>
        </w:rPr>
      </w:pPr>
      <w:r w:rsidRPr="008F78EB">
        <w:rPr>
          <w:rFonts w:ascii="Times New Roman" w:eastAsia="Times New Roman" w:hAnsi="Times New Roman" w:cs="Times New Roman"/>
          <w:b/>
          <w:sz w:val="24"/>
          <w:szCs w:val="24"/>
        </w:rPr>
        <w:t xml:space="preserve">Таблица </w:t>
      </w:r>
      <w:r w:rsidR="003A610F">
        <w:rPr>
          <w:rFonts w:ascii="Times New Roman" w:eastAsia="Times New Roman" w:hAnsi="Times New Roman" w:cs="Times New Roman"/>
          <w:b/>
          <w:sz w:val="24"/>
          <w:szCs w:val="24"/>
        </w:rPr>
        <w:t>4</w:t>
      </w:r>
      <w:r w:rsidR="004107AF">
        <w:rPr>
          <w:rFonts w:ascii="Times New Roman" w:eastAsia="Times New Roman" w:hAnsi="Times New Roman" w:cs="Times New Roman"/>
          <w:b/>
          <w:sz w:val="24"/>
          <w:szCs w:val="24"/>
        </w:rPr>
        <w:t>3</w:t>
      </w:r>
      <w:r w:rsidRPr="008F78EB">
        <w:rPr>
          <w:rFonts w:ascii="Times New Roman" w:eastAsia="Times New Roman" w:hAnsi="Times New Roman" w:cs="Times New Roman"/>
          <w:sz w:val="24"/>
          <w:szCs w:val="24"/>
        </w:rPr>
        <w:t xml:space="preserve"> </w:t>
      </w:r>
      <w:r w:rsidRPr="00C214C6">
        <w:rPr>
          <w:rFonts w:ascii="Times New Roman" w:eastAsia="Times New Roman" w:hAnsi="Times New Roman" w:cs="Times New Roman"/>
          <w:sz w:val="24"/>
          <w:szCs w:val="24"/>
        </w:rPr>
        <w:t xml:space="preserve">– </w:t>
      </w:r>
      <w:r w:rsidRPr="00C214C6">
        <w:rPr>
          <w:rFonts w:ascii="Times New Roman" w:eastAsia="Times New Roman" w:hAnsi="Times New Roman" w:cs="Times New Roman"/>
          <w:sz w:val="24"/>
          <w:szCs w:val="24"/>
          <w:lang w:eastAsia="ru-RU"/>
        </w:rPr>
        <w:t>Реестр изменений, внесенных</w:t>
      </w:r>
      <w:r w:rsidRPr="008F78EB">
        <w:rPr>
          <w:rFonts w:ascii="Times New Roman" w:eastAsia="Times New Roman" w:hAnsi="Times New Roman" w:cs="Times New Roman"/>
          <w:sz w:val="24"/>
          <w:szCs w:val="24"/>
          <w:lang w:eastAsia="ru-RU"/>
        </w:rPr>
        <w:t xml:space="preserve"> в доработанную и актуализированную схему теплоснабжения</w:t>
      </w:r>
    </w:p>
    <w:tbl>
      <w:tblPr>
        <w:tblW w:w="9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18"/>
        <w:gridCol w:w="3893"/>
        <w:gridCol w:w="992"/>
        <w:gridCol w:w="1559"/>
        <w:gridCol w:w="1516"/>
        <w:gridCol w:w="1093"/>
      </w:tblGrid>
      <w:tr w:rsidR="008F78EB" w:rsidRPr="008F78EB" w14:paraId="5FD153AE" w14:textId="77777777" w:rsidTr="00430F05">
        <w:trPr>
          <w:trHeight w:val="23"/>
          <w:jc w:val="center"/>
        </w:trPr>
        <w:tc>
          <w:tcPr>
            <w:tcW w:w="418" w:type="dxa"/>
            <w:shd w:val="clear" w:color="auto" w:fill="auto"/>
            <w:vAlign w:val="center"/>
            <w:hideMark/>
          </w:tcPr>
          <w:p w14:paraId="199C3AFD" w14:textId="77777777"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 п/п</w:t>
            </w:r>
          </w:p>
        </w:tc>
        <w:tc>
          <w:tcPr>
            <w:tcW w:w="3893" w:type="dxa"/>
            <w:shd w:val="clear" w:color="auto" w:fill="auto"/>
            <w:vAlign w:val="center"/>
            <w:hideMark/>
          </w:tcPr>
          <w:p w14:paraId="198FB130" w14:textId="77777777"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Показатель</w:t>
            </w:r>
          </w:p>
        </w:tc>
        <w:tc>
          <w:tcPr>
            <w:tcW w:w="992" w:type="dxa"/>
            <w:shd w:val="clear" w:color="auto" w:fill="auto"/>
            <w:vAlign w:val="center"/>
            <w:hideMark/>
          </w:tcPr>
          <w:p w14:paraId="388D3789" w14:textId="77777777"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Ед.изм.</w:t>
            </w:r>
          </w:p>
        </w:tc>
        <w:tc>
          <w:tcPr>
            <w:tcW w:w="1559" w:type="dxa"/>
            <w:shd w:val="clear" w:color="auto" w:fill="auto"/>
            <w:vAlign w:val="center"/>
            <w:hideMark/>
          </w:tcPr>
          <w:p w14:paraId="1C9845FC" w14:textId="77777777"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Схема теплоснабжения</w:t>
            </w:r>
          </w:p>
          <w:p w14:paraId="18C18567" w14:textId="5A2A930F" w:rsidR="0085663E" w:rsidRPr="008F78EB" w:rsidRDefault="00366643" w:rsidP="00C214C6">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bCs/>
                <w:sz w:val="18"/>
                <w:szCs w:val="18"/>
              </w:rPr>
              <w:t xml:space="preserve">городского поселения </w:t>
            </w:r>
            <w:r w:rsidR="001D4CCE">
              <w:rPr>
                <w:rFonts w:ascii="Times New Roman" w:eastAsia="Times New Roman" w:hAnsi="Times New Roman" w:cs="Times New Roman"/>
                <w:bCs/>
                <w:sz w:val="18"/>
                <w:szCs w:val="18"/>
              </w:rPr>
              <w:t xml:space="preserve">Чамзинка </w:t>
            </w:r>
            <w:r>
              <w:rPr>
                <w:rFonts w:ascii="Times New Roman" w:eastAsia="Times New Roman" w:hAnsi="Times New Roman" w:cs="Times New Roman"/>
                <w:bCs/>
                <w:sz w:val="18"/>
                <w:szCs w:val="18"/>
              </w:rPr>
              <w:t>Чамзинского муниципального района Республики Мордовия</w:t>
            </w:r>
            <w:r w:rsidR="00B81666" w:rsidRPr="008F78EB">
              <w:rPr>
                <w:rFonts w:ascii="Times New Roman" w:eastAsia="Times New Roman" w:hAnsi="Times New Roman" w:cs="Times New Roman"/>
                <w:bCs/>
                <w:sz w:val="18"/>
                <w:szCs w:val="18"/>
              </w:rPr>
              <w:t xml:space="preserve"> на период до </w:t>
            </w:r>
            <w:bookmarkStart w:id="507" w:name="_GoBack"/>
            <w:r w:rsidR="00B81666" w:rsidRPr="008F78EB">
              <w:rPr>
                <w:rFonts w:ascii="Times New Roman" w:eastAsia="Times New Roman" w:hAnsi="Times New Roman" w:cs="Times New Roman"/>
                <w:bCs/>
                <w:sz w:val="18"/>
                <w:szCs w:val="18"/>
              </w:rPr>
              <w:t>20</w:t>
            </w:r>
            <w:r w:rsidR="00A63739">
              <w:rPr>
                <w:rFonts w:ascii="Times New Roman" w:eastAsia="Times New Roman" w:hAnsi="Times New Roman" w:cs="Times New Roman"/>
                <w:bCs/>
                <w:sz w:val="18"/>
                <w:szCs w:val="18"/>
              </w:rPr>
              <w:t>34</w:t>
            </w:r>
            <w:bookmarkEnd w:id="507"/>
            <w:r w:rsidR="00011806">
              <w:rPr>
                <w:rFonts w:ascii="Times New Roman" w:eastAsia="Times New Roman" w:hAnsi="Times New Roman" w:cs="Times New Roman"/>
                <w:bCs/>
                <w:i/>
                <w:sz w:val="18"/>
                <w:szCs w:val="18"/>
              </w:rPr>
              <w:t xml:space="preserve"> </w:t>
            </w:r>
            <w:r w:rsidR="00011806">
              <w:rPr>
                <w:rFonts w:ascii="Times New Roman" w:eastAsia="Times New Roman" w:hAnsi="Times New Roman" w:cs="Times New Roman"/>
                <w:bCs/>
                <w:sz w:val="18"/>
                <w:szCs w:val="18"/>
              </w:rPr>
              <w:t>г</w:t>
            </w:r>
            <w:r w:rsidR="00B81666" w:rsidRPr="008F78EB">
              <w:rPr>
                <w:rFonts w:ascii="Times New Roman" w:eastAsia="Times New Roman" w:hAnsi="Times New Roman" w:cs="Times New Roman"/>
                <w:bCs/>
                <w:i/>
                <w:sz w:val="18"/>
                <w:szCs w:val="18"/>
              </w:rPr>
              <w:t>.</w:t>
            </w:r>
          </w:p>
        </w:tc>
        <w:tc>
          <w:tcPr>
            <w:tcW w:w="1516" w:type="dxa"/>
            <w:shd w:val="clear" w:color="auto" w:fill="auto"/>
            <w:vAlign w:val="center"/>
            <w:hideMark/>
          </w:tcPr>
          <w:p w14:paraId="53278461" w14:textId="77777777" w:rsidR="00366643" w:rsidRPr="00366643" w:rsidRDefault="00366643" w:rsidP="00366643">
            <w:pPr>
              <w:widowControl w:val="0"/>
              <w:spacing w:after="0" w:line="240" w:lineRule="auto"/>
              <w:jc w:val="center"/>
              <w:rPr>
                <w:rFonts w:ascii="Times New Roman" w:eastAsia="Times New Roman" w:hAnsi="Times New Roman" w:cs="Times New Roman"/>
                <w:sz w:val="20"/>
                <w:szCs w:val="24"/>
                <w:lang w:eastAsia="ru-RU"/>
              </w:rPr>
            </w:pPr>
            <w:r w:rsidRPr="00366643">
              <w:rPr>
                <w:rFonts w:ascii="Times New Roman" w:eastAsia="Times New Roman" w:hAnsi="Times New Roman" w:cs="Times New Roman"/>
                <w:sz w:val="20"/>
                <w:szCs w:val="24"/>
                <w:lang w:eastAsia="ru-RU"/>
              </w:rPr>
              <w:t>Схема теплоснабжения</w:t>
            </w:r>
          </w:p>
          <w:p w14:paraId="2E0E4D6A" w14:textId="5840A2FD" w:rsidR="0085663E" w:rsidRPr="00011806" w:rsidRDefault="00366643" w:rsidP="00011806">
            <w:pPr>
              <w:widowControl w:val="0"/>
              <w:spacing w:after="0" w:line="240" w:lineRule="auto"/>
              <w:jc w:val="center"/>
              <w:rPr>
                <w:rFonts w:ascii="Times New Roman" w:eastAsia="Times New Roman" w:hAnsi="Times New Roman" w:cs="Times New Roman"/>
                <w:sz w:val="20"/>
                <w:szCs w:val="24"/>
                <w:lang w:eastAsia="ru-RU"/>
              </w:rPr>
            </w:pPr>
            <w:r w:rsidRPr="00366643">
              <w:rPr>
                <w:rFonts w:ascii="Times New Roman" w:eastAsia="Times New Roman" w:hAnsi="Times New Roman" w:cs="Times New Roman"/>
                <w:sz w:val="20"/>
                <w:szCs w:val="24"/>
                <w:lang w:eastAsia="ru-RU"/>
              </w:rPr>
              <w:t xml:space="preserve">городского поселения </w:t>
            </w:r>
            <w:r w:rsidR="001D4CCE">
              <w:rPr>
                <w:rFonts w:ascii="Times New Roman" w:eastAsia="Times New Roman" w:hAnsi="Times New Roman" w:cs="Times New Roman"/>
                <w:sz w:val="20"/>
                <w:szCs w:val="24"/>
                <w:lang w:eastAsia="ru-RU"/>
              </w:rPr>
              <w:t>Чамзинка</w:t>
            </w:r>
            <w:r w:rsidR="001D4CCE" w:rsidRPr="00366643">
              <w:rPr>
                <w:rFonts w:ascii="Times New Roman" w:eastAsia="Times New Roman" w:hAnsi="Times New Roman" w:cs="Times New Roman"/>
                <w:sz w:val="20"/>
                <w:szCs w:val="24"/>
                <w:lang w:eastAsia="ru-RU"/>
              </w:rPr>
              <w:t xml:space="preserve"> </w:t>
            </w:r>
            <w:r w:rsidRPr="00366643">
              <w:rPr>
                <w:rFonts w:ascii="Times New Roman" w:eastAsia="Times New Roman" w:hAnsi="Times New Roman" w:cs="Times New Roman"/>
                <w:sz w:val="20"/>
                <w:szCs w:val="24"/>
                <w:lang w:eastAsia="ru-RU"/>
              </w:rPr>
              <w:t xml:space="preserve">Чамзинского муниципального района Республики Мордовия на период </w:t>
            </w:r>
            <w:r w:rsidR="008B4DF6">
              <w:rPr>
                <w:rFonts w:ascii="Times New Roman" w:eastAsia="Times New Roman" w:hAnsi="Times New Roman" w:cs="Times New Roman"/>
                <w:sz w:val="20"/>
                <w:szCs w:val="24"/>
                <w:lang w:eastAsia="ru-RU"/>
              </w:rPr>
              <w:t>с 2021</w:t>
            </w:r>
            <w:r w:rsidR="00011806">
              <w:rPr>
                <w:rFonts w:ascii="Times New Roman" w:eastAsia="Times New Roman" w:hAnsi="Times New Roman" w:cs="Times New Roman"/>
                <w:sz w:val="20"/>
                <w:szCs w:val="24"/>
                <w:lang w:eastAsia="ru-RU"/>
              </w:rPr>
              <w:t xml:space="preserve"> -</w:t>
            </w:r>
            <w:r w:rsidRPr="00366643">
              <w:rPr>
                <w:rFonts w:ascii="Times New Roman" w:eastAsia="Times New Roman" w:hAnsi="Times New Roman" w:cs="Times New Roman"/>
                <w:sz w:val="20"/>
                <w:szCs w:val="24"/>
                <w:lang w:eastAsia="ru-RU"/>
              </w:rPr>
              <w:t xml:space="preserve"> 20</w:t>
            </w:r>
            <w:r w:rsidR="00BF5756">
              <w:rPr>
                <w:rFonts w:ascii="Times New Roman" w:eastAsia="Times New Roman" w:hAnsi="Times New Roman" w:cs="Times New Roman"/>
                <w:sz w:val="20"/>
                <w:szCs w:val="24"/>
                <w:lang w:eastAsia="ru-RU"/>
              </w:rPr>
              <w:t>35</w:t>
            </w:r>
            <w:r w:rsidRPr="00366643">
              <w:rPr>
                <w:rFonts w:ascii="Times New Roman" w:eastAsia="Times New Roman" w:hAnsi="Times New Roman" w:cs="Times New Roman"/>
                <w:sz w:val="20"/>
                <w:szCs w:val="24"/>
                <w:lang w:eastAsia="ru-RU"/>
              </w:rPr>
              <w:t xml:space="preserve"> г.</w:t>
            </w:r>
            <w:r w:rsidR="00011806">
              <w:rPr>
                <w:rFonts w:ascii="Times New Roman" w:eastAsia="Times New Roman" w:hAnsi="Times New Roman" w:cs="Times New Roman"/>
                <w:bCs/>
                <w:sz w:val="18"/>
                <w:szCs w:val="18"/>
              </w:rPr>
              <w:t>г.</w:t>
            </w:r>
          </w:p>
        </w:tc>
        <w:tc>
          <w:tcPr>
            <w:tcW w:w="1093" w:type="dxa"/>
            <w:shd w:val="clear" w:color="auto" w:fill="auto"/>
            <w:vAlign w:val="center"/>
            <w:hideMark/>
          </w:tcPr>
          <w:p w14:paraId="75BC9C9E" w14:textId="77777777"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изменения</w:t>
            </w:r>
            <w:r w:rsidRPr="008F78EB">
              <w:rPr>
                <w:rFonts w:ascii="Times New Roman" w:eastAsia="Times New Roman" w:hAnsi="Times New Roman" w:cs="Times New Roman"/>
                <w:sz w:val="20"/>
                <w:szCs w:val="24"/>
                <w:lang w:eastAsia="ru-RU"/>
              </w:rPr>
              <w:br/>
              <w:t>+ / -</w:t>
            </w:r>
          </w:p>
        </w:tc>
      </w:tr>
      <w:tr w:rsidR="008F78EB" w:rsidRPr="008F78EB" w14:paraId="2E806ECC" w14:textId="77777777" w:rsidTr="00430F05">
        <w:trPr>
          <w:trHeight w:val="23"/>
          <w:jc w:val="center"/>
        </w:trPr>
        <w:tc>
          <w:tcPr>
            <w:tcW w:w="418" w:type="dxa"/>
            <w:shd w:val="clear" w:color="auto" w:fill="auto"/>
            <w:vAlign w:val="center"/>
          </w:tcPr>
          <w:p w14:paraId="7C8424D5" w14:textId="77777777"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1</w:t>
            </w:r>
          </w:p>
        </w:tc>
        <w:tc>
          <w:tcPr>
            <w:tcW w:w="3893" w:type="dxa"/>
            <w:shd w:val="clear" w:color="auto" w:fill="auto"/>
            <w:vAlign w:val="center"/>
          </w:tcPr>
          <w:p w14:paraId="7485EB6C" w14:textId="77777777" w:rsidR="0085663E" w:rsidRPr="008F78EB" w:rsidRDefault="0085663E" w:rsidP="0085663E">
            <w:pPr>
              <w:widowControl w:val="0"/>
              <w:spacing w:after="0" w:line="240" w:lineRule="auto"/>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Установленная мощность источников тепловой энергии</w:t>
            </w:r>
          </w:p>
        </w:tc>
        <w:tc>
          <w:tcPr>
            <w:tcW w:w="992" w:type="dxa"/>
            <w:shd w:val="clear" w:color="auto" w:fill="auto"/>
            <w:vAlign w:val="center"/>
          </w:tcPr>
          <w:p w14:paraId="50A58BBD" w14:textId="77777777" w:rsidR="0085663E" w:rsidRPr="008F78EB" w:rsidRDefault="0085663E" w:rsidP="00806733">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Гкал/ч</w:t>
            </w:r>
          </w:p>
        </w:tc>
        <w:tc>
          <w:tcPr>
            <w:tcW w:w="1559" w:type="dxa"/>
            <w:shd w:val="clear" w:color="auto" w:fill="auto"/>
            <w:vAlign w:val="center"/>
          </w:tcPr>
          <w:p w14:paraId="79EEB516" w14:textId="77777777" w:rsidR="0085663E" w:rsidRPr="008F78EB" w:rsidRDefault="003346A4" w:rsidP="000E3D0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10,399</w:t>
            </w:r>
          </w:p>
        </w:tc>
        <w:tc>
          <w:tcPr>
            <w:tcW w:w="1516" w:type="dxa"/>
            <w:shd w:val="clear" w:color="auto" w:fill="auto"/>
            <w:vAlign w:val="center"/>
          </w:tcPr>
          <w:p w14:paraId="55A60E9E" w14:textId="77777777" w:rsidR="0085663E" w:rsidRPr="008F78EB" w:rsidRDefault="003346A4" w:rsidP="000E3D0D">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10,399</w:t>
            </w:r>
          </w:p>
        </w:tc>
        <w:tc>
          <w:tcPr>
            <w:tcW w:w="1093" w:type="dxa"/>
            <w:shd w:val="clear" w:color="auto" w:fill="auto"/>
            <w:vAlign w:val="center"/>
          </w:tcPr>
          <w:p w14:paraId="5E8BA687" w14:textId="77777777" w:rsidR="0085663E" w:rsidRPr="008F78EB" w:rsidRDefault="000E3D0D" w:rsidP="000E3D0D">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0,00</w:t>
            </w:r>
          </w:p>
        </w:tc>
      </w:tr>
      <w:tr w:rsidR="008F78EB" w:rsidRPr="008F78EB" w14:paraId="0AB86EB9" w14:textId="77777777" w:rsidTr="00430F05">
        <w:trPr>
          <w:trHeight w:val="23"/>
          <w:jc w:val="center"/>
        </w:trPr>
        <w:tc>
          <w:tcPr>
            <w:tcW w:w="418" w:type="dxa"/>
            <w:shd w:val="clear" w:color="auto" w:fill="auto"/>
            <w:noWrap/>
            <w:vAlign w:val="bottom"/>
            <w:hideMark/>
          </w:tcPr>
          <w:p w14:paraId="10275537" w14:textId="77777777"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2</w:t>
            </w:r>
          </w:p>
        </w:tc>
        <w:tc>
          <w:tcPr>
            <w:tcW w:w="3893" w:type="dxa"/>
            <w:shd w:val="clear" w:color="auto" w:fill="auto"/>
            <w:noWrap/>
            <w:vAlign w:val="bottom"/>
            <w:hideMark/>
          </w:tcPr>
          <w:p w14:paraId="4FFCCEEF" w14:textId="77777777" w:rsidR="0085663E" w:rsidRPr="008F78EB" w:rsidRDefault="0085663E" w:rsidP="0085663E">
            <w:pPr>
              <w:widowControl w:val="0"/>
              <w:spacing w:after="0" w:line="240" w:lineRule="auto"/>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Присоединенная тепловая нагрузка</w:t>
            </w:r>
          </w:p>
        </w:tc>
        <w:tc>
          <w:tcPr>
            <w:tcW w:w="992" w:type="dxa"/>
            <w:shd w:val="clear" w:color="auto" w:fill="auto"/>
            <w:noWrap/>
            <w:vAlign w:val="center"/>
            <w:hideMark/>
          </w:tcPr>
          <w:p w14:paraId="309B8A41" w14:textId="77777777" w:rsidR="0085663E" w:rsidRPr="008F78EB" w:rsidRDefault="0085663E" w:rsidP="00806733">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Гкал/ч</w:t>
            </w:r>
          </w:p>
        </w:tc>
        <w:tc>
          <w:tcPr>
            <w:tcW w:w="1559" w:type="dxa"/>
            <w:shd w:val="clear" w:color="auto" w:fill="auto"/>
            <w:noWrap/>
            <w:vAlign w:val="center"/>
          </w:tcPr>
          <w:p w14:paraId="5A13BAE0" w14:textId="0288F750" w:rsidR="0085663E" w:rsidRPr="008F78EB" w:rsidRDefault="002B64EE" w:rsidP="007D5C6A">
            <w:pPr>
              <w:widowControl w:val="0"/>
              <w:spacing w:after="0" w:line="240" w:lineRule="auto"/>
              <w:jc w:val="center"/>
              <w:rPr>
                <w:rFonts w:ascii="Times New Roman" w:eastAsia="Times New Roman" w:hAnsi="Times New Roman" w:cs="Times New Roman"/>
                <w:sz w:val="20"/>
                <w:szCs w:val="24"/>
                <w:lang w:val="en-US" w:eastAsia="ru-RU"/>
              </w:rPr>
            </w:pPr>
            <w:r>
              <w:rPr>
                <w:rFonts w:ascii="Times New Roman" w:eastAsia="Times New Roman" w:hAnsi="Times New Roman" w:cs="Times New Roman"/>
                <w:sz w:val="20"/>
                <w:szCs w:val="24"/>
                <w:lang w:eastAsia="ru-RU"/>
              </w:rPr>
              <w:t>7,478</w:t>
            </w:r>
          </w:p>
        </w:tc>
        <w:tc>
          <w:tcPr>
            <w:tcW w:w="1516" w:type="dxa"/>
            <w:shd w:val="clear" w:color="auto" w:fill="auto"/>
            <w:noWrap/>
            <w:vAlign w:val="center"/>
          </w:tcPr>
          <w:p w14:paraId="41F5065B" w14:textId="0558A7AF" w:rsidR="0085663E" w:rsidRPr="008F78EB" w:rsidRDefault="00D117A4" w:rsidP="00896254">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8,044</w:t>
            </w:r>
          </w:p>
        </w:tc>
        <w:tc>
          <w:tcPr>
            <w:tcW w:w="1093" w:type="dxa"/>
            <w:shd w:val="clear" w:color="auto" w:fill="auto"/>
            <w:noWrap/>
            <w:vAlign w:val="center"/>
          </w:tcPr>
          <w:p w14:paraId="7001A8DF" w14:textId="34A8CB4E" w:rsidR="0085663E" w:rsidRPr="008F78EB" w:rsidRDefault="002B64EE" w:rsidP="0085663E">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 xml:space="preserve">+ </w:t>
            </w:r>
            <w:r w:rsidR="00963537">
              <w:rPr>
                <w:rFonts w:ascii="Times New Roman" w:eastAsia="Times New Roman" w:hAnsi="Times New Roman" w:cs="Times New Roman"/>
                <w:sz w:val="20"/>
                <w:szCs w:val="24"/>
                <w:lang w:eastAsia="ru-RU"/>
              </w:rPr>
              <w:t>0,566</w:t>
            </w:r>
          </w:p>
        </w:tc>
      </w:tr>
      <w:tr w:rsidR="008F78EB" w:rsidRPr="008F78EB" w14:paraId="7487D2AF" w14:textId="77777777" w:rsidTr="00430F05">
        <w:trPr>
          <w:trHeight w:val="23"/>
          <w:jc w:val="center"/>
        </w:trPr>
        <w:tc>
          <w:tcPr>
            <w:tcW w:w="418" w:type="dxa"/>
            <w:shd w:val="clear" w:color="auto" w:fill="auto"/>
            <w:noWrap/>
            <w:vAlign w:val="bottom"/>
            <w:hideMark/>
          </w:tcPr>
          <w:p w14:paraId="607C5E7C" w14:textId="77777777"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3</w:t>
            </w:r>
          </w:p>
        </w:tc>
        <w:tc>
          <w:tcPr>
            <w:tcW w:w="3893" w:type="dxa"/>
            <w:shd w:val="clear" w:color="auto" w:fill="auto"/>
            <w:noWrap/>
            <w:vAlign w:val="bottom"/>
            <w:hideMark/>
          </w:tcPr>
          <w:p w14:paraId="1E41AC7E" w14:textId="77777777" w:rsidR="0085663E" w:rsidRPr="008F78EB" w:rsidRDefault="0085663E" w:rsidP="0085663E">
            <w:pPr>
              <w:widowControl w:val="0"/>
              <w:spacing w:after="0" w:line="240" w:lineRule="auto"/>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Годовой расход условного топлива на выработку тепловой энергии</w:t>
            </w:r>
          </w:p>
        </w:tc>
        <w:tc>
          <w:tcPr>
            <w:tcW w:w="992" w:type="dxa"/>
            <w:shd w:val="clear" w:color="auto" w:fill="auto"/>
            <w:noWrap/>
            <w:vAlign w:val="center"/>
            <w:hideMark/>
          </w:tcPr>
          <w:p w14:paraId="58831166" w14:textId="77777777" w:rsidR="0085663E" w:rsidRPr="008F78EB" w:rsidRDefault="0085663E" w:rsidP="00806733">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т.у.т.</w:t>
            </w:r>
          </w:p>
        </w:tc>
        <w:tc>
          <w:tcPr>
            <w:tcW w:w="1559" w:type="dxa"/>
            <w:shd w:val="clear" w:color="auto" w:fill="auto"/>
            <w:noWrap/>
            <w:vAlign w:val="center"/>
          </w:tcPr>
          <w:p w14:paraId="373F55AA" w14:textId="339EDC0B" w:rsidR="0085663E" w:rsidRPr="008E3698" w:rsidRDefault="00CA523B" w:rsidP="007366E7">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2661,31</w:t>
            </w:r>
          </w:p>
        </w:tc>
        <w:tc>
          <w:tcPr>
            <w:tcW w:w="1516" w:type="dxa"/>
            <w:shd w:val="clear" w:color="auto" w:fill="auto"/>
            <w:noWrap/>
            <w:vAlign w:val="center"/>
          </w:tcPr>
          <w:p w14:paraId="13C62BE8" w14:textId="73168614" w:rsidR="0085663E" w:rsidRPr="008E3698" w:rsidRDefault="00F75363" w:rsidP="00896254">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2661,37</w:t>
            </w:r>
          </w:p>
        </w:tc>
        <w:tc>
          <w:tcPr>
            <w:tcW w:w="1093" w:type="dxa"/>
            <w:shd w:val="clear" w:color="auto" w:fill="auto"/>
            <w:noWrap/>
            <w:vAlign w:val="center"/>
          </w:tcPr>
          <w:p w14:paraId="348F3242" w14:textId="41C3C639" w:rsidR="0085663E" w:rsidRPr="008E3698" w:rsidRDefault="00F75363" w:rsidP="00520FA3">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+ 0,06</w:t>
            </w:r>
          </w:p>
        </w:tc>
      </w:tr>
      <w:tr w:rsidR="008F78EB" w:rsidRPr="008F78EB" w14:paraId="0BDB3450" w14:textId="77777777" w:rsidTr="00430F05">
        <w:trPr>
          <w:trHeight w:val="23"/>
          <w:jc w:val="center"/>
        </w:trPr>
        <w:tc>
          <w:tcPr>
            <w:tcW w:w="418" w:type="dxa"/>
            <w:shd w:val="clear" w:color="auto" w:fill="auto"/>
            <w:noWrap/>
            <w:vAlign w:val="bottom"/>
            <w:hideMark/>
          </w:tcPr>
          <w:p w14:paraId="19AA7312" w14:textId="77777777"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4</w:t>
            </w:r>
          </w:p>
        </w:tc>
        <w:tc>
          <w:tcPr>
            <w:tcW w:w="3893" w:type="dxa"/>
            <w:shd w:val="clear" w:color="auto" w:fill="auto"/>
            <w:noWrap/>
            <w:vAlign w:val="center"/>
            <w:hideMark/>
          </w:tcPr>
          <w:p w14:paraId="3B0D37CE" w14:textId="158FF961" w:rsidR="0085663E" w:rsidRPr="008F78EB" w:rsidRDefault="0085663E" w:rsidP="0085663E">
            <w:pPr>
              <w:widowControl w:val="0"/>
              <w:spacing w:after="0" w:line="240" w:lineRule="auto"/>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Удельный расход условного топлива</w:t>
            </w:r>
            <w:r w:rsidR="000B5DA2">
              <w:rPr>
                <w:rFonts w:ascii="Times New Roman" w:eastAsia="Times New Roman" w:hAnsi="Times New Roman" w:cs="Times New Roman"/>
                <w:sz w:val="20"/>
                <w:szCs w:val="24"/>
                <w:lang w:eastAsia="ru-RU"/>
              </w:rPr>
              <w:t xml:space="preserve"> на выработку тепловой энергии</w:t>
            </w:r>
          </w:p>
        </w:tc>
        <w:tc>
          <w:tcPr>
            <w:tcW w:w="992" w:type="dxa"/>
            <w:shd w:val="clear" w:color="auto" w:fill="auto"/>
            <w:noWrap/>
            <w:vAlign w:val="center"/>
            <w:hideMark/>
          </w:tcPr>
          <w:p w14:paraId="0522B182" w14:textId="77777777" w:rsidR="0085663E" w:rsidRPr="008F78EB" w:rsidRDefault="0085663E" w:rsidP="00806733">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кг у.т./Гкал</w:t>
            </w:r>
          </w:p>
        </w:tc>
        <w:tc>
          <w:tcPr>
            <w:tcW w:w="1559" w:type="dxa"/>
            <w:shd w:val="clear" w:color="auto" w:fill="auto"/>
            <w:noWrap/>
            <w:vAlign w:val="center"/>
          </w:tcPr>
          <w:p w14:paraId="1F006946" w14:textId="79B33839" w:rsidR="0085663E" w:rsidRPr="00366643" w:rsidRDefault="00C956AD" w:rsidP="009D1C3F">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156,76</w:t>
            </w:r>
          </w:p>
        </w:tc>
        <w:tc>
          <w:tcPr>
            <w:tcW w:w="1516" w:type="dxa"/>
            <w:shd w:val="clear" w:color="auto" w:fill="FFFFFF" w:themeFill="background1"/>
            <w:noWrap/>
            <w:vAlign w:val="center"/>
          </w:tcPr>
          <w:p w14:paraId="6DD359E0" w14:textId="022298F3" w:rsidR="0085663E" w:rsidRPr="00D117A4" w:rsidRDefault="007A1713" w:rsidP="000648A1">
            <w:pPr>
              <w:widowControl w:val="0"/>
              <w:spacing w:after="0" w:line="240" w:lineRule="auto"/>
              <w:jc w:val="center"/>
              <w:rPr>
                <w:rFonts w:ascii="Times New Roman" w:eastAsia="Times New Roman" w:hAnsi="Times New Roman" w:cs="Times New Roman"/>
                <w:sz w:val="20"/>
                <w:szCs w:val="24"/>
                <w:highlight w:val="yellow"/>
                <w:lang w:val="en-US" w:eastAsia="ru-RU"/>
              </w:rPr>
            </w:pPr>
            <w:r>
              <w:rPr>
                <w:rFonts w:ascii="Times New Roman" w:eastAsia="Times New Roman" w:hAnsi="Times New Roman" w:cs="Times New Roman"/>
                <w:sz w:val="20"/>
                <w:szCs w:val="24"/>
                <w:lang w:eastAsia="ru-RU"/>
              </w:rPr>
              <w:t>157,673</w:t>
            </w:r>
          </w:p>
        </w:tc>
        <w:tc>
          <w:tcPr>
            <w:tcW w:w="1093" w:type="dxa"/>
            <w:shd w:val="clear" w:color="auto" w:fill="auto"/>
            <w:noWrap/>
            <w:vAlign w:val="center"/>
          </w:tcPr>
          <w:p w14:paraId="602BD019" w14:textId="19D51AA1" w:rsidR="0085663E" w:rsidRPr="00D117A4" w:rsidRDefault="00C956AD" w:rsidP="006E01A4">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 xml:space="preserve">+ </w:t>
            </w:r>
            <w:r w:rsidR="007A1713">
              <w:rPr>
                <w:rFonts w:ascii="Times New Roman" w:eastAsia="Times New Roman" w:hAnsi="Times New Roman" w:cs="Times New Roman"/>
                <w:sz w:val="20"/>
                <w:szCs w:val="24"/>
                <w:lang w:eastAsia="ru-RU"/>
              </w:rPr>
              <w:t>0,913</w:t>
            </w:r>
          </w:p>
        </w:tc>
      </w:tr>
      <w:tr w:rsidR="0085663E" w:rsidRPr="008F78EB" w14:paraId="4E7AE098" w14:textId="77777777" w:rsidTr="00430F05">
        <w:trPr>
          <w:trHeight w:val="23"/>
          <w:jc w:val="center"/>
        </w:trPr>
        <w:tc>
          <w:tcPr>
            <w:tcW w:w="418" w:type="dxa"/>
            <w:shd w:val="clear" w:color="auto" w:fill="auto"/>
            <w:noWrap/>
            <w:vAlign w:val="bottom"/>
            <w:hideMark/>
          </w:tcPr>
          <w:p w14:paraId="7372A3BF" w14:textId="77777777" w:rsidR="0085663E" w:rsidRPr="008F78EB" w:rsidRDefault="0085663E" w:rsidP="0085663E">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5</w:t>
            </w:r>
          </w:p>
        </w:tc>
        <w:tc>
          <w:tcPr>
            <w:tcW w:w="3893" w:type="dxa"/>
            <w:shd w:val="clear" w:color="auto" w:fill="auto"/>
            <w:noWrap/>
            <w:vAlign w:val="bottom"/>
            <w:hideMark/>
          </w:tcPr>
          <w:p w14:paraId="1000C98E" w14:textId="77777777" w:rsidR="0085663E" w:rsidRPr="008F78EB" w:rsidRDefault="0085663E" w:rsidP="0085663E">
            <w:pPr>
              <w:widowControl w:val="0"/>
              <w:spacing w:after="0" w:line="240" w:lineRule="auto"/>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Объем произведенной тепловой энергии за год</w:t>
            </w:r>
          </w:p>
        </w:tc>
        <w:tc>
          <w:tcPr>
            <w:tcW w:w="992" w:type="dxa"/>
            <w:shd w:val="clear" w:color="auto" w:fill="auto"/>
            <w:noWrap/>
            <w:vAlign w:val="center"/>
            <w:hideMark/>
          </w:tcPr>
          <w:p w14:paraId="0941071C" w14:textId="77777777" w:rsidR="0085663E" w:rsidRPr="008F78EB" w:rsidRDefault="0085663E" w:rsidP="00806733">
            <w:pPr>
              <w:widowControl w:val="0"/>
              <w:spacing w:after="0" w:line="240" w:lineRule="auto"/>
              <w:jc w:val="center"/>
              <w:rPr>
                <w:rFonts w:ascii="Times New Roman" w:eastAsia="Times New Roman" w:hAnsi="Times New Roman" w:cs="Times New Roman"/>
                <w:sz w:val="20"/>
                <w:szCs w:val="24"/>
                <w:lang w:eastAsia="ru-RU"/>
              </w:rPr>
            </w:pPr>
            <w:r w:rsidRPr="008F78EB">
              <w:rPr>
                <w:rFonts w:ascii="Times New Roman" w:eastAsia="Times New Roman" w:hAnsi="Times New Roman" w:cs="Times New Roman"/>
                <w:sz w:val="20"/>
                <w:szCs w:val="24"/>
                <w:lang w:eastAsia="ru-RU"/>
              </w:rPr>
              <w:t>Гкал</w:t>
            </w:r>
          </w:p>
        </w:tc>
        <w:tc>
          <w:tcPr>
            <w:tcW w:w="1559" w:type="dxa"/>
            <w:shd w:val="clear" w:color="auto" w:fill="auto"/>
            <w:noWrap/>
            <w:vAlign w:val="center"/>
          </w:tcPr>
          <w:p w14:paraId="1EBA6B54" w14:textId="5BAD9E78" w:rsidR="0085663E" w:rsidRPr="00366643" w:rsidRDefault="00FB5771" w:rsidP="00263A7E">
            <w:pPr>
              <w:widowControl w:val="0"/>
              <w:spacing w:after="0" w:line="240" w:lineRule="auto"/>
              <w:jc w:val="center"/>
              <w:rPr>
                <w:rFonts w:ascii="Times New Roman" w:eastAsia="Times New Roman" w:hAnsi="Times New Roman" w:cs="Times New Roman"/>
                <w:sz w:val="20"/>
                <w:szCs w:val="24"/>
                <w:highlight w:val="yellow"/>
                <w:lang w:eastAsia="ru-RU"/>
              </w:rPr>
            </w:pPr>
            <w:r>
              <w:rPr>
                <w:rFonts w:ascii="Times New Roman" w:eastAsia="Times New Roman" w:hAnsi="Times New Roman" w:cs="Times New Roman"/>
                <w:sz w:val="20"/>
                <w:szCs w:val="24"/>
                <w:lang w:eastAsia="ru-RU"/>
              </w:rPr>
              <w:t>16884,739</w:t>
            </w:r>
          </w:p>
        </w:tc>
        <w:tc>
          <w:tcPr>
            <w:tcW w:w="1516" w:type="dxa"/>
            <w:shd w:val="clear" w:color="auto" w:fill="auto"/>
            <w:noWrap/>
            <w:vAlign w:val="center"/>
          </w:tcPr>
          <w:p w14:paraId="70B44B28" w14:textId="5FEFACF2" w:rsidR="0085663E" w:rsidRPr="00EA2D36" w:rsidRDefault="001C5A65" w:rsidP="009D1C3F">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16878,119</w:t>
            </w:r>
          </w:p>
        </w:tc>
        <w:tc>
          <w:tcPr>
            <w:tcW w:w="1093" w:type="dxa"/>
            <w:shd w:val="clear" w:color="auto" w:fill="auto"/>
            <w:noWrap/>
            <w:vAlign w:val="center"/>
          </w:tcPr>
          <w:p w14:paraId="4FB42EF9" w14:textId="5A0BADBD" w:rsidR="0085663E" w:rsidRPr="00EA2D36" w:rsidRDefault="001C5A65" w:rsidP="00520FA3">
            <w:pPr>
              <w:widowControl w:val="0"/>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- 6,620</w:t>
            </w:r>
          </w:p>
        </w:tc>
      </w:tr>
    </w:tbl>
    <w:p w14:paraId="5B0714C3" w14:textId="77777777" w:rsidR="0085663E" w:rsidRPr="008F78EB" w:rsidRDefault="0085663E" w:rsidP="006A0385">
      <w:pPr>
        <w:spacing w:after="0" w:line="240" w:lineRule="auto"/>
        <w:jc w:val="center"/>
        <w:rPr>
          <w:rFonts w:ascii="Times New Roman" w:eastAsia="Times New Roman" w:hAnsi="Times New Roman" w:cs="Times New Roman"/>
          <w:sz w:val="24"/>
          <w:szCs w:val="24"/>
          <w:lang w:eastAsia="ru-RU"/>
        </w:rPr>
      </w:pPr>
    </w:p>
    <w:p w14:paraId="39B46C1C" w14:textId="77777777" w:rsidR="0085663E" w:rsidRDefault="0085663E" w:rsidP="0085663E">
      <w:pPr>
        <w:rPr>
          <w:rFonts w:ascii="Times New Roman" w:hAnsi="Times New Roman" w:cs="Times New Roman"/>
        </w:rPr>
      </w:pPr>
    </w:p>
    <w:p w14:paraId="59A43DE5" w14:textId="77777777" w:rsidR="0054695C" w:rsidRDefault="0054695C" w:rsidP="0085663E">
      <w:pPr>
        <w:rPr>
          <w:rFonts w:ascii="Times New Roman" w:hAnsi="Times New Roman" w:cs="Times New Roman"/>
        </w:rPr>
      </w:pPr>
    </w:p>
    <w:p w14:paraId="0CE75E39" w14:textId="77777777" w:rsidR="0054695C" w:rsidRDefault="0054695C" w:rsidP="0085663E">
      <w:pPr>
        <w:rPr>
          <w:rFonts w:ascii="Times New Roman" w:hAnsi="Times New Roman" w:cs="Times New Roman"/>
        </w:rPr>
      </w:pPr>
    </w:p>
    <w:p w14:paraId="231676FE" w14:textId="77777777" w:rsidR="0054695C" w:rsidRDefault="0054695C" w:rsidP="0085663E">
      <w:pPr>
        <w:rPr>
          <w:rFonts w:ascii="Times New Roman" w:hAnsi="Times New Roman" w:cs="Times New Roman"/>
        </w:rPr>
      </w:pPr>
    </w:p>
    <w:p w14:paraId="2FDFB049" w14:textId="77777777" w:rsidR="0054695C" w:rsidRDefault="0054695C" w:rsidP="0085663E">
      <w:pPr>
        <w:rPr>
          <w:rFonts w:ascii="Times New Roman" w:hAnsi="Times New Roman" w:cs="Times New Roman"/>
        </w:rPr>
      </w:pPr>
    </w:p>
    <w:p w14:paraId="337ABB55" w14:textId="77777777" w:rsidR="0054695C" w:rsidRDefault="0054695C" w:rsidP="0085663E">
      <w:pPr>
        <w:rPr>
          <w:rFonts w:ascii="Times New Roman" w:hAnsi="Times New Roman" w:cs="Times New Roman"/>
        </w:rPr>
      </w:pPr>
    </w:p>
    <w:p w14:paraId="06718B6B" w14:textId="77777777" w:rsidR="0054695C" w:rsidRDefault="0054695C" w:rsidP="0085663E">
      <w:pPr>
        <w:rPr>
          <w:rFonts w:ascii="Times New Roman" w:hAnsi="Times New Roman" w:cs="Times New Roman"/>
        </w:rPr>
      </w:pPr>
    </w:p>
    <w:p w14:paraId="4CFE2BB0" w14:textId="77777777" w:rsidR="0054695C" w:rsidRDefault="0054695C" w:rsidP="0085663E">
      <w:pPr>
        <w:rPr>
          <w:rFonts w:ascii="Times New Roman" w:hAnsi="Times New Roman" w:cs="Times New Roman"/>
        </w:rPr>
      </w:pPr>
    </w:p>
    <w:p w14:paraId="4DDED208" w14:textId="77777777" w:rsidR="0054695C" w:rsidRDefault="0054695C" w:rsidP="0085663E">
      <w:pPr>
        <w:rPr>
          <w:rFonts w:ascii="Times New Roman" w:hAnsi="Times New Roman" w:cs="Times New Roman"/>
        </w:rPr>
      </w:pPr>
    </w:p>
    <w:p w14:paraId="782C679A" w14:textId="77777777" w:rsidR="0054695C" w:rsidRDefault="0054695C" w:rsidP="0085663E">
      <w:pPr>
        <w:rPr>
          <w:rFonts w:ascii="Times New Roman" w:hAnsi="Times New Roman" w:cs="Times New Roman"/>
        </w:rPr>
      </w:pPr>
    </w:p>
    <w:p w14:paraId="5A8F71F5" w14:textId="77777777" w:rsidR="0054695C" w:rsidRPr="008F78EB" w:rsidRDefault="0054695C" w:rsidP="0085663E">
      <w:pPr>
        <w:rPr>
          <w:rFonts w:ascii="Times New Roman" w:hAnsi="Times New Roman" w:cs="Times New Roman"/>
        </w:rPr>
      </w:pPr>
    </w:p>
    <w:sectPr w:rsidR="0054695C" w:rsidRPr="008F78E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1ECD6E" w14:textId="77777777" w:rsidR="001C5A65" w:rsidRDefault="001C5A65" w:rsidP="0028091E">
      <w:pPr>
        <w:spacing w:after="0" w:line="240" w:lineRule="auto"/>
      </w:pPr>
      <w:r>
        <w:separator/>
      </w:r>
    </w:p>
  </w:endnote>
  <w:endnote w:type="continuationSeparator" w:id="0">
    <w:p w14:paraId="3441EAF4" w14:textId="77777777" w:rsidR="001C5A65" w:rsidRDefault="001C5A65" w:rsidP="00280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 New Roman CYR">
    <w:charset w:val="CC"/>
    <w:family w:val="roman"/>
    <w:pitch w:val="variable"/>
    <w:sig w:usb0="E0002EFF" w:usb1="C000785B"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DC657" w14:textId="77777777" w:rsidR="001C5A65" w:rsidRDefault="001C5A65" w:rsidP="003725B6">
    <w:pPr>
      <w:pStyle w:val="a8"/>
      <w:framePr w:wrap="around" w:vAnchor="text" w:hAnchor="margin" w:xAlign="center" w:y="1"/>
    </w:pPr>
    <w:r>
      <w:rPr>
        <w:noProof/>
      </w:rPr>
      <w:fldChar w:fldCharType="begin"/>
    </w:r>
    <w:r>
      <w:rPr>
        <w:noProof/>
      </w:rPr>
      <w:instrText xml:space="preserve">PAGE  </w:instrText>
    </w:r>
    <w:r>
      <w:rPr>
        <w:noProof/>
      </w:rPr>
      <w:fldChar w:fldCharType="separate"/>
    </w:r>
    <w:r>
      <w:rPr>
        <w:noProof/>
      </w:rPr>
      <w:t>2</w:t>
    </w:r>
    <w:r>
      <w:rPr>
        <w:noProof/>
      </w:rPr>
      <w:fldChar w:fldCharType="end"/>
    </w:r>
  </w:p>
  <w:p w14:paraId="62AEDD65" w14:textId="77777777" w:rsidR="001C5A65" w:rsidRDefault="001C5A65">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1577406"/>
      <w:docPartObj>
        <w:docPartGallery w:val="Page Numbers (Bottom of Page)"/>
        <w:docPartUnique/>
      </w:docPartObj>
    </w:sdtPr>
    <w:sdtEndPr>
      <w:rPr>
        <w:rFonts w:ascii="Times New Roman" w:hAnsi="Times New Roman" w:cs="Times New Roman"/>
        <w:sz w:val="24"/>
        <w:szCs w:val="24"/>
      </w:rPr>
    </w:sdtEndPr>
    <w:sdtContent>
      <w:p w14:paraId="14A692E1" w14:textId="14B8CD73" w:rsidR="001C5A65" w:rsidRPr="00B90215" w:rsidRDefault="001C5A65">
        <w:pPr>
          <w:pStyle w:val="a8"/>
          <w:jc w:val="right"/>
          <w:rPr>
            <w:rFonts w:ascii="Times New Roman" w:hAnsi="Times New Roman" w:cs="Times New Roman"/>
            <w:sz w:val="24"/>
            <w:szCs w:val="24"/>
          </w:rPr>
        </w:pPr>
        <w:r w:rsidRPr="00B90215">
          <w:rPr>
            <w:rFonts w:ascii="Times New Roman" w:hAnsi="Times New Roman" w:cs="Times New Roman"/>
            <w:sz w:val="24"/>
            <w:szCs w:val="24"/>
          </w:rPr>
          <w:fldChar w:fldCharType="begin"/>
        </w:r>
        <w:r w:rsidRPr="00B90215">
          <w:rPr>
            <w:rFonts w:ascii="Times New Roman" w:hAnsi="Times New Roman" w:cs="Times New Roman"/>
            <w:sz w:val="24"/>
            <w:szCs w:val="24"/>
          </w:rPr>
          <w:instrText>PAGE   \* MERGEFORMAT</w:instrText>
        </w:r>
        <w:r w:rsidRPr="00B90215">
          <w:rPr>
            <w:rFonts w:ascii="Times New Roman" w:hAnsi="Times New Roman" w:cs="Times New Roman"/>
            <w:sz w:val="24"/>
            <w:szCs w:val="24"/>
          </w:rPr>
          <w:fldChar w:fldCharType="separate"/>
        </w:r>
        <w:r w:rsidR="00F86088">
          <w:rPr>
            <w:rFonts w:ascii="Times New Roman" w:hAnsi="Times New Roman" w:cs="Times New Roman"/>
            <w:noProof/>
            <w:sz w:val="24"/>
            <w:szCs w:val="24"/>
          </w:rPr>
          <w:t>52</w:t>
        </w:r>
        <w:r w:rsidRPr="00B90215">
          <w:rPr>
            <w:rFonts w:ascii="Times New Roman" w:hAnsi="Times New Roman" w:cs="Times New Roman"/>
            <w:sz w:val="24"/>
            <w:szCs w:val="24"/>
          </w:rPr>
          <w:fldChar w:fldCharType="end"/>
        </w:r>
      </w:p>
    </w:sdtContent>
  </w:sdt>
  <w:p w14:paraId="555D901D" w14:textId="77777777" w:rsidR="001C5A65" w:rsidRDefault="001C5A65">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255286911"/>
      <w:docPartObj>
        <w:docPartGallery w:val="Page Numbers (Bottom of Page)"/>
        <w:docPartUnique/>
      </w:docPartObj>
    </w:sdtPr>
    <w:sdtEndPr/>
    <w:sdtContent>
      <w:p w14:paraId="6413B059" w14:textId="7DDA8DC7" w:rsidR="001C5A65" w:rsidRPr="0028091E" w:rsidRDefault="001C5A65">
        <w:pPr>
          <w:pStyle w:val="a8"/>
          <w:jc w:val="right"/>
          <w:rPr>
            <w:rFonts w:ascii="Times New Roman" w:hAnsi="Times New Roman" w:cs="Times New Roman"/>
            <w:sz w:val="24"/>
            <w:szCs w:val="24"/>
          </w:rPr>
        </w:pPr>
        <w:r w:rsidRPr="0028091E">
          <w:rPr>
            <w:rFonts w:ascii="Times New Roman" w:hAnsi="Times New Roman" w:cs="Times New Roman"/>
            <w:sz w:val="24"/>
            <w:szCs w:val="24"/>
          </w:rPr>
          <w:fldChar w:fldCharType="begin"/>
        </w:r>
        <w:r w:rsidRPr="0028091E">
          <w:rPr>
            <w:rFonts w:ascii="Times New Roman" w:hAnsi="Times New Roman" w:cs="Times New Roman"/>
            <w:sz w:val="24"/>
            <w:szCs w:val="24"/>
          </w:rPr>
          <w:instrText>PAGE   \* MERGEFORMAT</w:instrText>
        </w:r>
        <w:r w:rsidRPr="0028091E">
          <w:rPr>
            <w:rFonts w:ascii="Times New Roman" w:hAnsi="Times New Roman" w:cs="Times New Roman"/>
            <w:sz w:val="24"/>
            <w:szCs w:val="24"/>
          </w:rPr>
          <w:fldChar w:fldCharType="separate"/>
        </w:r>
        <w:r w:rsidR="00F86088">
          <w:rPr>
            <w:rFonts w:ascii="Times New Roman" w:hAnsi="Times New Roman" w:cs="Times New Roman"/>
            <w:noProof/>
            <w:sz w:val="24"/>
            <w:szCs w:val="24"/>
          </w:rPr>
          <w:t>154</w:t>
        </w:r>
        <w:r w:rsidRPr="0028091E">
          <w:rPr>
            <w:rFonts w:ascii="Times New Roman" w:hAnsi="Times New Roman" w:cs="Times New Roman"/>
            <w:sz w:val="24"/>
            <w:szCs w:val="24"/>
          </w:rPr>
          <w:fldChar w:fldCharType="end"/>
        </w:r>
      </w:p>
    </w:sdtContent>
  </w:sdt>
  <w:p w14:paraId="6261257D" w14:textId="77777777" w:rsidR="001C5A65" w:rsidRDefault="001C5A6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C27AA3" w14:textId="77777777" w:rsidR="001C5A65" w:rsidRDefault="001C5A65" w:rsidP="0028091E">
      <w:pPr>
        <w:spacing w:after="0" w:line="240" w:lineRule="auto"/>
      </w:pPr>
      <w:r>
        <w:separator/>
      </w:r>
    </w:p>
  </w:footnote>
  <w:footnote w:type="continuationSeparator" w:id="0">
    <w:p w14:paraId="3C9629D4" w14:textId="77777777" w:rsidR="001C5A65" w:rsidRDefault="001C5A65" w:rsidP="002809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92700" w14:textId="0FD389E7" w:rsidR="001C5A65" w:rsidRPr="0028091E" w:rsidRDefault="001C5A65" w:rsidP="005312D2">
    <w:pPr>
      <w:pStyle w:val="a6"/>
      <w:jc w:val="center"/>
      <w:rPr>
        <w:i/>
        <w:sz w:val="18"/>
        <w:szCs w:val="18"/>
        <w:u w:val="single"/>
      </w:rPr>
    </w:pPr>
    <w:r>
      <w:rPr>
        <w:rFonts w:ascii="Times New Roman" w:eastAsia="Times New Roman" w:hAnsi="Times New Roman"/>
        <w:b/>
        <w:bCs/>
        <w:i/>
        <w:sz w:val="18"/>
        <w:szCs w:val="18"/>
        <w:u w:val="single"/>
      </w:rPr>
      <w:t>Схема</w:t>
    </w:r>
    <w:r w:rsidRPr="0028091E">
      <w:rPr>
        <w:rFonts w:ascii="Times New Roman" w:eastAsia="Times New Roman" w:hAnsi="Times New Roman"/>
        <w:b/>
        <w:bCs/>
        <w:i/>
        <w:sz w:val="18"/>
        <w:szCs w:val="18"/>
        <w:u w:val="single"/>
      </w:rPr>
      <w:t xml:space="preserve"> теплоснабжения </w:t>
    </w:r>
    <w:r>
      <w:rPr>
        <w:rFonts w:ascii="Times New Roman" w:eastAsia="Times New Roman" w:hAnsi="Times New Roman"/>
        <w:b/>
        <w:bCs/>
        <w:i/>
        <w:sz w:val="18"/>
        <w:szCs w:val="18"/>
        <w:u w:val="single"/>
      </w:rPr>
      <w:t>городского поселения Чамзинка Чамзинского муниципального района Республики Мордовия на период до 2035 года</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6AECF" w14:textId="77777777" w:rsidR="001C5A65" w:rsidRDefault="001C5A65" w:rsidP="00C2174D">
    <w:pPr>
      <w:pStyle w:val="a6"/>
      <w:jc w:val="center"/>
      <w:rPr>
        <w:rFonts w:ascii="Times New Roman" w:eastAsia="Times New Roman" w:hAnsi="Times New Roman"/>
        <w:b/>
        <w:bCs/>
        <w:i/>
        <w:sz w:val="18"/>
        <w:szCs w:val="18"/>
        <w:u w:val="single"/>
      </w:rPr>
    </w:pPr>
  </w:p>
  <w:p w14:paraId="54ECF678" w14:textId="1416EE5E" w:rsidR="001C5A65" w:rsidRPr="0028091E" w:rsidRDefault="001C5A65" w:rsidP="00A22D35">
    <w:pPr>
      <w:pStyle w:val="a6"/>
      <w:jc w:val="center"/>
      <w:rPr>
        <w:i/>
        <w:sz w:val="18"/>
        <w:szCs w:val="18"/>
        <w:u w:val="single"/>
      </w:rPr>
    </w:pPr>
    <w:r>
      <w:rPr>
        <w:rFonts w:ascii="Times New Roman" w:eastAsia="Times New Roman" w:hAnsi="Times New Roman"/>
        <w:b/>
        <w:bCs/>
        <w:i/>
        <w:sz w:val="18"/>
        <w:szCs w:val="18"/>
        <w:u w:val="single"/>
      </w:rPr>
      <w:t>Схема</w:t>
    </w:r>
    <w:r w:rsidRPr="0028091E">
      <w:rPr>
        <w:rFonts w:ascii="Times New Roman" w:eastAsia="Times New Roman" w:hAnsi="Times New Roman"/>
        <w:b/>
        <w:bCs/>
        <w:i/>
        <w:sz w:val="18"/>
        <w:szCs w:val="18"/>
        <w:u w:val="single"/>
      </w:rPr>
      <w:t xml:space="preserve"> теплоснабжения </w:t>
    </w:r>
    <w:r>
      <w:rPr>
        <w:rFonts w:ascii="Times New Roman" w:eastAsia="Times New Roman" w:hAnsi="Times New Roman"/>
        <w:b/>
        <w:bCs/>
        <w:i/>
        <w:sz w:val="18"/>
        <w:szCs w:val="18"/>
        <w:u w:val="single"/>
      </w:rPr>
      <w:t>городского поселения Чамзинка Чамзинского муниципального района Республики Мордовия на период до 2035 года</w:t>
    </w:r>
  </w:p>
  <w:p w14:paraId="21B83293" w14:textId="77777777" w:rsidR="001C5A65" w:rsidRPr="00C2174D" w:rsidRDefault="001C5A65" w:rsidP="00C2174D">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2CD"/>
    <w:multiLevelType w:val="hybridMultilevel"/>
    <w:tmpl w:val="00007DD1"/>
    <w:lvl w:ilvl="0" w:tplc="0000261E">
      <w:start w:val="1"/>
      <w:numFmt w:val="bullet"/>
      <w:lvlText w:val="и"/>
      <w:lvlJc w:val="left"/>
      <w:pPr>
        <w:tabs>
          <w:tab w:val="num" w:pos="720"/>
        </w:tabs>
        <w:ind w:left="720" w:hanging="360"/>
      </w:pPr>
    </w:lvl>
    <w:lvl w:ilvl="1" w:tplc="00005E9D">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2C49"/>
    <w:multiLevelType w:val="hybridMultilevel"/>
    <w:tmpl w:val="00003C61"/>
    <w:lvl w:ilvl="0" w:tplc="00002FFF">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422D"/>
    <w:multiLevelType w:val="hybridMultilevel"/>
    <w:tmpl w:val="5886A6BE"/>
    <w:lvl w:ilvl="0" w:tplc="74FA0ECE">
      <w:start w:val="31"/>
      <w:numFmt w:val="decimal"/>
      <w:lvlText w:val="6.%1"/>
      <w:lvlJc w:val="left"/>
      <w:pPr>
        <w:tabs>
          <w:tab w:val="num" w:pos="720"/>
        </w:tabs>
        <w:ind w:left="720" w:hanging="360"/>
      </w:pPr>
      <w:rPr>
        <w:lang w:val="ru-RU"/>
      </w:rPr>
    </w:lvl>
    <w:lvl w:ilvl="1" w:tplc="00000D66">
      <w:start w:val="1"/>
      <w:numFmt w:val="bullet"/>
      <w:lvlText w:val="В"/>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489C"/>
    <w:multiLevelType w:val="hybridMultilevel"/>
    <w:tmpl w:val="00001916"/>
    <w:lvl w:ilvl="0" w:tplc="0000617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4DF2"/>
    <w:multiLevelType w:val="hybridMultilevel"/>
    <w:tmpl w:val="00004944"/>
    <w:lvl w:ilvl="0" w:tplc="00002E40">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66BB"/>
    <w:multiLevelType w:val="hybridMultilevel"/>
    <w:tmpl w:val="0000428B"/>
    <w:lvl w:ilvl="0" w:tplc="000026A6">
      <w:start w:val="1"/>
      <w:numFmt w:val="bullet"/>
      <w:lvlText w:val="φ"/>
      <w:lvlJc w:val="left"/>
      <w:pPr>
        <w:tabs>
          <w:tab w:val="num" w:pos="720"/>
        </w:tabs>
        <w:ind w:left="720" w:hanging="360"/>
      </w:pPr>
    </w:lvl>
    <w:lvl w:ilvl="1" w:tplc="0000701F">
      <w:start w:val="1"/>
      <w:numFmt w:val="bullet"/>
      <w:lvlText w:val="τ"/>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66C4"/>
    <w:multiLevelType w:val="hybridMultilevel"/>
    <w:tmpl w:val="00004230"/>
    <w:lvl w:ilvl="0" w:tplc="00007EB7">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6B72"/>
    <w:multiLevelType w:val="hybridMultilevel"/>
    <w:tmpl w:val="02FCE9AC"/>
    <w:lvl w:ilvl="0" w:tplc="F9FE3762">
      <w:start w:val="1"/>
      <w:numFmt w:val="bullet"/>
      <w:lvlText w:val="в"/>
      <w:lvlJc w:val="left"/>
      <w:pPr>
        <w:tabs>
          <w:tab w:val="num" w:pos="720"/>
        </w:tabs>
        <w:ind w:left="720" w:hanging="360"/>
      </w:pPr>
      <w:rPr>
        <w:lang w:val="ru-RU"/>
      </w:rPr>
    </w:lvl>
    <w:lvl w:ilvl="1" w:tplc="000071F0">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6C69"/>
    <w:multiLevelType w:val="hybridMultilevel"/>
    <w:tmpl w:val="0000288F"/>
    <w:lvl w:ilvl="0" w:tplc="00003A6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7983"/>
    <w:multiLevelType w:val="hybridMultilevel"/>
    <w:tmpl w:val="000075EF"/>
    <w:lvl w:ilvl="0" w:tplc="0000465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D926B3"/>
    <w:multiLevelType w:val="hybridMultilevel"/>
    <w:tmpl w:val="CEFC5990"/>
    <w:lvl w:ilvl="0" w:tplc="68D8B1C2">
      <w:start w:val="1"/>
      <w:numFmt w:val="bullet"/>
      <w:lvlText w:val=""/>
      <w:lvlJc w:val="left"/>
      <w:pPr>
        <w:ind w:left="140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01D4531B"/>
    <w:multiLevelType w:val="hybridMultilevel"/>
    <w:tmpl w:val="04103890"/>
    <w:lvl w:ilvl="0" w:tplc="51B4DB6C">
      <w:start w:val="1"/>
      <w:numFmt w:val="decimal"/>
      <w:lvlText w:val="Таблица %1 "/>
      <w:lvlJc w:val="left"/>
      <w:pPr>
        <w:ind w:left="1211"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42B2429"/>
    <w:multiLevelType w:val="hybridMultilevel"/>
    <w:tmpl w:val="0D8623D0"/>
    <w:lvl w:ilvl="0" w:tplc="C91E34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054024BB"/>
    <w:multiLevelType w:val="hybridMultilevel"/>
    <w:tmpl w:val="83280D18"/>
    <w:lvl w:ilvl="0" w:tplc="3D428864">
      <w:start w:val="1"/>
      <w:numFmt w:val="bullet"/>
      <w:lvlText w:val=""/>
      <w:lvlJc w:val="left"/>
      <w:pPr>
        <w:tabs>
          <w:tab w:val="num" w:pos="1400"/>
        </w:tabs>
        <w:ind w:left="1400" w:hanging="360"/>
      </w:pPr>
      <w:rPr>
        <w:rFonts w:ascii="Symbol" w:hAnsi="Symbol" w:hint="default"/>
        <w:sz w:val="24"/>
      </w:rPr>
    </w:lvl>
    <w:lvl w:ilvl="1" w:tplc="04190003" w:tentative="1">
      <w:start w:val="1"/>
      <w:numFmt w:val="bullet"/>
      <w:lvlText w:val="o"/>
      <w:lvlJc w:val="left"/>
      <w:pPr>
        <w:tabs>
          <w:tab w:val="num" w:pos="2120"/>
        </w:tabs>
        <w:ind w:left="2120" w:hanging="360"/>
      </w:pPr>
      <w:rPr>
        <w:rFonts w:ascii="Courier New" w:hAnsi="Courier New" w:hint="default"/>
      </w:rPr>
    </w:lvl>
    <w:lvl w:ilvl="2" w:tplc="04190005" w:tentative="1">
      <w:start w:val="1"/>
      <w:numFmt w:val="bullet"/>
      <w:lvlText w:val=""/>
      <w:lvlJc w:val="left"/>
      <w:pPr>
        <w:tabs>
          <w:tab w:val="num" w:pos="2840"/>
        </w:tabs>
        <w:ind w:left="2840" w:hanging="360"/>
      </w:pPr>
      <w:rPr>
        <w:rFonts w:ascii="Wingdings" w:hAnsi="Wingdings" w:hint="default"/>
      </w:rPr>
    </w:lvl>
    <w:lvl w:ilvl="3" w:tplc="04190001" w:tentative="1">
      <w:start w:val="1"/>
      <w:numFmt w:val="bullet"/>
      <w:lvlText w:val=""/>
      <w:lvlJc w:val="left"/>
      <w:pPr>
        <w:tabs>
          <w:tab w:val="num" w:pos="3560"/>
        </w:tabs>
        <w:ind w:left="3560" w:hanging="360"/>
      </w:pPr>
      <w:rPr>
        <w:rFonts w:ascii="Symbol" w:hAnsi="Symbol" w:hint="default"/>
      </w:rPr>
    </w:lvl>
    <w:lvl w:ilvl="4" w:tplc="04190003" w:tentative="1">
      <w:start w:val="1"/>
      <w:numFmt w:val="bullet"/>
      <w:lvlText w:val="o"/>
      <w:lvlJc w:val="left"/>
      <w:pPr>
        <w:tabs>
          <w:tab w:val="num" w:pos="4280"/>
        </w:tabs>
        <w:ind w:left="4280" w:hanging="360"/>
      </w:pPr>
      <w:rPr>
        <w:rFonts w:ascii="Courier New" w:hAnsi="Courier New" w:hint="default"/>
      </w:rPr>
    </w:lvl>
    <w:lvl w:ilvl="5" w:tplc="04190005" w:tentative="1">
      <w:start w:val="1"/>
      <w:numFmt w:val="bullet"/>
      <w:lvlText w:val=""/>
      <w:lvlJc w:val="left"/>
      <w:pPr>
        <w:tabs>
          <w:tab w:val="num" w:pos="5000"/>
        </w:tabs>
        <w:ind w:left="5000" w:hanging="360"/>
      </w:pPr>
      <w:rPr>
        <w:rFonts w:ascii="Wingdings" w:hAnsi="Wingdings" w:hint="default"/>
      </w:rPr>
    </w:lvl>
    <w:lvl w:ilvl="6" w:tplc="04190001" w:tentative="1">
      <w:start w:val="1"/>
      <w:numFmt w:val="bullet"/>
      <w:lvlText w:val=""/>
      <w:lvlJc w:val="left"/>
      <w:pPr>
        <w:tabs>
          <w:tab w:val="num" w:pos="5720"/>
        </w:tabs>
        <w:ind w:left="5720" w:hanging="360"/>
      </w:pPr>
      <w:rPr>
        <w:rFonts w:ascii="Symbol" w:hAnsi="Symbol" w:hint="default"/>
      </w:rPr>
    </w:lvl>
    <w:lvl w:ilvl="7" w:tplc="04190003" w:tentative="1">
      <w:start w:val="1"/>
      <w:numFmt w:val="bullet"/>
      <w:lvlText w:val="o"/>
      <w:lvlJc w:val="left"/>
      <w:pPr>
        <w:tabs>
          <w:tab w:val="num" w:pos="6440"/>
        </w:tabs>
        <w:ind w:left="6440" w:hanging="360"/>
      </w:pPr>
      <w:rPr>
        <w:rFonts w:ascii="Courier New" w:hAnsi="Courier New" w:hint="default"/>
      </w:rPr>
    </w:lvl>
    <w:lvl w:ilvl="8" w:tplc="04190005" w:tentative="1">
      <w:start w:val="1"/>
      <w:numFmt w:val="bullet"/>
      <w:lvlText w:val=""/>
      <w:lvlJc w:val="left"/>
      <w:pPr>
        <w:tabs>
          <w:tab w:val="num" w:pos="7160"/>
        </w:tabs>
        <w:ind w:left="7160" w:hanging="360"/>
      </w:pPr>
      <w:rPr>
        <w:rFonts w:ascii="Wingdings" w:hAnsi="Wingdings" w:hint="default"/>
      </w:rPr>
    </w:lvl>
  </w:abstractNum>
  <w:abstractNum w:abstractNumId="14" w15:restartNumberingAfterBreak="0">
    <w:nsid w:val="091D4DB4"/>
    <w:multiLevelType w:val="hybridMultilevel"/>
    <w:tmpl w:val="8138A3F0"/>
    <w:lvl w:ilvl="0" w:tplc="04190001">
      <w:start w:val="1"/>
      <w:numFmt w:val="bullet"/>
      <w:lvlText w:val=""/>
      <w:lvlJc w:val="left"/>
      <w:pPr>
        <w:ind w:left="1407" w:hanging="360"/>
      </w:pPr>
      <w:rPr>
        <w:rFonts w:ascii="Symbol" w:hAnsi="Symbol" w:hint="default"/>
      </w:rPr>
    </w:lvl>
    <w:lvl w:ilvl="1" w:tplc="04190003" w:tentative="1">
      <w:start w:val="1"/>
      <w:numFmt w:val="bullet"/>
      <w:lvlText w:val="o"/>
      <w:lvlJc w:val="left"/>
      <w:pPr>
        <w:ind w:left="2127" w:hanging="360"/>
      </w:pPr>
      <w:rPr>
        <w:rFonts w:ascii="Courier New" w:hAnsi="Courier New" w:cs="Courier New" w:hint="default"/>
      </w:rPr>
    </w:lvl>
    <w:lvl w:ilvl="2" w:tplc="04190005" w:tentative="1">
      <w:start w:val="1"/>
      <w:numFmt w:val="bullet"/>
      <w:lvlText w:val=""/>
      <w:lvlJc w:val="left"/>
      <w:pPr>
        <w:ind w:left="2847" w:hanging="360"/>
      </w:pPr>
      <w:rPr>
        <w:rFonts w:ascii="Wingdings" w:hAnsi="Wingdings" w:hint="default"/>
      </w:rPr>
    </w:lvl>
    <w:lvl w:ilvl="3" w:tplc="04190001" w:tentative="1">
      <w:start w:val="1"/>
      <w:numFmt w:val="bullet"/>
      <w:lvlText w:val=""/>
      <w:lvlJc w:val="left"/>
      <w:pPr>
        <w:ind w:left="3567" w:hanging="360"/>
      </w:pPr>
      <w:rPr>
        <w:rFonts w:ascii="Symbol" w:hAnsi="Symbol" w:hint="default"/>
      </w:rPr>
    </w:lvl>
    <w:lvl w:ilvl="4" w:tplc="04190003" w:tentative="1">
      <w:start w:val="1"/>
      <w:numFmt w:val="bullet"/>
      <w:lvlText w:val="o"/>
      <w:lvlJc w:val="left"/>
      <w:pPr>
        <w:ind w:left="4287" w:hanging="360"/>
      </w:pPr>
      <w:rPr>
        <w:rFonts w:ascii="Courier New" w:hAnsi="Courier New" w:cs="Courier New" w:hint="default"/>
      </w:rPr>
    </w:lvl>
    <w:lvl w:ilvl="5" w:tplc="04190005" w:tentative="1">
      <w:start w:val="1"/>
      <w:numFmt w:val="bullet"/>
      <w:lvlText w:val=""/>
      <w:lvlJc w:val="left"/>
      <w:pPr>
        <w:ind w:left="5007" w:hanging="360"/>
      </w:pPr>
      <w:rPr>
        <w:rFonts w:ascii="Wingdings" w:hAnsi="Wingdings" w:hint="default"/>
      </w:rPr>
    </w:lvl>
    <w:lvl w:ilvl="6" w:tplc="04190001" w:tentative="1">
      <w:start w:val="1"/>
      <w:numFmt w:val="bullet"/>
      <w:lvlText w:val=""/>
      <w:lvlJc w:val="left"/>
      <w:pPr>
        <w:ind w:left="5727" w:hanging="360"/>
      </w:pPr>
      <w:rPr>
        <w:rFonts w:ascii="Symbol" w:hAnsi="Symbol" w:hint="default"/>
      </w:rPr>
    </w:lvl>
    <w:lvl w:ilvl="7" w:tplc="04190003" w:tentative="1">
      <w:start w:val="1"/>
      <w:numFmt w:val="bullet"/>
      <w:lvlText w:val="o"/>
      <w:lvlJc w:val="left"/>
      <w:pPr>
        <w:ind w:left="6447" w:hanging="360"/>
      </w:pPr>
      <w:rPr>
        <w:rFonts w:ascii="Courier New" w:hAnsi="Courier New" w:cs="Courier New" w:hint="default"/>
      </w:rPr>
    </w:lvl>
    <w:lvl w:ilvl="8" w:tplc="04190005" w:tentative="1">
      <w:start w:val="1"/>
      <w:numFmt w:val="bullet"/>
      <w:lvlText w:val=""/>
      <w:lvlJc w:val="left"/>
      <w:pPr>
        <w:ind w:left="7167" w:hanging="360"/>
      </w:pPr>
      <w:rPr>
        <w:rFonts w:ascii="Wingdings" w:hAnsi="Wingdings" w:hint="default"/>
      </w:rPr>
    </w:lvl>
  </w:abstractNum>
  <w:abstractNum w:abstractNumId="15" w15:restartNumberingAfterBreak="0">
    <w:nsid w:val="0A701D16"/>
    <w:multiLevelType w:val="hybridMultilevel"/>
    <w:tmpl w:val="A9FE20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A346ADB"/>
    <w:multiLevelType w:val="hybridMultilevel"/>
    <w:tmpl w:val="82A463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251A09A1"/>
    <w:multiLevelType w:val="hybridMultilevel"/>
    <w:tmpl w:val="A112ADF2"/>
    <w:lvl w:ilvl="0" w:tplc="9A866FFE">
      <w:start w:val="1"/>
      <w:numFmt w:val="decimal"/>
      <w:lvlText w:val="%1."/>
      <w:lvlJc w:val="left"/>
      <w:pPr>
        <w:ind w:left="1429" w:hanging="360"/>
      </w:pPr>
      <w:rPr>
        <w:rFonts w:ascii="Times New Roman" w:eastAsia="Times New Roman" w:hAnsi="Times New Roman" w:cs="Times New Roman"/>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2520031C"/>
    <w:multiLevelType w:val="hybridMultilevel"/>
    <w:tmpl w:val="F27634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2D2A6E3F"/>
    <w:multiLevelType w:val="hybridMultilevel"/>
    <w:tmpl w:val="4CDAB9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2D8213FF"/>
    <w:multiLevelType w:val="hybridMultilevel"/>
    <w:tmpl w:val="A21C7E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5123791"/>
    <w:multiLevelType w:val="hybridMultilevel"/>
    <w:tmpl w:val="D14624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3ACB49ED"/>
    <w:multiLevelType w:val="hybridMultilevel"/>
    <w:tmpl w:val="50761BD8"/>
    <w:lvl w:ilvl="0" w:tplc="2DBE497E">
      <w:start w:val="1"/>
      <w:numFmt w:val="decimal"/>
      <w:lvlText w:val="Книга %1 "/>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B2E1149"/>
    <w:multiLevelType w:val="hybridMultilevel"/>
    <w:tmpl w:val="B2E81D3E"/>
    <w:lvl w:ilvl="0" w:tplc="04190001">
      <w:start w:val="1"/>
      <w:numFmt w:val="bullet"/>
      <w:lvlText w:val=""/>
      <w:lvlJc w:val="left"/>
      <w:pPr>
        <w:ind w:left="1530" w:hanging="360"/>
      </w:pPr>
      <w:rPr>
        <w:rFonts w:ascii="Symbol" w:hAnsi="Symbol" w:hint="default"/>
      </w:rPr>
    </w:lvl>
    <w:lvl w:ilvl="1" w:tplc="04190003">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4" w15:restartNumberingAfterBreak="0">
    <w:nsid w:val="3BA86054"/>
    <w:multiLevelType w:val="hybridMultilevel"/>
    <w:tmpl w:val="A112ADF2"/>
    <w:lvl w:ilvl="0" w:tplc="9A866FFE">
      <w:start w:val="1"/>
      <w:numFmt w:val="decimal"/>
      <w:lvlText w:val="%1."/>
      <w:lvlJc w:val="left"/>
      <w:pPr>
        <w:ind w:left="1429" w:hanging="360"/>
      </w:pPr>
      <w:rPr>
        <w:rFonts w:ascii="Times New Roman" w:eastAsia="Times New Roman" w:hAnsi="Times New Roman" w:cs="Times New Roman"/>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412438F6"/>
    <w:multiLevelType w:val="hybridMultilevel"/>
    <w:tmpl w:val="368274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2806D80"/>
    <w:multiLevelType w:val="hybridMultilevel"/>
    <w:tmpl w:val="948E8D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7170CFD"/>
    <w:multiLevelType w:val="hybridMultilevel"/>
    <w:tmpl w:val="C7F0E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8C97B03"/>
    <w:multiLevelType w:val="hybridMultilevel"/>
    <w:tmpl w:val="CFCC61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4580754"/>
    <w:multiLevelType w:val="hybridMultilevel"/>
    <w:tmpl w:val="6088B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95A10F8"/>
    <w:multiLevelType w:val="multilevel"/>
    <w:tmpl w:val="5F800ED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E7877F3"/>
    <w:multiLevelType w:val="hybridMultilevel"/>
    <w:tmpl w:val="07EEB770"/>
    <w:lvl w:ilvl="0" w:tplc="04190001">
      <w:start w:val="1"/>
      <w:numFmt w:val="bullet"/>
      <w:lvlText w:val=""/>
      <w:lvlJc w:val="left"/>
      <w:pPr>
        <w:ind w:left="1407" w:hanging="360"/>
      </w:pPr>
      <w:rPr>
        <w:rFonts w:ascii="Symbol" w:hAnsi="Symbol" w:hint="default"/>
      </w:rPr>
    </w:lvl>
    <w:lvl w:ilvl="1" w:tplc="04190003" w:tentative="1">
      <w:start w:val="1"/>
      <w:numFmt w:val="bullet"/>
      <w:lvlText w:val="o"/>
      <w:lvlJc w:val="left"/>
      <w:pPr>
        <w:ind w:left="2127" w:hanging="360"/>
      </w:pPr>
      <w:rPr>
        <w:rFonts w:ascii="Courier New" w:hAnsi="Courier New" w:cs="Courier New" w:hint="default"/>
      </w:rPr>
    </w:lvl>
    <w:lvl w:ilvl="2" w:tplc="04190005" w:tentative="1">
      <w:start w:val="1"/>
      <w:numFmt w:val="bullet"/>
      <w:lvlText w:val=""/>
      <w:lvlJc w:val="left"/>
      <w:pPr>
        <w:ind w:left="2847" w:hanging="360"/>
      </w:pPr>
      <w:rPr>
        <w:rFonts w:ascii="Wingdings" w:hAnsi="Wingdings" w:hint="default"/>
      </w:rPr>
    </w:lvl>
    <w:lvl w:ilvl="3" w:tplc="04190001">
      <w:start w:val="1"/>
      <w:numFmt w:val="bullet"/>
      <w:lvlText w:val=""/>
      <w:lvlJc w:val="left"/>
      <w:pPr>
        <w:ind w:left="3567" w:hanging="360"/>
      </w:pPr>
      <w:rPr>
        <w:rFonts w:ascii="Symbol" w:hAnsi="Symbol" w:hint="default"/>
      </w:rPr>
    </w:lvl>
    <w:lvl w:ilvl="4" w:tplc="04190003" w:tentative="1">
      <w:start w:val="1"/>
      <w:numFmt w:val="bullet"/>
      <w:lvlText w:val="o"/>
      <w:lvlJc w:val="left"/>
      <w:pPr>
        <w:ind w:left="4287" w:hanging="360"/>
      </w:pPr>
      <w:rPr>
        <w:rFonts w:ascii="Courier New" w:hAnsi="Courier New" w:cs="Courier New" w:hint="default"/>
      </w:rPr>
    </w:lvl>
    <w:lvl w:ilvl="5" w:tplc="04190005" w:tentative="1">
      <w:start w:val="1"/>
      <w:numFmt w:val="bullet"/>
      <w:lvlText w:val=""/>
      <w:lvlJc w:val="left"/>
      <w:pPr>
        <w:ind w:left="5007" w:hanging="360"/>
      </w:pPr>
      <w:rPr>
        <w:rFonts w:ascii="Wingdings" w:hAnsi="Wingdings" w:hint="default"/>
      </w:rPr>
    </w:lvl>
    <w:lvl w:ilvl="6" w:tplc="04190001" w:tentative="1">
      <w:start w:val="1"/>
      <w:numFmt w:val="bullet"/>
      <w:lvlText w:val=""/>
      <w:lvlJc w:val="left"/>
      <w:pPr>
        <w:ind w:left="5727" w:hanging="360"/>
      </w:pPr>
      <w:rPr>
        <w:rFonts w:ascii="Symbol" w:hAnsi="Symbol" w:hint="default"/>
      </w:rPr>
    </w:lvl>
    <w:lvl w:ilvl="7" w:tplc="04190003" w:tentative="1">
      <w:start w:val="1"/>
      <w:numFmt w:val="bullet"/>
      <w:lvlText w:val="o"/>
      <w:lvlJc w:val="left"/>
      <w:pPr>
        <w:ind w:left="6447" w:hanging="360"/>
      </w:pPr>
      <w:rPr>
        <w:rFonts w:ascii="Courier New" w:hAnsi="Courier New" w:cs="Courier New" w:hint="default"/>
      </w:rPr>
    </w:lvl>
    <w:lvl w:ilvl="8" w:tplc="04190005" w:tentative="1">
      <w:start w:val="1"/>
      <w:numFmt w:val="bullet"/>
      <w:lvlText w:val=""/>
      <w:lvlJc w:val="left"/>
      <w:pPr>
        <w:ind w:left="7167" w:hanging="360"/>
      </w:pPr>
      <w:rPr>
        <w:rFonts w:ascii="Wingdings" w:hAnsi="Wingdings" w:hint="default"/>
      </w:rPr>
    </w:lvl>
  </w:abstractNum>
  <w:abstractNum w:abstractNumId="32" w15:restartNumberingAfterBreak="0">
    <w:nsid w:val="619A173F"/>
    <w:multiLevelType w:val="hybridMultilevel"/>
    <w:tmpl w:val="041E5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2B57A2C"/>
    <w:multiLevelType w:val="hybridMultilevel"/>
    <w:tmpl w:val="7A2A0A98"/>
    <w:lvl w:ilvl="0" w:tplc="E9D887F8">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63D947EC"/>
    <w:multiLevelType w:val="hybridMultilevel"/>
    <w:tmpl w:val="BD1EC87A"/>
    <w:lvl w:ilvl="0" w:tplc="231E8FA2">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5" w15:restartNumberingAfterBreak="0">
    <w:nsid w:val="68E4418A"/>
    <w:multiLevelType w:val="hybridMultilevel"/>
    <w:tmpl w:val="A42827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9064769"/>
    <w:multiLevelType w:val="hybridMultilevel"/>
    <w:tmpl w:val="A24255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6CE4424C"/>
    <w:multiLevelType w:val="hybridMultilevel"/>
    <w:tmpl w:val="7EFCF6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1DB2626"/>
    <w:multiLevelType w:val="hybridMultilevel"/>
    <w:tmpl w:val="5F54B3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23B0553"/>
    <w:multiLevelType w:val="hybridMultilevel"/>
    <w:tmpl w:val="C1B255EC"/>
    <w:lvl w:ilvl="0" w:tplc="7F0446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74E84695"/>
    <w:multiLevelType w:val="hybridMultilevel"/>
    <w:tmpl w:val="3482A9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60C79F2"/>
    <w:multiLevelType w:val="multilevel"/>
    <w:tmpl w:val="16B8F3C8"/>
    <w:lvl w:ilvl="0">
      <w:start w:val="3"/>
      <w:numFmt w:val="decimal"/>
      <w:lvlText w:val="%1"/>
      <w:lvlJc w:val="left"/>
      <w:pPr>
        <w:ind w:left="480" w:hanging="480"/>
      </w:pPr>
      <w:rPr>
        <w:rFonts w:hint="default"/>
      </w:rPr>
    </w:lvl>
    <w:lvl w:ilvl="1">
      <w:start w:val="4"/>
      <w:numFmt w:val="decimal"/>
      <w:lvlText w:val="%1.%2"/>
      <w:lvlJc w:val="left"/>
      <w:pPr>
        <w:ind w:left="834" w:hanging="480"/>
      </w:pPr>
      <w:rPr>
        <w:rFonts w:hint="default"/>
      </w:rPr>
    </w:lvl>
    <w:lvl w:ilvl="2">
      <w:start w:val="3"/>
      <w:numFmt w:val="decimal"/>
      <w:lvlText w:val="%1.%2.%3"/>
      <w:lvlJc w:val="left"/>
      <w:pPr>
        <w:ind w:left="1713"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2" w15:restartNumberingAfterBreak="0">
    <w:nsid w:val="79B55848"/>
    <w:multiLevelType w:val="hybridMultilevel"/>
    <w:tmpl w:val="27DC9D1C"/>
    <w:lvl w:ilvl="0" w:tplc="7F0446B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6"/>
  </w:num>
  <w:num w:numId="2">
    <w:abstractNumId w:val="14"/>
  </w:num>
  <w:num w:numId="3">
    <w:abstractNumId w:val="10"/>
  </w:num>
  <w:num w:numId="4">
    <w:abstractNumId w:val="25"/>
  </w:num>
  <w:num w:numId="5">
    <w:abstractNumId w:val="39"/>
  </w:num>
  <w:num w:numId="6">
    <w:abstractNumId w:val="19"/>
  </w:num>
  <w:num w:numId="7">
    <w:abstractNumId w:val="16"/>
  </w:num>
  <w:num w:numId="8">
    <w:abstractNumId w:val="27"/>
  </w:num>
  <w:num w:numId="9">
    <w:abstractNumId w:val="20"/>
  </w:num>
  <w:num w:numId="10">
    <w:abstractNumId w:val="35"/>
  </w:num>
  <w:num w:numId="11">
    <w:abstractNumId w:val="31"/>
  </w:num>
  <w:num w:numId="12">
    <w:abstractNumId w:val="15"/>
  </w:num>
  <w:num w:numId="13">
    <w:abstractNumId w:val="29"/>
  </w:num>
  <w:num w:numId="14">
    <w:abstractNumId w:val="33"/>
  </w:num>
  <w:num w:numId="15">
    <w:abstractNumId w:val="28"/>
  </w:num>
  <w:num w:numId="16">
    <w:abstractNumId w:val="30"/>
  </w:num>
  <w:num w:numId="17">
    <w:abstractNumId w:val="17"/>
  </w:num>
  <w:num w:numId="18">
    <w:abstractNumId w:val="42"/>
  </w:num>
  <w:num w:numId="19">
    <w:abstractNumId w:val="37"/>
  </w:num>
  <w:num w:numId="20">
    <w:abstractNumId w:val="24"/>
  </w:num>
  <w:num w:numId="21">
    <w:abstractNumId w:val="34"/>
  </w:num>
  <w:num w:numId="22">
    <w:abstractNumId w:val="13"/>
  </w:num>
  <w:num w:numId="23">
    <w:abstractNumId w:val="21"/>
  </w:num>
  <w:num w:numId="24">
    <w:abstractNumId w:val="12"/>
  </w:num>
  <w:num w:numId="25">
    <w:abstractNumId w:val="40"/>
  </w:num>
  <w:num w:numId="26">
    <w:abstractNumId w:val="32"/>
  </w:num>
  <w:num w:numId="27">
    <w:abstractNumId w:val="22"/>
  </w:num>
  <w:num w:numId="28">
    <w:abstractNumId w:val="11"/>
  </w:num>
  <w:num w:numId="29">
    <w:abstractNumId w:val="23"/>
  </w:num>
  <w:num w:numId="30">
    <w:abstractNumId w:val="36"/>
  </w:num>
  <w:num w:numId="31">
    <w:abstractNumId w:val="38"/>
  </w:num>
  <w:num w:numId="32">
    <w:abstractNumId w:val="18"/>
  </w:num>
  <w:num w:numId="33">
    <w:abstractNumId w:val="38"/>
  </w:num>
  <w:num w:numId="34">
    <w:abstractNumId w:val="5"/>
  </w:num>
  <w:num w:numId="35">
    <w:abstractNumId w:val="4"/>
  </w:num>
  <w:num w:numId="36">
    <w:abstractNumId w:val="6"/>
  </w:num>
  <w:num w:numId="37">
    <w:abstractNumId w:val="41"/>
  </w:num>
  <w:num w:numId="38">
    <w:abstractNumId w:val="2"/>
  </w:num>
  <w:num w:numId="39">
    <w:abstractNumId w:val="9"/>
  </w:num>
  <w:num w:numId="40">
    <w:abstractNumId w:val="1"/>
  </w:num>
  <w:num w:numId="41">
    <w:abstractNumId w:val="8"/>
  </w:num>
  <w:num w:numId="42">
    <w:abstractNumId w:val="0"/>
  </w:num>
  <w:num w:numId="43">
    <w:abstractNumId w:val="3"/>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570"/>
    <w:rsid w:val="0000194E"/>
    <w:rsid w:val="00001F9E"/>
    <w:rsid w:val="0000732D"/>
    <w:rsid w:val="00007860"/>
    <w:rsid w:val="00007906"/>
    <w:rsid w:val="00007E31"/>
    <w:rsid w:val="00010ECF"/>
    <w:rsid w:val="00011806"/>
    <w:rsid w:val="00012FD0"/>
    <w:rsid w:val="00013B87"/>
    <w:rsid w:val="000208BD"/>
    <w:rsid w:val="000209AE"/>
    <w:rsid w:val="0002105C"/>
    <w:rsid w:val="00025AA8"/>
    <w:rsid w:val="000264EE"/>
    <w:rsid w:val="0002698A"/>
    <w:rsid w:val="00026B21"/>
    <w:rsid w:val="00027D57"/>
    <w:rsid w:val="0003176B"/>
    <w:rsid w:val="00032DE0"/>
    <w:rsid w:val="00033853"/>
    <w:rsid w:val="00035803"/>
    <w:rsid w:val="00037082"/>
    <w:rsid w:val="00037AB5"/>
    <w:rsid w:val="00037D20"/>
    <w:rsid w:val="00040318"/>
    <w:rsid w:val="0004050F"/>
    <w:rsid w:val="000452F7"/>
    <w:rsid w:val="000474E3"/>
    <w:rsid w:val="00047710"/>
    <w:rsid w:val="00047E83"/>
    <w:rsid w:val="000542A2"/>
    <w:rsid w:val="000548D3"/>
    <w:rsid w:val="000551AE"/>
    <w:rsid w:val="00057097"/>
    <w:rsid w:val="00060EB5"/>
    <w:rsid w:val="00062E03"/>
    <w:rsid w:val="00063091"/>
    <w:rsid w:val="0006328C"/>
    <w:rsid w:val="000648A1"/>
    <w:rsid w:val="0006727B"/>
    <w:rsid w:val="00070466"/>
    <w:rsid w:val="00070BBF"/>
    <w:rsid w:val="000710FA"/>
    <w:rsid w:val="00071111"/>
    <w:rsid w:val="00071AB4"/>
    <w:rsid w:val="00074089"/>
    <w:rsid w:val="00075E09"/>
    <w:rsid w:val="0007652B"/>
    <w:rsid w:val="0007692C"/>
    <w:rsid w:val="000803E0"/>
    <w:rsid w:val="00082B23"/>
    <w:rsid w:val="00085015"/>
    <w:rsid w:val="00085BBA"/>
    <w:rsid w:val="00087443"/>
    <w:rsid w:val="00093D9A"/>
    <w:rsid w:val="00094C1E"/>
    <w:rsid w:val="00095019"/>
    <w:rsid w:val="00095456"/>
    <w:rsid w:val="00096A81"/>
    <w:rsid w:val="000978C7"/>
    <w:rsid w:val="000978EA"/>
    <w:rsid w:val="000A0943"/>
    <w:rsid w:val="000A121F"/>
    <w:rsid w:val="000A243F"/>
    <w:rsid w:val="000A292C"/>
    <w:rsid w:val="000A2D7E"/>
    <w:rsid w:val="000B0475"/>
    <w:rsid w:val="000B0850"/>
    <w:rsid w:val="000B1861"/>
    <w:rsid w:val="000B2915"/>
    <w:rsid w:val="000B2C24"/>
    <w:rsid w:val="000B3C97"/>
    <w:rsid w:val="000B5ADB"/>
    <w:rsid w:val="000B5DA2"/>
    <w:rsid w:val="000C1014"/>
    <w:rsid w:val="000C199E"/>
    <w:rsid w:val="000C6435"/>
    <w:rsid w:val="000D1E66"/>
    <w:rsid w:val="000D4996"/>
    <w:rsid w:val="000D649E"/>
    <w:rsid w:val="000D6DC2"/>
    <w:rsid w:val="000D7AC6"/>
    <w:rsid w:val="000E256C"/>
    <w:rsid w:val="000E2AA8"/>
    <w:rsid w:val="000E3659"/>
    <w:rsid w:val="000E3A03"/>
    <w:rsid w:val="000E3D0D"/>
    <w:rsid w:val="000E4225"/>
    <w:rsid w:val="000E56C8"/>
    <w:rsid w:val="000E57DC"/>
    <w:rsid w:val="000F0648"/>
    <w:rsid w:val="000F3423"/>
    <w:rsid w:val="000F4945"/>
    <w:rsid w:val="000F5930"/>
    <w:rsid w:val="001032A9"/>
    <w:rsid w:val="00103E54"/>
    <w:rsid w:val="00107E06"/>
    <w:rsid w:val="00110681"/>
    <w:rsid w:val="0011110A"/>
    <w:rsid w:val="00111400"/>
    <w:rsid w:val="0011148A"/>
    <w:rsid w:val="00111612"/>
    <w:rsid w:val="001139ED"/>
    <w:rsid w:val="00113DBE"/>
    <w:rsid w:val="00115576"/>
    <w:rsid w:val="00116067"/>
    <w:rsid w:val="00116DF8"/>
    <w:rsid w:val="0011790A"/>
    <w:rsid w:val="00120295"/>
    <w:rsid w:val="00127ADF"/>
    <w:rsid w:val="00127F0D"/>
    <w:rsid w:val="00131698"/>
    <w:rsid w:val="0013292D"/>
    <w:rsid w:val="00135353"/>
    <w:rsid w:val="00136889"/>
    <w:rsid w:val="0014307D"/>
    <w:rsid w:val="001434E4"/>
    <w:rsid w:val="001454EF"/>
    <w:rsid w:val="00145852"/>
    <w:rsid w:val="00146BDC"/>
    <w:rsid w:val="00150A3E"/>
    <w:rsid w:val="001532C3"/>
    <w:rsid w:val="00155A10"/>
    <w:rsid w:val="00156DA1"/>
    <w:rsid w:val="001624FF"/>
    <w:rsid w:val="00167654"/>
    <w:rsid w:val="0017373B"/>
    <w:rsid w:val="001800D1"/>
    <w:rsid w:val="00182992"/>
    <w:rsid w:val="0018712D"/>
    <w:rsid w:val="00187835"/>
    <w:rsid w:val="001906A5"/>
    <w:rsid w:val="001924DF"/>
    <w:rsid w:val="00192929"/>
    <w:rsid w:val="00194E77"/>
    <w:rsid w:val="001954C3"/>
    <w:rsid w:val="001A2C8C"/>
    <w:rsid w:val="001A54BD"/>
    <w:rsid w:val="001A7513"/>
    <w:rsid w:val="001B1097"/>
    <w:rsid w:val="001B28F3"/>
    <w:rsid w:val="001B4188"/>
    <w:rsid w:val="001B4767"/>
    <w:rsid w:val="001C0142"/>
    <w:rsid w:val="001C5A65"/>
    <w:rsid w:val="001C61C2"/>
    <w:rsid w:val="001C7189"/>
    <w:rsid w:val="001D4CCE"/>
    <w:rsid w:val="001D6B3C"/>
    <w:rsid w:val="001E1426"/>
    <w:rsid w:val="001E3676"/>
    <w:rsid w:val="001E3BF2"/>
    <w:rsid w:val="001E462E"/>
    <w:rsid w:val="001E7D0D"/>
    <w:rsid w:val="001F097A"/>
    <w:rsid w:val="001F118C"/>
    <w:rsid w:val="001F2A11"/>
    <w:rsid w:val="001F5844"/>
    <w:rsid w:val="001F5AF3"/>
    <w:rsid w:val="001F7D02"/>
    <w:rsid w:val="0020029E"/>
    <w:rsid w:val="002006A4"/>
    <w:rsid w:val="00201A99"/>
    <w:rsid w:val="00202E23"/>
    <w:rsid w:val="0020678D"/>
    <w:rsid w:val="00206ACE"/>
    <w:rsid w:val="0021018A"/>
    <w:rsid w:val="002123DA"/>
    <w:rsid w:val="0021250F"/>
    <w:rsid w:val="0021308B"/>
    <w:rsid w:val="00221D17"/>
    <w:rsid w:val="00222106"/>
    <w:rsid w:val="0022324D"/>
    <w:rsid w:val="00225BAA"/>
    <w:rsid w:val="00230C00"/>
    <w:rsid w:val="00232EC6"/>
    <w:rsid w:val="00234F33"/>
    <w:rsid w:val="002359CC"/>
    <w:rsid w:val="0024132B"/>
    <w:rsid w:val="0024475E"/>
    <w:rsid w:val="00245346"/>
    <w:rsid w:val="00246220"/>
    <w:rsid w:val="002472EF"/>
    <w:rsid w:val="00247442"/>
    <w:rsid w:val="0025003D"/>
    <w:rsid w:val="002522D7"/>
    <w:rsid w:val="002539CF"/>
    <w:rsid w:val="00254B90"/>
    <w:rsid w:val="0025598C"/>
    <w:rsid w:val="00256746"/>
    <w:rsid w:val="00256B71"/>
    <w:rsid w:val="00260B2C"/>
    <w:rsid w:val="00260CB4"/>
    <w:rsid w:val="00261FE5"/>
    <w:rsid w:val="002631B4"/>
    <w:rsid w:val="002634C1"/>
    <w:rsid w:val="00263A7E"/>
    <w:rsid w:val="00263E30"/>
    <w:rsid w:val="00265856"/>
    <w:rsid w:val="00270889"/>
    <w:rsid w:val="00272997"/>
    <w:rsid w:val="00272FF5"/>
    <w:rsid w:val="0027413D"/>
    <w:rsid w:val="0028000E"/>
    <w:rsid w:val="0028091E"/>
    <w:rsid w:val="0028169E"/>
    <w:rsid w:val="00281A21"/>
    <w:rsid w:val="00283C2C"/>
    <w:rsid w:val="00284A06"/>
    <w:rsid w:val="00284E8E"/>
    <w:rsid w:val="00286644"/>
    <w:rsid w:val="0028772B"/>
    <w:rsid w:val="00287EB3"/>
    <w:rsid w:val="00292003"/>
    <w:rsid w:val="00293853"/>
    <w:rsid w:val="00293C31"/>
    <w:rsid w:val="002A15AD"/>
    <w:rsid w:val="002A3D11"/>
    <w:rsid w:val="002A4E2C"/>
    <w:rsid w:val="002A79A5"/>
    <w:rsid w:val="002A7D26"/>
    <w:rsid w:val="002B0366"/>
    <w:rsid w:val="002B358C"/>
    <w:rsid w:val="002B517E"/>
    <w:rsid w:val="002B593D"/>
    <w:rsid w:val="002B631A"/>
    <w:rsid w:val="002B64EE"/>
    <w:rsid w:val="002C1999"/>
    <w:rsid w:val="002C1B20"/>
    <w:rsid w:val="002C4B9C"/>
    <w:rsid w:val="002C4C4C"/>
    <w:rsid w:val="002D0311"/>
    <w:rsid w:val="002D48F7"/>
    <w:rsid w:val="002E05BE"/>
    <w:rsid w:val="002E1878"/>
    <w:rsid w:val="002E5A4E"/>
    <w:rsid w:val="002E7E71"/>
    <w:rsid w:val="002F1CE3"/>
    <w:rsid w:val="002F2E85"/>
    <w:rsid w:val="002F3525"/>
    <w:rsid w:val="002F5783"/>
    <w:rsid w:val="002F5C70"/>
    <w:rsid w:val="002F6013"/>
    <w:rsid w:val="0030234B"/>
    <w:rsid w:val="0030265F"/>
    <w:rsid w:val="00303075"/>
    <w:rsid w:val="0030344F"/>
    <w:rsid w:val="00304120"/>
    <w:rsid w:val="00305152"/>
    <w:rsid w:val="00305BD6"/>
    <w:rsid w:val="0030753F"/>
    <w:rsid w:val="00311590"/>
    <w:rsid w:val="00316B2B"/>
    <w:rsid w:val="00316D6A"/>
    <w:rsid w:val="00316F7D"/>
    <w:rsid w:val="0032133A"/>
    <w:rsid w:val="003272C3"/>
    <w:rsid w:val="003304AF"/>
    <w:rsid w:val="003311C8"/>
    <w:rsid w:val="003312A7"/>
    <w:rsid w:val="00331BA6"/>
    <w:rsid w:val="0033348B"/>
    <w:rsid w:val="003346A4"/>
    <w:rsid w:val="00336B4B"/>
    <w:rsid w:val="00336BDD"/>
    <w:rsid w:val="00337E36"/>
    <w:rsid w:val="00341CB0"/>
    <w:rsid w:val="00342484"/>
    <w:rsid w:val="00342DA4"/>
    <w:rsid w:val="003434B6"/>
    <w:rsid w:val="0034467C"/>
    <w:rsid w:val="00347018"/>
    <w:rsid w:val="00350466"/>
    <w:rsid w:val="00350AFE"/>
    <w:rsid w:val="003514A9"/>
    <w:rsid w:val="0035270B"/>
    <w:rsid w:val="00355F85"/>
    <w:rsid w:val="0035660A"/>
    <w:rsid w:val="003629E1"/>
    <w:rsid w:val="00362E4C"/>
    <w:rsid w:val="0036343C"/>
    <w:rsid w:val="0036347B"/>
    <w:rsid w:val="00364002"/>
    <w:rsid w:val="00365A55"/>
    <w:rsid w:val="00366643"/>
    <w:rsid w:val="003668C4"/>
    <w:rsid w:val="00367249"/>
    <w:rsid w:val="00367E1D"/>
    <w:rsid w:val="0037090E"/>
    <w:rsid w:val="00371188"/>
    <w:rsid w:val="003725B6"/>
    <w:rsid w:val="00372A7A"/>
    <w:rsid w:val="00373012"/>
    <w:rsid w:val="00375FC4"/>
    <w:rsid w:val="003779B2"/>
    <w:rsid w:val="0038162F"/>
    <w:rsid w:val="003820C5"/>
    <w:rsid w:val="003821C5"/>
    <w:rsid w:val="003850CC"/>
    <w:rsid w:val="00386A3A"/>
    <w:rsid w:val="00387259"/>
    <w:rsid w:val="0039276A"/>
    <w:rsid w:val="003A0DD0"/>
    <w:rsid w:val="003A1F01"/>
    <w:rsid w:val="003A1F8F"/>
    <w:rsid w:val="003A4119"/>
    <w:rsid w:val="003A439B"/>
    <w:rsid w:val="003A48FD"/>
    <w:rsid w:val="003A4B9A"/>
    <w:rsid w:val="003A4C2D"/>
    <w:rsid w:val="003A610F"/>
    <w:rsid w:val="003A6CCF"/>
    <w:rsid w:val="003A6EE1"/>
    <w:rsid w:val="003A7BC0"/>
    <w:rsid w:val="003A7D32"/>
    <w:rsid w:val="003B3A48"/>
    <w:rsid w:val="003B6A22"/>
    <w:rsid w:val="003B7785"/>
    <w:rsid w:val="003C5F26"/>
    <w:rsid w:val="003C6340"/>
    <w:rsid w:val="003C7E32"/>
    <w:rsid w:val="003D071C"/>
    <w:rsid w:val="003D223A"/>
    <w:rsid w:val="003D335F"/>
    <w:rsid w:val="003D567A"/>
    <w:rsid w:val="003D6332"/>
    <w:rsid w:val="003D6C74"/>
    <w:rsid w:val="003D77D1"/>
    <w:rsid w:val="003E0BE3"/>
    <w:rsid w:val="003E387B"/>
    <w:rsid w:val="003E5885"/>
    <w:rsid w:val="003E66A3"/>
    <w:rsid w:val="003E67F3"/>
    <w:rsid w:val="003F1CB9"/>
    <w:rsid w:val="003F1CF9"/>
    <w:rsid w:val="004029FE"/>
    <w:rsid w:val="00403B69"/>
    <w:rsid w:val="00403D2D"/>
    <w:rsid w:val="0040543F"/>
    <w:rsid w:val="00410785"/>
    <w:rsid w:val="004107AF"/>
    <w:rsid w:val="0041121A"/>
    <w:rsid w:val="00414301"/>
    <w:rsid w:val="004150E8"/>
    <w:rsid w:val="00415A58"/>
    <w:rsid w:val="00417770"/>
    <w:rsid w:val="00421D98"/>
    <w:rsid w:val="00422D15"/>
    <w:rsid w:val="00425397"/>
    <w:rsid w:val="00430F05"/>
    <w:rsid w:val="00431F7A"/>
    <w:rsid w:val="0043211B"/>
    <w:rsid w:val="00433599"/>
    <w:rsid w:val="00435B46"/>
    <w:rsid w:val="00435BF3"/>
    <w:rsid w:val="00440240"/>
    <w:rsid w:val="004402A0"/>
    <w:rsid w:val="00440C3B"/>
    <w:rsid w:val="004410D1"/>
    <w:rsid w:val="00442435"/>
    <w:rsid w:val="0044274F"/>
    <w:rsid w:val="00443643"/>
    <w:rsid w:val="00443D31"/>
    <w:rsid w:val="0044467A"/>
    <w:rsid w:val="00444E6E"/>
    <w:rsid w:val="00447FCA"/>
    <w:rsid w:val="0045024F"/>
    <w:rsid w:val="00452514"/>
    <w:rsid w:val="00452934"/>
    <w:rsid w:val="00454D7B"/>
    <w:rsid w:val="004554C0"/>
    <w:rsid w:val="004573BE"/>
    <w:rsid w:val="00457C9C"/>
    <w:rsid w:val="00460950"/>
    <w:rsid w:val="00462934"/>
    <w:rsid w:val="0046398A"/>
    <w:rsid w:val="00465ABB"/>
    <w:rsid w:val="00467C35"/>
    <w:rsid w:val="00467FE1"/>
    <w:rsid w:val="00472108"/>
    <w:rsid w:val="00474582"/>
    <w:rsid w:val="00477E9F"/>
    <w:rsid w:val="00484952"/>
    <w:rsid w:val="0048540B"/>
    <w:rsid w:val="004925FD"/>
    <w:rsid w:val="00495393"/>
    <w:rsid w:val="004959A6"/>
    <w:rsid w:val="00495F96"/>
    <w:rsid w:val="00496B36"/>
    <w:rsid w:val="004A1A7B"/>
    <w:rsid w:val="004A213D"/>
    <w:rsid w:val="004A28A4"/>
    <w:rsid w:val="004A473C"/>
    <w:rsid w:val="004A4B1D"/>
    <w:rsid w:val="004A6BA7"/>
    <w:rsid w:val="004B3BEE"/>
    <w:rsid w:val="004B5638"/>
    <w:rsid w:val="004B5670"/>
    <w:rsid w:val="004C0638"/>
    <w:rsid w:val="004C08C6"/>
    <w:rsid w:val="004C3BD8"/>
    <w:rsid w:val="004C53A3"/>
    <w:rsid w:val="004C7965"/>
    <w:rsid w:val="004D046E"/>
    <w:rsid w:val="004D0BB7"/>
    <w:rsid w:val="004D1CF4"/>
    <w:rsid w:val="004D20E7"/>
    <w:rsid w:val="004D284C"/>
    <w:rsid w:val="004D3213"/>
    <w:rsid w:val="004D58B5"/>
    <w:rsid w:val="004D7E56"/>
    <w:rsid w:val="004E0C91"/>
    <w:rsid w:val="004E422B"/>
    <w:rsid w:val="004E6559"/>
    <w:rsid w:val="004E7E7C"/>
    <w:rsid w:val="004F0085"/>
    <w:rsid w:val="004F0F3D"/>
    <w:rsid w:val="004F1FAB"/>
    <w:rsid w:val="004F3384"/>
    <w:rsid w:val="004F3FF6"/>
    <w:rsid w:val="004F41E3"/>
    <w:rsid w:val="004F47CD"/>
    <w:rsid w:val="004F4C1A"/>
    <w:rsid w:val="004F5C5C"/>
    <w:rsid w:val="00501934"/>
    <w:rsid w:val="005022F3"/>
    <w:rsid w:val="00504082"/>
    <w:rsid w:val="00504307"/>
    <w:rsid w:val="0050565C"/>
    <w:rsid w:val="0050799B"/>
    <w:rsid w:val="0051139A"/>
    <w:rsid w:val="00515BDF"/>
    <w:rsid w:val="00516836"/>
    <w:rsid w:val="0052005F"/>
    <w:rsid w:val="00520FA3"/>
    <w:rsid w:val="00522BF7"/>
    <w:rsid w:val="00522D11"/>
    <w:rsid w:val="00530E82"/>
    <w:rsid w:val="005312D2"/>
    <w:rsid w:val="00533EDE"/>
    <w:rsid w:val="00534B74"/>
    <w:rsid w:val="00535533"/>
    <w:rsid w:val="005404D9"/>
    <w:rsid w:val="005414F0"/>
    <w:rsid w:val="005440D1"/>
    <w:rsid w:val="005452F0"/>
    <w:rsid w:val="005459EA"/>
    <w:rsid w:val="00545CDE"/>
    <w:rsid w:val="0054695C"/>
    <w:rsid w:val="00552290"/>
    <w:rsid w:val="00554699"/>
    <w:rsid w:val="005548EA"/>
    <w:rsid w:val="00555F90"/>
    <w:rsid w:val="00557226"/>
    <w:rsid w:val="005609FD"/>
    <w:rsid w:val="0056128E"/>
    <w:rsid w:val="00563A00"/>
    <w:rsid w:val="00565508"/>
    <w:rsid w:val="00566003"/>
    <w:rsid w:val="0056637E"/>
    <w:rsid w:val="00566EA6"/>
    <w:rsid w:val="00573BEB"/>
    <w:rsid w:val="0057467F"/>
    <w:rsid w:val="005750A6"/>
    <w:rsid w:val="00576364"/>
    <w:rsid w:val="005767AE"/>
    <w:rsid w:val="005829C4"/>
    <w:rsid w:val="0058536E"/>
    <w:rsid w:val="005853DE"/>
    <w:rsid w:val="005854EA"/>
    <w:rsid w:val="00585642"/>
    <w:rsid w:val="005858BB"/>
    <w:rsid w:val="00586572"/>
    <w:rsid w:val="00587637"/>
    <w:rsid w:val="005900CE"/>
    <w:rsid w:val="005903D3"/>
    <w:rsid w:val="00591242"/>
    <w:rsid w:val="0059124B"/>
    <w:rsid w:val="005913E8"/>
    <w:rsid w:val="00593524"/>
    <w:rsid w:val="0059370F"/>
    <w:rsid w:val="005956CC"/>
    <w:rsid w:val="005957BA"/>
    <w:rsid w:val="00596605"/>
    <w:rsid w:val="005A2D99"/>
    <w:rsid w:val="005A7D37"/>
    <w:rsid w:val="005B1B7D"/>
    <w:rsid w:val="005B1E08"/>
    <w:rsid w:val="005B5BA9"/>
    <w:rsid w:val="005B793C"/>
    <w:rsid w:val="005C0083"/>
    <w:rsid w:val="005C1B08"/>
    <w:rsid w:val="005C2B43"/>
    <w:rsid w:val="005C2FA0"/>
    <w:rsid w:val="005C37D5"/>
    <w:rsid w:val="005C4E3C"/>
    <w:rsid w:val="005C4F36"/>
    <w:rsid w:val="005D08A1"/>
    <w:rsid w:val="005D0FE3"/>
    <w:rsid w:val="005D162C"/>
    <w:rsid w:val="005D1AE7"/>
    <w:rsid w:val="005D2577"/>
    <w:rsid w:val="005D2A18"/>
    <w:rsid w:val="005D2E97"/>
    <w:rsid w:val="005D3BC7"/>
    <w:rsid w:val="005D5BB5"/>
    <w:rsid w:val="005E10AC"/>
    <w:rsid w:val="005E48FC"/>
    <w:rsid w:val="005F24D8"/>
    <w:rsid w:val="005F2C78"/>
    <w:rsid w:val="005F35FD"/>
    <w:rsid w:val="005F6775"/>
    <w:rsid w:val="005F7162"/>
    <w:rsid w:val="005F7345"/>
    <w:rsid w:val="0060241A"/>
    <w:rsid w:val="00602D54"/>
    <w:rsid w:val="0060300D"/>
    <w:rsid w:val="00604C8D"/>
    <w:rsid w:val="00613087"/>
    <w:rsid w:val="0061388E"/>
    <w:rsid w:val="00613C68"/>
    <w:rsid w:val="006147E1"/>
    <w:rsid w:val="0061516C"/>
    <w:rsid w:val="00615A06"/>
    <w:rsid w:val="00615C89"/>
    <w:rsid w:val="00617164"/>
    <w:rsid w:val="00617360"/>
    <w:rsid w:val="006176EB"/>
    <w:rsid w:val="00617D0B"/>
    <w:rsid w:val="006206D0"/>
    <w:rsid w:val="0062343D"/>
    <w:rsid w:val="00623758"/>
    <w:rsid w:val="00631958"/>
    <w:rsid w:val="00631A95"/>
    <w:rsid w:val="00635202"/>
    <w:rsid w:val="00635AAF"/>
    <w:rsid w:val="006400B6"/>
    <w:rsid w:val="00641FED"/>
    <w:rsid w:val="0064558E"/>
    <w:rsid w:val="00650321"/>
    <w:rsid w:val="00651EDC"/>
    <w:rsid w:val="006529C5"/>
    <w:rsid w:val="006539D5"/>
    <w:rsid w:val="00654ADC"/>
    <w:rsid w:val="00660C3C"/>
    <w:rsid w:val="00662B9D"/>
    <w:rsid w:val="00667129"/>
    <w:rsid w:val="0067041C"/>
    <w:rsid w:val="0067223E"/>
    <w:rsid w:val="0067309A"/>
    <w:rsid w:val="00676F96"/>
    <w:rsid w:val="0067730B"/>
    <w:rsid w:val="00677524"/>
    <w:rsid w:val="00677AA3"/>
    <w:rsid w:val="006802A7"/>
    <w:rsid w:val="006815B4"/>
    <w:rsid w:val="00682948"/>
    <w:rsid w:val="0068441B"/>
    <w:rsid w:val="00685676"/>
    <w:rsid w:val="006868B8"/>
    <w:rsid w:val="00686B54"/>
    <w:rsid w:val="00690582"/>
    <w:rsid w:val="006908FC"/>
    <w:rsid w:val="00691911"/>
    <w:rsid w:val="00692D5C"/>
    <w:rsid w:val="00695027"/>
    <w:rsid w:val="006A0385"/>
    <w:rsid w:val="006A0F2A"/>
    <w:rsid w:val="006A262C"/>
    <w:rsid w:val="006A5690"/>
    <w:rsid w:val="006A570F"/>
    <w:rsid w:val="006B2AF4"/>
    <w:rsid w:val="006B414F"/>
    <w:rsid w:val="006B60E4"/>
    <w:rsid w:val="006B6EB3"/>
    <w:rsid w:val="006C272A"/>
    <w:rsid w:val="006C280A"/>
    <w:rsid w:val="006C4899"/>
    <w:rsid w:val="006C4AAC"/>
    <w:rsid w:val="006C4BB9"/>
    <w:rsid w:val="006C596F"/>
    <w:rsid w:val="006C6B62"/>
    <w:rsid w:val="006C7BDB"/>
    <w:rsid w:val="006D0E80"/>
    <w:rsid w:val="006D0F10"/>
    <w:rsid w:val="006D0F54"/>
    <w:rsid w:val="006D2D1E"/>
    <w:rsid w:val="006E01A4"/>
    <w:rsid w:val="006E06F5"/>
    <w:rsid w:val="006E1E15"/>
    <w:rsid w:val="006E2DD7"/>
    <w:rsid w:val="006E4AA7"/>
    <w:rsid w:val="006E6A8C"/>
    <w:rsid w:val="006F4484"/>
    <w:rsid w:val="007004F6"/>
    <w:rsid w:val="007015AC"/>
    <w:rsid w:val="00703A5A"/>
    <w:rsid w:val="00705322"/>
    <w:rsid w:val="007055D4"/>
    <w:rsid w:val="0071218A"/>
    <w:rsid w:val="007128A3"/>
    <w:rsid w:val="007166A7"/>
    <w:rsid w:val="007215EF"/>
    <w:rsid w:val="00723955"/>
    <w:rsid w:val="00724943"/>
    <w:rsid w:val="00725E95"/>
    <w:rsid w:val="0072789F"/>
    <w:rsid w:val="00730709"/>
    <w:rsid w:val="00730E1C"/>
    <w:rsid w:val="007315CE"/>
    <w:rsid w:val="007316BE"/>
    <w:rsid w:val="00734909"/>
    <w:rsid w:val="007366E7"/>
    <w:rsid w:val="007367D7"/>
    <w:rsid w:val="00737A54"/>
    <w:rsid w:val="00743836"/>
    <w:rsid w:val="00744EEB"/>
    <w:rsid w:val="0074511F"/>
    <w:rsid w:val="00746144"/>
    <w:rsid w:val="007466C0"/>
    <w:rsid w:val="007474E6"/>
    <w:rsid w:val="00747819"/>
    <w:rsid w:val="00747A59"/>
    <w:rsid w:val="00750E9A"/>
    <w:rsid w:val="00751CDB"/>
    <w:rsid w:val="00752BFF"/>
    <w:rsid w:val="00752E2D"/>
    <w:rsid w:val="00755412"/>
    <w:rsid w:val="00756D5F"/>
    <w:rsid w:val="007571F1"/>
    <w:rsid w:val="00760BFB"/>
    <w:rsid w:val="00760EAC"/>
    <w:rsid w:val="00761047"/>
    <w:rsid w:val="007620D7"/>
    <w:rsid w:val="007628CA"/>
    <w:rsid w:val="0076354C"/>
    <w:rsid w:val="007641CF"/>
    <w:rsid w:val="00767362"/>
    <w:rsid w:val="00772D53"/>
    <w:rsid w:val="007732B4"/>
    <w:rsid w:val="00774BAA"/>
    <w:rsid w:val="0077715D"/>
    <w:rsid w:val="007804C4"/>
    <w:rsid w:val="00781D36"/>
    <w:rsid w:val="00785962"/>
    <w:rsid w:val="007900BE"/>
    <w:rsid w:val="00790196"/>
    <w:rsid w:val="00791E0B"/>
    <w:rsid w:val="007921C8"/>
    <w:rsid w:val="00793AEA"/>
    <w:rsid w:val="007945DF"/>
    <w:rsid w:val="00795626"/>
    <w:rsid w:val="007979D2"/>
    <w:rsid w:val="007A06CD"/>
    <w:rsid w:val="007A10CC"/>
    <w:rsid w:val="007A1713"/>
    <w:rsid w:val="007A2064"/>
    <w:rsid w:val="007A20BB"/>
    <w:rsid w:val="007A3DAD"/>
    <w:rsid w:val="007A5391"/>
    <w:rsid w:val="007A59C5"/>
    <w:rsid w:val="007A5B1B"/>
    <w:rsid w:val="007B204A"/>
    <w:rsid w:val="007B442A"/>
    <w:rsid w:val="007B4971"/>
    <w:rsid w:val="007B51DF"/>
    <w:rsid w:val="007B5B75"/>
    <w:rsid w:val="007C2AC8"/>
    <w:rsid w:val="007C3A8F"/>
    <w:rsid w:val="007C4870"/>
    <w:rsid w:val="007C4C98"/>
    <w:rsid w:val="007C4DCB"/>
    <w:rsid w:val="007C66AB"/>
    <w:rsid w:val="007C798A"/>
    <w:rsid w:val="007C7D12"/>
    <w:rsid w:val="007D17DA"/>
    <w:rsid w:val="007D2B92"/>
    <w:rsid w:val="007D3E95"/>
    <w:rsid w:val="007D5C6A"/>
    <w:rsid w:val="007E25C1"/>
    <w:rsid w:val="007E3708"/>
    <w:rsid w:val="007E4364"/>
    <w:rsid w:val="007E700C"/>
    <w:rsid w:val="007F3765"/>
    <w:rsid w:val="007F4EB4"/>
    <w:rsid w:val="007F64A8"/>
    <w:rsid w:val="007F6C8A"/>
    <w:rsid w:val="007F754A"/>
    <w:rsid w:val="007F7C2E"/>
    <w:rsid w:val="00800D5A"/>
    <w:rsid w:val="00802B60"/>
    <w:rsid w:val="00804571"/>
    <w:rsid w:val="00806733"/>
    <w:rsid w:val="008068BB"/>
    <w:rsid w:val="008121F3"/>
    <w:rsid w:val="00812746"/>
    <w:rsid w:val="00812EED"/>
    <w:rsid w:val="0081320B"/>
    <w:rsid w:val="00814755"/>
    <w:rsid w:val="008155AB"/>
    <w:rsid w:val="00816757"/>
    <w:rsid w:val="00820589"/>
    <w:rsid w:val="008216D0"/>
    <w:rsid w:val="00822688"/>
    <w:rsid w:val="00822758"/>
    <w:rsid w:val="00822D3E"/>
    <w:rsid w:val="00823BBE"/>
    <w:rsid w:val="00826286"/>
    <w:rsid w:val="00826416"/>
    <w:rsid w:val="0082693F"/>
    <w:rsid w:val="0082754D"/>
    <w:rsid w:val="00827B42"/>
    <w:rsid w:val="008308BF"/>
    <w:rsid w:val="008337F1"/>
    <w:rsid w:val="00833D82"/>
    <w:rsid w:val="00834245"/>
    <w:rsid w:val="008358E8"/>
    <w:rsid w:val="00835CE6"/>
    <w:rsid w:val="00841F06"/>
    <w:rsid w:val="00842A95"/>
    <w:rsid w:val="0084610F"/>
    <w:rsid w:val="0084656F"/>
    <w:rsid w:val="00847079"/>
    <w:rsid w:val="00847997"/>
    <w:rsid w:val="0085060D"/>
    <w:rsid w:val="008515AA"/>
    <w:rsid w:val="00852024"/>
    <w:rsid w:val="0085513A"/>
    <w:rsid w:val="0085663E"/>
    <w:rsid w:val="00857566"/>
    <w:rsid w:val="00860671"/>
    <w:rsid w:val="00861E04"/>
    <w:rsid w:val="00862720"/>
    <w:rsid w:val="008633F7"/>
    <w:rsid w:val="00863B2A"/>
    <w:rsid w:val="00864969"/>
    <w:rsid w:val="00864AFF"/>
    <w:rsid w:val="00865F02"/>
    <w:rsid w:val="008666F4"/>
    <w:rsid w:val="008669E8"/>
    <w:rsid w:val="00871ADF"/>
    <w:rsid w:val="00872B68"/>
    <w:rsid w:val="00874377"/>
    <w:rsid w:val="00874CC4"/>
    <w:rsid w:val="00875F03"/>
    <w:rsid w:val="0087646A"/>
    <w:rsid w:val="008768B3"/>
    <w:rsid w:val="008775CE"/>
    <w:rsid w:val="00877D51"/>
    <w:rsid w:val="008810CD"/>
    <w:rsid w:val="00881440"/>
    <w:rsid w:val="00881F13"/>
    <w:rsid w:val="00885EC9"/>
    <w:rsid w:val="00886E17"/>
    <w:rsid w:val="00890048"/>
    <w:rsid w:val="00890DAD"/>
    <w:rsid w:val="0089169F"/>
    <w:rsid w:val="00893EF3"/>
    <w:rsid w:val="00896254"/>
    <w:rsid w:val="008A17E6"/>
    <w:rsid w:val="008A47D7"/>
    <w:rsid w:val="008A53BD"/>
    <w:rsid w:val="008A6091"/>
    <w:rsid w:val="008A6F92"/>
    <w:rsid w:val="008A7685"/>
    <w:rsid w:val="008A7F9C"/>
    <w:rsid w:val="008B1283"/>
    <w:rsid w:val="008B1391"/>
    <w:rsid w:val="008B168C"/>
    <w:rsid w:val="008B16F1"/>
    <w:rsid w:val="008B1DE7"/>
    <w:rsid w:val="008B3AF0"/>
    <w:rsid w:val="008B4DF6"/>
    <w:rsid w:val="008B543B"/>
    <w:rsid w:val="008C1553"/>
    <w:rsid w:val="008C19DF"/>
    <w:rsid w:val="008C7EEC"/>
    <w:rsid w:val="008D050B"/>
    <w:rsid w:val="008D089E"/>
    <w:rsid w:val="008D345E"/>
    <w:rsid w:val="008D5095"/>
    <w:rsid w:val="008D7500"/>
    <w:rsid w:val="008E1672"/>
    <w:rsid w:val="008E1BD6"/>
    <w:rsid w:val="008E3698"/>
    <w:rsid w:val="008E4B16"/>
    <w:rsid w:val="008E7F8A"/>
    <w:rsid w:val="008F029F"/>
    <w:rsid w:val="008F1668"/>
    <w:rsid w:val="008F1881"/>
    <w:rsid w:val="008F1F39"/>
    <w:rsid w:val="008F2CB2"/>
    <w:rsid w:val="008F39D6"/>
    <w:rsid w:val="008F3A92"/>
    <w:rsid w:val="008F677E"/>
    <w:rsid w:val="008F6BB6"/>
    <w:rsid w:val="008F7238"/>
    <w:rsid w:val="008F782B"/>
    <w:rsid w:val="008F78EB"/>
    <w:rsid w:val="00900A85"/>
    <w:rsid w:val="00902E09"/>
    <w:rsid w:val="00903A16"/>
    <w:rsid w:val="00903DB9"/>
    <w:rsid w:val="00904429"/>
    <w:rsid w:val="009044A7"/>
    <w:rsid w:val="00907D5C"/>
    <w:rsid w:val="00907F9E"/>
    <w:rsid w:val="00913E88"/>
    <w:rsid w:val="00915B42"/>
    <w:rsid w:val="00915D60"/>
    <w:rsid w:val="00915DC4"/>
    <w:rsid w:val="00915DE6"/>
    <w:rsid w:val="00917B15"/>
    <w:rsid w:val="009221A9"/>
    <w:rsid w:val="00923DFD"/>
    <w:rsid w:val="00925DBD"/>
    <w:rsid w:val="009272B8"/>
    <w:rsid w:val="009334D6"/>
    <w:rsid w:val="0093462C"/>
    <w:rsid w:val="009366E0"/>
    <w:rsid w:val="00936F8B"/>
    <w:rsid w:val="00942276"/>
    <w:rsid w:val="00942962"/>
    <w:rsid w:val="00943411"/>
    <w:rsid w:val="0094498F"/>
    <w:rsid w:val="00951732"/>
    <w:rsid w:val="00954CAA"/>
    <w:rsid w:val="00955573"/>
    <w:rsid w:val="00957068"/>
    <w:rsid w:val="0095798B"/>
    <w:rsid w:val="00963537"/>
    <w:rsid w:val="00963C7C"/>
    <w:rsid w:val="00964986"/>
    <w:rsid w:val="00964B1B"/>
    <w:rsid w:val="00973465"/>
    <w:rsid w:val="00976AA9"/>
    <w:rsid w:val="0098031E"/>
    <w:rsid w:val="00980DC0"/>
    <w:rsid w:val="009836E5"/>
    <w:rsid w:val="009838DA"/>
    <w:rsid w:val="00983999"/>
    <w:rsid w:val="0098512B"/>
    <w:rsid w:val="00986675"/>
    <w:rsid w:val="00986C92"/>
    <w:rsid w:val="009877E0"/>
    <w:rsid w:val="00991DF6"/>
    <w:rsid w:val="00992999"/>
    <w:rsid w:val="00995328"/>
    <w:rsid w:val="00996674"/>
    <w:rsid w:val="009A093A"/>
    <w:rsid w:val="009A0C30"/>
    <w:rsid w:val="009A10D8"/>
    <w:rsid w:val="009A3CF2"/>
    <w:rsid w:val="009A6057"/>
    <w:rsid w:val="009B1731"/>
    <w:rsid w:val="009B4EAF"/>
    <w:rsid w:val="009B5EB7"/>
    <w:rsid w:val="009B6DD8"/>
    <w:rsid w:val="009C2672"/>
    <w:rsid w:val="009C565B"/>
    <w:rsid w:val="009C6CD6"/>
    <w:rsid w:val="009C710F"/>
    <w:rsid w:val="009D02C1"/>
    <w:rsid w:val="009D1C1D"/>
    <w:rsid w:val="009D1C3F"/>
    <w:rsid w:val="009E285F"/>
    <w:rsid w:val="009E67A7"/>
    <w:rsid w:val="009F03BE"/>
    <w:rsid w:val="009F2662"/>
    <w:rsid w:val="009F2B74"/>
    <w:rsid w:val="009F42B2"/>
    <w:rsid w:val="009F467A"/>
    <w:rsid w:val="009F51A7"/>
    <w:rsid w:val="009F5C61"/>
    <w:rsid w:val="009F5FA1"/>
    <w:rsid w:val="009F71F8"/>
    <w:rsid w:val="00A0016C"/>
    <w:rsid w:val="00A011A7"/>
    <w:rsid w:val="00A03CF1"/>
    <w:rsid w:val="00A042F3"/>
    <w:rsid w:val="00A05F22"/>
    <w:rsid w:val="00A065A9"/>
    <w:rsid w:val="00A06C09"/>
    <w:rsid w:val="00A114EA"/>
    <w:rsid w:val="00A12837"/>
    <w:rsid w:val="00A12940"/>
    <w:rsid w:val="00A13258"/>
    <w:rsid w:val="00A1381F"/>
    <w:rsid w:val="00A1474D"/>
    <w:rsid w:val="00A203FD"/>
    <w:rsid w:val="00A2142C"/>
    <w:rsid w:val="00A2208C"/>
    <w:rsid w:val="00A22D35"/>
    <w:rsid w:val="00A26CF7"/>
    <w:rsid w:val="00A2774F"/>
    <w:rsid w:val="00A2779D"/>
    <w:rsid w:val="00A30F9D"/>
    <w:rsid w:val="00A33612"/>
    <w:rsid w:val="00A351B5"/>
    <w:rsid w:val="00A3639C"/>
    <w:rsid w:val="00A4194B"/>
    <w:rsid w:val="00A42205"/>
    <w:rsid w:val="00A42414"/>
    <w:rsid w:val="00A44A5B"/>
    <w:rsid w:val="00A44E45"/>
    <w:rsid w:val="00A45387"/>
    <w:rsid w:val="00A53110"/>
    <w:rsid w:val="00A54033"/>
    <w:rsid w:val="00A55A43"/>
    <w:rsid w:val="00A55F42"/>
    <w:rsid w:val="00A61A33"/>
    <w:rsid w:val="00A63739"/>
    <w:rsid w:val="00A67AF8"/>
    <w:rsid w:val="00A75553"/>
    <w:rsid w:val="00A80D9C"/>
    <w:rsid w:val="00A837BC"/>
    <w:rsid w:val="00A837C9"/>
    <w:rsid w:val="00A86553"/>
    <w:rsid w:val="00A86662"/>
    <w:rsid w:val="00A866E8"/>
    <w:rsid w:val="00A86FC4"/>
    <w:rsid w:val="00A902B6"/>
    <w:rsid w:val="00A907C9"/>
    <w:rsid w:val="00A91982"/>
    <w:rsid w:val="00A95EC1"/>
    <w:rsid w:val="00A9687B"/>
    <w:rsid w:val="00A97781"/>
    <w:rsid w:val="00AA325F"/>
    <w:rsid w:val="00AA3AC3"/>
    <w:rsid w:val="00AA47C7"/>
    <w:rsid w:val="00AA51F6"/>
    <w:rsid w:val="00AA5FEB"/>
    <w:rsid w:val="00AA73A7"/>
    <w:rsid w:val="00AB0279"/>
    <w:rsid w:val="00AB0AD0"/>
    <w:rsid w:val="00AB291C"/>
    <w:rsid w:val="00AB3159"/>
    <w:rsid w:val="00AB38CA"/>
    <w:rsid w:val="00AB69C9"/>
    <w:rsid w:val="00AB7123"/>
    <w:rsid w:val="00AC35DA"/>
    <w:rsid w:val="00AC39D3"/>
    <w:rsid w:val="00AC5546"/>
    <w:rsid w:val="00AC56E2"/>
    <w:rsid w:val="00AC77C8"/>
    <w:rsid w:val="00AD02D3"/>
    <w:rsid w:val="00AD55EF"/>
    <w:rsid w:val="00AD6090"/>
    <w:rsid w:val="00AE0422"/>
    <w:rsid w:val="00AE0CA2"/>
    <w:rsid w:val="00AE0F77"/>
    <w:rsid w:val="00AE1211"/>
    <w:rsid w:val="00AE1AF0"/>
    <w:rsid w:val="00AE4F09"/>
    <w:rsid w:val="00AE5F29"/>
    <w:rsid w:val="00AF162B"/>
    <w:rsid w:val="00AF2174"/>
    <w:rsid w:val="00AF2D66"/>
    <w:rsid w:val="00AF63FA"/>
    <w:rsid w:val="00AF6608"/>
    <w:rsid w:val="00AF68F2"/>
    <w:rsid w:val="00AF7146"/>
    <w:rsid w:val="00B0092E"/>
    <w:rsid w:val="00B00F21"/>
    <w:rsid w:val="00B03A27"/>
    <w:rsid w:val="00B044F2"/>
    <w:rsid w:val="00B04A47"/>
    <w:rsid w:val="00B04C56"/>
    <w:rsid w:val="00B1068A"/>
    <w:rsid w:val="00B12C03"/>
    <w:rsid w:val="00B12C93"/>
    <w:rsid w:val="00B16020"/>
    <w:rsid w:val="00B16A15"/>
    <w:rsid w:val="00B17004"/>
    <w:rsid w:val="00B17593"/>
    <w:rsid w:val="00B175B3"/>
    <w:rsid w:val="00B179E6"/>
    <w:rsid w:val="00B20F86"/>
    <w:rsid w:val="00B2165E"/>
    <w:rsid w:val="00B22F01"/>
    <w:rsid w:val="00B25A3B"/>
    <w:rsid w:val="00B33CDA"/>
    <w:rsid w:val="00B35865"/>
    <w:rsid w:val="00B35992"/>
    <w:rsid w:val="00B404BE"/>
    <w:rsid w:val="00B428BB"/>
    <w:rsid w:val="00B42FD5"/>
    <w:rsid w:val="00B468DB"/>
    <w:rsid w:val="00B4713C"/>
    <w:rsid w:val="00B4785D"/>
    <w:rsid w:val="00B47C7D"/>
    <w:rsid w:val="00B5139E"/>
    <w:rsid w:val="00B5305B"/>
    <w:rsid w:val="00B5373C"/>
    <w:rsid w:val="00B54CEB"/>
    <w:rsid w:val="00B57377"/>
    <w:rsid w:val="00B604BC"/>
    <w:rsid w:val="00B628A4"/>
    <w:rsid w:val="00B65ADD"/>
    <w:rsid w:val="00B72CCF"/>
    <w:rsid w:val="00B73EEB"/>
    <w:rsid w:val="00B742E3"/>
    <w:rsid w:val="00B75167"/>
    <w:rsid w:val="00B76E16"/>
    <w:rsid w:val="00B76E85"/>
    <w:rsid w:val="00B77170"/>
    <w:rsid w:val="00B77DD0"/>
    <w:rsid w:val="00B81666"/>
    <w:rsid w:val="00B864BE"/>
    <w:rsid w:val="00B86AEE"/>
    <w:rsid w:val="00B87D81"/>
    <w:rsid w:val="00B90215"/>
    <w:rsid w:val="00B915A5"/>
    <w:rsid w:val="00B950EE"/>
    <w:rsid w:val="00B95F94"/>
    <w:rsid w:val="00BA3E3C"/>
    <w:rsid w:val="00BA5046"/>
    <w:rsid w:val="00BA5880"/>
    <w:rsid w:val="00BA5CC0"/>
    <w:rsid w:val="00BA6DA7"/>
    <w:rsid w:val="00BB23FE"/>
    <w:rsid w:val="00BB3408"/>
    <w:rsid w:val="00BB591B"/>
    <w:rsid w:val="00BB7B78"/>
    <w:rsid w:val="00BC0D31"/>
    <w:rsid w:val="00BC31AE"/>
    <w:rsid w:val="00BC6129"/>
    <w:rsid w:val="00BC6657"/>
    <w:rsid w:val="00BC6743"/>
    <w:rsid w:val="00BC7F8B"/>
    <w:rsid w:val="00BD2797"/>
    <w:rsid w:val="00BD4984"/>
    <w:rsid w:val="00BD5C08"/>
    <w:rsid w:val="00BD76F3"/>
    <w:rsid w:val="00BE119C"/>
    <w:rsid w:val="00BE42D7"/>
    <w:rsid w:val="00BE6A47"/>
    <w:rsid w:val="00BF044C"/>
    <w:rsid w:val="00BF2EA7"/>
    <w:rsid w:val="00BF2EDC"/>
    <w:rsid w:val="00BF5756"/>
    <w:rsid w:val="00BF5F33"/>
    <w:rsid w:val="00BF6630"/>
    <w:rsid w:val="00C00C02"/>
    <w:rsid w:val="00C0352F"/>
    <w:rsid w:val="00C10324"/>
    <w:rsid w:val="00C11186"/>
    <w:rsid w:val="00C11C96"/>
    <w:rsid w:val="00C13719"/>
    <w:rsid w:val="00C15B9D"/>
    <w:rsid w:val="00C17388"/>
    <w:rsid w:val="00C20F1A"/>
    <w:rsid w:val="00C214C6"/>
    <w:rsid w:val="00C2174D"/>
    <w:rsid w:val="00C2628A"/>
    <w:rsid w:val="00C309CD"/>
    <w:rsid w:val="00C31441"/>
    <w:rsid w:val="00C3288F"/>
    <w:rsid w:val="00C3500A"/>
    <w:rsid w:val="00C35587"/>
    <w:rsid w:val="00C35FE7"/>
    <w:rsid w:val="00C37AE4"/>
    <w:rsid w:val="00C404E9"/>
    <w:rsid w:val="00C41622"/>
    <w:rsid w:val="00C42BB3"/>
    <w:rsid w:val="00C43518"/>
    <w:rsid w:val="00C442B0"/>
    <w:rsid w:val="00C47B7F"/>
    <w:rsid w:val="00C5076A"/>
    <w:rsid w:val="00C5351B"/>
    <w:rsid w:val="00C564E3"/>
    <w:rsid w:val="00C60A35"/>
    <w:rsid w:val="00C61FEC"/>
    <w:rsid w:val="00C62A37"/>
    <w:rsid w:val="00C62D6A"/>
    <w:rsid w:val="00C6498F"/>
    <w:rsid w:val="00C65F34"/>
    <w:rsid w:val="00C706C9"/>
    <w:rsid w:val="00C7133B"/>
    <w:rsid w:val="00C724EA"/>
    <w:rsid w:val="00C73BF8"/>
    <w:rsid w:val="00C769D6"/>
    <w:rsid w:val="00C835C9"/>
    <w:rsid w:val="00C858D0"/>
    <w:rsid w:val="00C85AFB"/>
    <w:rsid w:val="00C86330"/>
    <w:rsid w:val="00C91F4B"/>
    <w:rsid w:val="00C92C70"/>
    <w:rsid w:val="00C956AD"/>
    <w:rsid w:val="00CA0891"/>
    <w:rsid w:val="00CA0FEE"/>
    <w:rsid w:val="00CA2C94"/>
    <w:rsid w:val="00CA49FC"/>
    <w:rsid w:val="00CA523B"/>
    <w:rsid w:val="00CA5D11"/>
    <w:rsid w:val="00CA5DCE"/>
    <w:rsid w:val="00CA777C"/>
    <w:rsid w:val="00CB0FC4"/>
    <w:rsid w:val="00CB1E9D"/>
    <w:rsid w:val="00CB324B"/>
    <w:rsid w:val="00CB40BE"/>
    <w:rsid w:val="00CB5703"/>
    <w:rsid w:val="00CB5A30"/>
    <w:rsid w:val="00CB639C"/>
    <w:rsid w:val="00CB6DC8"/>
    <w:rsid w:val="00CB7A1F"/>
    <w:rsid w:val="00CC407F"/>
    <w:rsid w:val="00CC4F4F"/>
    <w:rsid w:val="00CC5C3A"/>
    <w:rsid w:val="00CD4676"/>
    <w:rsid w:val="00CD71B3"/>
    <w:rsid w:val="00CE0F7B"/>
    <w:rsid w:val="00CE0FB7"/>
    <w:rsid w:val="00CE1F6F"/>
    <w:rsid w:val="00CE4506"/>
    <w:rsid w:val="00CE4519"/>
    <w:rsid w:val="00CE562D"/>
    <w:rsid w:val="00CE691D"/>
    <w:rsid w:val="00CE711B"/>
    <w:rsid w:val="00CE78EB"/>
    <w:rsid w:val="00CF1110"/>
    <w:rsid w:val="00D0240F"/>
    <w:rsid w:val="00D110BD"/>
    <w:rsid w:val="00D117A4"/>
    <w:rsid w:val="00D12048"/>
    <w:rsid w:val="00D1296D"/>
    <w:rsid w:val="00D146FB"/>
    <w:rsid w:val="00D14F02"/>
    <w:rsid w:val="00D1552B"/>
    <w:rsid w:val="00D159C3"/>
    <w:rsid w:val="00D1633E"/>
    <w:rsid w:val="00D169D7"/>
    <w:rsid w:val="00D16BBA"/>
    <w:rsid w:val="00D20AB1"/>
    <w:rsid w:val="00D216F6"/>
    <w:rsid w:val="00D24679"/>
    <w:rsid w:val="00D25047"/>
    <w:rsid w:val="00D3019A"/>
    <w:rsid w:val="00D304B3"/>
    <w:rsid w:val="00D31C3B"/>
    <w:rsid w:val="00D419AA"/>
    <w:rsid w:val="00D41C12"/>
    <w:rsid w:val="00D42C2D"/>
    <w:rsid w:val="00D433FC"/>
    <w:rsid w:val="00D43E45"/>
    <w:rsid w:val="00D454D9"/>
    <w:rsid w:val="00D45F08"/>
    <w:rsid w:val="00D47679"/>
    <w:rsid w:val="00D50628"/>
    <w:rsid w:val="00D55937"/>
    <w:rsid w:val="00D561C4"/>
    <w:rsid w:val="00D5632E"/>
    <w:rsid w:val="00D5764A"/>
    <w:rsid w:val="00D60031"/>
    <w:rsid w:val="00D6037C"/>
    <w:rsid w:val="00D603CB"/>
    <w:rsid w:val="00D61119"/>
    <w:rsid w:val="00D6262D"/>
    <w:rsid w:val="00D62B59"/>
    <w:rsid w:val="00D631C8"/>
    <w:rsid w:val="00D63253"/>
    <w:rsid w:val="00D63A58"/>
    <w:rsid w:val="00D64674"/>
    <w:rsid w:val="00D6468B"/>
    <w:rsid w:val="00D64CDF"/>
    <w:rsid w:val="00D66F3A"/>
    <w:rsid w:val="00D6788F"/>
    <w:rsid w:val="00D70DE5"/>
    <w:rsid w:val="00D7432D"/>
    <w:rsid w:val="00D7446B"/>
    <w:rsid w:val="00D74F35"/>
    <w:rsid w:val="00D75915"/>
    <w:rsid w:val="00D7641B"/>
    <w:rsid w:val="00D76D39"/>
    <w:rsid w:val="00D7739B"/>
    <w:rsid w:val="00D81A55"/>
    <w:rsid w:val="00D82A3A"/>
    <w:rsid w:val="00D82F3F"/>
    <w:rsid w:val="00D8449D"/>
    <w:rsid w:val="00D85AA6"/>
    <w:rsid w:val="00D868AE"/>
    <w:rsid w:val="00D87D14"/>
    <w:rsid w:val="00D91641"/>
    <w:rsid w:val="00D923CC"/>
    <w:rsid w:val="00D93205"/>
    <w:rsid w:val="00D95D6D"/>
    <w:rsid w:val="00DA06C9"/>
    <w:rsid w:val="00DA1ECD"/>
    <w:rsid w:val="00DA4B4B"/>
    <w:rsid w:val="00DA4EA7"/>
    <w:rsid w:val="00DB6F80"/>
    <w:rsid w:val="00DC0464"/>
    <w:rsid w:val="00DC0FF2"/>
    <w:rsid w:val="00DC1175"/>
    <w:rsid w:val="00DC3A5F"/>
    <w:rsid w:val="00DD0300"/>
    <w:rsid w:val="00DD0B46"/>
    <w:rsid w:val="00DD0D4B"/>
    <w:rsid w:val="00DD1326"/>
    <w:rsid w:val="00DD23D3"/>
    <w:rsid w:val="00DD47AB"/>
    <w:rsid w:val="00DD7D00"/>
    <w:rsid w:val="00DE17B1"/>
    <w:rsid w:val="00DE18D0"/>
    <w:rsid w:val="00DE2191"/>
    <w:rsid w:val="00DE2287"/>
    <w:rsid w:val="00DE2615"/>
    <w:rsid w:val="00DE2DB4"/>
    <w:rsid w:val="00DE357F"/>
    <w:rsid w:val="00DE3BCD"/>
    <w:rsid w:val="00DF0E98"/>
    <w:rsid w:val="00DF0F34"/>
    <w:rsid w:val="00DF1681"/>
    <w:rsid w:val="00DF1B8D"/>
    <w:rsid w:val="00DF1BBE"/>
    <w:rsid w:val="00DF2F72"/>
    <w:rsid w:val="00DF5A51"/>
    <w:rsid w:val="00DF6227"/>
    <w:rsid w:val="00DF64C8"/>
    <w:rsid w:val="00DF675F"/>
    <w:rsid w:val="00DF7FE3"/>
    <w:rsid w:val="00E0138C"/>
    <w:rsid w:val="00E0279B"/>
    <w:rsid w:val="00E02D50"/>
    <w:rsid w:val="00E03DC9"/>
    <w:rsid w:val="00E03FBA"/>
    <w:rsid w:val="00E041B2"/>
    <w:rsid w:val="00E07D52"/>
    <w:rsid w:val="00E144F0"/>
    <w:rsid w:val="00E157F6"/>
    <w:rsid w:val="00E16B8B"/>
    <w:rsid w:val="00E176A6"/>
    <w:rsid w:val="00E17A78"/>
    <w:rsid w:val="00E21AE4"/>
    <w:rsid w:val="00E244E5"/>
    <w:rsid w:val="00E26DD6"/>
    <w:rsid w:val="00E31BB0"/>
    <w:rsid w:val="00E34FAA"/>
    <w:rsid w:val="00E41851"/>
    <w:rsid w:val="00E448C0"/>
    <w:rsid w:val="00E46F23"/>
    <w:rsid w:val="00E47D30"/>
    <w:rsid w:val="00E47D9F"/>
    <w:rsid w:val="00E5029E"/>
    <w:rsid w:val="00E502DE"/>
    <w:rsid w:val="00E5108E"/>
    <w:rsid w:val="00E51892"/>
    <w:rsid w:val="00E54312"/>
    <w:rsid w:val="00E57466"/>
    <w:rsid w:val="00E5755A"/>
    <w:rsid w:val="00E5786A"/>
    <w:rsid w:val="00E620E8"/>
    <w:rsid w:val="00E628FC"/>
    <w:rsid w:val="00E6316D"/>
    <w:rsid w:val="00E63ED8"/>
    <w:rsid w:val="00E64AC3"/>
    <w:rsid w:val="00E66B60"/>
    <w:rsid w:val="00E7115A"/>
    <w:rsid w:val="00E713CA"/>
    <w:rsid w:val="00E7756B"/>
    <w:rsid w:val="00E81E93"/>
    <w:rsid w:val="00E8231F"/>
    <w:rsid w:val="00E823E2"/>
    <w:rsid w:val="00E8293E"/>
    <w:rsid w:val="00E82F4C"/>
    <w:rsid w:val="00E8305F"/>
    <w:rsid w:val="00E83F04"/>
    <w:rsid w:val="00E8493E"/>
    <w:rsid w:val="00E84F0E"/>
    <w:rsid w:val="00E86E58"/>
    <w:rsid w:val="00E86EB7"/>
    <w:rsid w:val="00E87C16"/>
    <w:rsid w:val="00E90DF9"/>
    <w:rsid w:val="00E95400"/>
    <w:rsid w:val="00E9704F"/>
    <w:rsid w:val="00E97234"/>
    <w:rsid w:val="00EA11F2"/>
    <w:rsid w:val="00EA2D36"/>
    <w:rsid w:val="00EB0494"/>
    <w:rsid w:val="00EB10C3"/>
    <w:rsid w:val="00EB3A9B"/>
    <w:rsid w:val="00EB4222"/>
    <w:rsid w:val="00EB5155"/>
    <w:rsid w:val="00EB585A"/>
    <w:rsid w:val="00EB7367"/>
    <w:rsid w:val="00EB7834"/>
    <w:rsid w:val="00EC0D38"/>
    <w:rsid w:val="00EC38FA"/>
    <w:rsid w:val="00EC4C63"/>
    <w:rsid w:val="00EC58CF"/>
    <w:rsid w:val="00EC6984"/>
    <w:rsid w:val="00EC72F5"/>
    <w:rsid w:val="00ED1398"/>
    <w:rsid w:val="00ED2AC5"/>
    <w:rsid w:val="00ED2B24"/>
    <w:rsid w:val="00ED3737"/>
    <w:rsid w:val="00ED3CE0"/>
    <w:rsid w:val="00ED5C51"/>
    <w:rsid w:val="00ED5FC8"/>
    <w:rsid w:val="00EE003D"/>
    <w:rsid w:val="00EE1B94"/>
    <w:rsid w:val="00EE257C"/>
    <w:rsid w:val="00EE63DF"/>
    <w:rsid w:val="00EE65A9"/>
    <w:rsid w:val="00EF068A"/>
    <w:rsid w:val="00EF15EF"/>
    <w:rsid w:val="00EF1BB9"/>
    <w:rsid w:val="00EF236B"/>
    <w:rsid w:val="00EF4467"/>
    <w:rsid w:val="00F00838"/>
    <w:rsid w:val="00F036D6"/>
    <w:rsid w:val="00F037D9"/>
    <w:rsid w:val="00F051CF"/>
    <w:rsid w:val="00F07382"/>
    <w:rsid w:val="00F10438"/>
    <w:rsid w:val="00F1186E"/>
    <w:rsid w:val="00F120D8"/>
    <w:rsid w:val="00F124A9"/>
    <w:rsid w:val="00F13900"/>
    <w:rsid w:val="00F14C3B"/>
    <w:rsid w:val="00F14E0D"/>
    <w:rsid w:val="00F15637"/>
    <w:rsid w:val="00F15C48"/>
    <w:rsid w:val="00F1635B"/>
    <w:rsid w:val="00F229DD"/>
    <w:rsid w:val="00F22E20"/>
    <w:rsid w:val="00F23226"/>
    <w:rsid w:val="00F244E1"/>
    <w:rsid w:val="00F30CDF"/>
    <w:rsid w:val="00F33583"/>
    <w:rsid w:val="00F3505B"/>
    <w:rsid w:val="00F400AB"/>
    <w:rsid w:val="00F42276"/>
    <w:rsid w:val="00F451DA"/>
    <w:rsid w:val="00F50D8F"/>
    <w:rsid w:val="00F532F2"/>
    <w:rsid w:val="00F53EA8"/>
    <w:rsid w:val="00F54C65"/>
    <w:rsid w:val="00F56293"/>
    <w:rsid w:val="00F61972"/>
    <w:rsid w:val="00F62661"/>
    <w:rsid w:val="00F63ACB"/>
    <w:rsid w:val="00F702B5"/>
    <w:rsid w:val="00F726E7"/>
    <w:rsid w:val="00F73193"/>
    <w:rsid w:val="00F74CCE"/>
    <w:rsid w:val="00F75363"/>
    <w:rsid w:val="00F778AF"/>
    <w:rsid w:val="00F83871"/>
    <w:rsid w:val="00F86088"/>
    <w:rsid w:val="00F9032B"/>
    <w:rsid w:val="00F91A9E"/>
    <w:rsid w:val="00F9232B"/>
    <w:rsid w:val="00F92826"/>
    <w:rsid w:val="00F92F86"/>
    <w:rsid w:val="00F9486D"/>
    <w:rsid w:val="00F9528C"/>
    <w:rsid w:val="00F956ED"/>
    <w:rsid w:val="00F965AC"/>
    <w:rsid w:val="00F97587"/>
    <w:rsid w:val="00FA0A20"/>
    <w:rsid w:val="00FA3FD0"/>
    <w:rsid w:val="00FB096D"/>
    <w:rsid w:val="00FB0F18"/>
    <w:rsid w:val="00FB24BB"/>
    <w:rsid w:val="00FB37F0"/>
    <w:rsid w:val="00FB3853"/>
    <w:rsid w:val="00FB47AD"/>
    <w:rsid w:val="00FB5771"/>
    <w:rsid w:val="00FB68E3"/>
    <w:rsid w:val="00FB7570"/>
    <w:rsid w:val="00FB7805"/>
    <w:rsid w:val="00FC0970"/>
    <w:rsid w:val="00FC0AE7"/>
    <w:rsid w:val="00FC23E5"/>
    <w:rsid w:val="00FC33E4"/>
    <w:rsid w:val="00FC361B"/>
    <w:rsid w:val="00FC3F36"/>
    <w:rsid w:val="00FC623F"/>
    <w:rsid w:val="00FC67B5"/>
    <w:rsid w:val="00FD47A3"/>
    <w:rsid w:val="00FD52AE"/>
    <w:rsid w:val="00FD5BFB"/>
    <w:rsid w:val="00FE07D1"/>
    <w:rsid w:val="00FE0858"/>
    <w:rsid w:val="00FE093B"/>
    <w:rsid w:val="00FE097A"/>
    <w:rsid w:val="00FE0CE4"/>
    <w:rsid w:val="00FE107B"/>
    <w:rsid w:val="00FE396A"/>
    <w:rsid w:val="00FE3EED"/>
    <w:rsid w:val="00FE4098"/>
    <w:rsid w:val="00FE7178"/>
    <w:rsid w:val="00FF3DD7"/>
    <w:rsid w:val="00FF4483"/>
    <w:rsid w:val="00FF6527"/>
    <w:rsid w:val="00FF659B"/>
    <w:rsid w:val="00FF6D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81"/>
    <o:shapelayout v:ext="edit">
      <o:idmap v:ext="edit" data="1"/>
    </o:shapelayout>
  </w:shapeDefaults>
  <w:decimalSymbol w:val=","/>
  <w:listSeparator w:val=";"/>
  <w14:docId w14:val="5D94BF88"/>
  <w15:docId w15:val="{E6EA92D4-4308-483D-853D-78DE72B61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ЗАГ-ГЛАВА,Заг 1,HEADING 1,Head 1,????????? 1,Subhead A"/>
    <w:basedOn w:val="a"/>
    <w:next w:val="a"/>
    <w:link w:val="10"/>
    <w:qFormat/>
    <w:rsid w:val="00CB5A30"/>
    <w:pPr>
      <w:keepNext/>
      <w:keepLines/>
      <w:spacing w:before="240" w:after="0"/>
      <w:outlineLvl w:val="0"/>
    </w:pPr>
    <w:rPr>
      <w:rFonts w:ascii="Times New Roman" w:eastAsiaTheme="majorEastAsia" w:hAnsi="Times New Roman" w:cstheme="majorBidi"/>
      <w:b/>
      <w:color w:val="000000" w:themeColor="text1"/>
      <w:sz w:val="28"/>
      <w:szCs w:val="32"/>
    </w:rPr>
  </w:style>
  <w:style w:type="paragraph" w:styleId="2">
    <w:name w:val="heading 2"/>
    <w:aliases w:val="Заг 2"/>
    <w:basedOn w:val="a"/>
    <w:next w:val="a"/>
    <w:link w:val="20"/>
    <w:uiPriority w:val="9"/>
    <w:unhideWhenUsed/>
    <w:qFormat/>
    <w:rsid w:val="00CB5A30"/>
    <w:pPr>
      <w:keepNext/>
      <w:keepLines/>
      <w:spacing w:before="40" w:after="0"/>
      <w:outlineLvl w:val="1"/>
    </w:pPr>
    <w:rPr>
      <w:rFonts w:ascii="Times New Roman" w:eastAsiaTheme="majorEastAsia" w:hAnsi="Times New Roman" w:cstheme="majorBidi"/>
      <w:b/>
      <w:color w:val="000000" w:themeColor="text1"/>
      <w:sz w:val="26"/>
      <w:szCs w:val="26"/>
    </w:rPr>
  </w:style>
  <w:style w:type="paragraph" w:styleId="3">
    <w:name w:val="heading 3"/>
    <w:basedOn w:val="a"/>
    <w:next w:val="a"/>
    <w:link w:val="30"/>
    <w:uiPriority w:val="9"/>
    <w:unhideWhenUsed/>
    <w:qFormat/>
    <w:rsid w:val="00CB5A30"/>
    <w:pPr>
      <w:keepNext/>
      <w:keepLines/>
      <w:spacing w:before="40" w:after="0"/>
      <w:outlineLvl w:val="2"/>
    </w:pPr>
    <w:rPr>
      <w:rFonts w:ascii="Times New Roman" w:eastAsiaTheme="majorEastAsia" w:hAnsi="Times New Roman" w:cstheme="majorBidi"/>
      <w:i/>
      <w:color w:val="000000" w:themeColor="text1"/>
      <w:sz w:val="24"/>
      <w:szCs w:val="24"/>
    </w:rPr>
  </w:style>
  <w:style w:type="paragraph" w:styleId="4">
    <w:name w:val="heading 4"/>
    <w:aliases w:val="Заг-Часть"/>
    <w:basedOn w:val="a"/>
    <w:next w:val="a"/>
    <w:link w:val="40"/>
    <w:unhideWhenUsed/>
    <w:qFormat/>
    <w:rsid w:val="00E0279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qFormat/>
    <w:rsid w:val="00FE0CE4"/>
    <w:pPr>
      <w:tabs>
        <w:tab w:val="num" w:pos="1008"/>
      </w:tabs>
      <w:spacing w:before="240" w:after="60" w:line="240" w:lineRule="auto"/>
      <w:ind w:left="1008" w:hanging="1008"/>
      <w:outlineLvl w:val="4"/>
    </w:pPr>
    <w:rPr>
      <w:rFonts w:ascii="Times New Roman" w:eastAsia="Times New Roman" w:hAnsi="Times New Roman" w:cs="Times New Roman"/>
      <w:b/>
      <w:bCs/>
      <w:iCs/>
      <w:sz w:val="26"/>
      <w:szCs w:val="26"/>
      <w:lang w:eastAsia="ru-RU"/>
    </w:rPr>
  </w:style>
  <w:style w:type="paragraph" w:styleId="6">
    <w:name w:val="heading 6"/>
    <w:basedOn w:val="a"/>
    <w:next w:val="a"/>
    <w:link w:val="60"/>
    <w:qFormat/>
    <w:rsid w:val="00FE0CE4"/>
    <w:pPr>
      <w:tabs>
        <w:tab w:val="num" w:pos="1152"/>
      </w:tabs>
      <w:spacing w:before="60" w:after="60" w:line="360" w:lineRule="auto"/>
      <w:ind w:left="1152" w:hanging="1152"/>
      <w:jc w:val="both"/>
      <w:outlineLvl w:val="5"/>
    </w:pPr>
    <w:rPr>
      <w:rFonts w:ascii="Times New Roman" w:eastAsia="Times New Roman" w:hAnsi="Times New Roman" w:cs="Times New Roman"/>
      <w:b/>
      <w:bCs/>
      <w:i/>
      <w:sz w:val="20"/>
      <w:szCs w:val="24"/>
      <w:lang w:eastAsia="ru-RU"/>
    </w:rPr>
  </w:style>
  <w:style w:type="paragraph" w:styleId="7">
    <w:name w:val="heading 7"/>
    <w:basedOn w:val="a"/>
    <w:next w:val="a"/>
    <w:link w:val="70"/>
    <w:qFormat/>
    <w:rsid w:val="00FE0CE4"/>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ru-RU"/>
    </w:rPr>
  </w:style>
  <w:style w:type="paragraph" w:styleId="8">
    <w:name w:val="heading 8"/>
    <w:aliases w:val="Заг-ПОДГЛАВ"/>
    <w:basedOn w:val="a"/>
    <w:next w:val="a"/>
    <w:link w:val="80"/>
    <w:unhideWhenUsed/>
    <w:qFormat/>
    <w:rsid w:val="0011606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qFormat/>
    <w:rsid w:val="00FE0CE4"/>
    <w:pPr>
      <w:tabs>
        <w:tab w:val="num" w:pos="1584"/>
      </w:tabs>
      <w:spacing w:before="240" w:after="60" w:line="240" w:lineRule="auto"/>
      <w:ind w:left="1584" w:hanging="1584"/>
      <w:outlineLvl w:val="8"/>
    </w:pPr>
    <w:rPr>
      <w:rFonts w:ascii="Arial" w:eastAsia="Times New Roman" w:hAnsi="Arial" w:cs="Times New Roman"/>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ГЛАВА Знак,Заг 1 Знак1,HEADING 1 Знак1,Head 1 Знак1,????????? 1 Знак1,Subhead A Знак1"/>
    <w:basedOn w:val="a0"/>
    <w:link w:val="1"/>
    <w:rsid w:val="00CB5A30"/>
    <w:rPr>
      <w:rFonts w:ascii="Times New Roman" w:eastAsiaTheme="majorEastAsia" w:hAnsi="Times New Roman" w:cstheme="majorBidi"/>
      <w:b/>
      <w:color w:val="000000" w:themeColor="text1"/>
      <w:sz w:val="28"/>
      <w:szCs w:val="32"/>
    </w:rPr>
  </w:style>
  <w:style w:type="character" w:customStyle="1" w:styleId="20">
    <w:name w:val="Заголовок 2 Знак"/>
    <w:aliases w:val="Заг 2 Знак"/>
    <w:basedOn w:val="a0"/>
    <w:link w:val="2"/>
    <w:uiPriority w:val="9"/>
    <w:rsid w:val="00CB5A30"/>
    <w:rPr>
      <w:rFonts w:ascii="Times New Roman" w:eastAsiaTheme="majorEastAsia" w:hAnsi="Times New Roman" w:cstheme="majorBidi"/>
      <w:b/>
      <w:color w:val="000000" w:themeColor="text1"/>
      <w:sz w:val="26"/>
      <w:szCs w:val="26"/>
    </w:rPr>
  </w:style>
  <w:style w:type="paragraph" w:styleId="a3">
    <w:name w:val="Title"/>
    <w:basedOn w:val="a"/>
    <w:next w:val="a"/>
    <w:link w:val="a4"/>
    <w:uiPriority w:val="10"/>
    <w:qFormat/>
    <w:rsid w:val="00F451DA"/>
    <w:pPr>
      <w:spacing w:after="0" w:line="240" w:lineRule="auto"/>
      <w:contextualSpacing/>
    </w:pPr>
    <w:rPr>
      <w:rFonts w:ascii="Times New Roman" w:eastAsiaTheme="majorEastAsia" w:hAnsi="Times New Roman" w:cstheme="majorBidi"/>
      <w:color w:val="000000" w:themeColor="text1"/>
      <w:spacing w:val="-10"/>
      <w:kern w:val="28"/>
      <w:sz w:val="28"/>
      <w:szCs w:val="56"/>
    </w:rPr>
  </w:style>
  <w:style w:type="character" w:customStyle="1" w:styleId="a4">
    <w:name w:val="Заголовок Знак"/>
    <w:basedOn w:val="a0"/>
    <w:link w:val="a3"/>
    <w:uiPriority w:val="10"/>
    <w:rsid w:val="00F451DA"/>
    <w:rPr>
      <w:rFonts w:ascii="Times New Roman" w:eastAsiaTheme="majorEastAsia" w:hAnsi="Times New Roman" w:cstheme="majorBidi"/>
      <w:color w:val="000000" w:themeColor="text1"/>
      <w:spacing w:val="-10"/>
      <w:kern w:val="28"/>
      <w:sz w:val="28"/>
      <w:szCs w:val="56"/>
    </w:rPr>
  </w:style>
  <w:style w:type="character" w:customStyle="1" w:styleId="30">
    <w:name w:val="Заголовок 3 Знак"/>
    <w:basedOn w:val="a0"/>
    <w:link w:val="3"/>
    <w:uiPriority w:val="9"/>
    <w:rsid w:val="00CB5A30"/>
    <w:rPr>
      <w:rFonts w:ascii="Times New Roman" w:eastAsiaTheme="majorEastAsia" w:hAnsi="Times New Roman" w:cstheme="majorBidi"/>
      <w:i/>
      <w:color w:val="000000" w:themeColor="text1"/>
      <w:sz w:val="24"/>
      <w:szCs w:val="24"/>
    </w:rPr>
  </w:style>
  <w:style w:type="character" w:customStyle="1" w:styleId="40">
    <w:name w:val="Заголовок 4 Знак"/>
    <w:aliases w:val="Заг-Часть Знак"/>
    <w:basedOn w:val="a0"/>
    <w:link w:val="4"/>
    <w:rsid w:val="00E0279B"/>
    <w:rPr>
      <w:rFonts w:asciiTheme="majorHAnsi" w:eastAsiaTheme="majorEastAsia" w:hAnsiTheme="majorHAnsi" w:cstheme="majorBidi"/>
      <w:i/>
      <w:iCs/>
      <w:color w:val="2E74B5" w:themeColor="accent1" w:themeShade="BF"/>
    </w:rPr>
  </w:style>
  <w:style w:type="character" w:customStyle="1" w:styleId="a5">
    <w:name w:val="Гипертекстовая ссылка"/>
    <w:uiPriority w:val="99"/>
    <w:rsid w:val="00834245"/>
    <w:rPr>
      <w:b w:val="0"/>
      <w:bCs w:val="0"/>
      <w:color w:val="106BBE"/>
    </w:rPr>
  </w:style>
  <w:style w:type="paragraph" w:styleId="a6">
    <w:name w:val="header"/>
    <w:aliases w:val="ВерхКолонтитул,Верхний колонтитул1, Знак10,Знак10"/>
    <w:basedOn w:val="a"/>
    <w:link w:val="a7"/>
    <w:uiPriority w:val="99"/>
    <w:unhideWhenUsed/>
    <w:rsid w:val="0028091E"/>
    <w:pPr>
      <w:tabs>
        <w:tab w:val="center" w:pos="4677"/>
        <w:tab w:val="right" w:pos="9355"/>
      </w:tabs>
      <w:spacing w:after="0" w:line="240" w:lineRule="auto"/>
    </w:pPr>
  </w:style>
  <w:style w:type="character" w:customStyle="1" w:styleId="a7">
    <w:name w:val="Верхний колонтитул Знак"/>
    <w:aliases w:val="ВерхКолонтитул Знак,Верхний колонтитул1 Знак, Знак10 Знак,Знак10 Знак"/>
    <w:basedOn w:val="a0"/>
    <w:link w:val="a6"/>
    <w:uiPriority w:val="99"/>
    <w:rsid w:val="0028091E"/>
  </w:style>
  <w:style w:type="paragraph" w:styleId="a8">
    <w:name w:val="footer"/>
    <w:aliases w:val=" Знак"/>
    <w:basedOn w:val="a"/>
    <w:link w:val="a9"/>
    <w:uiPriority w:val="99"/>
    <w:unhideWhenUsed/>
    <w:rsid w:val="0028091E"/>
    <w:pPr>
      <w:tabs>
        <w:tab w:val="center" w:pos="4677"/>
        <w:tab w:val="right" w:pos="9355"/>
      </w:tabs>
      <w:spacing w:after="0" w:line="240" w:lineRule="auto"/>
    </w:pPr>
  </w:style>
  <w:style w:type="character" w:customStyle="1" w:styleId="a9">
    <w:name w:val="Нижний колонтитул Знак"/>
    <w:aliases w:val=" Знак Знак"/>
    <w:basedOn w:val="a0"/>
    <w:link w:val="a8"/>
    <w:uiPriority w:val="99"/>
    <w:rsid w:val="0028091E"/>
  </w:style>
  <w:style w:type="paragraph" w:styleId="aa">
    <w:name w:val="caption"/>
    <w:basedOn w:val="a"/>
    <w:next w:val="a"/>
    <w:uiPriority w:val="35"/>
    <w:unhideWhenUsed/>
    <w:qFormat/>
    <w:rsid w:val="007628CA"/>
    <w:pPr>
      <w:spacing w:after="200" w:line="240" w:lineRule="auto"/>
    </w:pPr>
    <w:rPr>
      <w:i/>
      <w:iCs/>
      <w:color w:val="44546A" w:themeColor="text2"/>
      <w:sz w:val="18"/>
      <w:szCs w:val="18"/>
    </w:rPr>
  </w:style>
  <w:style w:type="table" w:styleId="ab">
    <w:name w:val="Table Grid"/>
    <w:basedOn w:val="a1"/>
    <w:uiPriority w:val="59"/>
    <w:rsid w:val="00613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613C68"/>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613C68"/>
    <w:rPr>
      <w:rFonts w:ascii="Segoe UI" w:hAnsi="Segoe UI" w:cs="Segoe UI"/>
      <w:sz w:val="18"/>
      <w:szCs w:val="18"/>
    </w:rPr>
  </w:style>
  <w:style w:type="paragraph" w:customStyle="1" w:styleId="ae">
    <w:name w:val="ЗЕЛЕНЫЙ ТЕКСТ"/>
    <w:basedOn w:val="a"/>
    <w:link w:val="af"/>
    <w:qFormat/>
    <w:rsid w:val="00861E04"/>
    <w:pPr>
      <w:spacing w:after="0" w:line="360" w:lineRule="auto"/>
      <w:ind w:firstLine="709"/>
      <w:jc w:val="both"/>
    </w:pPr>
    <w:rPr>
      <w:rFonts w:ascii="Times New Roman" w:eastAsia="Times New Roman" w:hAnsi="Times New Roman" w:cs="Arial"/>
      <w:sz w:val="24"/>
      <w:szCs w:val="24"/>
      <w:lang w:eastAsia="ru-RU"/>
    </w:rPr>
  </w:style>
  <w:style w:type="character" w:customStyle="1" w:styleId="af">
    <w:name w:val="ЗЕЛЕНЫЙ ТЕКСТ Знак"/>
    <w:basedOn w:val="a0"/>
    <w:link w:val="ae"/>
    <w:rsid w:val="00861E04"/>
    <w:rPr>
      <w:rFonts w:ascii="Times New Roman" w:eastAsia="Times New Roman" w:hAnsi="Times New Roman" w:cs="Arial"/>
      <w:sz w:val="24"/>
      <w:szCs w:val="24"/>
      <w:lang w:eastAsia="ru-RU"/>
    </w:rPr>
  </w:style>
  <w:style w:type="character" w:customStyle="1" w:styleId="21">
    <w:name w:val="Основной текст (2)_"/>
    <w:basedOn w:val="a0"/>
    <w:link w:val="22"/>
    <w:rsid w:val="002F1CE3"/>
    <w:rPr>
      <w:rFonts w:ascii="Times New Roman" w:eastAsia="Times New Roman" w:hAnsi="Times New Roman" w:cs="Times New Roman"/>
      <w:sz w:val="26"/>
      <w:szCs w:val="26"/>
      <w:shd w:val="clear" w:color="auto" w:fill="FFFFFF"/>
    </w:rPr>
  </w:style>
  <w:style w:type="character" w:customStyle="1" w:styleId="2105pt">
    <w:name w:val="Основной текст (2) + 10;5 pt"/>
    <w:basedOn w:val="21"/>
    <w:rsid w:val="002F1CE3"/>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paragraph" w:customStyle="1" w:styleId="22">
    <w:name w:val="Основной текст (2)"/>
    <w:basedOn w:val="a"/>
    <w:link w:val="21"/>
    <w:rsid w:val="002F1CE3"/>
    <w:pPr>
      <w:widowControl w:val="0"/>
      <w:shd w:val="clear" w:color="auto" w:fill="FFFFFF"/>
      <w:spacing w:before="420" w:after="0" w:line="298" w:lineRule="exact"/>
      <w:jc w:val="both"/>
    </w:pPr>
    <w:rPr>
      <w:rFonts w:ascii="Times New Roman" w:eastAsia="Times New Roman" w:hAnsi="Times New Roman" w:cs="Times New Roman"/>
      <w:sz w:val="26"/>
      <w:szCs w:val="26"/>
    </w:rPr>
  </w:style>
  <w:style w:type="paragraph" w:styleId="af0">
    <w:name w:val="List Paragraph"/>
    <w:basedOn w:val="a"/>
    <w:link w:val="af1"/>
    <w:uiPriority w:val="34"/>
    <w:qFormat/>
    <w:rsid w:val="0035660A"/>
    <w:pPr>
      <w:ind w:left="720"/>
      <w:contextualSpacing/>
    </w:pPr>
  </w:style>
  <w:style w:type="character" w:customStyle="1" w:styleId="80">
    <w:name w:val="Заголовок 8 Знак"/>
    <w:aliases w:val="Заг-ПОДГЛАВ Знак"/>
    <w:basedOn w:val="a0"/>
    <w:link w:val="8"/>
    <w:rsid w:val="00116067"/>
    <w:rPr>
      <w:rFonts w:asciiTheme="majorHAnsi" w:eastAsiaTheme="majorEastAsia" w:hAnsiTheme="majorHAnsi" w:cstheme="majorBidi"/>
      <w:color w:val="272727" w:themeColor="text1" w:themeTint="D8"/>
      <w:sz w:val="21"/>
      <w:szCs w:val="21"/>
    </w:rPr>
  </w:style>
  <w:style w:type="paragraph" w:customStyle="1" w:styleId="Default">
    <w:name w:val="Default"/>
    <w:rsid w:val="00452934"/>
    <w:pPr>
      <w:autoSpaceDE w:val="0"/>
      <w:autoSpaceDN w:val="0"/>
      <w:adjustRightInd w:val="0"/>
      <w:spacing w:after="0" w:line="240" w:lineRule="auto"/>
    </w:pPr>
    <w:rPr>
      <w:rFonts w:ascii="Arial" w:eastAsia="Calibri" w:hAnsi="Arial" w:cs="Arial"/>
      <w:color w:val="000000"/>
      <w:sz w:val="24"/>
      <w:szCs w:val="24"/>
    </w:rPr>
  </w:style>
  <w:style w:type="character" w:customStyle="1" w:styleId="50">
    <w:name w:val="Заголовок 5 Знак"/>
    <w:basedOn w:val="a0"/>
    <w:link w:val="5"/>
    <w:rsid w:val="00FE0CE4"/>
    <w:rPr>
      <w:rFonts w:ascii="Times New Roman" w:eastAsia="Times New Roman" w:hAnsi="Times New Roman" w:cs="Times New Roman"/>
      <w:b/>
      <w:bCs/>
      <w:iCs/>
      <w:sz w:val="26"/>
      <w:szCs w:val="26"/>
      <w:lang w:eastAsia="ru-RU"/>
    </w:rPr>
  </w:style>
  <w:style w:type="character" w:customStyle="1" w:styleId="60">
    <w:name w:val="Заголовок 6 Знак"/>
    <w:basedOn w:val="a0"/>
    <w:link w:val="6"/>
    <w:rsid w:val="00FE0CE4"/>
    <w:rPr>
      <w:rFonts w:ascii="Times New Roman" w:eastAsia="Times New Roman" w:hAnsi="Times New Roman" w:cs="Times New Roman"/>
      <w:b/>
      <w:bCs/>
      <w:i/>
      <w:sz w:val="20"/>
      <w:szCs w:val="24"/>
      <w:lang w:eastAsia="ru-RU"/>
    </w:rPr>
  </w:style>
  <w:style w:type="character" w:customStyle="1" w:styleId="70">
    <w:name w:val="Заголовок 7 Знак"/>
    <w:basedOn w:val="a0"/>
    <w:link w:val="7"/>
    <w:rsid w:val="00FE0CE4"/>
    <w:rPr>
      <w:rFonts w:ascii="Times New Roman" w:eastAsia="Times New Roman" w:hAnsi="Times New Roman" w:cs="Times New Roman"/>
      <w:sz w:val="24"/>
      <w:szCs w:val="24"/>
      <w:lang w:eastAsia="ru-RU"/>
    </w:rPr>
  </w:style>
  <w:style w:type="character" w:customStyle="1" w:styleId="90">
    <w:name w:val="Заголовок 9 Знак"/>
    <w:basedOn w:val="a0"/>
    <w:link w:val="9"/>
    <w:rsid w:val="00FE0CE4"/>
    <w:rPr>
      <w:rFonts w:ascii="Arial" w:eastAsia="Times New Roman" w:hAnsi="Arial" w:cs="Times New Roman"/>
      <w:lang w:eastAsia="ru-RU"/>
    </w:rPr>
  </w:style>
  <w:style w:type="numbering" w:customStyle="1" w:styleId="11">
    <w:name w:val="Нет списка1"/>
    <w:next w:val="a2"/>
    <w:uiPriority w:val="99"/>
    <w:semiHidden/>
    <w:unhideWhenUsed/>
    <w:rsid w:val="00FE0CE4"/>
  </w:style>
  <w:style w:type="numbering" w:customStyle="1" w:styleId="110">
    <w:name w:val="Нет списка11"/>
    <w:next w:val="a2"/>
    <w:uiPriority w:val="99"/>
    <w:semiHidden/>
    <w:unhideWhenUsed/>
    <w:rsid w:val="00FE0CE4"/>
  </w:style>
  <w:style w:type="numbering" w:customStyle="1" w:styleId="23">
    <w:name w:val="Нет списка2"/>
    <w:next w:val="a2"/>
    <w:uiPriority w:val="99"/>
    <w:semiHidden/>
    <w:unhideWhenUsed/>
    <w:rsid w:val="00FE0CE4"/>
  </w:style>
  <w:style w:type="paragraph" w:customStyle="1" w:styleId="ConsPlusNormal">
    <w:name w:val="ConsPlusNormal"/>
    <w:rsid w:val="00FE0CE4"/>
    <w:pPr>
      <w:widowControl w:val="0"/>
      <w:tabs>
        <w:tab w:val="num" w:pos="1440"/>
      </w:tabs>
      <w:autoSpaceDE w:val="0"/>
      <w:autoSpaceDN w:val="0"/>
      <w:adjustRightInd w:val="0"/>
      <w:spacing w:after="0" w:line="240" w:lineRule="auto"/>
      <w:ind w:left="720" w:hanging="720"/>
    </w:pPr>
    <w:rPr>
      <w:rFonts w:ascii="Arial" w:eastAsia="Times New Roman" w:hAnsi="Arial" w:cs="Arial"/>
      <w:sz w:val="20"/>
      <w:szCs w:val="20"/>
      <w:lang w:eastAsia="ru-RU"/>
    </w:rPr>
  </w:style>
  <w:style w:type="numbering" w:customStyle="1" w:styleId="31">
    <w:name w:val="Нет списка3"/>
    <w:next w:val="a2"/>
    <w:uiPriority w:val="99"/>
    <w:semiHidden/>
    <w:unhideWhenUsed/>
    <w:rsid w:val="00FE0CE4"/>
  </w:style>
  <w:style w:type="numbering" w:customStyle="1" w:styleId="41">
    <w:name w:val="Нет списка4"/>
    <w:next w:val="a2"/>
    <w:uiPriority w:val="99"/>
    <w:semiHidden/>
    <w:unhideWhenUsed/>
    <w:rsid w:val="00FE0CE4"/>
  </w:style>
  <w:style w:type="paragraph" w:styleId="af2">
    <w:name w:val="TOC Heading"/>
    <w:basedOn w:val="1"/>
    <w:next w:val="a"/>
    <w:uiPriority w:val="39"/>
    <w:unhideWhenUsed/>
    <w:qFormat/>
    <w:rsid w:val="00FE0CE4"/>
    <w:pPr>
      <w:suppressAutoHyphens/>
      <w:spacing w:before="120" w:line="276" w:lineRule="auto"/>
      <w:jc w:val="center"/>
      <w:outlineLvl w:val="9"/>
    </w:pPr>
    <w:rPr>
      <w:bCs/>
      <w:color w:val="365F91"/>
      <w:szCs w:val="28"/>
    </w:rPr>
  </w:style>
  <w:style w:type="paragraph" w:customStyle="1" w:styleId="111">
    <w:name w:val="Оглавление 11"/>
    <w:basedOn w:val="a"/>
    <w:next w:val="a"/>
    <w:autoRedefine/>
    <w:uiPriority w:val="39"/>
    <w:unhideWhenUsed/>
    <w:rsid w:val="00FE0CE4"/>
    <w:pPr>
      <w:spacing w:after="100" w:line="276" w:lineRule="auto"/>
    </w:pPr>
    <w:rPr>
      <w:rFonts w:eastAsia="Times New Roman"/>
      <w:lang w:eastAsia="ru-RU"/>
    </w:rPr>
  </w:style>
  <w:style w:type="character" w:customStyle="1" w:styleId="12">
    <w:name w:val="Гиперссылка1"/>
    <w:basedOn w:val="a0"/>
    <w:uiPriority w:val="99"/>
    <w:unhideWhenUsed/>
    <w:rsid w:val="00FE0CE4"/>
    <w:rPr>
      <w:color w:val="0000FF"/>
      <w:u w:val="single"/>
    </w:rPr>
  </w:style>
  <w:style w:type="numbering" w:customStyle="1" w:styleId="51">
    <w:name w:val="Нет списка5"/>
    <w:next w:val="a2"/>
    <w:uiPriority w:val="99"/>
    <w:semiHidden/>
    <w:unhideWhenUsed/>
    <w:rsid w:val="00FE0CE4"/>
  </w:style>
  <w:style w:type="character" w:customStyle="1" w:styleId="112">
    <w:name w:val="Заголовок 1 Знак1"/>
    <w:aliases w:val="HEADING 1 Знак,Head 1 Знак,????????? 1 Знак,Subhead A Знак,Заг 1 Знак"/>
    <w:basedOn w:val="a0"/>
    <w:locked/>
    <w:rsid w:val="00FE0CE4"/>
    <w:rPr>
      <w:rFonts w:ascii="Arial" w:eastAsia="Times New Roman" w:hAnsi="Arial" w:cs="Times New Roman"/>
      <w:b/>
      <w:kern w:val="28"/>
      <w:sz w:val="28"/>
      <w:szCs w:val="24"/>
      <w:lang w:val="ru-RU" w:eastAsia="ru-RU"/>
    </w:rPr>
  </w:style>
  <w:style w:type="character" w:customStyle="1" w:styleId="af3">
    <w:name w:val="Цветовое выделение"/>
    <w:uiPriority w:val="99"/>
    <w:rsid w:val="00FE0CE4"/>
    <w:rPr>
      <w:b/>
      <w:color w:val="26282F"/>
      <w:sz w:val="26"/>
    </w:rPr>
  </w:style>
  <w:style w:type="paragraph" w:customStyle="1" w:styleId="af4">
    <w:name w:val="Нормальный (таблица)"/>
    <w:basedOn w:val="a"/>
    <w:next w:val="a"/>
    <w:uiPriority w:val="99"/>
    <w:rsid w:val="00FE0CE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5">
    <w:name w:val="Прижатый влево"/>
    <w:basedOn w:val="a"/>
    <w:next w:val="a"/>
    <w:uiPriority w:val="99"/>
    <w:rsid w:val="00FE0CE4"/>
    <w:pPr>
      <w:widowControl w:val="0"/>
      <w:autoSpaceDE w:val="0"/>
      <w:autoSpaceDN w:val="0"/>
      <w:adjustRightInd w:val="0"/>
      <w:spacing w:after="0" w:line="240" w:lineRule="auto"/>
    </w:pPr>
    <w:rPr>
      <w:rFonts w:ascii="Arial" w:eastAsia="Times New Roman" w:hAnsi="Arial" w:cs="Arial"/>
      <w:sz w:val="24"/>
      <w:szCs w:val="24"/>
      <w:lang w:eastAsia="ru-RU"/>
    </w:rPr>
  </w:style>
  <w:style w:type="table" w:customStyle="1" w:styleId="13">
    <w:name w:val="Сетка таблицы1"/>
    <w:basedOn w:val="a1"/>
    <w:next w:val="ab"/>
    <w:uiPriority w:val="59"/>
    <w:rsid w:val="00FE0C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toc 2"/>
    <w:basedOn w:val="a"/>
    <w:next w:val="a"/>
    <w:autoRedefine/>
    <w:uiPriority w:val="39"/>
    <w:unhideWhenUsed/>
    <w:rsid w:val="00FE0CE4"/>
    <w:pPr>
      <w:widowControl w:val="0"/>
      <w:tabs>
        <w:tab w:val="right" w:leader="dot" w:pos="9870"/>
      </w:tabs>
      <w:spacing w:after="100" w:line="276" w:lineRule="auto"/>
      <w:ind w:left="220"/>
      <w:jc w:val="both"/>
    </w:pPr>
    <w:rPr>
      <w:rFonts w:ascii="Calibri" w:eastAsia="Calibri" w:hAnsi="Calibri" w:cs="Times New Roman"/>
      <w:lang w:val="en-US"/>
    </w:rPr>
  </w:style>
  <w:style w:type="paragraph" w:styleId="af6">
    <w:name w:val="Body Text"/>
    <w:basedOn w:val="a"/>
    <w:link w:val="af7"/>
    <w:unhideWhenUsed/>
    <w:rsid w:val="00FE0CE4"/>
    <w:pPr>
      <w:spacing w:after="120" w:line="240" w:lineRule="auto"/>
    </w:pPr>
    <w:rPr>
      <w:rFonts w:ascii="Times New Roman" w:eastAsia="Times New Roman" w:hAnsi="Times New Roman" w:cs="Times New Roman"/>
      <w:sz w:val="24"/>
      <w:szCs w:val="24"/>
      <w:lang w:eastAsia="ru-RU"/>
    </w:rPr>
  </w:style>
  <w:style w:type="character" w:customStyle="1" w:styleId="af7">
    <w:name w:val="Основной текст Знак"/>
    <w:basedOn w:val="a0"/>
    <w:link w:val="af6"/>
    <w:rsid w:val="00FE0CE4"/>
    <w:rPr>
      <w:rFonts w:ascii="Times New Roman" w:eastAsia="Times New Roman" w:hAnsi="Times New Roman" w:cs="Times New Roman"/>
      <w:sz w:val="24"/>
      <w:szCs w:val="24"/>
      <w:lang w:eastAsia="ru-RU"/>
    </w:rPr>
  </w:style>
  <w:style w:type="character" w:customStyle="1" w:styleId="71">
    <w:name w:val="Основной текст + 71"/>
    <w:aliases w:val="5 pt4,Интервал 0 pt6"/>
    <w:basedOn w:val="a0"/>
    <w:rsid w:val="00FE0CE4"/>
    <w:rPr>
      <w:color w:val="000000"/>
      <w:spacing w:val="6"/>
      <w:w w:val="100"/>
      <w:position w:val="0"/>
      <w:sz w:val="15"/>
      <w:szCs w:val="15"/>
      <w:lang w:val="ru-RU" w:bidi="ar-SA"/>
    </w:rPr>
  </w:style>
  <w:style w:type="character" w:customStyle="1" w:styleId="Constantia">
    <w:name w:val="Основной текст + Constantia"/>
    <w:aliases w:val="7,5 pt3,Интервал 0 pt5"/>
    <w:basedOn w:val="a0"/>
    <w:rsid w:val="00FE0CE4"/>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FE0CE4"/>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FE0CE4"/>
    <w:pPr>
      <w:pBdr>
        <w:bottom w:val="single" w:sz="6" w:space="7" w:color="D7DBDF"/>
        <w:right w:val="single" w:sz="6" w:space="14" w:color="D7DBDF"/>
      </w:pBdr>
      <w:spacing w:before="100" w:beforeAutospacing="1" w:after="100" w:afterAutospacing="1" w:line="240" w:lineRule="auto"/>
      <w:jc w:val="both"/>
    </w:pPr>
    <w:rPr>
      <w:rFonts w:ascii="Times New Roman" w:eastAsia="Times New Roman" w:hAnsi="Times New Roman" w:cs="Times New Roman"/>
      <w:sz w:val="18"/>
      <w:szCs w:val="18"/>
      <w:lang w:eastAsia="ru-RU"/>
    </w:rPr>
  </w:style>
  <w:style w:type="paragraph" w:customStyle="1" w:styleId="s13">
    <w:name w:val="s_13"/>
    <w:basedOn w:val="a"/>
    <w:rsid w:val="00FE0CE4"/>
    <w:pPr>
      <w:spacing w:after="0" w:line="240" w:lineRule="auto"/>
      <w:ind w:firstLine="720"/>
    </w:pPr>
    <w:rPr>
      <w:rFonts w:ascii="Times New Roman" w:eastAsia="Times New Roman" w:hAnsi="Times New Roman" w:cs="Times New Roman"/>
      <w:sz w:val="18"/>
      <w:szCs w:val="18"/>
      <w:lang w:eastAsia="ru-RU"/>
    </w:rPr>
  </w:style>
  <w:style w:type="paragraph" w:styleId="af8">
    <w:name w:val="Body Text Indent"/>
    <w:basedOn w:val="a"/>
    <w:link w:val="af9"/>
    <w:uiPriority w:val="99"/>
    <w:semiHidden/>
    <w:unhideWhenUsed/>
    <w:rsid w:val="00FE0CE4"/>
    <w:pPr>
      <w:widowControl w:val="0"/>
      <w:spacing w:after="120" w:line="240" w:lineRule="auto"/>
      <w:ind w:left="283"/>
    </w:pPr>
    <w:rPr>
      <w:rFonts w:ascii="Calibri" w:eastAsia="Calibri" w:hAnsi="Calibri" w:cs="Times New Roman"/>
      <w:sz w:val="24"/>
      <w:szCs w:val="24"/>
      <w:lang w:val="en-US"/>
    </w:rPr>
  </w:style>
  <w:style w:type="character" w:customStyle="1" w:styleId="af9">
    <w:name w:val="Основной текст с отступом Знак"/>
    <w:basedOn w:val="a0"/>
    <w:link w:val="af8"/>
    <w:uiPriority w:val="99"/>
    <w:semiHidden/>
    <w:rsid w:val="00FE0CE4"/>
    <w:rPr>
      <w:rFonts w:ascii="Calibri" w:eastAsia="Calibri" w:hAnsi="Calibri" w:cs="Times New Roman"/>
      <w:sz w:val="24"/>
      <w:szCs w:val="24"/>
      <w:lang w:val="en-US"/>
    </w:rPr>
  </w:style>
  <w:style w:type="character" w:styleId="afa">
    <w:name w:val="FollowedHyperlink"/>
    <w:basedOn w:val="a0"/>
    <w:uiPriority w:val="99"/>
    <w:semiHidden/>
    <w:unhideWhenUsed/>
    <w:rsid w:val="00FE0CE4"/>
    <w:rPr>
      <w:color w:val="800080"/>
      <w:u w:val="single"/>
    </w:rPr>
  </w:style>
  <w:style w:type="paragraph" w:customStyle="1" w:styleId="font5">
    <w:name w:val="font5"/>
    <w:basedOn w:val="a"/>
    <w:rsid w:val="00FE0CE4"/>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
    <w:rsid w:val="00FE0CE4"/>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7">
    <w:name w:val="xl67"/>
    <w:basedOn w:val="a"/>
    <w:rsid w:val="00FE0CE4"/>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ru-RU"/>
    </w:rPr>
  </w:style>
  <w:style w:type="paragraph" w:customStyle="1" w:styleId="xl68">
    <w:name w:val="xl68"/>
    <w:basedOn w:val="a"/>
    <w:rsid w:val="00FE0CE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9">
    <w:name w:val="xl69"/>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0">
    <w:name w:val="xl70"/>
    <w:basedOn w:val="a"/>
    <w:rsid w:val="00FE0CE4"/>
    <w:pPr>
      <w:pBdr>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1">
    <w:name w:val="xl71"/>
    <w:basedOn w:val="a"/>
    <w:rsid w:val="00FE0CE4"/>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2">
    <w:name w:val="xl72"/>
    <w:basedOn w:val="a"/>
    <w:rsid w:val="00FE0CE4"/>
    <w:pPr>
      <w:shd w:val="clear" w:color="000000" w:fill="FCD5B4"/>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FE0CE4"/>
    <w:pPr>
      <w:pBdr>
        <w:top w:val="single" w:sz="4" w:space="0" w:color="auto"/>
        <w:left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rsid w:val="00FE0CE4"/>
    <w:pPr>
      <w:pBdr>
        <w:top w:val="single" w:sz="4" w:space="0" w:color="auto"/>
        <w:left w:val="single" w:sz="4" w:space="0" w:color="auto"/>
        <w:right w:val="single" w:sz="4" w:space="0" w:color="auto"/>
      </w:pBdr>
      <w:shd w:val="clear" w:color="000000" w:fill="FCD5B4"/>
      <w:spacing w:before="100" w:beforeAutospacing="1" w:after="100" w:afterAutospacing="1" w:line="240" w:lineRule="auto"/>
    </w:pPr>
    <w:rPr>
      <w:rFonts w:ascii="Arial" w:eastAsia="Times New Roman" w:hAnsi="Arial" w:cs="Arial"/>
      <w:sz w:val="20"/>
      <w:szCs w:val="20"/>
      <w:lang w:eastAsia="ru-RU"/>
    </w:rPr>
  </w:style>
  <w:style w:type="paragraph" w:customStyle="1" w:styleId="xl75">
    <w:name w:val="xl75"/>
    <w:basedOn w:val="a"/>
    <w:rsid w:val="00FE0CE4"/>
    <w:pPr>
      <w:pBdr>
        <w:left w:val="single" w:sz="4" w:space="0" w:color="auto"/>
        <w:right w:val="single" w:sz="4" w:space="0" w:color="auto"/>
      </w:pBdr>
      <w:shd w:val="clear" w:color="000000" w:fill="EBF1DE"/>
      <w:spacing w:before="100" w:beforeAutospacing="1" w:after="100" w:afterAutospacing="1" w:line="240" w:lineRule="auto"/>
    </w:pPr>
    <w:rPr>
      <w:rFonts w:ascii="Arial" w:eastAsia="Times New Roman" w:hAnsi="Arial" w:cs="Arial"/>
      <w:sz w:val="20"/>
      <w:szCs w:val="20"/>
      <w:lang w:eastAsia="ru-RU"/>
    </w:rPr>
  </w:style>
  <w:style w:type="paragraph" w:customStyle="1" w:styleId="xl76">
    <w:name w:val="xl76"/>
    <w:basedOn w:val="a"/>
    <w:rsid w:val="00FE0CE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7">
    <w:name w:val="xl77"/>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8">
    <w:name w:val="xl78"/>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pPr>
    <w:rPr>
      <w:rFonts w:ascii="Arial" w:eastAsia="Times New Roman" w:hAnsi="Arial" w:cs="Arial"/>
      <w:sz w:val="20"/>
      <w:szCs w:val="20"/>
      <w:lang w:eastAsia="ru-RU"/>
    </w:rPr>
  </w:style>
  <w:style w:type="paragraph" w:customStyle="1" w:styleId="xl79">
    <w:name w:val="xl79"/>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right"/>
      <w:textAlignment w:val="center"/>
    </w:pPr>
    <w:rPr>
      <w:rFonts w:ascii="Arial" w:eastAsia="Times New Roman" w:hAnsi="Arial" w:cs="Arial"/>
      <w:sz w:val="20"/>
      <w:szCs w:val="20"/>
      <w:lang w:eastAsia="ru-RU"/>
    </w:rPr>
  </w:style>
  <w:style w:type="paragraph" w:customStyle="1" w:styleId="xl80">
    <w:name w:val="xl80"/>
    <w:basedOn w:val="a"/>
    <w:rsid w:val="00FE0CE4"/>
    <w:pPr>
      <w:pBdr>
        <w:left w:val="single" w:sz="4" w:space="0" w:color="auto"/>
        <w:right w:val="single" w:sz="4" w:space="0" w:color="auto"/>
      </w:pBdr>
      <w:shd w:val="clear" w:color="000000" w:fill="EBF1DE"/>
      <w:spacing w:before="100" w:beforeAutospacing="1" w:after="100" w:afterAutospacing="1" w:line="240" w:lineRule="auto"/>
      <w:jc w:val="right"/>
      <w:textAlignment w:val="center"/>
    </w:pPr>
    <w:rPr>
      <w:rFonts w:ascii="Arial" w:eastAsia="Times New Roman" w:hAnsi="Arial" w:cs="Arial"/>
      <w:sz w:val="20"/>
      <w:szCs w:val="20"/>
      <w:lang w:eastAsia="ru-RU"/>
    </w:rPr>
  </w:style>
  <w:style w:type="paragraph" w:customStyle="1" w:styleId="xl81">
    <w:name w:val="xl81"/>
    <w:basedOn w:val="a"/>
    <w:rsid w:val="00FE0CE4"/>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2">
    <w:name w:val="xl82"/>
    <w:basedOn w:val="a"/>
    <w:rsid w:val="00FE0CE4"/>
    <w:pPr>
      <w:pBdr>
        <w:left w:val="single" w:sz="4" w:space="0" w:color="auto"/>
        <w:right w:val="single" w:sz="4" w:space="0" w:color="auto"/>
      </w:pBdr>
      <w:shd w:val="clear" w:color="000000" w:fill="92CDDC"/>
      <w:spacing w:before="100" w:beforeAutospacing="1" w:after="100" w:afterAutospacing="1" w:line="240" w:lineRule="auto"/>
      <w:jc w:val="right"/>
      <w:textAlignment w:val="center"/>
    </w:pPr>
    <w:rPr>
      <w:rFonts w:ascii="Arial" w:eastAsia="Times New Roman" w:hAnsi="Arial" w:cs="Arial"/>
      <w:sz w:val="20"/>
      <w:szCs w:val="20"/>
      <w:lang w:eastAsia="ru-RU"/>
    </w:rPr>
  </w:style>
  <w:style w:type="paragraph" w:customStyle="1" w:styleId="xl83">
    <w:name w:val="xl83"/>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a"/>
    <w:rsid w:val="00FE0CE4"/>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FE0CE4"/>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ru-RU"/>
    </w:rPr>
  </w:style>
  <w:style w:type="paragraph" w:customStyle="1" w:styleId="xl86">
    <w:name w:val="xl86"/>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8">
    <w:name w:val="xl88"/>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FE0CE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90">
    <w:name w:val="xl90"/>
    <w:basedOn w:val="a"/>
    <w:rsid w:val="00FE0CE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91">
    <w:name w:val="xl91"/>
    <w:basedOn w:val="a"/>
    <w:rsid w:val="00FE0CE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2">
    <w:name w:val="xl92"/>
    <w:basedOn w:val="a"/>
    <w:rsid w:val="00FE0CE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93">
    <w:name w:val="xl93"/>
    <w:basedOn w:val="a"/>
    <w:rsid w:val="00FE0CE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4">
    <w:name w:val="xl94"/>
    <w:basedOn w:val="a"/>
    <w:rsid w:val="00FE0CE4"/>
    <w:pPr>
      <w:pBdr>
        <w:left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95">
    <w:name w:val="xl95"/>
    <w:basedOn w:val="a"/>
    <w:rsid w:val="00FE0CE4"/>
    <w:pPr>
      <w:pBdr>
        <w:left w:val="single" w:sz="4" w:space="0" w:color="auto"/>
        <w:right w:val="single" w:sz="4" w:space="0" w:color="auto"/>
      </w:pBdr>
      <w:shd w:val="clear" w:color="000000" w:fill="DCE6F1"/>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96">
    <w:name w:val="xl96"/>
    <w:basedOn w:val="a"/>
    <w:rsid w:val="00FE0CE4"/>
    <w:pPr>
      <w:pBdr>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97">
    <w:name w:val="xl97"/>
    <w:basedOn w:val="a"/>
    <w:rsid w:val="00FE0CE4"/>
    <w:pPr>
      <w:pBdr>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98">
    <w:name w:val="xl98"/>
    <w:basedOn w:val="a"/>
    <w:rsid w:val="00FE0CE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99">
    <w:name w:val="xl99"/>
    <w:basedOn w:val="a"/>
    <w:rsid w:val="00FE0CE4"/>
    <w:pPr>
      <w:pBdr>
        <w:left w:val="single" w:sz="4" w:space="0" w:color="auto"/>
        <w:bottom w:val="single" w:sz="4" w:space="0" w:color="auto"/>
        <w:right w:val="single" w:sz="4" w:space="0" w:color="auto"/>
      </w:pBdr>
      <w:shd w:val="clear" w:color="000000" w:fill="948A54"/>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0">
    <w:name w:val="xl100"/>
    <w:basedOn w:val="a"/>
    <w:rsid w:val="00FE0CE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1">
    <w:name w:val="xl101"/>
    <w:basedOn w:val="a"/>
    <w:rsid w:val="00FE0CE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2">
    <w:name w:val="xl102"/>
    <w:basedOn w:val="a"/>
    <w:rsid w:val="00FE0CE4"/>
    <w:pPr>
      <w:pBdr>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103">
    <w:name w:val="xl103"/>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4">
    <w:name w:val="xl104"/>
    <w:basedOn w:val="a"/>
    <w:rsid w:val="00FE0CE4"/>
    <w:pPr>
      <w:pBdr>
        <w:top w:val="single" w:sz="4" w:space="0" w:color="auto"/>
        <w:left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5">
    <w:name w:val="xl105"/>
    <w:basedOn w:val="a"/>
    <w:rsid w:val="00FE0CE4"/>
    <w:pPr>
      <w:pBdr>
        <w:left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6">
    <w:name w:val="xl106"/>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7">
    <w:name w:val="xl107"/>
    <w:basedOn w:val="a"/>
    <w:rsid w:val="00FE0CE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8">
    <w:name w:val="xl108"/>
    <w:basedOn w:val="a"/>
    <w:rsid w:val="00FE0CE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9">
    <w:name w:val="xl109"/>
    <w:basedOn w:val="a"/>
    <w:rsid w:val="00FE0CE4"/>
    <w:pPr>
      <w:pBdr>
        <w:top w:val="single" w:sz="4"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0">
    <w:name w:val="xl110"/>
    <w:basedOn w:val="a"/>
    <w:rsid w:val="00FE0CE4"/>
    <w:pPr>
      <w:pBdr>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1">
    <w:name w:val="xl111"/>
    <w:basedOn w:val="a"/>
    <w:rsid w:val="00FE0CE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2">
    <w:name w:val="xl112"/>
    <w:basedOn w:val="a"/>
    <w:rsid w:val="00FE0CE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3">
    <w:name w:val="xl113"/>
    <w:basedOn w:val="a"/>
    <w:rsid w:val="00FE0CE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4">
    <w:name w:val="xl114"/>
    <w:basedOn w:val="a"/>
    <w:rsid w:val="00FE0CE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15">
    <w:name w:val="xl115"/>
    <w:basedOn w:val="a"/>
    <w:rsid w:val="00FE0CE4"/>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6">
    <w:name w:val="xl116"/>
    <w:basedOn w:val="a"/>
    <w:rsid w:val="00FE0CE4"/>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numbering" w:customStyle="1" w:styleId="61">
    <w:name w:val="Нет списка6"/>
    <w:next w:val="a2"/>
    <w:uiPriority w:val="99"/>
    <w:semiHidden/>
    <w:unhideWhenUsed/>
    <w:rsid w:val="00FE0CE4"/>
  </w:style>
  <w:style w:type="numbering" w:customStyle="1" w:styleId="1110">
    <w:name w:val="Нет списка111"/>
    <w:next w:val="a2"/>
    <w:uiPriority w:val="99"/>
    <w:semiHidden/>
    <w:unhideWhenUsed/>
    <w:rsid w:val="00FE0CE4"/>
  </w:style>
  <w:style w:type="numbering" w:customStyle="1" w:styleId="210">
    <w:name w:val="Нет списка21"/>
    <w:next w:val="a2"/>
    <w:uiPriority w:val="99"/>
    <w:semiHidden/>
    <w:unhideWhenUsed/>
    <w:rsid w:val="00FE0CE4"/>
  </w:style>
  <w:style w:type="numbering" w:customStyle="1" w:styleId="310">
    <w:name w:val="Нет списка31"/>
    <w:next w:val="a2"/>
    <w:uiPriority w:val="99"/>
    <w:semiHidden/>
    <w:unhideWhenUsed/>
    <w:rsid w:val="00FE0CE4"/>
  </w:style>
  <w:style w:type="numbering" w:customStyle="1" w:styleId="410">
    <w:name w:val="Нет списка41"/>
    <w:next w:val="a2"/>
    <w:uiPriority w:val="99"/>
    <w:semiHidden/>
    <w:unhideWhenUsed/>
    <w:rsid w:val="00FE0CE4"/>
  </w:style>
  <w:style w:type="numbering" w:customStyle="1" w:styleId="510">
    <w:name w:val="Нет списка51"/>
    <w:next w:val="a2"/>
    <w:uiPriority w:val="99"/>
    <w:semiHidden/>
    <w:unhideWhenUsed/>
    <w:rsid w:val="00FE0CE4"/>
  </w:style>
  <w:style w:type="character" w:styleId="afb">
    <w:name w:val="line number"/>
    <w:basedOn w:val="a0"/>
    <w:uiPriority w:val="99"/>
    <w:semiHidden/>
    <w:unhideWhenUsed/>
    <w:rsid w:val="00FE0CE4"/>
  </w:style>
  <w:style w:type="paragraph" w:styleId="afc">
    <w:name w:val="Revision"/>
    <w:hidden/>
    <w:uiPriority w:val="99"/>
    <w:semiHidden/>
    <w:rsid w:val="00FE0CE4"/>
    <w:pPr>
      <w:spacing w:after="0" w:line="240" w:lineRule="auto"/>
    </w:pPr>
    <w:rPr>
      <w:rFonts w:ascii="Calibri" w:eastAsia="Calibri" w:hAnsi="Calibri" w:cs="Times New Roman"/>
      <w:lang w:val="en-US"/>
    </w:rPr>
  </w:style>
  <w:style w:type="paragraph" w:styleId="afd">
    <w:name w:val="Document Map"/>
    <w:basedOn w:val="a"/>
    <w:link w:val="afe"/>
    <w:uiPriority w:val="99"/>
    <w:semiHidden/>
    <w:unhideWhenUsed/>
    <w:rsid w:val="00FE0CE4"/>
    <w:pPr>
      <w:spacing w:after="0" w:line="240" w:lineRule="auto"/>
    </w:pPr>
    <w:rPr>
      <w:rFonts w:ascii="Tahoma" w:eastAsia="Times New Roman" w:hAnsi="Tahoma" w:cs="Tahoma"/>
      <w:sz w:val="16"/>
      <w:szCs w:val="16"/>
      <w:lang w:eastAsia="ru-RU"/>
    </w:rPr>
  </w:style>
  <w:style w:type="character" w:customStyle="1" w:styleId="afe">
    <w:name w:val="Схема документа Знак"/>
    <w:basedOn w:val="a0"/>
    <w:link w:val="afd"/>
    <w:uiPriority w:val="99"/>
    <w:semiHidden/>
    <w:rsid w:val="00FE0CE4"/>
    <w:rPr>
      <w:rFonts w:ascii="Tahoma" w:eastAsia="Times New Roman" w:hAnsi="Tahoma" w:cs="Tahoma"/>
      <w:sz w:val="16"/>
      <w:szCs w:val="16"/>
      <w:lang w:eastAsia="ru-RU"/>
    </w:rPr>
  </w:style>
  <w:style w:type="numbering" w:customStyle="1" w:styleId="72">
    <w:name w:val="Нет списка7"/>
    <w:next w:val="a2"/>
    <w:uiPriority w:val="99"/>
    <w:semiHidden/>
    <w:unhideWhenUsed/>
    <w:rsid w:val="00FE0CE4"/>
  </w:style>
  <w:style w:type="numbering" w:customStyle="1" w:styleId="120">
    <w:name w:val="Нет списка12"/>
    <w:next w:val="a2"/>
    <w:uiPriority w:val="99"/>
    <w:semiHidden/>
    <w:unhideWhenUsed/>
    <w:rsid w:val="00FE0CE4"/>
  </w:style>
  <w:style w:type="numbering" w:customStyle="1" w:styleId="220">
    <w:name w:val="Нет списка22"/>
    <w:next w:val="a2"/>
    <w:uiPriority w:val="99"/>
    <w:semiHidden/>
    <w:unhideWhenUsed/>
    <w:rsid w:val="00FE0CE4"/>
  </w:style>
  <w:style w:type="numbering" w:customStyle="1" w:styleId="32">
    <w:name w:val="Нет списка32"/>
    <w:next w:val="a2"/>
    <w:uiPriority w:val="99"/>
    <w:semiHidden/>
    <w:unhideWhenUsed/>
    <w:rsid w:val="00FE0CE4"/>
  </w:style>
  <w:style w:type="numbering" w:customStyle="1" w:styleId="42">
    <w:name w:val="Нет списка42"/>
    <w:next w:val="a2"/>
    <w:uiPriority w:val="99"/>
    <w:semiHidden/>
    <w:unhideWhenUsed/>
    <w:rsid w:val="00FE0CE4"/>
  </w:style>
  <w:style w:type="numbering" w:customStyle="1" w:styleId="52">
    <w:name w:val="Нет списка52"/>
    <w:next w:val="a2"/>
    <w:uiPriority w:val="99"/>
    <w:semiHidden/>
    <w:unhideWhenUsed/>
    <w:rsid w:val="00FE0CE4"/>
  </w:style>
  <w:style w:type="character" w:styleId="aff">
    <w:name w:val="Placeholder Text"/>
    <w:basedOn w:val="a0"/>
    <w:uiPriority w:val="99"/>
    <w:semiHidden/>
    <w:rsid w:val="00FE0CE4"/>
    <w:rPr>
      <w:color w:val="808080"/>
    </w:rPr>
  </w:style>
  <w:style w:type="paragraph" w:customStyle="1" w:styleId="aff0">
    <w:name w:val="Название таблицы"/>
    <w:basedOn w:val="a"/>
    <w:qFormat/>
    <w:rsid w:val="00FE0CE4"/>
    <w:pPr>
      <w:spacing w:after="0" w:line="360" w:lineRule="auto"/>
      <w:jc w:val="center"/>
    </w:pPr>
    <w:rPr>
      <w:rFonts w:ascii="Times New Roman" w:eastAsia="Times New Roman" w:hAnsi="Times New Roman" w:cs="Times New Roman"/>
      <w:sz w:val="24"/>
      <w:szCs w:val="24"/>
    </w:rPr>
  </w:style>
  <w:style w:type="paragraph" w:customStyle="1" w:styleId="14">
    <w:name w:val="1"/>
    <w:basedOn w:val="a"/>
    <w:rsid w:val="00FE0CE4"/>
    <w:pPr>
      <w:spacing w:line="240" w:lineRule="exact"/>
      <w:jc w:val="both"/>
    </w:pPr>
    <w:rPr>
      <w:rFonts w:ascii="Verdana" w:eastAsia="Times New Roman" w:hAnsi="Verdana" w:cs="Times New Roman"/>
      <w:sz w:val="24"/>
      <w:szCs w:val="24"/>
      <w:lang w:val="en-US"/>
    </w:rPr>
  </w:style>
  <w:style w:type="paragraph" w:customStyle="1" w:styleId="font7">
    <w:name w:val="font7"/>
    <w:basedOn w:val="a"/>
    <w:rsid w:val="00FE0CE4"/>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8">
    <w:name w:val="font8"/>
    <w:basedOn w:val="a"/>
    <w:rsid w:val="00FE0CE4"/>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font9">
    <w:name w:val="font9"/>
    <w:basedOn w:val="a"/>
    <w:rsid w:val="00FE0CE4"/>
    <w:pPr>
      <w:spacing w:before="100" w:beforeAutospacing="1" w:after="100" w:afterAutospacing="1" w:line="240" w:lineRule="auto"/>
    </w:pPr>
    <w:rPr>
      <w:rFonts w:ascii="Tahoma" w:eastAsia="Times New Roman" w:hAnsi="Tahoma" w:cs="Tahoma"/>
      <w:color w:val="000000"/>
      <w:sz w:val="20"/>
      <w:szCs w:val="20"/>
      <w:lang w:eastAsia="ru-RU"/>
    </w:rPr>
  </w:style>
  <w:style w:type="paragraph" w:customStyle="1" w:styleId="font10">
    <w:name w:val="font10"/>
    <w:basedOn w:val="a"/>
    <w:rsid w:val="00FE0CE4"/>
    <w:pPr>
      <w:spacing w:before="100" w:beforeAutospacing="1" w:after="100" w:afterAutospacing="1" w:line="240" w:lineRule="auto"/>
    </w:pPr>
    <w:rPr>
      <w:rFonts w:ascii="Tahoma" w:eastAsia="Times New Roman" w:hAnsi="Tahoma" w:cs="Tahoma"/>
      <w:b/>
      <w:bCs/>
      <w:color w:val="000000"/>
      <w:sz w:val="20"/>
      <w:szCs w:val="20"/>
      <w:lang w:eastAsia="ru-RU"/>
    </w:rPr>
  </w:style>
  <w:style w:type="numbering" w:customStyle="1" w:styleId="81">
    <w:name w:val="Нет списка8"/>
    <w:next w:val="a2"/>
    <w:uiPriority w:val="99"/>
    <w:semiHidden/>
    <w:unhideWhenUsed/>
    <w:rsid w:val="00FE0CE4"/>
  </w:style>
  <w:style w:type="character" w:customStyle="1" w:styleId="211">
    <w:name w:val="Заголовок 2 Знак1"/>
    <w:aliases w:val="Заголовок 3N Знак,Стиль 1 Знак"/>
    <w:uiPriority w:val="9"/>
    <w:locked/>
    <w:rsid w:val="00FE0CE4"/>
    <w:rPr>
      <w:rFonts w:ascii="Arial" w:eastAsia="Times New Roman" w:hAnsi="Arial" w:cs="Times New Roman"/>
      <w:b/>
      <w:sz w:val="24"/>
      <w:szCs w:val="24"/>
    </w:rPr>
  </w:style>
  <w:style w:type="paragraph" w:styleId="aff1">
    <w:name w:val="Normal (Web)"/>
    <w:aliases w:val="Обычный (Web)"/>
    <w:basedOn w:val="a"/>
    <w:link w:val="aff2"/>
    <w:uiPriority w:val="99"/>
    <w:unhideWhenUsed/>
    <w:rsid w:val="00FE0CE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styleId="HTML">
    <w:name w:val="HTML Code"/>
    <w:basedOn w:val="a0"/>
    <w:uiPriority w:val="99"/>
    <w:semiHidden/>
    <w:unhideWhenUsed/>
    <w:rsid w:val="00FE0CE4"/>
    <w:rPr>
      <w:rFonts w:ascii="Courier New" w:eastAsia="Times New Roman" w:hAnsi="Courier New" w:cs="Courier New"/>
      <w:sz w:val="20"/>
      <w:szCs w:val="20"/>
    </w:rPr>
  </w:style>
  <w:style w:type="table" w:customStyle="1" w:styleId="113">
    <w:name w:val="Сетка таблицы11"/>
    <w:basedOn w:val="a1"/>
    <w:next w:val="ab"/>
    <w:uiPriority w:val="59"/>
    <w:rsid w:val="00FE0CE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FE0C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FE0C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65">
    <w:name w:val="xl65"/>
    <w:basedOn w:val="a"/>
    <w:rsid w:val="00FE0C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66">
    <w:name w:val="xl66"/>
    <w:basedOn w:val="a"/>
    <w:rsid w:val="00FE0CE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FORMATTEXT">
    <w:name w:val=".FORMATTEXT"/>
    <w:uiPriority w:val="99"/>
    <w:rsid w:val="00FE0CE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5">
    <w:name w:val="Красная строка1"/>
    <w:basedOn w:val="af6"/>
    <w:rsid w:val="00FE0CE4"/>
    <w:pPr>
      <w:suppressAutoHyphens/>
      <w:ind w:firstLine="210"/>
    </w:pPr>
    <w:rPr>
      <w:sz w:val="20"/>
      <w:szCs w:val="20"/>
      <w:lang w:eastAsia="ar-SA"/>
    </w:rPr>
  </w:style>
  <w:style w:type="paragraph" w:customStyle="1" w:styleId="xl117">
    <w:name w:val="xl117"/>
    <w:basedOn w:val="a"/>
    <w:rsid w:val="00FE0CE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character" w:customStyle="1" w:styleId="FontStyle43">
    <w:name w:val="Font Style43"/>
    <w:basedOn w:val="a0"/>
    <w:uiPriority w:val="99"/>
    <w:rsid w:val="00FE0CE4"/>
    <w:rPr>
      <w:rFonts w:ascii="Times New Roman" w:hAnsi="Times New Roman" w:cs="Times New Roman"/>
      <w:sz w:val="26"/>
      <w:szCs w:val="26"/>
    </w:rPr>
  </w:style>
  <w:style w:type="paragraph" w:customStyle="1" w:styleId="xl118">
    <w:name w:val="xl118"/>
    <w:basedOn w:val="a"/>
    <w:rsid w:val="00FE0CE4"/>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19">
    <w:name w:val="xl119"/>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120">
    <w:name w:val="xl120"/>
    <w:basedOn w:val="a"/>
    <w:rsid w:val="00FE0CE4"/>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121">
    <w:name w:val="xl121"/>
    <w:basedOn w:val="a"/>
    <w:rsid w:val="00FE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22">
    <w:name w:val="xl122"/>
    <w:basedOn w:val="a"/>
    <w:rsid w:val="00FE0CE4"/>
    <w:pPr>
      <w:spacing w:before="100" w:beforeAutospacing="1" w:after="100" w:afterAutospacing="1" w:line="240" w:lineRule="auto"/>
      <w:jc w:val="right"/>
      <w:textAlignment w:val="top"/>
    </w:pPr>
    <w:rPr>
      <w:rFonts w:ascii="Arial" w:eastAsia="Times New Roman" w:hAnsi="Arial" w:cs="Arial"/>
      <w:b/>
      <w:bCs/>
      <w:i/>
      <w:iCs/>
      <w:sz w:val="24"/>
      <w:szCs w:val="24"/>
      <w:lang w:eastAsia="ru-RU"/>
    </w:rPr>
  </w:style>
  <w:style w:type="paragraph" w:customStyle="1" w:styleId="xl123">
    <w:name w:val="xl123"/>
    <w:basedOn w:val="a"/>
    <w:rsid w:val="00FE0CE4"/>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HEADERTEXT">
    <w:name w:val=".HEADERTEXT"/>
    <w:uiPriority w:val="99"/>
    <w:rsid w:val="00FE0CE4"/>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xl124">
    <w:name w:val="xl124"/>
    <w:basedOn w:val="a"/>
    <w:rsid w:val="00FE0CE4"/>
    <w:pPr>
      <w:pBdr>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5">
    <w:name w:val="xl125"/>
    <w:basedOn w:val="a"/>
    <w:rsid w:val="00FE0CE4"/>
    <w:pPr>
      <w:pBdr>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6">
    <w:name w:val="xl126"/>
    <w:basedOn w:val="a"/>
    <w:rsid w:val="00FE0CE4"/>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7">
    <w:name w:val="xl127"/>
    <w:basedOn w:val="a"/>
    <w:rsid w:val="00FE0CE4"/>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8">
    <w:name w:val="xl128"/>
    <w:basedOn w:val="a"/>
    <w:rsid w:val="00FE0CE4"/>
    <w:pPr>
      <w:pBdr>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29">
    <w:name w:val="xl129"/>
    <w:basedOn w:val="a"/>
    <w:rsid w:val="00FE0CE4"/>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30">
    <w:name w:val="xl130"/>
    <w:basedOn w:val="a"/>
    <w:rsid w:val="00FE0CE4"/>
    <w:pPr>
      <w:pBdr>
        <w:top w:val="single" w:sz="4" w:space="0" w:color="auto"/>
        <w:lef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31">
    <w:name w:val="xl131"/>
    <w:basedOn w:val="a"/>
    <w:rsid w:val="00FE0CE4"/>
    <w:pPr>
      <w:pBdr>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32">
    <w:name w:val="xl132"/>
    <w:basedOn w:val="a"/>
    <w:rsid w:val="00FE0CE4"/>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lang w:eastAsia="ru-RU"/>
    </w:rPr>
  </w:style>
  <w:style w:type="numbering" w:customStyle="1" w:styleId="91">
    <w:name w:val="Нет списка9"/>
    <w:next w:val="a2"/>
    <w:uiPriority w:val="99"/>
    <w:semiHidden/>
    <w:unhideWhenUsed/>
    <w:rsid w:val="00FE0CE4"/>
  </w:style>
  <w:style w:type="table" w:customStyle="1" w:styleId="25">
    <w:name w:val="Сетка таблицы2"/>
    <w:basedOn w:val="a1"/>
    <w:next w:val="ab"/>
    <w:uiPriority w:val="59"/>
    <w:rsid w:val="00FE0C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2"/>
    <w:uiPriority w:val="99"/>
    <w:semiHidden/>
    <w:unhideWhenUsed/>
    <w:rsid w:val="00FE0CE4"/>
  </w:style>
  <w:style w:type="numbering" w:customStyle="1" w:styleId="230">
    <w:name w:val="Нет списка23"/>
    <w:next w:val="a2"/>
    <w:uiPriority w:val="99"/>
    <w:semiHidden/>
    <w:unhideWhenUsed/>
    <w:rsid w:val="00FE0CE4"/>
  </w:style>
  <w:style w:type="numbering" w:customStyle="1" w:styleId="33">
    <w:name w:val="Нет списка33"/>
    <w:next w:val="a2"/>
    <w:uiPriority w:val="99"/>
    <w:semiHidden/>
    <w:unhideWhenUsed/>
    <w:rsid w:val="00FE0CE4"/>
  </w:style>
  <w:style w:type="numbering" w:customStyle="1" w:styleId="43">
    <w:name w:val="Нет списка43"/>
    <w:next w:val="a2"/>
    <w:uiPriority w:val="99"/>
    <w:semiHidden/>
    <w:unhideWhenUsed/>
    <w:rsid w:val="00FE0CE4"/>
  </w:style>
  <w:style w:type="numbering" w:customStyle="1" w:styleId="53">
    <w:name w:val="Нет списка53"/>
    <w:next w:val="a2"/>
    <w:uiPriority w:val="99"/>
    <w:semiHidden/>
    <w:unhideWhenUsed/>
    <w:rsid w:val="00FE0CE4"/>
  </w:style>
  <w:style w:type="paragraph" w:customStyle="1" w:styleId="aff3">
    <w:name w:val="Назв частей"/>
    <w:basedOn w:val="1"/>
    <w:link w:val="aff4"/>
    <w:qFormat/>
    <w:rsid w:val="00FE0CE4"/>
    <w:pPr>
      <w:suppressAutoHyphens/>
      <w:spacing w:before="120" w:line="276" w:lineRule="auto"/>
      <w:jc w:val="center"/>
    </w:pPr>
    <w:rPr>
      <w:bCs/>
      <w:caps/>
      <w:color w:val="365F91"/>
      <w:szCs w:val="28"/>
    </w:rPr>
  </w:style>
  <w:style w:type="character" w:customStyle="1" w:styleId="aff4">
    <w:name w:val="Назв частей Знак"/>
    <w:basedOn w:val="40"/>
    <w:link w:val="aff3"/>
    <w:rsid w:val="00FE0CE4"/>
    <w:rPr>
      <w:rFonts w:ascii="Times New Roman" w:eastAsiaTheme="majorEastAsia" w:hAnsi="Times New Roman" w:cstheme="majorBidi"/>
      <w:b/>
      <w:bCs/>
      <w:i w:val="0"/>
      <w:iCs w:val="0"/>
      <w:caps/>
      <w:color w:val="365F91"/>
      <w:sz w:val="28"/>
      <w:szCs w:val="28"/>
    </w:rPr>
  </w:style>
  <w:style w:type="paragraph" w:customStyle="1" w:styleId="aff5">
    <w:name w:val="."/>
    <w:uiPriority w:val="99"/>
    <w:rsid w:val="00FE0CE4"/>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4">
    <w:name w:val="Сетка таблицы3"/>
    <w:basedOn w:val="a1"/>
    <w:next w:val="ab"/>
    <w:rsid w:val="00FE0C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Заголовок №2_"/>
    <w:basedOn w:val="a0"/>
    <w:link w:val="27"/>
    <w:rsid w:val="00FE0CE4"/>
    <w:rPr>
      <w:rFonts w:ascii="Times New Roman" w:eastAsia="Times New Roman" w:hAnsi="Times New Roman" w:cs="Times New Roman"/>
      <w:b/>
      <w:bCs/>
      <w:sz w:val="28"/>
      <w:szCs w:val="28"/>
      <w:shd w:val="clear" w:color="auto" w:fill="FFFFFF"/>
    </w:rPr>
  </w:style>
  <w:style w:type="character" w:customStyle="1" w:styleId="54">
    <w:name w:val="Основной текст (5)_"/>
    <w:basedOn w:val="a0"/>
    <w:link w:val="55"/>
    <w:rsid w:val="00FE0CE4"/>
    <w:rPr>
      <w:rFonts w:ascii="Times New Roman" w:eastAsia="Times New Roman" w:hAnsi="Times New Roman" w:cs="Times New Roman"/>
      <w:b/>
      <w:bCs/>
      <w:sz w:val="28"/>
      <w:szCs w:val="28"/>
      <w:shd w:val="clear" w:color="auto" w:fill="FFFFFF"/>
    </w:rPr>
  </w:style>
  <w:style w:type="paragraph" w:customStyle="1" w:styleId="27">
    <w:name w:val="Заголовок №2"/>
    <w:basedOn w:val="a"/>
    <w:link w:val="26"/>
    <w:rsid w:val="00FE0CE4"/>
    <w:pPr>
      <w:widowControl w:val="0"/>
      <w:shd w:val="clear" w:color="auto" w:fill="FFFFFF"/>
      <w:spacing w:before="640" w:after="420" w:line="326" w:lineRule="exact"/>
      <w:jc w:val="center"/>
      <w:outlineLvl w:val="1"/>
    </w:pPr>
    <w:rPr>
      <w:rFonts w:ascii="Times New Roman" w:eastAsia="Times New Roman" w:hAnsi="Times New Roman" w:cs="Times New Roman"/>
      <w:b/>
      <w:bCs/>
      <w:sz w:val="28"/>
      <w:szCs w:val="28"/>
    </w:rPr>
  </w:style>
  <w:style w:type="paragraph" w:customStyle="1" w:styleId="55">
    <w:name w:val="Основной текст (5)"/>
    <w:basedOn w:val="a"/>
    <w:link w:val="54"/>
    <w:rsid w:val="00FE0CE4"/>
    <w:pPr>
      <w:widowControl w:val="0"/>
      <w:shd w:val="clear" w:color="auto" w:fill="FFFFFF"/>
      <w:spacing w:before="180" w:after="560" w:line="310" w:lineRule="exact"/>
    </w:pPr>
    <w:rPr>
      <w:rFonts w:ascii="Times New Roman" w:eastAsia="Times New Roman" w:hAnsi="Times New Roman" w:cs="Times New Roman"/>
      <w:b/>
      <w:bCs/>
      <w:sz w:val="28"/>
      <w:szCs w:val="28"/>
    </w:rPr>
  </w:style>
  <w:style w:type="paragraph" w:customStyle="1" w:styleId="msonormal0">
    <w:name w:val="msonormal"/>
    <w:basedOn w:val="a"/>
    <w:rsid w:val="00FE0C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6">
    <w:name w:val="Комментарий"/>
    <w:basedOn w:val="a"/>
    <w:next w:val="a"/>
    <w:uiPriority w:val="99"/>
    <w:rsid w:val="00FE0CE4"/>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shd w:val="clear" w:color="auto" w:fill="F0F0F0"/>
      <w:lang w:eastAsia="ru-RU"/>
    </w:rPr>
  </w:style>
  <w:style w:type="paragraph" w:customStyle="1" w:styleId="aff7">
    <w:name w:val="обыч"/>
    <w:basedOn w:val="a"/>
    <w:link w:val="aff8"/>
    <w:qFormat/>
    <w:rsid w:val="00FE0CE4"/>
    <w:pPr>
      <w:spacing w:after="0" w:line="360" w:lineRule="auto"/>
      <w:ind w:firstLine="567"/>
      <w:jc w:val="both"/>
    </w:pPr>
    <w:rPr>
      <w:rFonts w:ascii="Arial" w:eastAsia="Times New Roman" w:hAnsi="Arial" w:cs="Arial"/>
      <w:sz w:val="24"/>
      <w:szCs w:val="24"/>
      <w:lang w:eastAsia="ru-RU"/>
    </w:rPr>
  </w:style>
  <w:style w:type="character" w:customStyle="1" w:styleId="aff8">
    <w:name w:val="обыч Знак"/>
    <w:basedOn w:val="a0"/>
    <w:link w:val="aff7"/>
    <w:rsid w:val="00FE0CE4"/>
    <w:rPr>
      <w:rFonts w:ascii="Arial" w:eastAsia="Times New Roman" w:hAnsi="Arial" w:cs="Arial"/>
      <w:sz w:val="24"/>
      <w:szCs w:val="24"/>
      <w:lang w:eastAsia="ru-RU"/>
    </w:rPr>
  </w:style>
  <w:style w:type="character" w:customStyle="1" w:styleId="af1">
    <w:name w:val="Абзац списка Знак"/>
    <w:link w:val="af0"/>
    <w:uiPriority w:val="34"/>
    <w:locked/>
    <w:rsid w:val="00FE0CE4"/>
  </w:style>
  <w:style w:type="paragraph" w:customStyle="1" w:styleId="headertext0">
    <w:name w:val="headertext"/>
    <w:basedOn w:val="a"/>
    <w:rsid w:val="00FE0C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basedOn w:val="a"/>
    <w:rsid w:val="00FE0C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9">
    <w:name w:val="annotation reference"/>
    <w:basedOn w:val="a0"/>
    <w:uiPriority w:val="99"/>
    <w:semiHidden/>
    <w:unhideWhenUsed/>
    <w:rsid w:val="00FE0CE4"/>
    <w:rPr>
      <w:sz w:val="16"/>
      <w:szCs w:val="16"/>
    </w:rPr>
  </w:style>
  <w:style w:type="paragraph" w:styleId="affa">
    <w:name w:val="annotation text"/>
    <w:basedOn w:val="a"/>
    <w:link w:val="affb"/>
    <w:uiPriority w:val="99"/>
    <w:semiHidden/>
    <w:unhideWhenUsed/>
    <w:rsid w:val="00FE0CE4"/>
    <w:pPr>
      <w:spacing w:after="0" w:line="240" w:lineRule="auto"/>
    </w:pPr>
    <w:rPr>
      <w:rFonts w:ascii="Times New Roman" w:eastAsia="Times New Roman" w:hAnsi="Times New Roman" w:cs="Times New Roman"/>
      <w:sz w:val="20"/>
      <w:szCs w:val="20"/>
      <w:lang w:eastAsia="ru-RU"/>
    </w:rPr>
  </w:style>
  <w:style w:type="character" w:customStyle="1" w:styleId="affb">
    <w:name w:val="Текст примечания Знак"/>
    <w:basedOn w:val="a0"/>
    <w:link w:val="affa"/>
    <w:uiPriority w:val="99"/>
    <w:semiHidden/>
    <w:rsid w:val="00FE0CE4"/>
    <w:rPr>
      <w:rFonts w:ascii="Times New Roman" w:eastAsia="Times New Roman" w:hAnsi="Times New Roman" w:cs="Times New Roman"/>
      <w:sz w:val="20"/>
      <w:szCs w:val="20"/>
      <w:lang w:eastAsia="ru-RU"/>
    </w:rPr>
  </w:style>
  <w:style w:type="paragraph" w:styleId="affc">
    <w:name w:val="annotation subject"/>
    <w:basedOn w:val="affa"/>
    <w:next w:val="affa"/>
    <w:link w:val="affd"/>
    <w:uiPriority w:val="99"/>
    <w:semiHidden/>
    <w:unhideWhenUsed/>
    <w:rsid w:val="00FE0CE4"/>
    <w:rPr>
      <w:b/>
      <w:bCs/>
    </w:rPr>
  </w:style>
  <w:style w:type="character" w:customStyle="1" w:styleId="affd">
    <w:name w:val="Тема примечания Знак"/>
    <w:basedOn w:val="affb"/>
    <w:link w:val="affc"/>
    <w:uiPriority w:val="99"/>
    <w:semiHidden/>
    <w:rsid w:val="00FE0CE4"/>
    <w:rPr>
      <w:rFonts w:ascii="Times New Roman" w:eastAsia="Times New Roman" w:hAnsi="Times New Roman" w:cs="Times New Roman"/>
      <w:b/>
      <w:bCs/>
      <w:sz w:val="20"/>
      <w:szCs w:val="20"/>
      <w:lang w:eastAsia="ru-RU"/>
    </w:rPr>
  </w:style>
  <w:style w:type="character" w:customStyle="1" w:styleId="rvts6">
    <w:name w:val="rvts6"/>
    <w:basedOn w:val="a0"/>
    <w:rsid w:val="00FE0CE4"/>
  </w:style>
  <w:style w:type="character" w:customStyle="1" w:styleId="apple-converted-space">
    <w:name w:val="apple-converted-space"/>
    <w:basedOn w:val="a0"/>
    <w:rsid w:val="00FE0CE4"/>
  </w:style>
  <w:style w:type="character" w:customStyle="1" w:styleId="aff2">
    <w:name w:val="Обычный (веб) Знак"/>
    <w:aliases w:val="Обычный (Web) Знак"/>
    <w:link w:val="aff1"/>
    <w:uiPriority w:val="99"/>
    <w:locked/>
    <w:rsid w:val="00FE0CE4"/>
    <w:rPr>
      <w:rFonts w:ascii="Times New Roman" w:eastAsia="Times New Roman" w:hAnsi="Times New Roman" w:cs="Times New Roman"/>
      <w:color w:val="000000"/>
      <w:sz w:val="24"/>
      <w:szCs w:val="24"/>
      <w:lang w:eastAsia="ru-RU"/>
    </w:rPr>
  </w:style>
  <w:style w:type="character" w:customStyle="1" w:styleId="214pt">
    <w:name w:val="Основной текст (2) + 14 pt;Полужирный"/>
    <w:basedOn w:val="a0"/>
    <w:rsid w:val="00FE0CE4"/>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affe">
    <w:name w:val="Подпись к таблице_"/>
    <w:basedOn w:val="a0"/>
    <w:link w:val="afff"/>
    <w:rsid w:val="00FE0CE4"/>
    <w:rPr>
      <w:rFonts w:ascii="Times New Roman" w:eastAsia="Times New Roman" w:hAnsi="Times New Roman"/>
      <w:b/>
      <w:bCs/>
      <w:sz w:val="28"/>
      <w:szCs w:val="28"/>
      <w:shd w:val="clear" w:color="auto" w:fill="FFFFFF"/>
    </w:rPr>
  </w:style>
  <w:style w:type="paragraph" w:customStyle="1" w:styleId="afff">
    <w:name w:val="Подпись к таблице"/>
    <w:basedOn w:val="a"/>
    <w:link w:val="affe"/>
    <w:rsid w:val="00FE0CE4"/>
    <w:pPr>
      <w:shd w:val="clear" w:color="auto" w:fill="FFFFFF"/>
      <w:spacing w:after="0" w:line="310" w:lineRule="exact"/>
    </w:pPr>
    <w:rPr>
      <w:rFonts w:ascii="Times New Roman" w:eastAsia="Times New Roman" w:hAnsi="Times New Roman"/>
      <w:b/>
      <w:bCs/>
      <w:sz w:val="28"/>
      <w:szCs w:val="28"/>
    </w:rPr>
  </w:style>
  <w:style w:type="character" w:customStyle="1" w:styleId="295pt">
    <w:name w:val="Основной текст (2) + 9;5 pt"/>
    <w:basedOn w:val="21"/>
    <w:rsid w:val="00FE0CE4"/>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1"/>
    <w:rsid w:val="00FE0CE4"/>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character" w:styleId="afff0">
    <w:name w:val="Hyperlink"/>
    <w:basedOn w:val="a0"/>
    <w:uiPriority w:val="99"/>
    <w:unhideWhenUsed/>
    <w:rsid w:val="00FE0CE4"/>
    <w:rPr>
      <w:color w:val="0563C1" w:themeColor="hyperlink"/>
      <w:u w:val="single"/>
    </w:rPr>
  </w:style>
  <w:style w:type="table" w:customStyle="1" w:styleId="311">
    <w:name w:val="Сетка таблицы31"/>
    <w:basedOn w:val="a1"/>
    <w:next w:val="ab"/>
    <w:rsid w:val="00C11C9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0">
    <w:name w:val="Нет списка10"/>
    <w:next w:val="a2"/>
    <w:uiPriority w:val="99"/>
    <w:semiHidden/>
    <w:unhideWhenUsed/>
    <w:rsid w:val="005900CE"/>
  </w:style>
  <w:style w:type="numbering" w:customStyle="1" w:styleId="140">
    <w:name w:val="Нет списка14"/>
    <w:next w:val="a2"/>
    <w:uiPriority w:val="99"/>
    <w:semiHidden/>
    <w:unhideWhenUsed/>
    <w:rsid w:val="005900CE"/>
  </w:style>
  <w:style w:type="numbering" w:customStyle="1" w:styleId="240">
    <w:name w:val="Нет списка24"/>
    <w:next w:val="a2"/>
    <w:uiPriority w:val="99"/>
    <w:semiHidden/>
    <w:unhideWhenUsed/>
    <w:rsid w:val="005900CE"/>
  </w:style>
  <w:style w:type="numbering" w:customStyle="1" w:styleId="340">
    <w:name w:val="Нет списка34"/>
    <w:next w:val="a2"/>
    <w:uiPriority w:val="99"/>
    <w:semiHidden/>
    <w:unhideWhenUsed/>
    <w:rsid w:val="005900CE"/>
  </w:style>
  <w:style w:type="numbering" w:customStyle="1" w:styleId="44">
    <w:name w:val="Нет списка44"/>
    <w:next w:val="a2"/>
    <w:uiPriority w:val="99"/>
    <w:semiHidden/>
    <w:unhideWhenUsed/>
    <w:rsid w:val="005900CE"/>
  </w:style>
  <w:style w:type="paragraph" w:styleId="16">
    <w:name w:val="toc 1"/>
    <w:basedOn w:val="a"/>
    <w:next w:val="a"/>
    <w:autoRedefine/>
    <w:uiPriority w:val="39"/>
    <w:unhideWhenUsed/>
    <w:rsid w:val="005900CE"/>
    <w:pPr>
      <w:spacing w:after="100" w:line="276" w:lineRule="auto"/>
    </w:pPr>
    <w:rPr>
      <w:rFonts w:eastAsiaTheme="minorEastAsia"/>
      <w:lang w:eastAsia="ru-RU"/>
    </w:rPr>
  </w:style>
  <w:style w:type="numbering" w:customStyle="1" w:styleId="540">
    <w:name w:val="Нет списка54"/>
    <w:next w:val="a2"/>
    <w:uiPriority w:val="99"/>
    <w:semiHidden/>
    <w:unhideWhenUsed/>
    <w:rsid w:val="005900CE"/>
  </w:style>
  <w:style w:type="table" w:customStyle="1" w:styleId="45">
    <w:name w:val="Сетка таблицы4"/>
    <w:basedOn w:val="a1"/>
    <w:next w:val="ab"/>
    <w:uiPriority w:val="59"/>
    <w:rsid w:val="005900C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2"/>
    <w:uiPriority w:val="99"/>
    <w:semiHidden/>
    <w:unhideWhenUsed/>
    <w:rsid w:val="005900CE"/>
  </w:style>
  <w:style w:type="numbering" w:customStyle="1" w:styleId="1120">
    <w:name w:val="Нет списка112"/>
    <w:next w:val="a2"/>
    <w:uiPriority w:val="99"/>
    <w:semiHidden/>
    <w:unhideWhenUsed/>
    <w:rsid w:val="005900CE"/>
  </w:style>
  <w:style w:type="numbering" w:customStyle="1" w:styleId="2110">
    <w:name w:val="Нет списка211"/>
    <w:next w:val="a2"/>
    <w:uiPriority w:val="99"/>
    <w:semiHidden/>
    <w:unhideWhenUsed/>
    <w:rsid w:val="005900CE"/>
  </w:style>
  <w:style w:type="numbering" w:customStyle="1" w:styleId="3110">
    <w:name w:val="Нет списка311"/>
    <w:next w:val="a2"/>
    <w:uiPriority w:val="99"/>
    <w:semiHidden/>
    <w:unhideWhenUsed/>
    <w:rsid w:val="005900CE"/>
  </w:style>
  <w:style w:type="numbering" w:customStyle="1" w:styleId="411">
    <w:name w:val="Нет списка411"/>
    <w:next w:val="a2"/>
    <w:uiPriority w:val="99"/>
    <w:semiHidden/>
    <w:unhideWhenUsed/>
    <w:rsid w:val="005900CE"/>
  </w:style>
  <w:style w:type="numbering" w:customStyle="1" w:styleId="511">
    <w:name w:val="Нет списка511"/>
    <w:next w:val="a2"/>
    <w:uiPriority w:val="99"/>
    <w:semiHidden/>
    <w:unhideWhenUsed/>
    <w:rsid w:val="005900CE"/>
  </w:style>
  <w:style w:type="numbering" w:customStyle="1" w:styleId="710">
    <w:name w:val="Нет списка71"/>
    <w:next w:val="a2"/>
    <w:uiPriority w:val="99"/>
    <w:semiHidden/>
    <w:unhideWhenUsed/>
    <w:rsid w:val="005900CE"/>
  </w:style>
  <w:style w:type="numbering" w:customStyle="1" w:styleId="121">
    <w:name w:val="Нет списка121"/>
    <w:next w:val="a2"/>
    <w:uiPriority w:val="99"/>
    <w:semiHidden/>
    <w:unhideWhenUsed/>
    <w:rsid w:val="005900CE"/>
  </w:style>
  <w:style w:type="numbering" w:customStyle="1" w:styleId="221">
    <w:name w:val="Нет списка221"/>
    <w:next w:val="a2"/>
    <w:uiPriority w:val="99"/>
    <w:semiHidden/>
    <w:unhideWhenUsed/>
    <w:rsid w:val="005900CE"/>
  </w:style>
  <w:style w:type="numbering" w:customStyle="1" w:styleId="321">
    <w:name w:val="Нет списка321"/>
    <w:next w:val="a2"/>
    <w:uiPriority w:val="99"/>
    <w:semiHidden/>
    <w:unhideWhenUsed/>
    <w:rsid w:val="005900CE"/>
  </w:style>
  <w:style w:type="numbering" w:customStyle="1" w:styleId="421">
    <w:name w:val="Нет списка421"/>
    <w:next w:val="a2"/>
    <w:uiPriority w:val="99"/>
    <w:semiHidden/>
    <w:unhideWhenUsed/>
    <w:rsid w:val="005900CE"/>
  </w:style>
  <w:style w:type="numbering" w:customStyle="1" w:styleId="521">
    <w:name w:val="Нет списка521"/>
    <w:next w:val="a2"/>
    <w:uiPriority w:val="99"/>
    <w:semiHidden/>
    <w:unhideWhenUsed/>
    <w:rsid w:val="005900CE"/>
  </w:style>
  <w:style w:type="numbering" w:customStyle="1" w:styleId="810">
    <w:name w:val="Нет списка81"/>
    <w:next w:val="a2"/>
    <w:uiPriority w:val="99"/>
    <w:semiHidden/>
    <w:unhideWhenUsed/>
    <w:rsid w:val="005900CE"/>
  </w:style>
  <w:style w:type="table" w:customStyle="1" w:styleId="122">
    <w:name w:val="Сетка таблицы12"/>
    <w:basedOn w:val="a1"/>
    <w:next w:val="ab"/>
    <w:uiPriority w:val="59"/>
    <w:rsid w:val="005900C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0">
    <w:name w:val="Нет списка91"/>
    <w:next w:val="a2"/>
    <w:uiPriority w:val="99"/>
    <w:semiHidden/>
    <w:unhideWhenUsed/>
    <w:rsid w:val="005900CE"/>
  </w:style>
  <w:style w:type="table" w:customStyle="1" w:styleId="212">
    <w:name w:val="Сетка таблицы21"/>
    <w:basedOn w:val="a1"/>
    <w:next w:val="ab"/>
    <w:uiPriority w:val="59"/>
    <w:rsid w:val="005900C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1"/>
    <w:next w:val="a2"/>
    <w:uiPriority w:val="99"/>
    <w:semiHidden/>
    <w:unhideWhenUsed/>
    <w:rsid w:val="005900CE"/>
  </w:style>
  <w:style w:type="numbering" w:customStyle="1" w:styleId="231">
    <w:name w:val="Нет списка231"/>
    <w:next w:val="a2"/>
    <w:uiPriority w:val="99"/>
    <w:semiHidden/>
    <w:unhideWhenUsed/>
    <w:rsid w:val="005900CE"/>
  </w:style>
  <w:style w:type="numbering" w:customStyle="1" w:styleId="331">
    <w:name w:val="Нет списка331"/>
    <w:next w:val="a2"/>
    <w:uiPriority w:val="99"/>
    <w:semiHidden/>
    <w:unhideWhenUsed/>
    <w:rsid w:val="005900CE"/>
  </w:style>
  <w:style w:type="numbering" w:customStyle="1" w:styleId="431">
    <w:name w:val="Нет списка431"/>
    <w:next w:val="a2"/>
    <w:uiPriority w:val="99"/>
    <w:semiHidden/>
    <w:unhideWhenUsed/>
    <w:rsid w:val="005900CE"/>
  </w:style>
  <w:style w:type="numbering" w:customStyle="1" w:styleId="531">
    <w:name w:val="Нет списка531"/>
    <w:next w:val="a2"/>
    <w:uiPriority w:val="99"/>
    <w:semiHidden/>
    <w:unhideWhenUsed/>
    <w:rsid w:val="005900CE"/>
  </w:style>
  <w:style w:type="table" w:customStyle="1" w:styleId="320">
    <w:name w:val="Сетка таблицы32"/>
    <w:basedOn w:val="a1"/>
    <w:next w:val="ab"/>
    <w:rsid w:val="005900C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Сетка таблицы22"/>
    <w:basedOn w:val="a1"/>
    <w:uiPriority w:val="59"/>
    <w:rsid w:val="00EC4C6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5">
    <w:name w:val="toc 3"/>
    <w:basedOn w:val="a"/>
    <w:next w:val="a"/>
    <w:autoRedefine/>
    <w:uiPriority w:val="39"/>
    <w:unhideWhenUsed/>
    <w:rsid w:val="00EC4C63"/>
    <w:pPr>
      <w:spacing w:after="100"/>
      <w:ind w:left="440"/>
    </w:pPr>
  </w:style>
  <w:style w:type="paragraph" w:styleId="46">
    <w:name w:val="toc 4"/>
    <w:basedOn w:val="a"/>
    <w:next w:val="a"/>
    <w:autoRedefine/>
    <w:uiPriority w:val="39"/>
    <w:unhideWhenUsed/>
    <w:rsid w:val="00EC4C63"/>
    <w:pPr>
      <w:spacing w:after="100"/>
      <w:ind w:left="660"/>
    </w:pPr>
    <w:rPr>
      <w:rFonts w:eastAsiaTheme="minorEastAsia"/>
      <w:lang w:eastAsia="ru-RU"/>
    </w:rPr>
  </w:style>
  <w:style w:type="paragraph" w:styleId="56">
    <w:name w:val="toc 5"/>
    <w:basedOn w:val="a"/>
    <w:next w:val="a"/>
    <w:autoRedefine/>
    <w:uiPriority w:val="39"/>
    <w:unhideWhenUsed/>
    <w:rsid w:val="00EC4C63"/>
    <w:pPr>
      <w:spacing w:after="100"/>
      <w:ind w:left="880"/>
    </w:pPr>
    <w:rPr>
      <w:rFonts w:eastAsiaTheme="minorEastAsia"/>
      <w:lang w:eastAsia="ru-RU"/>
    </w:rPr>
  </w:style>
  <w:style w:type="paragraph" w:styleId="62">
    <w:name w:val="toc 6"/>
    <w:basedOn w:val="a"/>
    <w:next w:val="a"/>
    <w:autoRedefine/>
    <w:uiPriority w:val="39"/>
    <w:unhideWhenUsed/>
    <w:rsid w:val="00EC4C63"/>
    <w:pPr>
      <w:spacing w:after="100"/>
      <w:ind w:left="1100"/>
    </w:pPr>
    <w:rPr>
      <w:rFonts w:eastAsiaTheme="minorEastAsia"/>
      <w:lang w:eastAsia="ru-RU"/>
    </w:rPr>
  </w:style>
  <w:style w:type="paragraph" w:styleId="73">
    <w:name w:val="toc 7"/>
    <w:basedOn w:val="a"/>
    <w:next w:val="a"/>
    <w:autoRedefine/>
    <w:uiPriority w:val="39"/>
    <w:unhideWhenUsed/>
    <w:rsid w:val="00EC4C63"/>
    <w:pPr>
      <w:spacing w:after="100"/>
      <w:ind w:left="1320"/>
    </w:pPr>
    <w:rPr>
      <w:rFonts w:eastAsiaTheme="minorEastAsia"/>
      <w:lang w:eastAsia="ru-RU"/>
    </w:rPr>
  </w:style>
  <w:style w:type="paragraph" w:styleId="82">
    <w:name w:val="toc 8"/>
    <w:basedOn w:val="a"/>
    <w:next w:val="a"/>
    <w:autoRedefine/>
    <w:uiPriority w:val="39"/>
    <w:unhideWhenUsed/>
    <w:rsid w:val="00EC4C63"/>
    <w:pPr>
      <w:spacing w:after="100"/>
      <w:ind w:left="1540"/>
    </w:pPr>
    <w:rPr>
      <w:rFonts w:eastAsiaTheme="minorEastAsia"/>
      <w:lang w:eastAsia="ru-RU"/>
    </w:rPr>
  </w:style>
  <w:style w:type="paragraph" w:styleId="92">
    <w:name w:val="toc 9"/>
    <w:basedOn w:val="a"/>
    <w:next w:val="a"/>
    <w:autoRedefine/>
    <w:uiPriority w:val="39"/>
    <w:unhideWhenUsed/>
    <w:rsid w:val="00EC4C63"/>
    <w:pPr>
      <w:spacing w:after="100"/>
      <w:ind w:left="1760"/>
    </w:pPr>
    <w:rPr>
      <w:rFonts w:eastAsiaTheme="minorEastAsia"/>
      <w:lang w:eastAsia="ru-RU"/>
    </w:rPr>
  </w:style>
  <w:style w:type="character" w:customStyle="1" w:styleId="UnresolvedMention">
    <w:name w:val="Unresolved Mention"/>
    <w:basedOn w:val="a0"/>
    <w:uiPriority w:val="99"/>
    <w:semiHidden/>
    <w:unhideWhenUsed/>
    <w:rsid w:val="003725B6"/>
    <w:rPr>
      <w:color w:val="605E5C"/>
      <w:shd w:val="clear" w:color="auto" w:fill="E1DFDD"/>
    </w:rPr>
  </w:style>
  <w:style w:type="table" w:customStyle="1" w:styleId="74">
    <w:name w:val="Сетка таблицы7"/>
    <w:basedOn w:val="a1"/>
    <w:next w:val="ab"/>
    <w:uiPriority w:val="59"/>
    <w:rsid w:val="001A2C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Сетка таблицы8"/>
    <w:basedOn w:val="a1"/>
    <w:next w:val="ab"/>
    <w:uiPriority w:val="59"/>
    <w:rsid w:val="009A10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1"/>
    <w:next w:val="ab"/>
    <w:uiPriority w:val="59"/>
    <w:rsid w:val="00FA3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1"/>
    <w:next w:val="ab"/>
    <w:uiPriority w:val="59"/>
    <w:rsid w:val="00E64A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2"/>
    <w:uiPriority w:val="99"/>
    <w:semiHidden/>
    <w:unhideWhenUsed/>
    <w:rsid w:val="004029FE"/>
  </w:style>
  <w:style w:type="table" w:customStyle="1" w:styleId="611">
    <w:name w:val="Сетка таблицы61"/>
    <w:basedOn w:val="a1"/>
    <w:next w:val="ab"/>
    <w:uiPriority w:val="59"/>
    <w:rsid w:val="00C137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
    <w:name w:val="Сетка таблицы9"/>
    <w:basedOn w:val="a1"/>
    <w:next w:val="ab"/>
    <w:uiPriority w:val="59"/>
    <w:rsid w:val="004F3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1"/>
    <w:next w:val="ab"/>
    <w:uiPriority w:val="59"/>
    <w:rsid w:val="00DF0F3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basedOn w:val="a1"/>
    <w:next w:val="ab"/>
    <w:uiPriority w:val="59"/>
    <w:rsid w:val="00075E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Сетка таблицы14"/>
    <w:basedOn w:val="a1"/>
    <w:next w:val="ab"/>
    <w:uiPriority w:val="59"/>
    <w:rsid w:val="000A12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1"/>
    <w:next w:val="ab"/>
    <w:uiPriority w:val="59"/>
    <w:rsid w:val="00A5311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1"/>
    <w:next w:val="ab"/>
    <w:uiPriority w:val="59"/>
    <w:rsid w:val="00422D1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1"/>
    <w:next w:val="ab"/>
    <w:uiPriority w:val="59"/>
    <w:rsid w:val="000B5A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
    <w:basedOn w:val="a1"/>
    <w:next w:val="ab"/>
    <w:uiPriority w:val="59"/>
    <w:rsid w:val="00B573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1"/>
    <w:next w:val="ab"/>
    <w:uiPriority w:val="59"/>
    <w:rsid w:val="002123D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9"/>
    <w:basedOn w:val="a1"/>
    <w:next w:val="ab"/>
    <w:uiPriority w:val="59"/>
    <w:rsid w:val="00A422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1"/>
    <w:next w:val="ab"/>
    <w:uiPriority w:val="59"/>
    <w:rsid w:val="00D6003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Сетка таблицы23"/>
    <w:basedOn w:val="a1"/>
    <w:next w:val="ab"/>
    <w:uiPriority w:val="59"/>
    <w:rsid w:val="001532C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03130">
      <w:bodyDiv w:val="1"/>
      <w:marLeft w:val="0"/>
      <w:marRight w:val="0"/>
      <w:marTop w:val="0"/>
      <w:marBottom w:val="0"/>
      <w:divBdr>
        <w:top w:val="none" w:sz="0" w:space="0" w:color="auto"/>
        <w:left w:val="none" w:sz="0" w:space="0" w:color="auto"/>
        <w:bottom w:val="none" w:sz="0" w:space="0" w:color="auto"/>
        <w:right w:val="none" w:sz="0" w:space="0" w:color="auto"/>
      </w:divBdr>
      <w:divsChild>
        <w:div w:id="1684433767">
          <w:marLeft w:val="5"/>
          <w:marRight w:val="0"/>
          <w:marTop w:val="0"/>
          <w:marBottom w:val="0"/>
          <w:divBdr>
            <w:top w:val="none" w:sz="0" w:space="0" w:color="auto"/>
            <w:left w:val="none" w:sz="0" w:space="0" w:color="auto"/>
            <w:bottom w:val="none" w:sz="0" w:space="0" w:color="auto"/>
            <w:right w:val="none" w:sz="0" w:space="0" w:color="auto"/>
          </w:divBdr>
        </w:div>
      </w:divsChild>
    </w:div>
    <w:div w:id="84346924">
      <w:bodyDiv w:val="1"/>
      <w:marLeft w:val="0"/>
      <w:marRight w:val="0"/>
      <w:marTop w:val="0"/>
      <w:marBottom w:val="0"/>
      <w:divBdr>
        <w:top w:val="none" w:sz="0" w:space="0" w:color="auto"/>
        <w:left w:val="none" w:sz="0" w:space="0" w:color="auto"/>
        <w:bottom w:val="none" w:sz="0" w:space="0" w:color="auto"/>
        <w:right w:val="none" w:sz="0" w:space="0" w:color="auto"/>
      </w:divBdr>
    </w:div>
    <w:div w:id="120198830">
      <w:bodyDiv w:val="1"/>
      <w:marLeft w:val="0"/>
      <w:marRight w:val="0"/>
      <w:marTop w:val="0"/>
      <w:marBottom w:val="0"/>
      <w:divBdr>
        <w:top w:val="none" w:sz="0" w:space="0" w:color="auto"/>
        <w:left w:val="none" w:sz="0" w:space="0" w:color="auto"/>
        <w:bottom w:val="none" w:sz="0" w:space="0" w:color="auto"/>
        <w:right w:val="none" w:sz="0" w:space="0" w:color="auto"/>
      </w:divBdr>
    </w:div>
    <w:div w:id="153104359">
      <w:bodyDiv w:val="1"/>
      <w:marLeft w:val="0"/>
      <w:marRight w:val="0"/>
      <w:marTop w:val="0"/>
      <w:marBottom w:val="0"/>
      <w:divBdr>
        <w:top w:val="none" w:sz="0" w:space="0" w:color="auto"/>
        <w:left w:val="none" w:sz="0" w:space="0" w:color="auto"/>
        <w:bottom w:val="none" w:sz="0" w:space="0" w:color="auto"/>
        <w:right w:val="none" w:sz="0" w:space="0" w:color="auto"/>
      </w:divBdr>
    </w:div>
    <w:div w:id="193159972">
      <w:bodyDiv w:val="1"/>
      <w:marLeft w:val="0"/>
      <w:marRight w:val="0"/>
      <w:marTop w:val="0"/>
      <w:marBottom w:val="0"/>
      <w:divBdr>
        <w:top w:val="none" w:sz="0" w:space="0" w:color="auto"/>
        <w:left w:val="none" w:sz="0" w:space="0" w:color="auto"/>
        <w:bottom w:val="none" w:sz="0" w:space="0" w:color="auto"/>
        <w:right w:val="none" w:sz="0" w:space="0" w:color="auto"/>
      </w:divBdr>
    </w:div>
    <w:div w:id="219947500">
      <w:bodyDiv w:val="1"/>
      <w:marLeft w:val="0"/>
      <w:marRight w:val="0"/>
      <w:marTop w:val="0"/>
      <w:marBottom w:val="0"/>
      <w:divBdr>
        <w:top w:val="none" w:sz="0" w:space="0" w:color="auto"/>
        <w:left w:val="none" w:sz="0" w:space="0" w:color="auto"/>
        <w:bottom w:val="none" w:sz="0" w:space="0" w:color="auto"/>
        <w:right w:val="none" w:sz="0" w:space="0" w:color="auto"/>
      </w:divBdr>
    </w:div>
    <w:div w:id="221602783">
      <w:bodyDiv w:val="1"/>
      <w:marLeft w:val="0"/>
      <w:marRight w:val="0"/>
      <w:marTop w:val="0"/>
      <w:marBottom w:val="0"/>
      <w:divBdr>
        <w:top w:val="none" w:sz="0" w:space="0" w:color="auto"/>
        <w:left w:val="none" w:sz="0" w:space="0" w:color="auto"/>
        <w:bottom w:val="none" w:sz="0" w:space="0" w:color="auto"/>
        <w:right w:val="none" w:sz="0" w:space="0" w:color="auto"/>
      </w:divBdr>
    </w:div>
    <w:div w:id="279455621">
      <w:bodyDiv w:val="1"/>
      <w:marLeft w:val="0"/>
      <w:marRight w:val="0"/>
      <w:marTop w:val="0"/>
      <w:marBottom w:val="0"/>
      <w:divBdr>
        <w:top w:val="none" w:sz="0" w:space="0" w:color="auto"/>
        <w:left w:val="none" w:sz="0" w:space="0" w:color="auto"/>
        <w:bottom w:val="none" w:sz="0" w:space="0" w:color="auto"/>
        <w:right w:val="none" w:sz="0" w:space="0" w:color="auto"/>
      </w:divBdr>
    </w:div>
    <w:div w:id="284778167">
      <w:bodyDiv w:val="1"/>
      <w:marLeft w:val="0"/>
      <w:marRight w:val="0"/>
      <w:marTop w:val="0"/>
      <w:marBottom w:val="0"/>
      <w:divBdr>
        <w:top w:val="none" w:sz="0" w:space="0" w:color="auto"/>
        <w:left w:val="none" w:sz="0" w:space="0" w:color="auto"/>
        <w:bottom w:val="none" w:sz="0" w:space="0" w:color="auto"/>
        <w:right w:val="none" w:sz="0" w:space="0" w:color="auto"/>
      </w:divBdr>
    </w:div>
    <w:div w:id="284890858">
      <w:bodyDiv w:val="1"/>
      <w:marLeft w:val="0"/>
      <w:marRight w:val="0"/>
      <w:marTop w:val="0"/>
      <w:marBottom w:val="0"/>
      <w:divBdr>
        <w:top w:val="none" w:sz="0" w:space="0" w:color="auto"/>
        <w:left w:val="none" w:sz="0" w:space="0" w:color="auto"/>
        <w:bottom w:val="none" w:sz="0" w:space="0" w:color="auto"/>
        <w:right w:val="none" w:sz="0" w:space="0" w:color="auto"/>
      </w:divBdr>
      <w:divsChild>
        <w:div w:id="641663071">
          <w:marLeft w:val="0"/>
          <w:marRight w:val="0"/>
          <w:marTop w:val="0"/>
          <w:marBottom w:val="0"/>
          <w:divBdr>
            <w:top w:val="none" w:sz="0" w:space="0" w:color="auto"/>
            <w:left w:val="none" w:sz="0" w:space="0" w:color="auto"/>
            <w:bottom w:val="none" w:sz="0" w:space="0" w:color="auto"/>
            <w:right w:val="none" w:sz="0" w:space="0" w:color="auto"/>
          </w:divBdr>
        </w:div>
        <w:div w:id="907227316">
          <w:marLeft w:val="0"/>
          <w:marRight w:val="0"/>
          <w:marTop w:val="0"/>
          <w:marBottom w:val="0"/>
          <w:divBdr>
            <w:top w:val="none" w:sz="0" w:space="0" w:color="auto"/>
            <w:left w:val="none" w:sz="0" w:space="0" w:color="auto"/>
            <w:bottom w:val="none" w:sz="0" w:space="0" w:color="auto"/>
            <w:right w:val="none" w:sz="0" w:space="0" w:color="auto"/>
          </w:divBdr>
        </w:div>
      </w:divsChild>
    </w:div>
    <w:div w:id="326517948">
      <w:bodyDiv w:val="1"/>
      <w:marLeft w:val="0"/>
      <w:marRight w:val="0"/>
      <w:marTop w:val="0"/>
      <w:marBottom w:val="0"/>
      <w:divBdr>
        <w:top w:val="none" w:sz="0" w:space="0" w:color="auto"/>
        <w:left w:val="none" w:sz="0" w:space="0" w:color="auto"/>
        <w:bottom w:val="none" w:sz="0" w:space="0" w:color="auto"/>
        <w:right w:val="none" w:sz="0" w:space="0" w:color="auto"/>
      </w:divBdr>
    </w:div>
    <w:div w:id="336156974">
      <w:bodyDiv w:val="1"/>
      <w:marLeft w:val="0"/>
      <w:marRight w:val="0"/>
      <w:marTop w:val="0"/>
      <w:marBottom w:val="0"/>
      <w:divBdr>
        <w:top w:val="none" w:sz="0" w:space="0" w:color="auto"/>
        <w:left w:val="none" w:sz="0" w:space="0" w:color="auto"/>
        <w:bottom w:val="none" w:sz="0" w:space="0" w:color="auto"/>
        <w:right w:val="none" w:sz="0" w:space="0" w:color="auto"/>
      </w:divBdr>
    </w:div>
    <w:div w:id="361512423">
      <w:bodyDiv w:val="1"/>
      <w:marLeft w:val="0"/>
      <w:marRight w:val="0"/>
      <w:marTop w:val="0"/>
      <w:marBottom w:val="0"/>
      <w:divBdr>
        <w:top w:val="none" w:sz="0" w:space="0" w:color="auto"/>
        <w:left w:val="none" w:sz="0" w:space="0" w:color="auto"/>
        <w:bottom w:val="none" w:sz="0" w:space="0" w:color="auto"/>
        <w:right w:val="none" w:sz="0" w:space="0" w:color="auto"/>
      </w:divBdr>
    </w:div>
    <w:div w:id="370082457">
      <w:bodyDiv w:val="1"/>
      <w:marLeft w:val="0"/>
      <w:marRight w:val="0"/>
      <w:marTop w:val="0"/>
      <w:marBottom w:val="0"/>
      <w:divBdr>
        <w:top w:val="none" w:sz="0" w:space="0" w:color="auto"/>
        <w:left w:val="none" w:sz="0" w:space="0" w:color="auto"/>
        <w:bottom w:val="none" w:sz="0" w:space="0" w:color="auto"/>
        <w:right w:val="none" w:sz="0" w:space="0" w:color="auto"/>
      </w:divBdr>
    </w:div>
    <w:div w:id="415521985">
      <w:bodyDiv w:val="1"/>
      <w:marLeft w:val="0"/>
      <w:marRight w:val="0"/>
      <w:marTop w:val="0"/>
      <w:marBottom w:val="0"/>
      <w:divBdr>
        <w:top w:val="none" w:sz="0" w:space="0" w:color="auto"/>
        <w:left w:val="none" w:sz="0" w:space="0" w:color="auto"/>
        <w:bottom w:val="none" w:sz="0" w:space="0" w:color="auto"/>
        <w:right w:val="none" w:sz="0" w:space="0" w:color="auto"/>
      </w:divBdr>
    </w:div>
    <w:div w:id="433209254">
      <w:bodyDiv w:val="1"/>
      <w:marLeft w:val="0"/>
      <w:marRight w:val="0"/>
      <w:marTop w:val="0"/>
      <w:marBottom w:val="0"/>
      <w:divBdr>
        <w:top w:val="none" w:sz="0" w:space="0" w:color="auto"/>
        <w:left w:val="none" w:sz="0" w:space="0" w:color="auto"/>
        <w:bottom w:val="none" w:sz="0" w:space="0" w:color="auto"/>
        <w:right w:val="none" w:sz="0" w:space="0" w:color="auto"/>
      </w:divBdr>
    </w:div>
    <w:div w:id="464129931">
      <w:bodyDiv w:val="1"/>
      <w:marLeft w:val="0"/>
      <w:marRight w:val="0"/>
      <w:marTop w:val="0"/>
      <w:marBottom w:val="0"/>
      <w:divBdr>
        <w:top w:val="none" w:sz="0" w:space="0" w:color="auto"/>
        <w:left w:val="none" w:sz="0" w:space="0" w:color="auto"/>
        <w:bottom w:val="none" w:sz="0" w:space="0" w:color="auto"/>
        <w:right w:val="none" w:sz="0" w:space="0" w:color="auto"/>
      </w:divBdr>
    </w:div>
    <w:div w:id="533269435">
      <w:bodyDiv w:val="1"/>
      <w:marLeft w:val="0"/>
      <w:marRight w:val="0"/>
      <w:marTop w:val="0"/>
      <w:marBottom w:val="0"/>
      <w:divBdr>
        <w:top w:val="none" w:sz="0" w:space="0" w:color="auto"/>
        <w:left w:val="none" w:sz="0" w:space="0" w:color="auto"/>
        <w:bottom w:val="none" w:sz="0" w:space="0" w:color="auto"/>
        <w:right w:val="none" w:sz="0" w:space="0" w:color="auto"/>
      </w:divBdr>
      <w:divsChild>
        <w:div w:id="1397584948">
          <w:marLeft w:val="-13"/>
          <w:marRight w:val="0"/>
          <w:marTop w:val="0"/>
          <w:marBottom w:val="0"/>
          <w:divBdr>
            <w:top w:val="none" w:sz="0" w:space="0" w:color="auto"/>
            <w:left w:val="none" w:sz="0" w:space="0" w:color="auto"/>
            <w:bottom w:val="none" w:sz="0" w:space="0" w:color="auto"/>
            <w:right w:val="none" w:sz="0" w:space="0" w:color="auto"/>
          </w:divBdr>
        </w:div>
      </w:divsChild>
    </w:div>
    <w:div w:id="568346869">
      <w:bodyDiv w:val="1"/>
      <w:marLeft w:val="0"/>
      <w:marRight w:val="0"/>
      <w:marTop w:val="0"/>
      <w:marBottom w:val="0"/>
      <w:divBdr>
        <w:top w:val="none" w:sz="0" w:space="0" w:color="auto"/>
        <w:left w:val="none" w:sz="0" w:space="0" w:color="auto"/>
        <w:bottom w:val="none" w:sz="0" w:space="0" w:color="auto"/>
        <w:right w:val="none" w:sz="0" w:space="0" w:color="auto"/>
      </w:divBdr>
    </w:div>
    <w:div w:id="610012787">
      <w:bodyDiv w:val="1"/>
      <w:marLeft w:val="0"/>
      <w:marRight w:val="0"/>
      <w:marTop w:val="0"/>
      <w:marBottom w:val="0"/>
      <w:divBdr>
        <w:top w:val="none" w:sz="0" w:space="0" w:color="auto"/>
        <w:left w:val="none" w:sz="0" w:space="0" w:color="auto"/>
        <w:bottom w:val="none" w:sz="0" w:space="0" w:color="auto"/>
        <w:right w:val="none" w:sz="0" w:space="0" w:color="auto"/>
      </w:divBdr>
    </w:div>
    <w:div w:id="615529071">
      <w:bodyDiv w:val="1"/>
      <w:marLeft w:val="0"/>
      <w:marRight w:val="0"/>
      <w:marTop w:val="0"/>
      <w:marBottom w:val="0"/>
      <w:divBdr>
        <w:top w:val="none" w:sz="0" w:space="0" w:color="auto"/>
        <w:left w:val="none" w:sz="0" w:space="0" w:color="auto"/>
        <w:bottom w:val="none" w:sz="0" w:space="0" w:color="auto"/>
        <w:right w:val="none" w:sz="0" w:space="0" w:color="auto"/>
      </w:divBdr>
    </w:div>
    <w:div w:id="642974299">
      <w:bodyDiv w:val="1"/>
      <w:marLeft w:val="0"/>
      <w:marRight w:val="0"/>
      <w:marTop w:val="0"/>
      <w:marBottom w:val="0"/>
      <w:divBdr>
        <w:top w:val="none" w:sz="0" w:space="0" w:color="auto"/>
        <w:left w:val="none" w:sz="0" w:space="0" w:color="auto"/>
        <w:bottom w:val="none" w:sz="0" w:space="0" w:color="auto"/>
        <w:right w:val="none" w:sz="0" w:space="0" w:color="auto"/>
      </w:divBdr>
    </w:div>
    <w:div w:id="657420223">
      <w:bodyDiv w:val="1"/>
      <w:marLeft w:val="0"/>
      <w:marRight w:val="0"/>
      <w:marTop w:val="0"/>
      <w:marBottom w:val="0"/>
      <w:divBdr>
        <w:top w:val="none" w:sz="0" w:space="0" w:color="auto"/>
        <w:left w:val="none" w:sz="0" w:space="0" w:color="auto"/>
        <w:bottom w:val="none" w:sz="0" w:space="0" w:color="auto"/>
        <w:right w:val="none" w:sz="0" w:space="0" w:color="auto"/>
      </w:divBdr>
    </w:div>
    <w:div w:id="748507128">
      <w:bodyDiv w:val="1"/>
      <w:marLeft w:val="0"/>
      <w:marRight w:val="0"/>
      <w:marTop w:val="0"/>
      <w:marBottom w:val="0"/>
      <w:divBdr>
        <w:top w:val="none" w:sz="0" w:space="0" w:color="auto"/>
        <w:left w:val="none" w:sz="0" w:space="0" w:color="auto"/>
        <w:bottom w:val="none" w:sz="0" w:space="0" w:color="auto"/>
        <w:right w:val="none" w:sz="0" w:space="0" w:color="auto"/>
      </w:divBdr>
    </w:div>
    <w:div w:id="761411454">
      <w:bodyDiv w:val="1"/>
      <w:marLeft w:val="0"/>
      <w:marRight w:val="0"/>
      <w:marTop w:val="0"/>
      <w:marBottom w:val="0"/>
      <w:divBdr>
        <w:top w:val="none" w:sz="0" w:space="0" w:color="auto"/>
        <w:left w:val="none" w:sz="0" w:space="0" w:color="auto"/>
        <w:bottom w:val="none" w:sz="0" w:space="0" w:color="auto"/>
        <w:right w:val="none" w:sz="0" w:space="0" w:color="auto"/>
      </w:divBdr>
    </w:div>
    <w:div w:id="775827603">
      <w:bodyDiv w:val="1"/>
      <w:marLeft w:val="0"/>
      <w:marRight w:val="0"/>
      <w:marTop w:val="0"/>
      <w:marBottom w:val="0"/>
      <w:divBdr>
        <w:top w:val="none" w:sz="0" w:space="0" w:color="auto"/>
        <w:left w:val="none" w:sz="0" w:space="0" w:color="auto"/>
        <w:bottom w:val="none" w:sz="0" w:space="0" w:color="auto"/>
        <w:right w:val="none" w:sz="0" w:space="0" w:color="auto"/>
      </w:divBdr>
    </w:div>
    <w:div w:id="787429016">
      <w:bodyDiv w:val="1"/>
      <w:marLeft w:val="0"/>
      <w:marRight w:val="0"/>
      <w:marTop w:val="0"/>
      <w:marBottom w:val="0"/>
      <w:divBdr>
        <w:top w:val="none" w:sz="0" w:space="0" w:color="auto"/>
        <w:left w:val="none" w:sz="0" w:space="0" w:color="auto"/>
        <w:bottom w:val="none" w:sz="0" w:space="0" w:color="auto"/>
        <w:right w:val="none" w:sz="0" w:space="0" w:color="auto"/>
      </w:divBdr>
    </w:div>
    <w:div w:id="826244896">
      <w:bodyDiv w:val="1"/>
      <w:marLeft w:val="0"/>
      <w:marRight w:val="0"/>
      <w:marTop w:val="0"/>
      <w:marBottom w:val="0"/>
      <w:divBdr>
        <w:top w:val="none" w:sz="0" w:space="0" w:color="auto"/>
        <w:left w:val="none" w:sz="0" w:space="0" w:color="auto"/>
        <w:bottom w:val="none" w:sz="0" w:space="0" w:color="auto"/>
        <w:right w:val="none" w:sz="0" w:space="0" w:color="auto"/>
      </w:divBdr>
    </w:div>
    <w:div w:id="869344255">
      <w:bodyDiv w:val="1"/>
      <w:marLeft w:val="0"/>
      <w:marRight w:val="0"/>
      <w:marTop w:val="0"/>
      <w:marBottom w:val="0"/>
      <w:divBdr>
        <w:top w:val="none" w:sz="0" w:space="0" w:color="auto"/>
        <w:left w:val="none" w:sz="0" w:space="0" w:color="auto"/>
        <w:bottom w:val="none" w:sz="0" w:space="0" w:color="auto"/>
        <w:right w:val="none" w:sz="0" w:space="0" w:color="auto"/>
      </w:divBdr>
    </w:div>
    <w:div w:id="932010978">
      <w:bodyDiv w:val="1"/>
      <w:marLeft w:val="0"/>
      <w:marRight w:val="0"/>
      <w:marTop w:val="0"/>
      <w:marBottom w:val="0"/>
      <w:divBdr>
        <w:top w:val="none" w:sz="0" w:space="0" w:color="auto"/>
        <w:left w:val="none" w:sz="0" w:space="0" w:color="auto"/>
        <w:bottom w:val="none" w:sz="0" w:space="0" w:color="auto"/>
        <w:right w:val="none" w:sz="0" w:space="0" w:color="auto"/>
      </w:divBdr>
    </w:div>
    <w:div w:id="944843488">
      <w:bodyDiv w:val="1"/>
      <w:marLeft w:val="0"/>
      <w:marRight w:val="0"/>
      <w:marTop w:val="0"/>
      <w:marBottom w:val="0"/>
      <w:divBdr>
        <w:top w:val="none" w:sz="0" w:space="0" w:color="auto"/>
        <w:left w:val="none" w:sz="0" w:space="0" w:color="auto"/>
        <w:bottom w:val="none" w:sz="0" w:space="0" w:color="auto"/>
        <w:right w:val="none" w:sz="0" w:space="0" w:color="auto"/>
      </w:divBdr>
    </w:div>
    <w:div w:id="1074861019">
      <w:bodyDiv w:val="1"/>
      <w:marLeft w:val="0"/>
      <w:marRight w:val="0"/>
      <w:marTop w:val="0"/>
      <w:marBottom w:val="0"/>
      <w:divBdr>
        <w:top w:val="none" w:sz="0" w:space="0" w:color="auto"/>
        <w:left w:val="none" w:sz="0" w:space="0" w:color="auto"/>
        <w:bottom w:val="none" w:sz="0" w:space="0" w:color="auto"/>
        <w:right w:val="none" w:sz="0" w:space="0" w:color="auto"/>
      </w:divBdr>
    </w:div>
    <w:div w:id="1196163186">
      <w:bodyDiv w:val="1"/>
      <w:marLeft w:val="0"/>
      <w:marRight w:val="0"/>
      <w:marTop w:val="0"/>
      <w:marBottom w:val="0"/>
      <w:divBdr>
        <w:top w:val="none" w:sz="0" w:space="0" w:color="auto"/>
        <w:left w:val="none" w:sz="0" w:space="0" w:color="auto"/>
        <w:bottom w:val="none" w:sz="0" w:space="0" w:color="auto"/>
        <w:right w:val="none" w:sz="0" w:space="0" w:color="auto"/>
      </w:divBdr>
    </w:div>
    <w:div w:id="1278609754">
      <w:bodyDiv w:val="1"/>
      <w:marLeft w:val="0"/>
      <w:marRight w:val="0"/>
      <w:marTop w:val="0"/>
      <w:marBottom w:val="0"/>
      <w:divBdr>
        <w:top w:val="none" w:sz="0" w:space="0" w:color="auto"/>
        <w:left w:val="none" w:sz="0" w:space="0" w:color="auto"/>
        <w:bottom w:val="none" w:sz="0" w:space="0" w:color="auto"/>
        <w:right w:val="none" w:sz="0" w:space="0" w:color="auto"/>
      </w:divBdr>
    </w:div>
    <w:div w:id="1286958655">
      <w:bodyDiv w:val="1"/>
      <w:marLeft w:val="0"/>
      <w:marRight w:val="0"/>
      <w:marTop w:val="0"/>
      <w:marBottom w:val="0"/>
      <w:divBdr>
        <w:top w:val="none" w:sz="0" w:space="0" w:color="auto"/>
        <w:left w:val="none" w:sz="0" w:space="0" w:color="auto"/>
        <w:bottom w:val="none" w:sz="0" w:space="0" w:color="auto"/>
        <w:right w:val="none" w:sz="0" w:space="0" w:color="auto"/>
      </w:divBdr>
      <w:divsChild>
        <w:div w:id="320279554">
          <w:marLeft w:val="0"/>
          <w:marRight w:val="0"/>
          <w:marTop w:val="0"/>
          <w:marBottom w:val="0"/>
          <w:divBdr>
            <w:top w:val="none" w:sz="0" w:space="0" w:color="auto"/>
            <w:left w:val="none" w:sz="0" w:space="0" w:color="auto"/>
            <w:bottom w:val="none" w:sz="0" w:space="0" w:color="auto"/>
            <w:right w:val="none" w:sz="0" w:space="0" w:color="auto"/>
          </w:divBdr>
        </w:div>
        <w:div w:id="357585825">
          <w:marLeft w:val="0"/>
          <w:marRight w:val="0"/>
          <w:marTop w:val="0"/>
          <w:marBottom w:val="0"/>
          <w:divBdr>
            <w:top w:val="none" w:sz="0" w:space="0" w:color="auto"/>
            <w:left w:val="none" w:sz="0" w:space="0" w:color="auto"/>
            <w:bottom w:val="none" w:sz="0" w:space="0" w:color="auto"/>
            <w:right w:val="none" w:sz="0" w:space="0" w:color="auto"/>
          </w:divBdr>
        </w:div>
        <w:div w:id="514154119">
          <w:marLeft w:val="0"/>
          <w:marRight w:val="0"/>
          <w:marTop w:val="0"/>
          <w:marBottom w:val="0"/>
          <w:divBdr>
            <w:top w:val="none" w:sz="0" w:space="0" w:color="auto"/>
            <w:left w:val="none" w:sz="0" w:space="0" w:color="auto"/>
            <w:bottom w:val="none" w:sz="0" w:space="0" w:color="auto"/>
            <w:right w:val="none" w:sz="0" w:space="0" w:color="auto"/>
          </w:divBdr>
        </w:div>
        <w:div w:id="873663309">
          <w:marLeft w:val="0"/>
          <w:marRight w:val="0"/>
          <w:marTop w:val="0"/>
          <w:marBottom w:val="0"/>
          <w:divBdr>
            <w:top w:val="none" w:sz="0" w:space="0" w:color="auto"/>
            <w:left w:val="none" w:sz="0" w:space="0" w:color="auto"/>
            <w:bottom w:val="none" w:sz="0" w:space="0" w:color="auto"/>
            <w:right w:val="none" w:sz="0" w:space="0" w:color="auto"/>
          </w:divBdr>
        </w:div>
        <w:div w:id="1825779212">
          <w:marLeft w:val="0"/>
          <w:marRight w:val="0"/>
          <w:marTop w:val="0"/>
          <w:marBottom w:val="0"/>
          <w:divBdr>
            <w:top w:val="none" w:sz="0" w:space="0" w:color="auto"/>
            <w:left w:val="none" w:sz="0" w:space="0" w:color="auto"/>
            <w:bottom w:val="none" w:sz="0" w:space="0" w:color="auto"/>
            <w:right w:val="none" w:sz="0" w:space="0" w:color="auto"/>
          </w:divBdr>
        </w:div>
        <w:div w:id="1939680841">
          <w:marLeft w:val="0"/>
          <w:marRight w:val="0"/>
          <w:marTop w:val="0"/>
          <w:marBottom w:val="0"/>
          <w:divBdr>
            <w:top w:val="none" w:sz="0" w:space="0" w:color="auto"/>
            <w:left w:val="none" w:sz="0" w:space="0" w:color="auto"/>
            <w:bottom w:val="none" w:sz="0" w:space="0" w:color="auto"/>
            <w:right w:val="none" w:sz="0" w:space="0" w:color="auto"/>
          </w:divBdr>
        </w:div>
      </w:divsChild>
    </w:div>
    <w:div w:id="1312520827">
      <w:bodyDiv w:val="1"/>
      <w:marLeft w:val="0"/>
      <w:marRight w:val="0"/>
      <w:marTop w:val="0"/>
      <w:marBottom w:val="0"/>
      <w:divBdr>
        <w:top w:val="none" w:sz="0" w:space="0" w:color="auto"/>
        <w:left w:val="none" w:sz="0" w:space="0" w:color="auto"/>
        <w:bottom w:val="none" w:sz="0" w:space="0" w:color="auto"/>
        <w:right w:val="none" w:sz="0" w:space="0" w:color="auto"/>
      </w:divBdr>
      <w:divsChild>
        <w:div w:id="88086863">
          <w:marLeft w:val="0"/>
          <w:marRight w:val="0"/>
          <w:marTop w:val="0"/>
          <w:marBottom w:val="0"/>
          <w:divBdr>
            <w:top w:val="none" w:sz="0" w:space="0" w:color="auto"/>
            <w:left w:val="none" w:sz="0" w:space="0" w:color="auto"/>
            <w:bottom w:val="none" w:sz="0" w:space="0" w:color="auto"/>
            <w:right w:val="none" w:sz="0" w:space="0" w:color="auto"/>
          </w:divBdr>
        </w:div>
        <w:div w:id="1992828027">
          <w:marLeft w:val="0"/>
          <w:marRight w:val="0"/>
          <w:marTop w:val="0"/>
          <w:marBottom w:val="0"/>
          <w:divBdr>
            <w:top w:val="none" w:sz="0" w:space="0" w:color="auto"/>
            <w:left w:val="none" w:sz="0" w:space="0" w:color="auto"/>
            <w:bottom w:val="none" w:sz="0" w:space="0" w:color="auto"/>
            <w:right w:val="none" w:sz="0" w:space="0" w:color="auto"/>
          </w:divBdr>
        </w:div>
      </w:divsChild>
    </w:div>
    <w:div w:id="1340278493">
      <w:bodyDiv w:val="1"/>
      <w:marLeft w:val="0"/>
      <w:marRight w:val="0"/>
      <w:marTop w:val="0"/>
      <w:marBottom w:val="0"/>
      <w:divBdr>
        <w:top w:val="none" w:sz="0" w:space="0" w:color="auto"/>
        <w:left w:val="none" w:sz="0" w:space="0" w:color="auto"/>
        <w:bottom w:val="none" w:sz="0" w:space="0" w:color="auto"/>
        <w:right w:val="none" w:sz="0" w:space="0" w:color="auto"/>
      </w:divBdr>
    </w:div>
    <w:div w:id="1343167375">
      <w:bodyDiv w:val="1"/>
      <w:marLeft w:val="0"/>
      <w:marRight w:val="0"/>
      <w:marTop w:val="0"/>
      <w:marBottom w:val="0"/>
      <w:divBdr>
        <w:top w:val="none" w:sz="0" w:space="0" w:color="auto"/>
        <w:left w:val="none" w:sz="0" w:space="0" w:color="auto"/>
        <w:bottom w:val="none" w:sz="0" w:space="0" w:color="auto"/>
        <w:right w:val="none" w:sz="0" w:space="0" w:color="auto"/>
      </w:divBdr>
    </w:div>
    <w:div w:id="1376853970">
      <w:bodyDiv w:val="1"/>
      <w:marLeft w:val="0"/>
      <w:marRight w:val="0"/>
      <w:marTop w:val="0"/>
      <w:marBottom w:val="0"/>
      <w:divBdr>
        <w:top w:val="none" w:sz="0" w:space="0" w:color="auto"/>
        <w:left w:val="none" w:sz="0" w:space="0" w:color="auto"/>
        <w:bottom w:val="none" w:sz="0" w:space="0" w:color="auto"/>
        <w:right w:val="none" w:sz="0" w:space="0" w:color="auto"/>
      </w:divBdr>
    </w:div>
    <w:div w:id="1382097459">
      <w:bodyDiv w:val="1"/>
      <w:marLeft w:val="0"/>
      <w:marRight w:val="0"/>
      <w:marTop w:val="0"/>
      <w:marBottom w:val="0"/>
      <w:divBdr>
        <w:top w:val="none" w:sz="0" w:space="0" w:color="auto"/>
        <w:left w:val="none" w:sz="0" w:space="0" w:color="auto"/>
        <w:bottom w:val="none" w:sz="0" w:space="0" w:color="auto"/>
        <w:right w:val="none" w:sz="0" w:space="0" w:color="auto"/>
      </w:divBdr>
    </w:div>
    <w:div w:id="1453936327">
      <w:bodyDiv w:val="1"/>
      <w:marLeft w:val="0"/>
      <w:marRight w:val="0"/>
      <w:marTop w:val="0"/>
      <w:marBottom w:val="0"/>
      <w:divBdr>
        <w:top w:val="none" w:sz="0" w:space="0" w:color="auto"/>
        <w:left w:val="none" w:sz="0" w:space="0" w:color="auto"/>
        <w:bottom w:val="none" w:sz="0" w:space="0" w:color="auto"/>
        <w:right w:val="none" w:sz="0" w:space="0" w:color="auto"/>
      </w:divBdr>
      <w:divsChild>
        <w:div w:id="105321117">
          <w:marLeft w:val="0"/>
          <w:marRight w:val="0"/>
          <w:marTop w:val="0"/>
          <w:marBottom w:val="0"/>
          <w:divBdr>
            <w:top w:val="none" w:sz="0" w:space="0" w:color="auto"/>
            <w:left w:val="none" w:sz="0" w:space="0" w:color="auto"/>
            <w:bottom w:val="none" w:sz="0" w:space="0" w:color="auto"/>
            <w:right w:val="none" w:sz="0" w:space="0" w:color="auto"/>
          </w:divBdr>
        </w:div>
        <w:div w:id="806821958">
          <w:marLeft w:val="0"/>
          <w:marRight w:val="0"/>
          <w:marTop w:val="0"/>
          <w:marBottom w:val="0"/>
          <w:divBdr>
            <w:top w:val="none" w:sz="0" w:space="0" w:color="auto"/>
            <w:left w:val="none" w:sz="0" w:space="0" w:color="auto"/>
            <w:bottom w:val="none" w:sz="0" w:space="0" w:color="auto"/>
            <w:right w:val="none" w:sz="0" w:space="0" w:color="auto"/>
          </w:divBdr>
        </w:div>
        <w:div w:id="1043406614">
          <w:marLeft w:val="0"/>
          <w:marRight w:val="0"/>
          <w:marTop w:val="0"/>
          <w:marBottom w:val="0"/>
          <w:divBdr>
            <w:top w:val="none" w:sz="0" w:space="0" w:color="auto"/>
            <w:left w:val="none" w:sz="0" w:space="0" w:color="auto"/>
            <w:bottom w:val="none" w:sz="0" w:space="0" w:color="auto"/>
            <w:right w:val="none" w:sz="0" w:space="0" w:color="auto"/>
          </w:divBdr>
        </w:div>
        <w:div w:id="1044863087">
          <w:marLeft w:val="0"/>
          <w:marRight w:val="0"/>
          <w:marTop w:val="0"/>
          <w:marBottom w:val="0"/>
          <w:divBdr>
            <w:top w:val="none" w:sz="0" w:space="0" w:color="auto"/>
            <w:left w:val="none" w:sz="0" w:space="0" w:color="auto"/>
            <w:bottom w:val="none" w:sz="0" w:space="0" w:color="auto"/>
            <w:right w:val="none" w:sz="0" w:space="0" w:color="auto"/>
          </w:divBdr>
        </w:div>
        <w:div w:id="1108502088">
          <w:marLeft w:val="0"/>
          <w:marRight w:val="0"/>
          <w:marTop w:val="0"/>
          <w:marBottom w:val="0"/>
          <w:divBdr>
            <w:top w:val="none" w:sz="0" w:space="0" w:color="auto"/>
            <w:left w:val="none" w:sz="0" w:space="0" w:color="auto"/>
            <w:bottom w:val="none" w:sz="0" w:space="0" w:color="auto"/>
            <w:right w:val="none" w:sz="0" w:space="0" w:color="auto"/>
          </w:divBdr>
        </w:div>
        <w:div w:id="1284262432">
          <w:marLeft w:val="0"/>
          <w:marRight w:val="0"/>
          <w:marTop w:val="0"/>
          <w:marBottom w:val="0"/>
          <w:divBdr>
            <w:top w:val="none" w:sz="0" w:space="0" w:color="auto"/>
            <w:left w:val="none" w:sz="0" w:space="0" w:color="auto"/>
            <w:bottom w:val="none" w:sz="0" w:space="0" w:color="auto"/>
            <w:right w:val="none" w:sz="0" w:space="0" w:color="auto"/>
          </w:divBdr>
        </w:div>
      </w:divsChild>
    </w:div>
    <w:div w:id="1457986189">
      <w:bodyDiv w:val="1"/>
      <w:marLeft w:val="0"/>
      <w:marRight w:val="0"/>
      <w:marTop w:val="0"/>
      <w:marBottom w:val="0"/>
      <w:divBdr>
        <w:top w:val="none" w:sz="0" w:space="0" w:color="auto"/>
        <w:left w:val="none" w:sz="0" w:space="0" w:color="auto"/>
        <w:bottom w:val="none" w:sz="0" w:space="0" w:color="auto"/>
        <w:right w:val="none" w:sz="0" w:space="0" w:color="auto"/>
      </w:divBdr>
    </w:div>
    <w:div w:id="1529101672">
      <w:bodyDiv w:val="1"/>
      <w:marLeft w:val="0"/>
      <w:marRight w:val="0"/>
      <w:marTop w:val="0"/>
      <w:marBottom w:val="0"/>
      <w:divBdr>
        <w:top w:val="none" w:sz="0" w:space="0" w:color="auto"/>
        <w:left w:val="none" w:sz="0" w:space="0" w:color="auto"/>
        <w:bottom w:val="none" w:sz="0" w:space="0" w:color="auto"/>
        <w:right w:val="none" w:sz="0" w:space="0" w:color="auto"/>
      </w:divBdr>
      <w:divsChild>
        <w:div w:id="511603376">
          <w:marLeft w:val="0"/>
          <w:marRight w:val="0"/>
          <w:marTop w:val="0"/>
          <w:marBottom w:val="0"/>
          <w:divBdr>
            <w:top w:val="none" w:sz="0" w:space="0" w:color="auto"/>
            <w:left w:val="none" w:sz="0" w:space="0" w:color="auto"/>
            <w:bottom w:val="none" w:sz="0" w:space="0" w:color="auto"/>
            <w:right w:val="none" w:sz="0" w:space="0" w:color="auto"/>
          </w:divBdr>
        </w:div>
        <w:div w:id="1446197536">
          <w:marLeft w:val="0"/>
          <w:marRight w:val="0"/>
          <w:marTop w:val="0"/>
          <w:marBottom w:val="0"/>
          <w:divBdr>
            <w:top w:val="none" w:sz="0" w:space="0" w:color="auto"/>
            <w:left w:val="none" w:sz="0" w:space="0" w:color="auto"/>
            <w:bottom w:val="none" w:sz="0" w:space="0" w:color="auto"/>
            <w:right w:val="none" w:sz="0" w:space="0" w:color="auto"/>
          </w:divBdr>
        </w:div>
      </w:divsChild>
    </w:div>
    <w:div w:id="1565530725">
      <w:bodyDiv w:val="1"/>
      <w:marLeft w:val="0"/>
      <w:marRight w:val="0"/>
      <w:marTop w:val="0"/>
      <w:marBottom w:val="0"/>
      <w:divBdr>
        <w:top w:val="none" w:sz="0" w:space="0" w:color="auto"/>
        <w:left w:val="none" w:sz="0" w:space="0" w:color="auto"/>
        <w:bottom w:val="none" w:sz="0" w:space="0" w:color="auto"/>
        <w:right w:val="none" w:sz="0" w:space="0" w:color="auto"/>
      </w:divBdr>
    </w:div>
    <w:div w:id="1565680418">
      <w:bodyDiv w:val="1"/>
      <w:marLeft w:val="0"/>
      <w:marRight w:val="0"/>
      <w:marTop w:val="0"/>
      <w:marBottom w:val="0"/>
      <w:divBdr>
        <w:top w:val="none" w:sz="0" w:space="0" w:color="auto"/>
        <w:left w:val="none" w:sz="0" w:space="0" w:color="auto"/>
        <w:bottom w:val="none" w:sz="0" w:space="0" w:color="auto"/>
        <w:right w:val="none" w:sz="0" w:space="0" w:color="auto"/>
      </w:divBdr>
    </w:div>
    <w:div w:id="1703286552">
      <w:bodyDiv w:val="1"/>
      <w:marLeft w:val="0"/>
      <w:marRight w:val="0"/>
      <w:marTop w:val="0"/>
      <w:marBottom w:val="0"/>
      <w:divBdr>
        <w:top w:val="none" w:sz="0" w:space="0" w:color="auto"/>
        <w:left w:val="none" w:sz="0" w:space="0" w:color="auto"/>
        <w:bottom w:val="none" w:sz="0" w:space="0" w:color="auto"/>
        <w:right w:val="none" w:sz="0" w:space="0" w:color="auto"/>
      </w:divBdr>
    </w:div>
    <w:div w:id="1744522624">
      <w:bodyDiv w:val="1"/>
      <w:marLeft w:val="0"/>
      <w:marRight w:val="0"/>
      <w:marTop w:val="0"/>
      <w:marBottom w:val="0"/>
      <w:divBdr>
        <w:top w:val="none" w:sz="0" w:space="0" w:color="auto"/>
        <w:left w:val="none" w:sz="0" w:space="0" w:color="auto"/>
        <w:bottom w:val="none" w:sz="0" w:space="0" w:color="auto"/>
        <w:right w:val="none" w:sz="0" w:space="0" w:color="auto"/>
      </w:divBdr>
    </w:div>
    <w:div w:id="1866364578">
      <w:bodyDiv w:val="1"/>
      <w:marLeft w:val="0"/>
      <w:marRight w:val="0"/>
      <w:marTop w:val="0"/>
      <w:marBottom w:val="0"/>
      <w:divBdr>
        <w:top w:val="none" w:sz="0" w:space="0" w:color="auto"/>
        <w:left w:val="none" w:sz="0" w:space="0" w:color="auto"/>
        <w:bottom w:val="none" w:sz="0" w:space="0" w:color="auto"/>
        <w:right w:val="none" w:sz="0" w:space="0" w:color="auto"/>
      </w:divBdr>
    </w:div>
    <w:div w:id="1919362695">
      <w:bodyDiv w:val="1"/>
      <w:marLeft w:val="0"/>
      <w:marRight w:val="0"/>
      <w:marTop w:val="0"/>
      <w:marBottom w:val="0"/>
      <w:divBdr>
        <w:top w:val="none" w:sz="0" w:space="0" w:color="auto"/>
        <w:left w:val="none" w:sz="0" w:space="0" w:color="auto"/>
        <w:bottom w:val="none" w:sz="0" w:space="0" w:color="auto"/>
        <w:right w:val="none" w:sz="0" w:space="0" w:color="auto"/>
      </w:divBdr>
    </w:div>
    <w:div w:id="1967084893">
      <w:bodyDiv w:val="1"/>
      <w:marLeft w:val="0"/>
      <w:marRight w:val="0"/>
      <w:marTop w:val="0"/>
      <w:marBottom w:val="0"/>
      <w:divBdr>
        <w:top w:val="none" w:sz="0" w:space="0" w:color="auto"/>
        <w:left w:val="none" w:sz="0" w:space="0" w:color="auto"/>
        <w:bottom w:val="none" w:sz="0" w:space="0" w:color="auto"/>
        <w:right w:val="none" w:sz="0" w:space="0" w:color="auto"/>
      </w:divBdr>
    </w:div>
    <w:div w:id="2014870649">
      <w:bodyDiv w:val="1"/>
      <w:marLeft w:val="0"/>
      <w:marRight w:val="0"/>
      <w:marTop w:val="0"/>
      <w:marBottom w:val="0"/>
      <w:divBdr>
        <w:top w:val="none" w:sz="0" w:space="0" w:color="auto"/>
        <w:left w:val="none" w:sz="0" w:space="0" w:color="auto"/>
        <w:bottom w:val="none" w:sz="0" w:space="0" w:color="auto"/>
        <w:right w:val="none" w:sz="0" w:space="0" w:color="auto"/>
      </w:divBdr>
    </w:div>
    <w:div w:id="2072851334">
      <w:bodyDiv w:val="1"/>
      <w:marLeft w:val="0"/>
      <w:marRight w:val="0"/>
      <w:marTop w:val="0"/>
      <w:marBottom w:val="0"/>
      <w:divBdr>
        <w:top w:val="none" w:sz="0" w:space="0" w:color="auto"/>
        <w:left w:val="none" w:sz="0" w:space="0" w:color="auto"/>
        <w:bottom w:val="none" w:sz="0" w:space="0" w:color="auto"/>
        <w:right w:val="none" w:sz="0" w:space="0" w:color="auto"/>
      </w:divBdr>
    </w:div>
    <w:div w:id="2106001379">
      <w:bodyDiv w:val="1"/>
      <w:marLeft w:val="0"/>
      <w:marRight w:val="0"/>
      <w:marTop w:val="0"/>
      <w:marBottom w:val="0"/>
      <w:divBdr>
        <w:top w:val="none" w:sz="0" w:space="0" w:color="auto"/>
        <w:left w:val="none" w:sz="0" w:space="0" w:color="auto"/>
        <w:bottom w:val="none" w:sz="0" w:space="0" w:color="auto"/>
        <w:right w:val="none" w:sz="0" w:space="0" w:color="auto"/>
      </w:divBdr>
    </w:div>
    <w:div w:id="2107337833">
      <w:bodyDiv w:val="1"/>
      <w:marLeft w:val="0"/>
      <w:marRight w:val="0"/>
      <w:marTop w:val="0"/>
      <w:marBottom w:val="0"/>
      <w:divBdr>
        <w:top w:val="none" w:sz="0" w:space="0" w:color="auto"/>
        <w:left w:val="none" w:sz="0" w:space="0" w:color="auto"/>
        <w:bottom w:val="none" w:sz="0" w:space="0" w:color="auto"/>
        <w:right w:val="none" w:sz="0" w:space="0" w:color="auto"/>
      </w:divBdr>
    </w:div>
    <w:div w:id="2109540085">
      <w:bodyDiv w:val="1"/>
      <w:marLeft w:val="0"/>
      <w:marRight w:val="0"/>
      <w:marTop w:val="0"/>
      <w:marBottom w:val="0"/>
      <w:divBdr>
        <w:top w:val="none" w:sz="0" w:space="0" w:color="auto"/>
        <w:left w:val="none" w:sz="0" w:space="0" w:color="auto"/>
        <w:bottom w:val="none" w:sz="0" w:space="0" w:color="auto"/>
        <w:right w:val="none" w:sz="0" w:space="0" w:color="auto"/>
      </w:divBdr>
    </w:div>
    <w:div w:id="2114393947">
      <w:bodyDiv w:val="1"/>
      <w:marLeft w:val="0"/>
      <w:marRight w:val="0"/>
      <w:marTop w:val="0"/>
      <w:marBottom w:val="0"/>
      <w:divBdr>
        <w:top w:val="none" w:sz="0" w:space="0" w:color="auto"/>
        <w:left w:val="none" w:sz="0" w:space="0" w:color="auto"/>
        <w:bottom w:val="none" w:sz="0" w:space="0" w:color="auto"/>
        <w:right w:val="none" w:sz="0" w:space="0" w:color="auto"/>
      </w:divBdr>
    </w:div>
    <w:div w:id="212199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base.garant.ru/70215126/"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1.xml"/><Relationship Id="rId22" Type="http://schemas.openxmlformats.org/officeDocument/2006/relationships/hyperlink" Target="http://base.garant.ru/12138258/1/"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021327863483469"/>
          <c:y val="4.2702671162557916E-2"/>
          <c:w val="0.86136547946986486"/>
          <c:h val="0.65271621535112978"/>
        </c:manualLayout>
      </c:layout>
      <c:lineChart>
        <c:grouping val="standard"/>
        <c:varyColors val="0"/>
        <c:ser>
          <c:idx val="0"/>
          <c:order val="0"/>
          <c:tx>
            <c:v>Температура воды в подающей магистрали по утвержденному температурному графику, °С </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Лист2!$D$2:$D$9</c:f>
              <c:numCache>
                <c:formatCode>General</c:formatCode>
                <c:ptCount val="8"/>
                <c:pt idx="0">
                  <c:v>-12.3</c:v>
                </c:pt>
                <c:pt idx="1">
                  <c:v>-11.7</c:v>
                </c:pt>
                <c:pt idx="2">
                  <c:v>-5.9</c:v>
                </c:pt>
                <c:pt idx="3">
                  <c:v>4.8</c:v>
                </c:pt>
                <c:pt idx="4">
                  <c:v>13.1</c:v>
                </c:pt>
                <c:pt idx="5">
                  <c:v>4.0999999999999996</c:v>
                </c:pt>
                <c:pt idx="6">
                  <c:v>-3</c:v>
                </c:pt>
                <c:pt idx="7">
                  <c:v>-8.6999999999999993</c:v>
                </c:pt>
              </c:numCache>
            </c:numRef>
          </c:cat>
          <c:val>
            <c:numRef>
              <c:f>Лист2!$E$2:$E$9</c:f>
              <c:numCache>
                <c:formatCode>General</c:formatCode>
                <c:ptCount val="8"/>
                <c:pt idx="0">
                  <c:v>70.53</c:v>
                </c:pt>
                <c:pt idx="1">
                  <c:v>69.67</c:v>
                </c:pt>
                <c:pt idx="2">
                  <c:v>61.15</c:v>
                </c:pt>
                <c:pt idx="3">
                  <c:v>44.4</c:v>
                </c:pt>
                <c:pt idx="4">
                  <c:v>38.99</c:v>
                </c:pt>
                <c:pt idx="5">
                  <c:v>45.55</c:v>
                </c:pt>
                <c:pt idx="6">
                  <c:v>56.76</c:v>
                </c:pt>
                <c:pt idx="7">
                  <c:v>65.3</c:v>
                </c:pt>
              </c:numCache>
            </c:numRef>
          </c:val>
          <c:smooth val="0"/>
          <c:extLst>
            <c:ext xmlns:c16="http://schemas.microsoft.com/office/drawing/2014/chart" uri="{C3380CC4-5D6E-409C-BE32-E72D297353CC}">
              <c16:uniqueId val="{00000000-8E67-4EB8-9DF8-15EC64558187}"/>
            </c:ext>
          </c:extLst>
        </c:ser>
        <c:ser>
          <c:idx val="1"/>
          <c:order val="1"/>
          <c:tx>
            <c:v>Температура воды в обратной магистрали по утвержденному температурному графику, °С </c:v>
          </c:tx>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Лист2!$D$2:$D$9</c:f>
              <c:numCache>
                <c:formatCode>General</c:formatCode>
                <c:ptCount val="8"/>
                <c:pt idx="0">
                  <c:v>-12.3</c:v>
                </c:pt>
                <c:pt idx="1">
                  <c:v>-11.7</c:v>
                </c:pt>
                <c:pt idx="2">
                  <c:v>-5.9</c:v>
                </c:pt>
                <c:pt idx="3">
                  <c:v>4.8</c:v>
                </c:pt>
                <c:pt idx="4">
                  <c:v>13.1</c:v>
                </c:pt>
                <c:pt idx="5">
                  <c:v>4.0999999999999996</c:v>
                </c:pt>
                <c:pt idx="6">
                  <c:v>-3</c:v>
                </c:pt>
                <c:pt idx="7">
                  <c:v>-8.6999999999999993</c:v>
                </c:pt>
              </c:numCache>
            </c:numRef>
          </c:cat>
          <c:val>
            <c:numRef>
              <c:f>Лист2!$F$2:$F$9</c:f>
              <c:numCache>
                <c:formatCode>General</c:formatCode>
                <c:ptCount val="8"/>
                <c:pt idx="0">
                  <c:v>54.75</c:v>
                </c:pt>
                <c:pt idx="1">
                  <c:v>54.2</c:v>
                </c:pt>
                <c:pt idx="2">
                  <c:v>48.7</c:v>
                </c:pt>
                <c:pt idx="3">
                  <c:v>37.53</c:v>
                </c:pt>
                <c:pt idx="4">
                  <c:v>33.79</c:v>
                </c:pt>
                <c:pt idx="5">
                  <c:v>38.31</c:v>
                </c:pt>
                <c:pt idx="6">
                  <c:v>45.82</c:v>
                </c:pt>
                <c:pt idx="7">
                  <c:v>51.39</c:v>
                </c:pt>
              </c:numCache>
            </c:numRef>
          </c:val>
          <c:smooth val="0"/>
          <c:extLst>
            <c:ext xmlns:c16="http://schemas.microsoft.com/office/drawing/2014/chart" uri="{C3380CC4-5D6E-409C-BE32-E72D297353CC}">
              <c16:uniqueId val="{00000001-8E67-4EB8-9DF8-15EC64558187}"/>
            </c:ext>
          </c:extLst>
        </c:ser>
        <c:dLbls>
          <c:showLegendKey val="0"/>
          <c:showVal val="0"/>
          <c:showCatName val="0"/>
          <c:showSerName val="0"/>
          <c:showPercent val="0"/>
          <c:showBubbleSize val="0"/>
        </c:dLbls>
        <c:marker val="1"/>
        <c:smooth val="0"/>
        <c:axId val="148851200"/>
        <c:axId val="157559040"/>
      </c:lineChart>
      <c:catAx>
        <c:axId val="148851200"/>
        <c:scaling>
          <c:orientation val="minMax"/>
        </c:scaling>
        <c:delete val="0"/>
        <c:axPos val="b"/>
        <c:title>
          <c:tx>
            <c:rich>
              <a:bodyPr/>
              <a:lstStyle/>
              <a:p>
                <a:pPr>
                  <a:defRPr/>
                </a:pPr>
                <a:r>
                  <a:rPr lang="ru-RU"/>
                  <a:t>Температура наружного воздуха, </a:t>
                </a:r>
                <a:r>
                  <a:rPr lang="ru-RU" sz="1000" b="1" i="0" u="none" strike="noStrike" baseline="0">
                    <a:effectLst/>
                  </a:rPr>
                  <a:t>°С</a:t>
                </a:r>
                <a:endParaRPr lang="ru-RU"/>
              </a:p>
            </c:rich>
          </c:tx>
          <c:layout>
            <c:manualLayout>
              <c:xMode val="edge"/>
              <c:yMode val="edge"/>
              <c:x val="0.3371385387972014"/>
              <c:y val="0.77359516036105247"/>
            </c:manualLayout>
          </c:layout>
          <c:overlay val="0"/>
        </c:title>
        <c:numFmt formatCode="General" sourceLinked="1"/>
        <c:majorTickMark val="none"/>
        <c:minorTickMark val="none"/>
        <c:tickLblPos val="nextTo"/>
        <c:crossAx val="157559040"/>
        <c:crosses val="autoZero"/>
        <c:auto val="1"/>
        <c:lblAlgn val="ctr"/>
        <c:lblOffset val="100"/>
        <c:noMultiLvlLbl val="0"/>
      </c:catAx>
      <c:valAx>
        <c:axId val="157559040"/>
        <c:scaling>
          <c:orientation val="minMax"/>
        </c:scaling>
        <c:delete val="0"/>
        <c:axPos val="l"/>
        <c:majorGridlines/>
        <c:title>
          <c:tx>
            <c:rich>
              <a:bodyPr/>
              <a:lstStyle/>
              <a:p>
                <a:pPr>
                  <a:defRPr/>
                </a:pPr>
                <a:r>
                  <a:rPr lang="ru-RU"/>
                  <a:t>Температура теплоносителя, </a:t>
                </a:r>
                <a:r>
                  <a:rPr lang="ru-RU" sz="1000" b="1" i="0" u="none" strike="noStrike" baseline="0">
                    <a:effectLst/>
                  </a:rPr>
                  <a:t>°С</a:t>
                </a:r>
                <a:endParaRPr lang="ru-RU"/>
              </a:p>
            </c:rich>
          </c:tx>
          <c:layout/>
          <c:overlay val="0"/>
        </c:title>
        <c:numFmt formatCode="General" sourceLinked="1"/>
        <c:majorTickMark val="none"/>
        <c:minorTickMark val="none"/>
        <c:tickLblPos val="nextTo"/>
        <c:crossAx val="148851200"/>
        <c:crosses val="autoZero"/>
        <c:crossBetween val="between"/>
      </c:valAx>
    </c:plotArea>
    <c:legend>
      <c:legendPos val="b"/>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ru-RU"/>
              <a:t>Тарифы на тепловую энергию, руб/Гкал (без</a:t>
            </a:r>
            <a:r>
              <a:rPr lang="ru-RU" baseline="0"/>
              <a:t> НДС)</a:t>
            </a:r>
            <a:r>
              <a:rPr lang="ru-RU"/>
              <a:t>
</a:t>
            </a:r>
          </a:p>
        </c:rich>
      </c:tx>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ru-RU"/>
        </a:p>
      </c:txPr>
    </c:title>
    <c:autoTitleDeleted val="0"/>
    <c:plotArea>
      <c:layout/>
      <c:lineChart>
        <c:grouping val="standard"/>
        <c:varyColors val="0"/>
        <c:ser>
          <c:idx val="0"/>
          <c:order val="0"/>
          <c:tx>
            <c:strRef>
              <c:f>Лист1!$B$1</c:f>
              <c:strCache>
                <c:ptCount val="1"/>
                <c:pt idx="0">
                  <c:v>Тарифы на тепловую энергию, руб/Гкал (ООО «ИнКомСистемы»)
</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Лист1!$A$2:$A$9</c:f>
              <c:strCache>
                <c:ptCount val="6"/>
                <c:pt idx="0">
                  <c:v>01.01-30.06.2018</c:v>
                </c:pt>
                <c:pt idx="1">
                  <c:v>01.07-31.12.2018</c:v>
                </c:pt>
                <c:pt idx="2">
                  <c:v>01.01-30.06.2019</c:v>
                </c:pt>
                <c:pt idx="3">
                  <c:v>01.07-31.12.2019</c:v>
                </c:pt>
                <c:pt idx="4">
                  <c:v>01.01-30.06.2020</c:v>
                </c:pt>
                <c:pt idx="5">
                  <c:v>01.07-31.12.2020</c:v>
                </c:pt>
              </c:strCache>
            </c:strRef>
          </c:cat>
          <c:val>
            <c:numRef>
              <c:f>Лист1!$B$2:$B$9</c:f>
              <c:numCache>
                <c:formatCode>General</c:formatCode>
                <c:ptCount val="8"/>
                <c:pt idx="0">
                  <c:v>1776.77</c:v>
                </c:pt>
                <c:pt idx="1">
                  <c:v>1844.2</c:v>
                </c:pt>
                <c:pt idx="2">
                  <c:v>1779.56</c:v>
                </c:pt>
                <c:pt idx="3">
                  <c:v>1779.56</c:v>
                </c:pt>
                <c:pt idx="4">
                  <c:v>2113.7600000000002</c:v>
                </c:pt>
                <c:pt idx="5">
                  <c:v>2113.7600000000002</c:v>
                </c:pt>
              </c:numCache>
            </c:numRef>
          </c:val>
          <c:smooth val="0"/>
          <c:extLst>
            <c:ext xmlns:c16="http://schemas.microsoft.com/office/drawing/2014/chart" uri="{C3380CC4-5D6E-409C-BE32-E72D297353CC}">
              <c16:uniqueId val="{00000000-28C4-4A1B-BF80-7C8F605F11FF}"/>
            </c:ext>
          </c:extLst>
        </c:ser>
        <c:dLbls>
          <c:dLblPos val="ctr"/>
          <c:showLegendKey val="0"/>
          <c:showVal val="1"/>
          <c:showCatName val="0"/>
          <c:showSerName val="0"/>
          <c:showPercent val="0"/>
          <c:showBubbleSize val="0"/>
        </c:dLbls>
        <c:marker val="1"/>
        <c:smooth val="0"/>
        <c:axId val="145185792"/>
        <c:axId val="145362304"/>
      </c:lineChart>
      <c:catAx>
        <c:axId val="1451857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u-RU"/>
          </a:p>
        </c:txPr>
        <c:crossAx val="145362304"/>
        <c:crosses val="autoZero"/>
        <c:auto val="1"/>
        <c:lblAlgn val="ctr"/>
        <c:lblOffset val="100"/>
        <c:noMultiLvlLbl val="0"/>
      </c:catAx>
      <c:valAx>
        <c:axId val="145362304"/>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185792"/>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Лист1!$B$1</c:f>
              <c:strCache>
                <c:ptCount val="1"/>
                <c:pt idx="0">
                  <c:v>Котельная №1 г.п. Чамзинка,  ул. Терешковой</c:v>
                </c:pt>
              </c:strCache>
            </c:strRef>
          </c:tx>
          <c:spPr>
            <a:ln w="28575" cap="rnd">
              <a:solidFill>
                <a:schemeClr val="accent1"/>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Лист1!$B$2:$B$8</c:f>
              <c:numCache>
                <c:formatCode>General</c:formatCode>
                <c:ptCount val="7"/>
                <c:pt idx="0">
                  <c:v>158.143</c:v>
                </c:pt>
                <c:pt idx="1">
                  <c:v>158.202</c:v>
                </c:pt>
                <c:pt idx="2">
                  <c:v>158.202</c:v>
                </c:pt>
                <c:pt idx="3">
                  <c:v>158.202</c:v>
                </c:pt>
                <c:pt idx="4">
                  <c:v>158.202</c:v>
                </c:pt>
                <c:pt idx="5">
                  <c:v>158.202</c:v>
                </c:pt>
                <c:pt idx="6">
                  <c:v>158.202</c:v>
                </c:pt>
              </c:numCache>
            </c:numRef>
          </c:val>
          <c:smooth val="0"/>
          <c:extLst>
            <c:ext xmlns:c16="http://schemas.microsoft.com/office/drawing/2014/chart" uri="{C3380CC4-5D6E-409C-BE32-E72D297353CC}">
              <c16:uniqueId val="{00000000-BE4F-4FF0-A82A-25C187191E1E}"/>
            </c:ext>
          </c:extLst>
        </c:ser>
        <c:ser>
          <c:idx val="1"/>
          <c:order val="1"/>
          <c:tx>
            <c:strRef>
              <c:f>Лист1!$C$1</c:f>
              <c:strCache>
                <c:ptCount val="1"/>
                <c:pt idx="0">
                  <c:v>Котельная №2 г.п. Чамзинка, микрорайон-6</c:v>
                </c:pt>
              </c:strCache>
            </c:strRef>
          </c:tx>
          <c:spPr>
            <a:ln w="28575" cap="rnd">
              <a:solidFill>
                <a:schemeClr val="accent2"/>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Лист1!$C$2:$C$8</c:f>
              <c:numCache>
                <c:formatCode>General</c:formatCode>
                <c:ptCount val="7"/>
                <c:pt idx="0">
                  <c:v>156.047</c:v>
                </c:pt>
                <c:pt idx="1">
                  <c:v>156.10499999999999</c:v>
                </c:pt>
                <c:pt idx="2">
                  <c:v>156.10499999999999</c:v>
                </c:pt>
                <c:pt idx="3">
                  <c:v>156.10499999999999</c:v>
                </c:pt>
                <c:pt idx="4">
                  <c:v>156.10499999999999</c:v>
                </c:pt>
                <c:pt idx="5">
                  <c:v>156.10499999999999</c:v>
                </c:pt>
                <c:pt idx="6">
                  <c:v>156.10499999999999</c:v>
                </c:pt>
              </c:numCache>
            </c:numRef>
          </c:val>
          <c:smooth val="0"/>
          <c:extLst>
            <c:ext xmlns:c16="http://schemas.microsoft.com/office/drawing/2014/chart" uri="{C3380CC4-5D6E-409C-BE32-E72D297353CC}">
              <c16:uniqueId val="{00000001-BE4F-4FF0-A82A-25C187191E1E}"/>
            </c:ext>
          </c:extLst>
        </c:ser>
        <c:ser>
          <c:idx val="2"/>
          <c:order val="2"/>
          <c:tx>
            <c:strRef>
              <c:f>Лист1!$D$1</c:f>
              <c:strCache>
                <c:ptCount val="1"/>
                <c:pt idx="0">
                  <c:v>Котельная г.п. Чамзинка,  ул.Большая,д. 2А</c:v>
                </c:pt>
              </c:strCache>
            </c:strRef>
          </c:tx>
          <c:spPr>
            <a:ln w="28575" cap="rnd">
              <a:solidFill>
                <a:schemeClr val="accent3"/>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Лист1!$D$2:$D$8</c:f>
              <c:numCache>
                <c:formatCode>General</c:formatCode>
                <c:ptCount val="7"/>
                <c:pt idx="0">
                  <c:v>158.09800000000001</c:v>
                </c:pt>
                <c:pt idx="1">
                  <c:v>158.09800000000001</c:v>
                </c:pt>
                <c:pt idx="2">
                  <c:v>158.09800000000001</c:v>
                </c:pt>
                <c:pt idx="3">
                  <c:v>158.09800000000001</c:v>
                </c:pt>
                <c:pt idx="4">
                  <c:v>158.09800000000001</c:v>
                </c:pt>
                <c:pt idx="5">
                  <c:v>158.09800000000001</c:v>
                </c:pt>
                <c:pt idx="6">
                  <c:v>158.09800000000001</c:v>
                </c:pt>
              </c:numCache>
            </c:numRef>
          </c:val>
          <c:smooth val="0"/>
          <c:extLst>
            <c:ext xmlns:c16="http://schemas.microsoft.com/office/drawing/2014/chart" uri="{C3380CC4-5D6E-409C-BE32-E72D297353CC}">
              <c16:uniqueId val="{00000002-BE4F-4FF0-A82A-25C187191E1E}"/>
            </c:ext>
          </c:extLst>
        </c:ser>
        <c:ser>
          <c:idx val="3"/>
          <c:order val="3"/>
          <c:tx>
            <c:strRef>
              <c:f>Лист1!$E$1</c:f>
              <c:strCache>
                <c:ptCount val="1"/>
                <c:pt idx="0">
                  <c:v>Котельная  г.п. Чамзинка,  ул.Большая 12А</c:v>
                </c:pt>
              </c:strCache>
            </c:strRef>
          </c:tx>
          <c:spPr>
            <a:ln w="28575" cap="rnd">
              <a:solidFill>
                <a:schemeClr val="accent4"/>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Лист1!$E$2:$E$8</c:f>
              <c:numCache>
                <c:formatCode>General</c:formatCode>
                <c:ptCount val="7"/>
                <c:pt idx="0">
                  <c:v>158.09899999999999</c:v>
                </c:pt>
                <c:pt idx="1">
                  <c:v>158.09899999999999</c:v>
                </c:pt>
                <c:pt idx="2">
                  <c:v>158.09899999999999</c:v>
                </c:pt>
                <c:pt idx="3">
                  <c:v>158.09899999999999</c:v>
                </c:pt>
                <c:pt idx="4">
                  <c:v>158.09899999999999</c:v>
                </c:pt>
                <c:pt idx="5">
                  <c:v>158.09899999999999</c:v>
                </c:pt>
                <c:pt idx="6">
                  <c:v>158.09899999999999</c:v>
                </c:pt>
              </c:numCache>
            </c:numRef>
          </c:val>
          <c:smooth val="0"/>
          <c:extLst>
            <c:ext xmlns:c16="http://schemas.microsoft.com/office/drawing/2014/chart" uri="{C3380CC4-5D6E-409C-BE32-E72D297353CC}">
              <c16:uniqueId val="{00000003-BE4F-4FF0-A82A-25C187191E1E}"/>
            </c:ext>
          </c:extLst>
        </c:ser>
        <c:ser>
          <c:idx val="4"/>
          <c:order val="4"/>
          <c:tx>
            <c:strRef>
              <c:f>Лист1!$F$1</c:f>
              <c:strCache>
                <c:ptCount val="1"/>
                <c:pt idx="0">
                  <c:v>Котельная  г.п. Чамзинка,   ул.Мира, 3А </c:v>
                </c:pt>
              </c:strCache>
            </c:strRef>
          </c:tx>
          <c:spPr>
            <a:ln w="28575" cap="rnd">
              <a:solidFill>
                <a:schemeClr val="accent5"/>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Лист1!$F$2:$F$8</c:f>
              <c:numCache>
                <c:formatCode>General</c:formatCode>
                <c:ptCount val="7"/>
                <c:pt idx="0">
                  <c:v>158.09800000000001</c:v>
                </c:pt>
                <c:pt idx="1">
                  <c:v>158.09800000000001</c:v>
                </c:pt>
                <c:pt idx="2">
                  <c:v>158.09800000000001</c:v>
                </c:pt>
                <c:pt idx="3">
                  <c:v>158.09800000000001</c:v>
                </c:pt>
                <c:pt idx="4">
                  <c:v>158.09800000000001</c:v>
                </c:pt>
                <c:pt idx="5">
                  <c:v>158.09800000000001</c:v>
                </c:pt>
                <c:pt idx="6">
                  <c:v>158.09800000000001</c:v>
                </c:pt>
              </c:numCache>
            </c:numRef>
          </c:val>
          <c:smooth val="0"/>
          <c:extLst>
            <c:ext xmlns:c16="http://schemas.microsoft.com/office/drawing/2014/chart" uri="{C3380CC4-5D6E-409C-BE32-E72D297353CC}">
              <c16:uniqueId val="{00000004-BE4F-4FF0-A82A-25C187191E1E}"/>
            </c:ext>
          </c:extLst>
        </c:ser>
        <c:ser>
          <c:idx val="5"/>
          <c:order val="5"/>
          <c:tx>
            <c:strRef>
              <c:f>Лист1!$G$1</c:f>
              <c:strCache>
                <c:ptCount val="1"/>
                <c:pt idx="0">
                  <c:v>Котельная  г.п. Чамзинка,  ул. Мира, 7</c:v>
                </c:pt>
              </c:strCache>
            </c:strRef>
          </c:tx>
          <c:spPr>
            <a:ln w="28575" cap="rnd">
              <a:solidFill>
                <a:schemeClr val="accent6"/>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Лист1!$G$2:$G$8</c:f>
              <c:numCache>
                <c:formatCode>General</c:formatCode>
                <c:ptCount val="7"/>
                <c:pt idx="0">
                  <c:v>158.09800000000001</c:v>
                </c:pt>
                <c:pt idx="1">
                  <c:v>158.09800000000001</c:v>
                </c:pt>
                <c:pt idx="2">
                  <c:v>158.09800000000001</c:v>
                </c:pt>
                <c:pt idx="3">
                  <c:v>158.09800000000001</c:v>
                </c:pt>
                <c:pt idx="4">
                  <c:v>158.09800000000001</c:v>
                </c:pt>
                <c:pt idx="5">
                  <c:v>158.09800000000001</c:v>
                </c:pt>
                <c:pt idx="6">
                  <c:v>158.09800000000001</c:v>
                </c:pt>
              </c:numCache>
            </c:numRef>
          </c:val>
          <c:smooth val="0"/>
          <c:extLst>
            <c:ext xmlns:c16="http://schemas.microsoft.com/office/drawing/2014/chart" uri="{C3380CC4-5D6E-409C-BE32-E72D297353CC}">
              <c16:uniqueId val="{00000005-BE4F-4FF0-A82A-25C187191E1E}"/>
            </c:ext>
          </c:extLst>
        </c:ser>
        <c:dLbls>
          <c:showLegendKey val="0"/>
          <c:showVal val="0"/>
          <c:showCatName val="0"/>
          <c:showSerName val="0"/>
          <c:showPercent val="0"/>
          <c:showBubbleSize val="0"/>
        </c:dLbls>
        <c:smooth val="0"/>
        <c:axId val="151587328"/>
        <c:axId val="145365184"/>
      </c:lineChart>
      <c:catAx>
        <c:axId val="151587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365184"/>
        <c:crosses val="autoZero"/>
        <c:auto val="1"/>
        <c:lblAlgn val="ctr"/>
        <c:lblOffset val="100"/>
        <c:noMultiLvlLbl val="0"/>
      </c:catAx>
      <c:valAx>
        <c:axId val="145365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15873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25519-5913-4A7D-8827-2673C78D6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8969</TotalTime>
  <Pages>154</Pages>
  <Words>42398</Words>
  <Characters>241673</Characters>
  <Application>Microsoft Office Word</Application>
  <DocSecurity>0</DocSecurity>
  <Lines>2013</Lines>
  <Paragraphs>567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dc:creator>
  <cp:keywords/>
  <dc:description/>
  <cp:lastModifiedBy>KT 4</cp:lastModifiedBy>
  <cp:revision>186</cp:revision>
  <cp:lastPrinted>2019-12-31T08:16:00Z</cp:lastPrinted>
  <dcterms:created xsi:type="dcterms:W3CDTF">2019-10-02T11:31:00Z</dcterms:created>
  <dcterms:modified xsi:type="dcterms:W3CDTF">2021-08-23T12:48:00Z</dcterms:modified>
</cp:coreProperties>
</file>