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D99" w:rsidRDefault="00090D99" w:rsidP="00090D99">
      <w:pPr>
        <w:jc w:val="center"/>
        <w:outlineLvl w:val="0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ОТРАДНЕНСКОГО сельского поселения</w:t>
      </w:r>
    </w:p>
    <w:p w:rsidR="00090D99" w:rsidRDefault="00090D99" w:rsidP="00090D99">
      <w:pPr>
        <w:jc w:val="center"/>
        <w:outlineLvl w:val="0"/>
        <w:rPr>
          <w:caps/>
          <w:sz w:val="28"/>
          <w:szCs w:val="28"/>
        </w:rPr>
      </w:pPr>
      <w:r>
        <w:rPr>
          <w:caps/>
          <w:sz w:val="28"/>
          <w:szCs w:val="28"/>
        </w:rPr>
        <w:t>Чамзинского муниципального района</w:t>
      </w:r>
    </w:p>
    <w:p w:rsidR="00090D99" w:rsidRDefault="00090D99" w:rsidP="00090D99">
      <w:pPr>
        <w:jc w:val="center"/>
        <w:outlineLvl w:val="0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 Мордовия</w:t>
      </w:r>
    </w:p>
    <w:p w:rsidR="00090D99" w:rsidRDefault="00090D99" w:rsidP="00090D99">
      <w:pPr>
        <w:jc w:val="center"/>
        <w:rPr>
          <w:sz w:val="28"/>
          <w:szCs w:val="28"/>
        </w:rPr>
      </w:pPr>
    </w:p>
    <w:p w:rsidR="00090D99" w:rsidRDefault="00090D99" w:rsidP="00090D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D99" w:rsidRDefault="00090D99" w:rsidP="00090D99">
      <w:pPr>
        <w:jc w:val="center"/>
        <w:rPr>
          <w:b/>
          <w:sz w:val="28"/>
          <w:szCs w:val="28"/>
        </w:rPr>
      </w:pPr>
    </w:p>
    <w:p w:rsidR="00090D99" w:rsidRDefault="00090D99" w:rsidP="00090D99">
      <w:pPr>
        <w:rPr>
          <w:sz w:val="28"/>
          <w:szCs w:val="28"/>
        </w:rPr>
      </w:pPr>
      <w:r>
        <w:rPr>
          <w:sz w:val="28"/>
          <w:szCs w:val="28"/>
        </w:rPr>
        <w:t>18.05.2021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№ 33</w:t>
      </w:r>
    </w:p>
    <w:p w:rsidR="00090D99" w:rsidRDefault="00090D99" w:rsidP="00090D9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Медаево</w:t>
      </w:r>
      <w:proofErr w:type="spellEnd"/>
    </w:p>
    <w:p w:rsidR="00090D99" w:rsidRDefault="00090D99" w:rsidP="00090D99">
      <w:pPr>
        <w:jc w:val="center"/>
        <w:rPr>
          <w:b/>
          <w:sz w:val="20"/>
          <w:szCs w:val="20"/>
        </w:rPr>
      </w:pPr>
    </w:p>
    <w:p w:rsidR="00090D99" w:rsidRDefault="00090D99" w:rsidP="00090D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Об утверждении схемы размещения нестационарных торговых объектов на территории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90D99" w:rsidRDefault="00090D99" w:rsidP="00090D99">
      <w:pPr>
        <w:jc w:val="both"/>
        <w:rPr>
          <w:b/>
          <w:sz w:val="28"/>
          <w:szCs w:val="28"/>
        </w:rPr>
      </w:pPr>
    </w:p>
    <w:p w:rsidR="00090D99" w:rsidRDefault="00090D99" w:rsidP="00090D9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На основании Федерального закона от 28.12.2009г. №381-ФЗ «Об основах государственного регулирования торговой деятельности в РФ», Федерального закона от 06.10.2003г. №131-ФЗ «Об общих принципах организации местного самоуправления в Российской Федерации», Постановлением Правительства РМ от 06.12.2010г. № 476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в целях упорядочения размещения нестационарных торговых объектов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90D99" w:rsidRDefault="00090D99" w:rsidP="00090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 ПОСТАНОВЛЯЕТ:</w:t>
      </w:r>
    </w:p>
    <w:p w:rsidR="00090D99" w:rsidRDefault="00090D99" w:rsidP="00090D99">
      <w:pPr>
        <w:ind w:left="-284"/>
        <w:jc w:val="both"/>
        <w:rPr>
          <w:sz w:val="28"/>
          <w:szCs w:val="28"/>
        </w:rPr>
      </w:pPr>
    </w:p>
    <w:p w:rsidR="00090D99" w:rsidRDefault="00090D99" w:rsidP="00090D99">
      <w:pPr>
        <w:numPr>
          <w:ilvl w:val="0"/>
          <w:numId w:val="1"/>
        </w:numPr>
        <w:spacing w:before="100" w:beforeAutospacing="1"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прилагаемую схему размещения нестационарных объектов торговли на территории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согласно Приложению 1.</w:t>
      </w:r>
    </w:p>
    <w:p w:rsidR="00090D99" w:rsidRDefault="00090D99" w:rsidP="00090D99">
      <w:pPr>
        <w:numPr>
          <w:ilvl w:val="0"/>
          <w:numId w:val="1"/>
        </w:numPr>
        <w:spacing w:before="100" w:beforeAutospacing="1" w:after="0"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 поселения.</w:t>
      </w:r>
    </w:p>
    <w:p w:rsidR="00090D99" w:rsidRDefault="00090D99" w:rsidP="00090D99">
      <w:pPr>
        <w:jc w:val="both"/>
        <w:rPr>
          <w:sz w:val="28"/>
          <w:szCs w:val="28"/>
          <w:lang w:eastAsia="ar-SA"/>
        </w:rPr>
      </w:pPr>
    </w:p>
    <w:p w:rsidR="00090D99" w:rsidRDefault="00090D99" w:rsidP="00090D99">
      <w:pPr>
        <w:jc w:val="both"/>
        <w:rPr>
          <w:sz w:val="28"/>
          <w:szCs w:val="28"/>
        </w:rPr>
      </w:pPr>
    </w:p>
    <w:p w:rsidR="00090D99" w:rsidRDefault="00090D99" w:rsidP="00090D99">
      <w:pPr>
        <w:jc w:val="both"/>
        <w:rPr>
          <w:sz w:val="28"/>
          <w:szCs w:val="28"/>
        </w:rPr>
      </w:pPr>
    </w:p>
    <w:p w:rsidR="00090D99" w:rsidRDefault="00090D99" w:rsidP="00090D99">
      <w:pPr>
        <w:jc w:val="both"/>
        <w:rPr>
          <w:sz w:val="28"/>
          <w:szCs w:val="28"/>
        </w:rPr>
      </w:pPr>
    </w:p>
    <w:p w:rsidR="00090D99" w:rsidRDefault="00090D99" w:rsidP="00090D99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администрации</w:t>
      </w:r>
    </w:p>
    <w:p w:rsidR="00090D99" w:rsidRDefault="00090D99" w:rsidP="00090D99">
      <w:pPr>
        <w:tabs>
          <w:tab w:val="left" w:pos="6255"/>
        </w:tabs>
        <w:rPr>
          <w:sz w:val="20"/>
          <w:szCs w:val="20"/>
        </w:rPr>
      </w:pP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ab/>
        <w:t xml:space="preserve">        </w:t>
      </w:r>
      <w:proofErr w:type="spellStart"/>
      <w:r>
        <w:rPr>
          <w:sz w:val="28"/>
          <w:szCs w:val="28"/>
        </w:rPr>
        <w:t>Е.Н.Голубева</w:t>
      </w:r>
      <w:proofErr w:type="spellEnd"/>
    </w:p>
    <w:p w:rsidR="00090D99" w:rsidRDefault="00090D99" w:rsidP="00090D99">
      <w:pPr>
        <w:jc w:val="center"/>
      </w:pPr>
    </w:p>
    <w:p w:rsidR="00090D99" w:rsidRDefault="00090D99" w:rsidP="00090D99">
      <w:pPr>
        <w:jc w:val="center"/>
      </w:pPr>
    </w:p>
    <w:p w:rsidR="00090D99" w:rsidRDefault="00090D99" w:rsidP="00090D99">
      <w:pPr>
        <w:jc w:val="right"/>
        <w:rPr>
          <w:sz w:val="28"/>
          <w:szCs w:val="28"/>
        </w:rPr>
      </w:pPr>
    </w:p>
    <w:p w:rsidR="00090D99" w:rsidRDefault="00090D99" w:rsidP="00090D99">
      <w:pPr>
        <w:jc w:val="right"/>
        <w:rPr>
          <w:sz w:val="28"/>
          <w:szCs w:val="28"/>
        </w:rPr>
      </w:pPr>
    </w:p>
    <w:p w:rsidR="00090D99" w:rsidRDefault="00090D99" w:rsidP="00090D99">
      <w:pPr>
        <w:jc w:val="right"/>
        <w:rPr>
          <w:sz w:val="28"/>
          <w:szCs w:val="28"/>
        </w:rPr>
      </w:pPr>
    </w:p>
    <w:p w:rsidR="00090D99" w:rsidRDefault="00090D99" w:rsidP="00090D99">
      <w:pPr>
        <w:rPr>
          <w:sz w:val="28"/>
          <w:szCs w:val="28"/>
        </w:rPr>
      </w:pPr>
    </w:p>
    <w:p w:rsidR="00090D99" w:rsidRDefault="00090D99" w:rsidP="00090D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 1 </w:t>
      </w:r>
    </w:p>
    <w:p w:rsidR="00090D99" w:rsidRDefault="00090D99" w:rsidP="00090D9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к Постановлению администрации </w:t>
      </w:r>
    </w:p>
    <w:p w:rsidR="00090D99" w:rsidRDefault="00090D99" w:rsidP="00090D99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Отрадненского</w:t>
      </w:r>
      <w:proofErr w:type="spellEnd"/>
      <w:r>
        <w:rPr>
          <w:sz w:val="28"/>
          <w:szCs w:val="28"/>
        </w:rPr>
        <w:t xml:space="preserve"> сельского поселения          </w:t>
      </w:r>
    </w:p>
    <w:p w:rsidR="00090D99" w:rsidRDefault="00090D99" w:rsidP="00090D99">
      <w:pPr>
        <w:jc w:val="right"/>
        <w:rPr>
          <w:sz w:val="28"/>
          <w:szCs w:val="28"/>
        </w:rPr>
      </w:pPr>
      <w:r>
        <w:rPr>
          <w:sz w:val="28"/>
          <w:szCs w:val="28"/>
        </w:rPr>
        <w:t>От 18.05.2021г № 33</w:t>
      </w:r>
    </w:p>
    <w:p w:rsidR="00090D99" w:rsidRDefault="00090D99" w:rsidP="00090D99">
      <w:pPr>
        <w:jc w:val="center"/>
        <w:rPr>
          <w:b/>
          <w:sz w:val="28"/>
          <w:szCs w:val="28"/>
        </w:rPr>
      </w:pPr>
    </w:p>
    <w:p w:rsidR="00090D99" w:rsidRDefault="00090D99" w:rsidP="00090D99">
      <w:pPr>
        <w:jc w:val="center"/>
        <w:rPr>
          <w:b/>
          <w:sz w:val="28"/>
          <w:szCs w:val="28"/>
        </w:rPr>
      </w:pPr>
    </w:p>
    <w:p w:rsidR="00090D99" w:rsidRDefault="00090D99" w:rsidP="00090D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090D99" w:rsidRDefault="00090D99" w:rsidP="00090D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размещения нестационарных торговых объектов на территории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 поселения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 района Республики Мордовия</w:t>
      </w:r>
    </w:p>
    <w:p w:rsidR="00090D99" w:rsidRDefault="00090D99" w:rsidP="00090D99">
      <w:pPr>
        <w:jc w:val="both"/>
        <w:rPr>
          <w:b/>
          <w:sz w:val="28"/>
          <w:szCs w:val="28"/>
        </w:rPr>
      </w:pPr>
    </w:p>
    <w:tbl>
      <w:tblPr>
        <w:tblW w:w="10335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9"/>
        <w:gridCol w:w="2128"/>
        <w:gridCol w:w="1560"/>
        <w:gridCol w:w="1714"/>
        <w:gridCol w:w="1131"/>
        <w:gridCol w:w="1561"/>
        <w:gridCol w:w="1702"/>
      </w:tblGrid>
      <w:tr w:rsidR="00090D99" w:rsidTr="00090D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both"/>
              <w:rPr>
                <w:lang w:eastAsia="ar-SA"/>
              </w:rPr>
            </w:pPr>
            <w:r>
              <w:t>Адрес расположения нестационарного объекта торговли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Тип объекта торговли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both"/>
              <w:rPr>
                <w:lang w:eastAsia="ar-SA"/>
              </w:rPr>
            </w:pPr>
            <w:r>
              <w:t xml:space="preserve">Специализация торгового объекта 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both"/>
              <w:rPr>
                <w:lang w:eastAsia="ar-SA"/>
              </w:rPr>
            </w:pPr>
            <w:r>
              <w:t>Площадь земельного участка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Форма собственности земельного участка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Период функционирования объекта торговли</w:t>
            </w:r>
          </w:p>
        </w:tc>
      </w:tr>
      <w:tr w:rsidR="00090D99" w:rsidTr="00090D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ind w:left="-1037" w:firstLine="1037"/>
              <w:rPr>
                <w:sz w:val="24"/>
                <w:szCs w:val="24"/>
                <w:lang w:eastAsia="ar-SA"/>
              </w:rPr>
            </w:pPr>
            <w:proofErr w:type="spellStart"/>
            <w:r>
              <w:rPr>
                <w:sz w:val="24"/>
                <w:szCs w:val="24"/>
              </w:rPr>
              <w:t>С.Сорлиней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090D99" w:rsidRDefault="00090D99">
            <w:pPr>
              <w:ind w:left="-1037" w:firstLine="10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енина</w:t>
            </w:r>
          </w:p>
          <w:p w:rsidR="00090D99" w:rsidRDefault="00090D99">
            <w:pPr>
              <w:suppressAutoHyphens/>
              <w:ind w:left="-1037" w:firstLine="1037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арла Маркса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proofErr w:type="spellStart"/>
            <w:r>
              <w:rPr>
                <w:sz w:val="24"/>
                <w:szCs w:val="24"/>
              </w:rPr>
              <w:t>Автомагазин</w:t>
            </w:r>
            <w:proofErr w:type="spellEnd"/>
            <w:r>
              <w:rPr>
                <w:sz w:val="24"/>
                <w:szCs w:val="24"/>
              </w:rPr>
              <w:t xml:space="preserve"> автолавка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8"/>
              </w:rPr>
              <w:t xml:space="preserve"> Торговля продовольственными и непродовольственными товарами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 муниципальная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99" w:rsidRDefault="00090D99">
            <w:pPr>
              <w:suppressAutoHyphens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  Воскресенье с 11.00ч до 12.00 ч.</w:t>
            </w:r>
          </w:p>
        </w:tc>
      </w:tr>
    </w:tbl>
    <w:p w:rsidR="00090D99" w:rsidRDefault="00090D99" w:rsidP="00090D99">
      <w:pPr>
        <w:jc w:val="both"/>
        <w:rPr>
          <w:sz w:val="28"/>
          <w:szCs w:val="28"/>
          <w:lang w:eastAsia="ar-SA"/>
        </w:rPr>
      </w:pPr>
    </w:p>
    <w:p w:rsidR="00090D99" w:rsidRDefault="00090D99" w:rsidP="00090D99">
      <w:pPr>
        <w:jc w:val="both"/>
        <w:rPr>
          <w:sz w:val="28"/>
          <w:szCs w:val="28"/>
        </w:rPr>
      </w:pPr>
      <w:r>
        <w:rPr>
          <w:sz w:val="28"/>
          <w:szCs w:val="28"/>
        </w:rPr>
        <w:t>Не допускается размещение нестационарных торговых объектов:</w:t>
      </w:r>
    </w:p>
    <w:p w:rsidR="00090D99" w:rsidRDefault="00090D99" w:rsidP="00090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 арках зданий, на газонах, цветниках, площадках (детских, для отдыха, спортивных), тротуарах шириной менее </w:t>
      </w:r>
      <w:smartTag w:uri="urn:schemas-microsoft-com:office:smarttags" w:element="metricconverter">
        <w:smartTagPr>
          <w:attr w:name="ProductID" w:val="3 метров"/>
        </w:smartTagPr>
        <w:r>
          <w:rPr>
            <w:sz w:val="28"/>
            <w:szCs w:val="28"/>
          </w:rPr>
          <w:t>3 метров</w:t>
        </w:r>
      </w:smartTag>
      <w:r>
        <w:rPr>
          <w:sz w:val="28"/>
          <w:szCs w:val="28"/>
        </w:rPr>
        <w:t>.</w:t>
      </w:r>
    </w:p>
    <w:p w:rsidR="00090D99" w:rsidRDefault="00090D99" w:rsidP="00090D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Ближе </w:t>
      </w:r>
      <w:smartTag w:uri="urn:schemas-microsoft-com:office:smarttags" w:element="metricconverter">
        <w:smartTagPr>
          <w:attr w:name="ProductID" w:val="5 метров"/>
        </w:smartTagPr>
        <w:r>
          <w:rPr>
            <w:sz w:val="28"/>
            <w:szCs w:val="28"/>
          </w:rPr>
          <w:t>5 метров</w:t>
        </w:r>
      </w:smartTag>
      <w:r>
        <w:rPr>
          <w:sz w:val="28"/>
          <w:szCs w:val="28"/>
        </w:rPr>
        <w:t xml:space="preserve"> от окон зданий и витрин стационарных торговых объектов.</w:t>
      </w:r>
    </w:p>
    <w:p w:rsidR="00090D99" w:rsidRDefault="00090D99" w:rsidP="00090D99">
      <w:pPr>
        <w:jc w:val="both"/>
        <w:rPr>
          <w:sz w:val="28"/>
          <w:szCs w:val="28"/>
        </w:rPr>
      </w:pPr>
      <w:r>
        <w:rPr>
          <w:sz w:val="28"/>
          <w:szCs w:val="28"/>
        </w:rPr>
        <w:t>3. На инженерных сетях и коммуникациях и в охранных зонах инженерных сетей и коммуникаций.</w:t>
      </w:r>
    </w:p>
    <w:p w:rsidR="00090D99" w:rsidRDefault="00090D99" w:rsidP="00090D99">
      <w:pPr>
        <w:jc w:val="both"/>
        <w:rPr>
          <w:sz w:val="28"/>
          <w:szCs w:val="28"/>
        </w:rPr>
      </w:pPr>
      <w:r>
        <w:rPr>
          <w:sz w:val="28"/>
          <w:szCs w:val="28"/>
        </w:rPr>
        <w:t>4. Иных местах, устанавливаемых в соответствии с федеральным законодательством и законодательством Республики Мордовия</w:t>
      </w:r>
    </w:p>
    <w:p w:rsidR="00090D99" w:rsidRDefault="00090D99" w:rsidP="00090D99">
      <w:pPr>
        <w:jc w:val="center"/>
        <w:rPr>
          <w:sz w:val="20"/>
          <w:szCs w:val="20"/>
        </w:rPr>
      </w:pPr>
    </w:p>
    <w:p w:rsidR="00090D99" w:rsidRDefault="00090D99" w:rsidP="00090D99">
      <w:pPr>
        <w:jc w:val="center"/>
      </w:pPr>
    </w:p>
    <w:p w:rsidR="00090D99" w:rsidRDefault="00090D99" w:rsidP="00090D99">
      <w:pPr>
        <w:jc w:val="center"/>
      </w:pPr>
    </w:p>
    <w:p w:rsidR="00090D99" w:rsidRDefault="00090D99" w:rsidP="00090D99"/>
    <w:p w:rsidR="00090D99" w:rsidRDefault="00090D99" w:rsidP="00090D99">
      <w:pPr>
        <w:tabs>
          <w:tab w:val="left" w:pos="2775"/>
          <w:tab w:val="left" w:pos="6763"/>
        </w:tabs>
      </w:pPr>
    </w:p>
    <w:p w:rsidR="00263535" w:rsidRDefault="00263535"/>
    <w:sectPr w:rsidR="00263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C66A7"/>
    <w:multiLevelType w:val="hybridMultilevel"/>
    <w:tmpl w:val="512EA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0D99"/>
    <w:rsid w:val="00090D99"/>
    <w:rsid w:val="00263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9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380</Words>
  <Characters>2171</Characters>
  <Application>Microsoft Office Word</Application>
  <DocSecurity>0</DocSecurity>
  <Lines>18</Lines>
  <Paragraphs>5</Paragraphs>
  <ScaleCrop>false</ScaleCrop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2021-08-02T14:11:00Z</dcterms:created>
  <dcterms:modified xsi:type="dcterms:W3CDTF">2021-08-02T14:12:00Z</dcterms:modified>
</cp:coreProperties>
</file>