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A62" w:rsidRDefault="00AC4A62" w:rsidP="00AC4A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AC4A62" w:rsidRDefault="00AC4A62" w:rsidP="00AC4A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AC4A62" w:rsidRDefault="00AC4A62" w:rsidP="00AC4A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C4A62" w:rsidRDefault="00AC4A62" w:rsidP="00AC4A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C4A62" w:rsidRDefault="00AC4A62" w:rsidP="00AC4A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30.06.  2021  год                                                                                 № 41</w:t>
      </w:r>
    </w:p>
    <w:p w:rsidR="00AC4A62" w:rsidRDefault="00AC4A62" w:rsidP="00AC4A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Медаево</w:t>
      </w:r>
    </w:p>
    <w:p w:rsidR="00AC4A62" w:rsidRDefault="00AC4A62" w:rsidP="00AC4A62">
      <w:pPr>
        <w:shd w:val="clear" w:color="auto" w:fill="F9F9F9"/>
        <w:spacing w:after="0" w:line="360" w:lineRule="atLeast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>
        <w:rPr>
          <w:rFonts w:ascii="Helvetica" w:eastAsia="Times New Roman" w:hAnsi="Helvetica" w:cs="Helvetica"/>
          <w:b/>
          <w:bCs/>
          <w:i/>
          <w:iCs/>
          <w:color w:val="444444"/>
          <w:sz w:val="21"/>
        </w:rPr>
        <w:t>О внесении изменений в Постановление от 19.01.2021г.№3/1 «Об утверждении плана работы на 2021 год»</w:t>
      </w:r>
    </w:p>
    <w:p w:rsidR="00AC4A62" w:rsidRDefault="00AC4A62" w:rsidP="00AC4A62">
      <w:pPr>
        <w:shd w:val="clear" w:color="auto" w:fill="F9F9F9"/>
        <w:spacing w:after="240" w:line="360" w:lineRule="atLeast"/>
        <w:textAlignment w:val="baseline"/>
        <w:rPr>
          <w:rFonts w:ascii="Helvetica" w:eastAsia="Times New Roman" w:hAnsi="Helvetica" w:cs="Helvetica"/>
          <w:color w:val="444444"/>
          <w:sz w:val="21"/>
          <w:szCs w:val="21"/>
        </w:rPr>
      </w:pPr>
      <w:r>
        <w:rPr>
          <w:rFonts w:ascii="Helvetica" w:eastAsia="Times New Roman" w:hAnsi="Helvetica" w:cs="Helvetica"/>
          <w:color w:val="444444"/>
          <w:sz w:val="21"/>
          <w:szCs w:val="21"/>
        </w:rPr>
        <w:t> Рассмотрев предложение  Прокурора Чамзинского района, в соответствии с Федеральным законом от 31.07.2020 №  248-ФЗ « О государственном контроле (надзоре) и муниципальном контроле в Российской Федерации», вступившим в силу с 01.07.2021 г,Администрация Медаевского сельского поселения  ПОСТАНОВЛЯЕТ:</w:t>
      </w:r>
    </w:p>
    <w:p w:rsidR="00AC4A62" w:rsidRDefault="00AC4A62" w:rsidP="00AC4A62">
      <w:pPr>
        <w:shd w:val="clear" w:color="auto" w:fill="F9F9F9"/>
        <w:spacing w:after="240" w:line="360" w:lineRule="atLeast"/>
        <w:textAlignment w:val="baseline"/>
        <w:rPr>
          <w:rFonts w:ascii="Helvetica" w:eastAsia="Times New Roman" w:hAnsi="Helvetica" w:cs="Helvetica"/>
          <w:bCs/>
          <w:iCs/>
          <w:color w:val="444444"/>
          <w:sz w:val="21"/>
        </w:rPr>
      </w:pPr>
      <w:r>
        <w:rPr>
          <w:rFonts w:ascii="Helvetica" w:eastAsia="Times New Roman" w:hAnsi="Helvetica" w:cs="Helvetica"/>
          <w:color w:val="444444"/>
          <w:sz w:val="21"/>
          <w:szCs w:val="21"/>
        </w:rPr>
        <w:t xml:space="preserve"> 1.Внести в постановление администрации Медаевского сельского поселения Чамзинского  муниципального района от </w:t>
      </w:r>
      <w:r>
        <w:rPr>
          <w:rFonts w:ascii="Helvetica" w:eastAsia="Times New Roman" w:hAnsi="Helvetica" w:cs="Helvetica"/>
          <w:bCs/>
          <w:iCs/>
          <w:color w:val="444444"/>
          <w:sz w:val="21"/>
        </w:rPr>
        <w:t>от 19.01.2021г.№3/1 «Об утверждении плана работы на 2021 год» следующие изменения:</w:t>
      </w:r>
    </w:p>
    <w:p w:rsidR="00AC4A62" w:rsidRDefault="00AC4A62" w:rsidP="00AC4A62">
      <w:pPr>
        <w:shd w:val="clear" w:color="auto" w:fill="F9F9F9"/>
        <w:spacing w:after="240" w:line="360" w:lineRule="atLeast"/>
        <w:textAlignment w:val="baseline"/>
        <w:rPr>
          <w:rFonts w:ascii="Helvetica" w:eastAsia="Times New Roman" w:hAnsi="Helvetica" w:cs="Helvetica"/>
          <w:bCs/>
          <w:iCs/>
          <w:color w:val="444444"/>
          <w:sz w:val="21"/>
        </w:rPr>
      </w:pPr>
      <w:r>
        <w:rPr>
          <w:rFonts w:ascii="Helvetica" w:eastAsia="Times New Roman" w:hAnsi="Helvetica" w:cs="Helvetica"/>
          <w:bCs/>
          <w:iCs/>
          <w:color w:val="444444"/>
          <w:sz w:val="21"/>
        </w:rPr>
        <w:t>1) в приложении 2 план работы Совета депутатов Медаевского сельского поселения на 2021 год дополнить пунктом 22 следующего содержания:</w:t>
      </w:r>
    </w:p>
    <w:tbl>
      <w:tblPr>
        <w:tblStyle w:val="a3"/>
        <w:tblW w:w="0" w:type="auto"/>
        <w:tblInd w:w="0" w:type="dxa"/>
        <w:tblLook w:val="04A0"/>
      </w:tblPr>
      <w:tblGrid>
        <w:gridCol w:w="817"/>
        <w:gridCol w:w="3968"/>
        <w:gridCol w:w="2393"/>
        <w:gridCol w:w="2393"/>
      </w:tblGrid>
      <w:tr w:rsidR="00AC4A62" w:rsidTr="00AC4A62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4A62" w:rsidRDefault="00AC4A62">
            <w:pPr>
              <w:spacing w:after="240" w:line="360" w:lineRule="atLeast"/>
              <w:textAlignment w:val="baseline"/>
              <w:rPr>
                <w:rFonts w:ascii="Helvetica" w:eastAsia="Times New Roman" w:hAnsi="Helvetica" w:cs="Helvetica"/>
                <w:bCs/>
                <w:iCs/>
                <w:color w:val="444444"/>
                <w:sz w:val="21"/>
              </w:rPr>
            </w:pPr>
            <w:r>
              <w:rPr>
                <w:rFonts w:ascii="Helvetica" w:eastAsia="Times New Roman" w:hAnsi="Helvetica" w:cs="Helvetica"/>
                <w:bCs/>
                <w:iCs/>
                <w:color w:val="444444"/>
                <w:sz w:val="21"/>
              </w:rPr>
              <w:t>№</w:t>
            </w:r>
          </w:p>
          <w:p w:rsidR="00AC4A62" w:rsidRDefault="00AC4A62">
            <w:pPr>
              <w:spacing w:after="240" w:line="360" w:lineRule="atLeast"/>
              <w:textAlignment w:val="baseline"/>
              <w:rPr>
                <w:rFonts w:ascii="Helvetica" w:eastAsia="Times New Roman" w:hAnsi="Helvetica" w:cs="Helvetica"/>
                <w:bCs/>
                <w:iCs/>
                <w:color w:val="444444"/>
                <w:sz w:val="21"/>
              </w:rPr>
            </w:pPr>
            <w:r>
              <w:rPr>
                <w:rFonts w:ascii="Helvetica" w:eastAsia="Times New Roman" w:hAnsi="Helvetica" w:cs="Helvetica"/>
                <w:bCs/>
                <w:iCs/>
                <w:color w:val="444444"/>
                <w:sz w:val="21"/>
              </w:rPr>
              <w:t>п/п</w:t>
            </w:r>
          </w:p>
        </w:tc>
        <w:tc>
          <w:tcPr>
            <w:tcW w:w="3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4A62" w:rsidRDefault="00AC4A62">
            <w:pPr>
              <w:spacing w:after="240" w:line="360" w:lineRule="atLeast"/>
              <w:textAlignment w:val="baseline"/>
              <w:rPr>
                <w:rFonts w:ascii="Helvetica" w:eastAsia="Times New Roman" w:hAnsi="Helvetica" w:cs="Helvetica"/>
                <w:bCs/>
                <w:iCs/>
                <w:color w:val="444444"/>
                <w:sz w:val="21"/>
              </w:rPr>
            </w:pPr>
            <w:r>
              <w:rPr>
                <w:rFonts w:ascii="Helvetica" w:eastAsia="Times New Roman" w:hAnsi="Helvetica" w:cs="Helvetica"/>
                <w:bCs/>
                <w:iCs/>
                <w:color w:val="444444"/>
                <w:sz w:val="21"/>
              </w:rPr>
              <w:t>Наименование мероприятия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4A62" w:rsidRDefault="00AC4A62">
            <w:pPr>
              <w:spacing w:after="240" w:line="360" w:lineRule="atLeast"/>
              <w:textAlignment w:val="baseline"/>
              <w:rPr>
                <w:rFonts w:ascii="Helvetica" w:eastAsia="Times New Roman" w:hAnsi="Helvetica" w:cs="Helvetica"/>
                <w:bCs/>
                <w:iCs/>
                <w:color w:val="444444"/>
                <w:sz w:val="21"/>
              </w:rPr>
            </w:pPr>
            <w:r>
              <w:rPr>
                <w:rFonts w:ascii="Helvetica" w:eastAsia="Times New Roman" w:hAnsi="Helvetica" w:cs="Helvetica"/>
                <w:bCs/>
                <w:iCs/>
                <w:color w:val="444444"/>
                <w:sz w:val="21"/>
              </w:rPr>
              <w:t>Срок проведения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4A62" w:rsidRDefault="00AC4A62">
            <w:pPr>
              <w:spacing w:after="240" w:line="360" w:lineRule="atLeast"/>
              <w:textAlignment w:val="baseline"/>
              <w:rPr>
                <w:rFonts w:ascii="Helvetica" w:eastAsia="Times New Roman" w:hAnsi="Helvetica" w:cs="Helvetica"/>
                <w:bCs/>
                <w:iCs/>
                <w:color w:val="444444"/>
                <w:sz w:val="21"/>
              </w:rPr>
            </w:pPr>
            <w:r>
              <w:rPr>
                <w:rFonts w:ascii="Helvetica" w:eastAsia="Times New Roman" w:hAnsi="Helvetica" w:cs="Helvetica"/>
                <w:bCs/>
                <w:iCs/>
                <w:color w:val="444444"/>
                <w:sz w:val="21"/>
              </w:rPr>
              <w:t>Ответственный</w:t>
            </w:r>
          </w:p>
        </w:tc>
      </w:tr>
      <w:tr w:rsidR="00AC4A62" w:rsidTr="00AC4A62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4A62" w:rsidRDefault="00AC4A62">
            <w:pPr>
              <w:spacing w:after="240" w:line="360" w:lineRule="atLeast"/>
              <w:textAlignment w:val="baseline"/>
              <w:rPr>
                <w:rFonts w:ascii="Helvetica" w:eastAsia="Times New Roman" w:hAnsi="Helvetica" w:cs="Helvetica"/>
                <w:bCs/>
                <w:iCs/>
                <w:color w:val="444444"/>
                <w:sz w:val="21"/>
              </w:rPr>
            </w:pPr>
            <w:r>
              <w:rPr>
                <w:rFonts w:ascii="Helvetica" w:eastAsia="Times New Roman" w:hAnsi="Helvetica" w:cs="Helvetica"/>
                <w:bCs/>
                <w:iCs/>
                <w:color w:val="444444"/>
                <w:sz w:val="21"/>
              </w:rPr>
              <w:t>22</w:t>
            </w:r>
          </w:p>
        </w:tc>
        <w:tc>
          <w:tcPr>
            <w:tcW w:w="3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4A62" w:rsidRDefault="00AC4A62">
            <w:pPr>
              <w:spacing w:after="240" w:line="360" w:lineRule="atLeast"/>
              <w:textAlignment w:val="baseline"/>
              <w:rPr>
                <w:rFonts w:ascii="Helvetica" w:eastAsia="Times New Roman" w:hAnsi="Helvetica" w:cs="Helvetica"/>
                <w:bCs/>
                <w:iCs/>
                <w:color w:val="444444"/>
                <w:sz w:val="21"/>
              </w:rPr>
            </w:pPr>
            <w:r>
              <w:rPr>
                <w:rFonts w:ascii="Helvetica" w:eastAsia="Times New Roman" w:hAnsi="Helvetica" w:cs="Helvetica"/>
                <w:bCs/>
                <w:iCs/>
                <w:color w:val="444444"/>
                <w:sz w:val="21"/>
              </w:rPr>
              <w:t>Принятие Решения Совета депутатов Медаевского сельского поселения,касающегося организации и осуществления муниципального контроля на территории Медаевского сельского поселения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4A62" w:rsidRDefault="00AC4A62">
            <w:pPr>
              <w:spacing w:after="240" w:line="360" w:lineRule="atLeast"/>
              <w:textAlignment w:val="baseline"/>
              <w:rPr>
                <w:rFonts w:ascii="Helvetica" w:eastAsia="Times New Roman" w:hAnsi="Helvetica" w:cs="Helvetica"/>
                <w:bCs/>
                <w:iCs/>
                <w:color w:val="444444"/>
                <w:sz w:val="21"/>
              </w:rPr>
            </w:pPr>
            <w:r>
              <w:rPr>
                <w:rFonts w:ascii="Helvetica" w:eastAsia="Times New Roman" w:hAnsi="Helvetica" w:cs="Helvetica"/>
                <w:bCs/>
                <w:iCs/>
                <w:color w:val="444444"/>
                <w:sz w:val="21"/>
              </w:rPr>
              <w:t>До 31.12.2021 г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4A62" w:rsidRDefault="00AC4A62">
            <w:pPr>
              <w:spacing w:after="240" w:line="360" w:lineRule="atLeast"/>
              <w:textAlignment w:val="baseline"/>
              <w:rPr>
                <w:rFonts w:ascii="Helvetica" w:eastAsia="Times New Roman" w:hAnsi="Helvetica" w:cs="Helvetica"/>
                <w:bCs/>
                <w:iCs/>
                <w:color w:val="444444"/>
                <w:sz w:val="21"/>
              </w:rPr>
            </w:pPr>
            <w:r>
              <w:rPr>
                <w:rFonts w:ascii="Helvetica" w:eastAsia="Times New Roman" w:hAnsi="Helvetica" w:cs="Helvetica"/>
                <w:bCs/>
                <w:iCs/>
                <w:color w:val="444444"/>
                <w:sz w:val="21"/>
              </w:rPr>
              <w:t>И.о.Главы Медаевского сельского поселения</w:t>
            </w:r>
          </w:p>
        </w:tc>
      </w:tr>
    </w:tbl>
    <w:p w:rsidR="00AC4A62" w:rsidRDefault="00AC4A62" w:rsidP="00AC4A62">
      <w:pPr>
        <w:shd w:val="clear" w:color="auto" w:fill="F9F9F9"/>
        <w:spacing w:after="240" w:line="360" w:lineRule="atLeast"/>
        <w:textAlignment w:val="baseline"/>
        <w:rPr>
          <w:rFonts w:ascii="Helvetica" w:eastAsia="Times New Roman" w:hAnsi="Helvetica" w:cs="Helvetica"/>
          <w:bCs/>
          <w:iCs/>
          <w:color w:val="444444"/>
          <w:sz w:val="21"/>
        </w:rPr>
      </w:pPr>
      <w:r>
        <w:rPr>
          <w:rFonts w:ascii="Helvetica" w:eastAsia="Times New Roman" w:hAnsi="Helvetica" w:cs="Helvetica"/>
          <w:bCs/>
          <w:iCs/>
          <w:color w:val="444444"/>
          <w:sz w:val="21"/>
        </w:rPr>
        <w:t>2. Настоящее Постановление вступает в силу со дня подписания.</w:t>
      </w:r>
    </w:p>
    <w:p w:rsidR="00AC4A62" w:rsidRDefault="00AC4A62" w:rsidP="00AC4A62">
      <w:pPr>
        <w:shd w:val="clear" w:color="auto" w:fill="F9F9F9"/>
        <w:spacing w:after="240" w:line="360" w:lineRule="atLeast"/>
        <w:textAlignment w:val="baseline"/>
        <w:rPr>
          <w:rFonts w:ascii="Helvetica" w:eastAsia="Times New Roman" w:hAnsi="Helvetica" w:cs="Helvetica"/>
          <w:bCs/>
          <w:iCs/>
          <w:color w:val="444444"/>
          <w:sz w:val="21"/>
        </w:rPr>
      </w:pPr>
      <w:r>
        <w:rPr>
          <w:rFonts w:ascii="Helvetica" w:eastAsia="Times New Roman" w:hAnsi="Helvetica" w:cs="Helvetica"/>
          <w:bCs/>
          <w:iCs/>
          <w:color w:val="444444"/>
          <w:sz w:val="21"/>
        </w:rPr>
        <w:t xml:space="preserve">И.о.Главы администрации </w:t>
      </w:r>
    </w:p>
    <w:p w:rsidR="00AC4A62" w:rsidRDefault="00AC4A62" w:rsidP="00AC4A62">
      <w:pPr>
        <w:shd w:val="clear" w:color="auto" w:fill="F9F9F9"/>
        <w:spacing w:after="240" w:line="360" w:lineRule="atLeast"/>
        <w:textAlignment w:val="baseline"/>
        <w:rPr>
          <w:rFonts w:ascii="Helvetica" w:eastAsia="Times New Roman" w:hAnsi="Helvetica" w:cs="Helvetica"/>
          <w:bCs/>
          <w:iCs/>
          <w:color w:val="444444"/>
          <w:sz w:val="21"/>
        </w:rPr>
      </w:pPr>
      <w:r>
        <w:rPr>
          <w:rFonts w:ascii="Helvetica" w:eastAsia="Times New Roman" w:hAnsi="Helvetica" w:cs="Helvetica"/>
          <w:bCs/>
          <w:iCs/>
          <w:color w:val="444444"/>
          <w:sz w:val="21"/>
        </w:rPr>
        <w:t>Медаевского сельского поселения                                             Е.Н.Голубева</w:t>
      </w:r>
    </w:p>
    <w:p w:rsidR="00AF2CEF" w:rsidRDefault="00AF2CEF"/>
    <w:sectPr w:rsidR="00AF2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C4A62"/>
    <w:rsid w:val="00AC4A62"/>
    <w:rsid w:val="00AF2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4A6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91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2021-08-03T06:45:00Z</dcterms:created>
  <dcterms:modified xsi:type="dcterms:W3CDTF">2021-08-03T06:45:00Z</dcterms:modified>
</cp:coreProperties>
</file>