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2D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Памятка "Уголовная отве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</w:t>
      </w:r>
      <w:r w:rsidRPr="00C92D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ственность за фиктивную регистрацию граждан Российской Федерации, иностранных граждан и лиц без гражданства по месту жительства (пребывания) в Российской Федерации"</w:t>
      </w:r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предупреждения фактов бесконтрольного нахождения иностранных граждан и лиц без гражданства, а также их и граждан Российской Федерации бесконтрольного передвижения по территории России, Федеральным </w:t>
      </w:r>
      <w:hyperlink r:id="rId5" w:history="1">
        <w:r w:rsidRPr="00C92DD5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законом</w:t>
        </w:r>
      </w:hyperlink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21 декабря 2013 г. № 376-ФЗ введена уголовная ответственность за фиктивную регистрацию по месту жительства и фиктивную постановку на учет по месту пребывания граждан РФ, иностранных граждан и лиц без гражданства, которая закреплена в</w:t>
      </w:r>
      <w:proofErr w:type="gramEnd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статьях</w:t>
      </w:r>
      <w:proofErr w:type="gramEnd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322.2, 322.3 УК РФ. </w:t>
      </w:r>
      <w:bookmarkStart w:id="0" w:name="_GoBack"/>
      <w:bookmarkEnd w:id="0"/>
    </w:p>
    <w:p w:rsidR="00C92DD5" w:rsidRPr="00C92DD5" w:rsidRDefault="00C92DD5" w:rsidP="00C92D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ФИКТИВНЫМИ</w:t>
      </w:r>
      <w:r w:rsidRPr="00C92DD5">
        <w:rPr>
          <w:rFonts w:ascii="Times New Roman" w:hAnsi="Times New Roman" w:cs="Times New Roman"/>
          <w:sz w:val="24"/>
          <w:szCs w:val="24"/>
          <w:lang w:eastAsia="ru-RU"/>
        </w:rPr>
        <w:t xml:space="preserve"> регистрация или постановка на учет признаются в случаях их осуществления: </w:t>
      </w:r>
    </w:p>
    <w:p w:rsidR="00C92DD5" w:rsidRPr="00C92DD5" w:rsidRDefault="00C92DD5" w:rsidP="00C92DD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C92DD5">
        <w:rPr>
          <w:rFonts w:ascii="Times New Roman" w:hAnsi="Times New Roman" w:cs="Times New Roman"/>
          <w:sz w:val="24"/>
          <w:szCs w:val="24"/>
          <w:lang w:eastAsia="ru-RU"/>
        </w:rPr>
        <w:t>на основании</w:t>
      </w:r>
      <w:r w:rsidRPr="00C92D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92DD5">
        <w:rPr>
          <w:rFonts w:ascii="Times New Roman" w:hAnsi="Times New Roman" w:cs="Times New Roman"/>
          <w:sz w:val="24"/>
          <w:szCs w:val="24"/>
          <w:lang w:eastAsia="ru-RU"/>
        </w:rPr>
        <w:t xml:space="preserve">представления заведомо недостоверных (ложных) сведений или документов; </w:t>
      </w:r>
    </w:p>
    <w:p w:rsidR="00C92DD5" w:rsidRPr="00C92DD5" w:rsidRDefault="00C92DD5" w:rsidP="00C92DD5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C92DD5">
        <w:rPr>
          <w:rFonts w:ascii="Times New Roman" w:hAnsi="Times New Roman" w:cs="Times New Roman"/>
          <w:sz w:val="24"/>
          <w:szCs w:val="24"/>
          <w:lang w:eastAsia="ru-RU"/>
        </w:rPr>
        <w:t>без намерения фактически проживать (пребывать) в этом помещении или без намерения принимающей стороны предоставить им это помещение для фактического проживания (пребывания).</w:t>
      </w:r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внимание, что с ноября 2018 года фиктивной может быть признана постановка на учёт иностранного гражданина или лица без гражданства по месту пребывания не только в жилом, но и в любом другом помещении (нежилом), в том числе постановка их на учёт по адресу организации, в которой эти лица не осуществляют трудовую или иную не запрещённую законодательством РФ деятельность. </w:t>
      </w:r>
      <w:proofErr w:type="gramEnd"/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Наказание за преступления, предусмотренные </w:t>
      </w:r>
      <w:r w:rsidRPr="00C92D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статьями  322.2, 322.3 УК РФ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установлено в виде  штрафа в размере от 100 до 500 тысяч рублей или в размере заработной платы или иного дохода осужденного за период до трех лет, либо принудительных работ на срок до трех лет либо лишения свободы на тот же срок.</w:t>
      </w:r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примечаниям, к </w:t>
      </w:r>
      <w:r w:rsidRPr="00C92D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статьям 322.2, 322.3 УК РФ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лицо, совершившее фиктивную регистрацию по месту жительства либо фиктивную постановку на учет по месту пребывания, освобождается от уголовной ответственности, если оно способствовало раскрытию этого преступления и если в его действиях не содержится иного состава преступления.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основанием для освобождения от уголовной ответственности является факт добровольного сообщения до возбуждения уголовного дела виновным лицом в правоохранительные органы информации о совершенном преступлении, ранее не известной правоохранительным органам и имеющей значение для дела.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подробную информацию о правилах миграционного учета в Российской Федерации можно получить </w:t>
      </w:r>
      <w:proofErr w:type="gramStart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Отделе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вопросам миграции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МВД Р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оссии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Чамзинский»</w:t>
      </w:r>
      <w:proofErr w:type="spellEnd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Адрес: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431720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Чамзиснкий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Комсомольский, Микрорайон-1, д. 8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Телефон: 8(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83437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3-31-36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наличия информации о фактах фиктивной регистрации лиц по месту жительства либо фиктивной постановки на учет по месту пребывания, необходимо обращаться </w:t>
      </w:r>
      <w:proofErr w:type="gramStart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C92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ММО МВД 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России 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Чамзинский</w:t>
      </w:r>
      <w:proofErr w:type="spellEnd"/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  <w:r w:rsidRPr="00C92D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Адрес: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431700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Чамзиснкий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район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.п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 Чамзинка, ул. Республиканская</w:t>
      </w:r>
      <w:r w:rsidRPr="00C92DD5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23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DD5" w:rsidRPr="00C92DD5" w:rsidRDefault="00C92DD5" w:rsidP="00C92D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Телефоны дежурной части: 8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83437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2-12-58 либо 02</w:t>
      </w:r>
      <w:r w:rsidRPr="00C92D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(круглосуточно) </w:t>
      </w:r>
    </w:p>
    <w:p w:rsidR="00AE20F9" w:rsidRPr="00D522D4" w:rsidRDefault="00AE20F9">
      <w:pPr>
        <w:rPr>
          <w:rFonts w:ascii="Times New Roman" w:hAnsi="Times New Roman" w:cs="Times New Roman"/>
          <w:sz w:val="28"/>
          <w:szCs w:val="28"/>
        </w:rPr>
      </w:pPr>
    </w:p>
    <w:sectPr w:rsidR="00AE20F9" w:rsidRPr="00D52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394"/>
    <w:rsid w:val="0011499D"/>
    <w:rsid w:val="00400091"/>
    <w:rsid w:val="004749D6"/>
    <w:rsid w:val="004F2394"/>
    <w:rsid w:val="00AE20F9"/>
    <w:rsid w:val="00B26CF3"/>
    <w:rsid w:val="00C92DD5"/>
    <w:rsid w:val="00D46334"/>
    <w:rsid w:val="00D522D4"/>
    <w:rsid w:val="00D67B17"/>
    <w:rsid w:val="00FB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7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B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92D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7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B1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92D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A060124081A2E8BEC572946120A47AEB7039EF0C9AFF10EEF208A0B021EE9C26DAE22CFF7E93FC787126F3C41Q9XF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2021-08-02T07:01:00Z</dcterms:created>
  <dcterms:modified xsi:type="dcterms:W3CDTF">2021-08-02T07:01:00Z</dcterms:modified>
</cp:coreProperties>
</file>