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DE1C6" w14:textId="77777777" w:rsidR="00B12379" w:rsidRDefault="0011391C">
      <w:pPr>
        <w:jc w:val="center"/>
        <w:rPr>
          <w:rFonts w:ascii="Times New Roman" w:hAnsi="Times New Roman" w:cs="Times New Roman"/>
          <w:b/>
          <w:bCs/>
          <w:sz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lang w:val="ru-RU"/>
        </w:rPr>
        <w:t>ПАМЯТКА ПОЛЬЗОВАТЕЛЮ</w:t>
      </w:r>
    </w:p>
    <w:p w14:paraId="321B4D43" w14:textId="77777777" w:rsidR="00B12379" w:rsidRDefault="00B12379">
      <w:pPr>
        <w:jc w:val="center"/>
        <w:rPr>
          <w:b/>
          <w:bCs/>
          <w:lang w:val="ru-RU"/>
        </w:rPr>
      </w:pPr>
    </w:p>
    <w:p w14:paraId="5C6FBF22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 чем разница между газификацией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догазификацией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 </w:t>
      </w:r>
    </w:p>
    <w:p w14:paraId="4604533E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распространяется на бесплатное подключение индивидуальных жилых домов, принадлежащих на праве собственности заявителям – физическим лицам, в населенных пунктах, в которых уже проложены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сети, и требуется, как правило, достроить газопроводы до границ земельных участков, на которых расположены такие </w:t>
      </w:r>
      <w:r w:rsidR="002B64E3">
        <w:rPr>
          <w:rFonts w:ascii="Times New Roman" w:hAnsi="Times New Roman" w:cs="Times New Roman"/>
          <w:sz w:val="28"/>
          <w:szCs w:val="28"/>
          <w:lang w:val="ru-RU"/>
        </w:rPr>
        <w:t>дома</w:t>
      </w:r>
    </w:p>
    <w:p w14:paraId="2EFA4DD6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Газификация же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касается,во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-первых, не только граждан, но и бизнеса, которые должны платить за это, во-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вторых,газификаци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предполагает строительство магистральных и (или) межпоселковых газопроводов,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внутрипоселковых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газопровод</w:t>
      </w:r>
      <w:r w:rsidR="00757AD1">
        <w:rPr>
          <w:rFonts w:ascii="Times New Roman" w:hAnsi="Times New Roman" w:cs="Times New Roman"/>
          <w:sz w:val="28"/>
          <w:szCs w:val="28"/>
          <w:lang w:val="ru-RU"/>
        </w:rPr>
        <w:t>ов</w:t>
      </w:r>
      <w:r>
        <w:rPr>
          <w:rFonts w:ascii="Times New Roman" w:hAnsi="Times New Roman" w:cs="Times New Roman"/>
          <w:sz w:val="28"/>
          <w:szCs w:val="28"/>
          <w:lang w:val="ru-RU"/>
        </w:rPr>
        <w:t>,а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уже потом строительство газопровода до границ земельных участков заявителей.</w:t>
      </w:r>
    </w:p>
    <w:p w14:paraId="5388DC30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узнать в какую программу я попадаю? </w:t>
      </w:r>
    </w:p>
    <w:p w14:paraId="44740849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у Вас есть документы подтверждающие права собственности на земельный участок и на индивидуальный жилой дом, расположенный в населенном пункте, который уже газифицирован, Вы попадете в программу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26EB31C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Поэтому сначала необходимо оформить право собственности на земельный участок и</w:t>
      </w:r>
      <w:r w:rsidR="0034757B" w:rsidRPr="003475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дом, а уже после подать заявку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5BDA03CD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Дома, которые расположены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негазифицированных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населенных пунктах, попадают в региональную программу газификации, в целях создания условий для газификации без использования средств граждан.</w:t>
      </w:r>
    </w:p>
    <w:p w14:paraId="55D0A604" w14:textId="77777777" w:rsidR="00B12379" w:rsidRPr="00413321" w:rsidRDefault="0011391C" w:rsidP="00413321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Если домовладение расположено в границах садоводческих или огороднических некоммерческих товариществ (далее – СНТ), а само СНТ расположено в границах газифицированного населенного пункта, доведение газопровода до границ таких СНТ будет бесплатно. В границах СНТ граждане самостоятельно осуществляют строительство газораспределительной сети (с привлечением газораспределительной организации или иной строительной организации). Впоследствии подключение домовладений осуществляет только газораспределительная организация,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стоимость подключения будет по-прежнему регулироваться государством.</w:t>
      </w:r>
    </w:p>
    <w:p w14:paraId="407DB96D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Какой уровень газификации является целевым? Почему это не 100%? </w:t>
      </w:r>
    </w:p>
    <w:p w14:paraId="323F5980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Президентом Российской Федерации В.В. Путиным (поручение от 31.05.2020 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№ Пр-907) поставлена цель обеспечить поэтапное завершение газификации России к 2024 и к 2030 году.</w:t>
      </w:r>
    </w:p>
    <w:p w14:paraId="4359413E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текущими топливно-энергетическим балансами регионов потенциальный уровень газификации оценивается 82,9 %.</w:t>
      </w:r>
    </w:p>
    <w:p w14:paraId="5228B4C6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определении уровня потенциальной газификации не учитывается ветхий и аварийный жилищный фонд, не подлежащий газификации, а также квартиры или домовладения, обеспеченные: электроплитами, автономным и централизованным горячим водоснабжением, автономным и централизованным отоплением.</w:t>
      </w:r>
    </w:p>
    <w:p w14:paraId="7EABF42E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Что такое топливно-энергетические балансы (ТЭБ)? Почему меня это должно заботить?</w:t>
      </w:r>
    </w:p>
    <w:p w14:paraId="25C38A44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топливно-энергетических балансах регионов должны быть учтены прогнозные уровни энергопотребления с учетом перспектив развития регионов, а также возможности использования альтернативных сетевому источника газа (сжиженный природный или углеводородный газ) или иных видов топлива. Такие балансы позволят, в частности, комплексно прогнозировать спрос на газ и другие энергоносители, обеспечат сбалансированность всех секторов энергетики.</w:t>
      </w:r>
    </w:p>
    <w:p w14:paraId="599C086D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ТЭБ позволит оценить перспективность перевода на газ тех или иных населенных пунктов с других источников энергии.</w:t>
      </w:r>
    </w:p>
    <w:p w14:paraId="51FC2081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Сколько стоит «бесплатная газификация?»</w:t>
      </w:r>
    </w:p>
    <w:p w14:paraId="5077C5B6" w14:textId="77777777"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DE8B095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подключение до (границы земельного участка)? </w:t>
      </w:r>
    </w:p>
    <w:p w14:paraId="02CB1954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случае, если Вы 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>физическое лицо, имеющее на праве собственности или ином законном основании индивидуальный жилой дом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границах газифицированного населенного пункта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и намеревающиеся использовать газ для удовлетворения личных, семейных, домашних и иных нужд, не связанных с осуществлением предпринимательской (профессиональной) деятельности</w:t>
      </w:r>
      <w:r>
        <w:rPr>
          <w:rFonts w:ascii="Times New Roman" w:hAnsi="Times New Roman" w:cs="Times New Roman"/>
          <w:sz w:val="28"/>
          <w:szCs w:val="28"/>
          <w:lang w:val="ru-RU"/>
        </w:rPr>
        <w:t>, то стоимость технологического присоединения для вас равно нулю.</w:t>
      </w:r>
    </w:p>
    <w:p w14:paraId="44974CC9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стоит провести газ внутри участка? </w:t>
      </w:r>
    </w:p>
    <w:p w14:paraId="7B69875F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Это зависит от объема работ по строительству газопровода внутри земельного участка, от способа прокладки газопровода. Вместе с тем в случае, если Вы приняли решение по газификации в пределах границ земельного участка силами газораспределительной организации, то стоимость таких услуг регулируется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государством, если воспользоваться сторонней организацией, то услуги оказываются на договорной основе.</w:t>
      </w:r>
    </w:p>
    <w:p w14:paraId="1A7B3BE1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 внутридомовое газовое оборудование? </w:t>
      </w:r>
    </w:p>
    <w:p w14:paraId="04B4DDAA" w14:textId="77777777" w:rsidR="00B12379" w:rsidRPr="00413321" w:rsidRDefault="0011391C" w:rsidP="0041332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Стоимость внутридомового газового оборудования (плита, котел, водонагреватель и т.д.) и стоимость его монтажа зависит от мощности, марки производителя оборудования, а также от пожеланий заявителя и приобретается дополнительно. Газораспределительные организации помогут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подборать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оборудование.   </w:t>
      </w:r>
    </w:p>
    <w:p w14:paraId="29A87BB4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избежать обмана при подключении?  </w:t>
      </w:r>
    </w:p>
    <w:p w14:paraId="3F9E8407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сегодняшний день подключение (технологическое присоединение) осуществляют только газораспределительные организации, деятельность которых регулируется государством. В случае нарушения газораспределительными организациями условий договора о подключении либо получения необоснованного отказа в подключении целесообразно обращаться в Федеральную антимонопольную службу. </w:t>
      </w:r>
    </w:p>
    <w:p w14:paraId="3F3BE001" w14:textId="77777777"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0D4992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Что мне нужно сделать чтобы получить газ?</w:t>
      </w:r>
    </w:p>
    <w:p w14:paraId="53CC639E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первую очередь необходимо подать заявку, для этого можно воспользоваться сайтом газораспределительной организации или прийти в один из центров (офисов) газораспределительной организации, с сентября текущего года будет доступна возможность подать заявление через портал Госуслуг, МФЦ, или с помощью единого портала единого оператора газификации СОЦГАЗ.РФ. </w:t>
      </w:r>
    </w:p>
    <w:p w14:paraId="63168EB8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Я подал заявку – когда мне проведут газ? </w:t>
      </w:r>
    </w:p>
    <w:p w14:paraId="736E1F61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договоре будут указаны предельные сроки осуществления подключения, в зависимости от протяженности газопровода, который требуется построить газораспределительной организации до границы 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 xml:space="preserve">Вашего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земельного участка. Срок  подключения также учитывает время, требующееся для выполнения мероприятий в границах Вашего земельного участка, а именно: прокладку сети газопотребления, внутреннего газопровода по дому, монтаж газоиспользующего оборудования. </w:t>
      </w:r>
    </w:p>
    <w:p w14:paraId="62B6B3B6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Могут ли мне отказать после того как я подал заявку? </w:t>
      </w:r>
    </w:p>
    <w:p w14:paraId="1619477A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Могут, если Вы представите не полный комплект документов или данные будут заполнены некорректно.</w:t>
      </w:r>
    </w:p>
    <w:p w14:paraId="62D7DE8C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Также, если параметры подключения Вашего индивидуального жилого дома не будут соответствовать критериям, а именно дом не зарегистрирован или расположен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негазифицированном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населенном пункте. </w:t>
      </w:r>
    </w:p>
    <w:p w14:paraId="0E8188CA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Сколько будет стоить газ? Есть ли скрытые платежи за пользование газом? </w:t>
      </w:r>
    </w:p>
    <w:p w14:paraId="1A695E63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Стоимость поставки газа регулируется государством и для граждан устанавливается региональными властями в зависимости от направления использования газа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пищеприготовление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горячее водоснабжение, отопление). </w:t>
      </w:r>
    </w:p>
    <w:p w14:paraId="5756CDDC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Скрытых платежей нет, после подключения будут дополнительные затраты на техническое обслуживание внутридомового газоиспользующего оборудования, необходимое для обеспечения безопасной эксплуатации.</w:t>
      </w:r>
    </w:p>
    <w:p w14:paraId="38245F38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Вырастет ли тариф? </w:t>
      </w:r>
    </w:p>
    <w:p w14:paraId="6665A934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Рост тарифов проходит только в соответствие с инфляцией, дополнительного увеличения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в связи с подключением</w:t>
      </w:r>
      <w:r w:rsidR="00413321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граждан не будет. </w:t>
      </w:r>
    </w:p>
    <w:p w14:paraId="65192321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 подать заявку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14:paraId="106590C4" w14:textId="77777777"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6F78A3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Куда обращаться?</w:t>
      </w:r>
    </w:p>
    <w:p w14:paraId="0673B8FE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 можете обратиться на сайт газораспределительной организации или прийти в один из центров (офисов) газораспределительной организации, также с августа текущего года будет доступна возможность подать заявку на бесплатную газификацию через порталы Госуслуг, МФЦ, или единого оператора газификации – </w:t>
      </w:r>
      <w:r w:rsidR="006474A2">
        <w:fldChar w:fldCharType="begin"/>
      </w:r>
      <w:r w:rsidR="006474A2" w:rsidRPr="005510C9">
        <w:rPr>
          <w:lang w:val="ru-RU"/>
        </w:rPr>
        <w:instrText xml:space="preserve"> </w:instrText>
      </w:r>
      <w:r w:rsidR="006474A2">
        <w:instrText>HYPERLINK</w:instrText>
      </w:r>
      <w:r w:rsidR="006474A2" w:rsidRPr="005510C9">
        <w:rPr>
          <w:lang w:val="ru-RU"/>
        </w:rPr>
        <w:instrText xml:space="preserve"> "</w:instrText>
      </w:r>
      <w:r w:rsidR="006474A2">
        <w:instrText>https</w:instrText>
      </w:r>
      <w:r w:rsidR="006474A2" w:rsidRPr="005510C9">
        <w:rPr>
          <w:lang w:val="ru-RU"/>
        </w:rPr>
        <w:instrText>://</w:instrText>
      </w:r>
      <w:r w:rsidR="006474A2">
        <w:instrText>connectgas</w:instrText>
      </w:r>
      <w:r w:rsidR="006474A2" w:rsidRPr="005510C9">
        <w:rPr>
          <w:lang w:val="ru-RU"/>
        </w:rPr>
        <w:instrText>.</w:instrText>
      </w:r>
      <w:r w:rsidR="006474A2">
        <w:instrText>ru</w:instrText>
      </w:r>
      <w:r w:rsidR="006474A2" w:rsidRPr="005510C9">
        <w:rPr>
          <w:lang w:val="ru-RU"/>
        </w:rPr>
        <w:instrText xml:space="preserve">" </w:instrText>
      </w:r>
      <w:r w:rsidR="006474A2">
        <w:fldChar w:fldCharType="separate"/>
      </w:r>
      <w:r>
        <w:rPr>
          <w:rFonts w:ascii="Times New Roman" w:hAnsi="Times New Roman" w:cs="Times New Roman"/>
          <w:sz w:val="28"/>
          <w:szCs w:val="28"/>
          <w:lang w:val="ru-RU"/>
        </w:rPr>
        <w:t>СОЦГАЗ.РФ</w:t>
      </w:r>
      <w:r w:rsidR="006474A2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8CAF75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Какие документы нужны?</w:t>
      </w:r>
    </w:p>
    <w:p w14:paraId="5033E469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Правоустанавливающие документы на земельный участок и индивидуальный жилой дом, ситуационный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план,паспорт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СНИЛС и контактные данные. На сайтах или офисах газораспределительных организаций Вам будет доступна типовая форма заявки, с описью необходимых документов. </w:t>
      </w:r>
    </w:p>
    <w:p w14:paraId="71CE5FDE" w14:textId="77777777" w:rsidR="00B12379" w:rsidRDefault="0011391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Какие критерии для соответствия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14:paraId="1540ABAE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случае если ваш индивидуальный жилой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земельный участок зарегистрированы в установленном порядке, и дом расположен в населенном пункте, который уже газифицирован, Вы попадете в программу ускоренной социальной газификации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14:paraId="6D06F891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Если я подал заявку в марте или мае я попадаю под бесплатную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догазификацию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? </w:t>
      </w:r>
    </w:p>
    <w:p w14:paraId="3F7AC205" w14:textId="77777777" w:rsidR="00413321" w:rsidRPr="00345806" w:rsidRDefault="00413321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Условия бесплатной </w:t>
      </w:r>
      <w:proofErr w:type="spellStart"/>
      <w:r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догазификации</w:t>
      </w:r>
      <w:proofErr w:type="spellEnd"/>
      <w:r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распространяются на случаи подачи заявки и заключения договора о подключении начиная с 21 апреля 2021 года. Так, если договор о подключении заключен после 21 апреля 2021 года, оплата Вами была осуществлена, то Вы можете 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обратиться в газораспределительную организацию для заключения дополнительного соглашения о бесплатности оказания услуг по </w:t>
      </w:r>
      <w:proofErr w:type="spellStart"/>
      <w:proofErr w:type="gramStart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>подключению.В</w:t>
      </w:r>
      <w:proofErr w:type="spellEnd"/>
      <w:proofErr w:type="gramEnd"/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таком случае Вам вернут уплаченные денежные средства, однако срок договора о подключении может быть скорректирован. </w:t>
      </w:r>
    </w:p>
    <w:p w14:paraId="637210A8" w14:textId="77777777" w:rsidR="00B12379" w:rsidRPr="00345806" w:rsidRDefault="0011391C" w:rsidP="0034580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45806">
        <w:rPr>
          <w:rFonts w:ascii="Times New Roman" w:hAnsi="Times New Roman" w:cs="Times New Roman"/>
          <w:sz w:val="28"/>
          <w:szCs w:val="28"/>
          <w:lang w:val="ru-RU"/>
        </w:rPr>
        <w:t>В случае если договор о подключении заключен до 21 апреля 2021 года</w:t>
      </w:r>
      <w:r w:rsidR="006D2E59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 возврат уплаченных (полностью или частично) денежных средств газораспределительной организацией не осуществляется. Вместе с тем Вы имеете право расторгнуть договор о подключении, не вносить оставшеюся часть платы, и подать новую заявку </w:t>
      </w:r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 xml:space="preserve">на бесплатную </w:t>
      </w:r>
      <w:proofErr w:type="spellStart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догазификацию</w:t>
      </w:r>
      <w:proofErr w:type="spellEnd"/>
      <w:r w:rsidR="00345806" w:rsidRPr="0034580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9F5EAE1" w14:textId="77777777" w:rsidR="00B12379" w:rsidRDefault="00B12379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A407827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У меня остались вопросы. С кем я могу обсудить их? </w:t>
      </w:r>
    </w:p>
    <w:p w14:paraId="764E55C5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Единый оператор газификации и региональные операторы газификации должны не только организовывать строительство газопроводов, но и осуществлять коммуникацию с гражданами посредством организации горячей линии, создания технической возможности подачи вопросов и ответа на них в онлайн режиме специалистами на их официальных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сайтах.В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каждом субъекте будут сформированы региональные штабы, отвечающие за координацию деятельности операторов. Также Вы можете обратиться в газораспределительную организацию с интересующим вопросом.</w:t>
      </w:r>
    </w:p>
    <w:p w14:paraId="363D4C18" w14:textId="77777777" w:rsidR="00B12379" w:rsidRDefault="0011391C">
      <w:pPr>
        <w:pStyle w:val="a3"/>
        <w:numPr>
          <w:ilvl w:val="0"/>
          <w:numId w:val="1"/>
        </w:numPr>
        <w:tabs>
          <w:tab w:val="left" w:pos="1134"/>
        </w:tabs>
        <w:spacing w:before="24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Что такое ЕОГ 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РОГа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?</w:t>
      </w:r>
    </w:p>
    <w:p w14:paraId="689D135A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Единый оператор газификации (ЕОГ), который, по сути, станет единым центром ответственности по вопросам газификации и по обеспечению бесплатного подключения домовладений к сетям газораспределения.</w:t>
      </w:r>
    </w:p>
    <w:p w14:paraId="6CFC4D57" w14:textId="77777777" w:rsidR="00B12379" w:rsidRDefault="0011391C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Региональный оператор газификации (РОГ) – это компания, являющаяся таким же центром ответственности, как и ЕОГ, на той территории субъекта, где ее сетей больше, чем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ЕОГа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300728" w14:textId="77777777" w:rsidR="00B12379" w:rsidRDefault="00B1237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B8F4973" w14:textId="77777777" w:rsidR="00B12379" w:rsidRDefault="00B12379">
      <w:pPr>
        <w:rPr>
          <w:lang w:val="ru-RU"/>
        </w:rPr>
      </w:pPr>
    </w:p>
    <w:sectPr w:rsidR="00B12379" w:rsidSect="000824D8">
      <w:headerReference w:type="default" r:id="rId8"/>
      <w:pgSz w:w="12240" w:h="15840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D2351" w14:textId="77777777" w:rsidR="006474A2" w:rsidRDefault="006474A2">
      <w:pPr>
        <w:spacing w:after="0" w:line="240" w:lineRule="auto"/>
      </w:pPr>
      <w:r>
        <w:separator/>
      </w:r>
    </w:p>
  </w:endnote>
  <w:endnote w:type="continuationSeparator" w:id="0">
    <w:p w14:paraId="47AD806E" w14:textId="77777777" w:rsidR="006474A2" w:rsidRDefault="00647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C2FC7" w14:textId="77777777" w:rsidR="006474A2" w:rsidRDefault="006474A2">
      <w:pPr>
        <w:spacing w:after="0" w:line="240" w:lineRule="auto"/>
      </w:pPr>
      <w:r>
        <w:separator/>
      </w:r>
    </w:p>
  </w:footnote>
  <w:footnote w:type="continuationSeparator" w:id="0">
    <w:p w14:paraId="0E0463CA" w14:textId="77777777" w:rsidR="006474A2" w:rsidRDefault="006474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</w:rPr>
      <w:id w:val="1320693221"/>
      <w:docPartObj>
        <w:docPartGallery w:val="Page Numbers (Top of Page)"/>
        <w:docPartUnique/>
      </w:docPartObj>
    </w:sdtPr>
    <w:sdtEndPr/>
    <w:sdtContent>
      <w:p w14:paraId="30AB4F76" w14:textId="77777777" w:rsidR="00B12379" w:rsidRDefault="000824D8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>
          <w:rPr>
            <w:rFonts w:ascii="Times New Roman" w:hAnsi="Times New Roman" w:cs="Times New Roman"/>
            <w:sz w:val="24"/>
          </w:rPr>
          <w:fldChar w:fldCharType="begin"/>
        </w:r>
        <w:r w:rsidR="0011391C">
          <w:rPr>
            <w:rFonts w:ascii="Times New Roman" w:hAnsi="Times New Roman" w:cs="Times New Roman"/>
            <w:sz w:val="24"/>
          </w:rPr>
          <w:instrText>PAGE   \* MERGEFORMAT</w:instrText>
        </w:r>
        <w:r>
          <w:rPr>
            <w:rFonts w:ascii="Times New Roman" w:hAnsi="Times New Roman" w:cs="Times New Roman"/>
            <w:sz w:val="24"/>
          </w:rPr>
          <w:fldChar w:fldCharType="separate"/>
        </w:r>
        <w:r w:rsidR="0034757B" w:rsidRPr="0034757B">
          <w:rPr>
            <w:rFonts w:ascii="Times New Roman" w:hAnsi="Times New Roman" w:cs="Times New Roman"/>
            <w:noProof/>
            <w:sz w:val="24"/>
            <w:lang w:val="ru-RU"/>
          </w:rPr>
          <w:t>2</w:t>
        </w:r>
        <w:r>
          <w:rPr>
            <w:rFonts w:ascii="Times New Roman" w:hAnsi="Times New Roman" w:cs="Times New Roman"/>
            <w:sz w:val="24"/>
          </w:rPr>
          <w:fldChar w:fldCharType="end"/>
        </w:r>
      </w:p>
    </w:sdtContent>
  </w:sdt>
  <w:p w14:paraId="37143DE1" w14:textId="77777777" w:rsidR="00B12379" w:rsidRDefault="00B1237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6047E4"/>
    <w:multiLevelType w:val="hybridMultilevel"/>
    <w:tmpl w:val="E572F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79"/>
    <w:rsid w:val="000824D8"/>
    <w:rsid w:val="0011391C"/>
    <w:rsid w:val="002B64E3"/>
    <w:rsid w:val="00345806"/>
    <w:rsid w:val="0034757B"/>
    <w:rsid w:val="00413321"/>
    <w:rsid w:val="005510C9"/>
    <w:rsid w:val="006474A2"/>
    <w:rsid w:val="006D2E59"/>
    <w:rsid w:val="00757AD1"/>
    <w:rsid w:val="00A864FB"/>
    <w:rsid w:val="00B123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7462B"/>
  <w15:docId w15:val="{51FC1B22-39EB-4AD4-BE1D-5D9808E0D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24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24D8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0824D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0824D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0824D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24D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24D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2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24D8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unhideWhenUsed/>
    <w:rsid w:val="000824D8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0824D8"/>
  </w:style>
  <w:style w:type="paragraph" w:styleId="ae">
    <w:name w:val="footer"/>
    <w:basedOn w:val="a"/>
    <w:link w:val="af"/>
    <w:uiPriority w:val="99"/>
    <w:unhideWhenUsed/>
    <w:rsid w:val="00082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0824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54031-08CB-45B6-A995-A91DEA221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1431</Words>
  <Characters>8158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Sorokin Pavel</dc:creator>
  <cp:lastModifiedBy>User User</cp:lastModifiedBy>
  <cp:revision>2</cp:revision>
  <dcterms:created xsi:type="dcterms:W3CDTF">2021-07-23T07:58:00Z</dcterms:created>
  <dcterms:modified xsi:type="dcterms:W3CDTF">2021-07-23T07:58:00Z</dcterms:modified>
</cp:coreProperties>
</file>