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5E1" w:rsidRDefault="0081549E" w:rsidP="0081549E">
      <w:pPr>
        <w:tabs>
          <w:tab w:val="left" w:pos="7710"/>
        </w:tabs>
        <w:jc w:val="right"/>
        <w:rPr>
          <w:sz w:val="24"/>
        </w:rPr>
      </w:pPr>
      <w:r w:rsidRPr="0081549E">
        <w:rPr>
          <w:sz w:val="24"/>
        </w:rPr>
        <w:t xml:space="preserve">Приложение № </w:t>
      </w:r>
      <w:r w:rsidR="001959E1">
        <w:rPr>
          <w:sz w:val="24"/>
        </w:rPr>
        <w:t>8</w:t>
      </w:r>
      <w:r w:rsidRPr="0081549E">
        <w:rPr>
          <w:sz w:val="24"/>
        </w:rPr>
        <w:t xml:space="preserve">    </w:t>
      </w:r>
    </w:p>
    <w:p w:rsidR="003A15E1" w:rsidRPr="003A15E1" w:rsidRDefault="003A15E1" w:rsidP="003A15E1">
      <w:pPr>
        <w:tabs>
          <w:tab w:val="left" w:pos="7710"/>
        </w:tabs>
        <w:jc w:val="right"/>
        <w:rPr>
          <w:sz w:val="24"/>
        </w:rPr>
      </w:pPr>
      <w:r w:rsidRPr="003A15E1">
        <w:rPr>
          <w:sz w:val="24"/>
        </w:rPr>
        <w:t xml:space="preserve">к конкурсной документации по проведению открытого конкурса </w:t>
      </w:r>
    </w:p>
    <w:p w:rsidR="003A15E1" w:rsidRPr="003A15E1" w:rsidRDefault="003A15E1" w:rsidP="003A15E1">
      <w:pPr>
        <w:jc w:val="right"/>
        <w:rPr>
          <w:sz w:val="24"/>
        </w:rPr>
      </w:pPr>
      <w:r w:rsidRPr="003A15E1">
        <w:rPr>
          <w:sz w:val="24"/>
        </w:rPr>
        <w:t xml:space="preserve">                                                                                        по отбору управляющей организации</w:t>
      </w:r>
    </w:p>
    <w:p w:rsidR="0081549E" w:rsidRPr="0081549E" w:rsidRDefault="0081549E" w:rsidP="0081549E">
      <w:pPr>
        <w:tabs>
          <w:tab w:val="left" w:pos="7710"/>
        </w:tabs>
        <w:jc w:val="right"/>
        <w:rPr>
          <w:sz w:val="24"/>
        </w:rPr>
      </w:pPr>
      <w:r w:rsidRPr="0081549E">
        <w:rPr>
          <w:sz w:val="24"/>
        </w:rPr>
        <w:t xml:space="preserve">                </w:t>
      </w:r>
    </w:p>
    <w:p w:rsidR="0081549E" w:rsidRPr="00C6770D" w:rsidRDefault="0081549E" w:rsidP="0081549E">
      <w:pPr>
        <w:tabs>
          <w:tab w:val="left" w:pos="7710"/>
        </w:tabs>
        <w:jc w:val="center"/>
        <w:rPr>
          <w:sz w:val="26"/>
          <w:szCs w:val="26"/>
        </w:rPr>
      </w:pPr>
      <w:r w:rsidRPr="003F7328">
        <w:rPr>
          <w:sz w:val="26"/>
          <w:szCs w:val="26"/>
        </w:rPr>
        <w:t xml:space="preserve">         </w:t>
      </w:r>
      <w:r>
        <w:rPr>
          <w:sz w:val="26"/>
          <w:szCs w:val="26"/>
        </w:rPr>
        <w:t xml:space="preserve">                                </w:t>
      </w:r>
    </w:p>
    <w:p w:rsidR="001959E1" w:rsidRPr="001959E1" w:rsidRDefault="001959E1" w:rsidP="001959E1">
      <w:pPr>
        <w:tabs>
          <w:tab w:val="left" w:pos="7710"/>
        </w:tabs>
        <w:jc w:val="center"/>
        <w:rPr>
          <w:sz w:val="26"/>
          <w:szCs w:val="26"/>
        </w:rPr>
      </w:pPr>
    </w:p>
    <w:p w:rsidR="001959E1" w:rsidRPr="001959E1" w:rsidRDefault="001959E1" w:rsidP="001959E1">
      <w:pPr>
        <w:jc w:val="center"/>
        <w:rPr>
          <w:b/>
          <w:sz w:val="26"/>
          <w:szCs w:val="26"/>
        </w:rPr>
      </w:pPr>
      <w:r w:rsidRPr="001959E1">
        <w:rPr>
          <w:b/>
          <w:sz w:val="26"/>
          <w:szCs w:val="26"/>
        </w:rPr>
        <w:t xml:space="preserve">График </w:t>
      </w:r>
      <w:proofErr w:type="gramStart"/>
      <w:r w:rsidRPr="001959E1">
        <w:rPr>
          <w:b/>
          <w:sz w:val="26"/>
          <w:szCs w:val="26"/>
        </w:rPr>
        <w:t>проведения осмотров общего имущества собственников помещений многоквартирного дома</w:t>
      </w:r>
      <w:proofErr w:type="gramEnd"/>
      <w:r w:rsidRPr="001959E1">
        <w:rPr>
          <w:b/>
          <w:sz w:val="26"/>
          <w:szCs w:val="26"/>
        </w:rPr>
        <w:t xml:space="preserve"> претендентами и заинтересованными лицами</w:t>
      </w:r>
    </w:p>
    <w:p w:rsidR="001959E1" w:rsidRPr="001959E1" w:rsidRDefault="001959E1" w:rsidP="001959E1">
      <w:pPr>
        <w:tabs>
          <w:tab w:val="left" w:pos="7710"/>
        </w:tabs>
        <w:jc w:val="center"/>
        <w:rPr>
          <w:b/>
          <w:sz w:val="26"/>
          <w:szCs w:val="26"/>
        </w:rPr>
      </w:pPr>
    </w:p>
    <w:p w:rsidR="001959E1" w:rsidRPr="001959E1" w:rsidRDefault="001959E1" w:rsidP="001959E1">
      <w:pPr>
        <w:tabs>
          <w:tab w:val="left" w:pos="7710"/>
        </w:tabs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09"/>
        <w:gridCol w:w="2544"/>
        <w:gridCol w:w="1705"/>
        <w:gridCol w:w="2513"/>
      </w:tblGrid>
      <w:tr w:rsidR="001959E1" w:rsidRPr="001959E1" w:rsidTr="001959E1">
        <w:tc>
          <w:tcPr>
            <w:tcW w:w="2809" w:type="dxa"/>
            <w:shd w:val="clear" w:color="auto" w:fill="auto"/>
          </w:tcPr>
          <w:p w:rsidR="001959E1" w:rsidRPr="001959E1" w:rsidRDefault="001959E1" w:rsidP="001959E1">
            <w:pPr>
              <w:tabs>
                <w:tab w:val="left" w:pos="7710"/>
              </w:tabs>
              <w:jc w:val="center"/>
              <w:rPr>
                <w:rFonts w:eastAsia="Calibri"/>
                <w:sz w:val="26"/>
                <w:szCs w:val="26"/>
              </w:rPr>
            </w:pPr>
            <w:r w:rsidRPr="001959E1">
              <w:rPr>
                <w:rFonts w:eastAsia="Calibri"/>
                <w:sz w:val="26"/>
                <w:szCs w:val="26"/>
              </w:rPr>
              <w:t>Объект осмотра</w:t>
            </w:r>
          </w:p>
        </w:tc>
        <w:tc>
          <w:tcPr>
            <w:tcW w:w="2544" w:type="dxa"/>
            <w:shd w:val="clear" w:color="auto" w:fill="auto"/>
          </w:tcPr>
          <w:p w:rsidR="001959E1" w:rsidRPr="001959E1" w:rsidRDefault="001959E1" w:rsidP="001959E1">
            <w:pPr>
              <w:tabs>
                <w:tab w:val="left" w:pos="7710"/>
              </w:tabs>
              <w:jc w:val="center"/>
              <w:rPr>
                <w:rFonts w:eastAsia="Calibri"/>
                <w:sz w:val="26"/>
                <w:szCs w:val="26"/>
              </w:rPr>
            </w:pPr>
            <w:r w:rsidRPr="001959E1">
              <w:rPr>
                <w:rFonts w:eastAsia="Calibri"/>
                <w:sz w:val="26"/>
                <w:szCs w:val="26"/>
              </w:rPr>
              <w:t>Место осмотра</w:t>
            </w:r>
          </w:p>
        </w:tc>
        <w:tc>
          <w:tcPr>
            <w:tcW w:w="1705" w:type="dxa"/>
            <w:shd w:val="clear" w:color="auto" w:fill="auto"/>
          </w:tcPr>
          <w:p w:rsidR="001959E1" w:rsidRPr="001959E1" w:rsidRDefault="001959E1" w:rsidP="001959E1">
            <w:pPr>
              <w:tabs>
                <w:tab w:val="left" w:pos="7710"/>
              </w:tabs>
              <w:jc w:val="center"/>
              <w:rPr>
                <w:rFonts w:eastAsia="Calibri"/>
                <w:sz w:val="26"/>
                <w:szCs w:val="26"/>
              </w:rPr>
            </w:pPr>
            <w:r w:rsidRPr="001959E1">
              <w:rPr>
                <w:rFonts w:eastAsia="Calibri"/>
                <w:sz w:val="26"/>
                <w:szCs w:val="26"/>
              </w:rPr>
              <w:t>Дата осмотра</w:t>
            </w:r>
          </w:p>
        </w:tc>
        <w:tc>
          <w:tcPr>
            <w:tcW w:w="2513" w:type="dxa"/>
            <w:shd w:val="clear" w:color="auto" w:fill="auto"/>
          </w:tcPr>
          <w:p w:rsidR="001959E1" w:rsidRPr="001959E1" w:rsidRDefault="001959E1" w:rsidP="001959E1">
            <w:pPr>
              <w:tabs>
                <w:tab w:val="left" w:pos="7710"/>
              </w:tabs>
              <w:jc w:val="center"/>
              <w:rPr>
                <w:rFonts w:eastAsia="Calibri"/>
                <w:sz w:val="26"/>
                <w:szCs w:val="26"/>
              </w:rPr>
            </w:pPr>
            <w:r w:rsidRPr="001959E1">
              <w:rPr>
                <w:rFonts w:eastAsia="Calibri"/>
                <w:sz w:val="26"/>
                <w:szCs w:val="26"/>
              </w:rPr>
              <w:t>Время осмотра</w:t>
            </w:r>
          </w:p>
        </w:tc>
      </w:tr>
      <w:tr w:rsidR="001959E1" w:rsidRPr="001959E1" w:rsidTr="001959E1">
        <w:trPr>
          <w:trHeight w:val="1230"/>
        </w:trPr>
        <w:tc>
          <w:tcPr>
            <w:tcW w:w="2809" w:type="dxa"/>
            <w:vMerge w:val="restart"/>
            <w:shd w:val="clear" w:color="auto" w:fill="auto"/>
          </w:tcPr>
          <w:p w:rsidR="001959E1" w:rsidRPr="001959E1" w:rsidRDefault="001959E1" w:rsidP="001959E1">
            <w:pPr>
              <w:rPr>
                <w:sz w:val="20"/>
                <w:szCs w:val="20"/>
              </w:rPr>
            </w:pPr>
            <w:r w:rsidRPr="001959E1">
              <w:rPr>
                <w:sz w:val="20"/>
                <w:szCs w:val="20"/>
              </w:rPr>
              <w:t xml:space="preserve">Республика Мордовия, </w:t>
            </w:r>
            <w:proofErr w:type="spellStart"/>
            <w:r w:rsidRPr="001959E1">
              <w:rPr>
                <w:sz w:val="20"/>
                <w:szCs w:val="20"/>
              </w:rPr>
              <w:t>Чамзинский</w:t>
            </w:r>
            <w:proofErr w:type="spellEnd"/>
            <w:r w:rsidRPr="001959E1">
              <w:rPr>
                <w:sz w:val="20"/>
                <w:szCs w:val="20"/>
              </w:rPr>
              <w:t xml:space="preserve"> район, </w:t>
            </w:r>
            <w:proofErr w:type="spellStart"/>
            <w:r w:rsidRPr="001959E1">
              <w:rPr>
                <w:sz w:val="20"/>
                <w:szCs w:val="20"/>
              </w:rPr>
              <w:t>р.п</w:t>
            </w:r>
            <w:proofErr w:type="spellEnd"/>
            <w:r w:rsidRPr="001959E1">
              <w:rPr>
                <w:sz w:val="20"/>
                <w:szCs w:val="20"/>
              </w:rPr>
              <w:t xml:space="preserve">. Чамзинка, улицы: </w:t>
            </w:r>
            <w:proofErr w:type="gramStart"/>
            <w:r w:rsidRPr="001959E1">
              <w:rPr>
                <w:sz w:val="20"/>
                <w:szCs w:val="20"/>
              </w:rPr>
              <w:t xml:space="preserve">Базарная, д. № 75; Большая, д. №№ 2«а», 8, 10, 12; </w:t>
            </w:r>
            <w:proofErr w:type="spellStart"/>
            <w:r w:rsidRPr="001959E1">
              <w:rPr>
                <w:sz w:val="20"/>
                <w:szCs w:val="20"/>
              </w:rPr>
              <w:t>Горячкина</w:t>
            </w:r>
            <w:proofErr w:type="spellEnd"/>
            <w:r w:rsidRPr="001959E1">
              <w:rPr>
                <w:sz w:val="20"/>
                <w:szCs w:val="20"/>
              </w:rPr>
              <w:t>, д. №№ 2, 3, 4, 5, 6, 7, 8, 9, 10, 12, 14; Гражданская, д. № 52; Дальняя, д. № 4 «а»; Зеленая, д. № 8 «а»; Кирова д. №№ 1, 2, 3, 4, 5, 6; Кольцевая, д. №№ 1, 11;</w:t>
            </w:r>
            <w:proofErr w:type="gramEnd"/>
            <w:r w:rsidRPr="001959E1">
              <w:rPr>
                <w:sz w:val="20"/>
                <w:szCs w:val="20"/>
              </w:rPr>
              <w:t xml:space="preserve"> </w:t>
            </w:r>
            <w:proofErr w:type="gramStart"/>
            <w:r w:rsidRPr="001959E1">
              <w:rPr>
                <w:sz w:val="20"/>
                <w:szCs w:val="20"/>
              </w:rPr>
              <w:t>6-ой Микрорайон, д. №№ 4, 5, 5 «а», 6, 10, 15, 17, 18, 19, 21, 22, 23; Мира, д. №№ 1, 3, 6, 7, 9 «а»; Московская, д. №№ 1, 2, 3, 4, 5, 6, 7; Нижняя, д. №№ 21, 23; Победы, д. №№ 5, 7, 13, 15, 19; Почтовая, д. №№ 1, 3; Республиканская, д. № 13 «а»;</w:t>
            </w:r>
            <w:proofErr w:type="gramEnd"/>
            <w:r w:rsidRPr="001959E1">
              <w:rPr>
                <w:sz w:val="20"/>
                <w:szCs w:val="20"/>
              </w:rPr>
              <w:t xml:space="preserve"> Терешковой, д. №№ 1, 2, 3, 4, 5, 6, 7, 8, 9, 15, 17, 18, 19, 20, 21, 22, 23, 24, 25, 26; переулок Республиканский, д. №№ 6, 8</w:t>
            </w:r>
          </w:p>
        </w:tc>
        <w:tc>
          <w:tcPr>
            <w:tcW w:w="2544" w:type="dxa"/>
            <w:vMerge w:val="restart"/>
            <w:shd w:val="clear" w:color="auto" w:fill="auto"/>
          </w:tcPr>
          <w:p w:rsidR="001959E1" w:rsidRPr="001959E1" w:rsidRDefault="001959E1" w:rsidP="001959E1">
            <w:pPr>
              <w:rPr>
                <w:sz w:val="22"/>
                <w:szCs w:val="22"/>
              </w:rPr>
            </w:pPr>
            <w:r w:rsidRPr="001959E1">
              <w:rPr>
                <w:sz w:val="20"/>
                <w:szCs w:val="20"/>
              </w:rPr>
              <w:t xml:space="preserve">Республика Мордовия, </w:t>
            </w:r>
            <w:proofErr w:type="spellStart"/>
            <w:r w:rsidRPr="001959E1">
              <w:rPr>
                <w:sz w:val="20"/>
                <w:szCs w:val="20"/>
              </w:rPr>
              <w:t>Чамзинский</w:t>
            </w:r>
            <w:proofErr w:type="spellEnd"/>
            <w:r w:rsidRPr="001959E1">
              <w:rPr>
                <w:sz w:val="20"/>
                <w:szCs w:val="20"/>
              </w:rPr>
              <w:t xml:space="preserve"> район, </w:t>
            </w:r>
            <w:proofErr w:type="spellStart"/>
            <w:r w:rsidRPr="001959E1">
              <w:rPr>
                <w:sz w:val="20"/>
                <w:szCs w:val="20"/>
              </w:rPr>
              <w:t>р.п</w:t>
            </w:r>
            <w:proofErr w:type="spellEnd"/>
            <w:r w:rsidRPr="001959E1">
              <w:rPr>
                <w:sz w:val="20"/>
                <w:szCs w:val="20"/>
              </w:rPr>
              <w:t xml:space="preserve">. Чамзинка, улицы: </w:t>
            </w:r>
            <w:proofErr w:type="gramStart"/>
            <w:r w:rsidRPr="001959E1">
              <w:rPr>
                <w:sz w:val="20"/>
                <w:szCs w:val="20"/>
              </w:rPr>
              <w:t xml:space="preserve">Базарная, д. № 75; Большая, д. №№ 2«а», 8, 10, 12; </w:t>
            </w:r>
            <w:proofErr w:type="spellStart"/>
            <w:r w:rsidRPr="001959E1">
              <w:rPr>
                <w:sz w:val="20"/>
                <w:szCs w:val="20"/>
              </w:rPr>
              <w:t>Горячкина</w:t>
            </w:r>
            <w:proofErr w:type="spellEnd"/>
            <w:r w:rsidRPr="001959E1">
              <w:rPr>
                <w:sz w:val="20"/>
                <w:szCs w:val="20"/>
              </w:rPr>
              <w:t>, д. №№ 2, 3, 4, 5, 6, 7, 8, 9, 10, 12, 14; Гражданская, д. № 52; Дальняя, д. № 4 «а»; Зеленая, д. № 8 «а»; Кирова д. №№ 1, 2, 3, 4, 5, 6; Кольцевая, д. №№ 1, 11;</w:t>
            </w:r>
            <w:proofErr w:type="gramEnd"/>
            <w:r w:rsidRPr="001959E1">
              <w:rPr>
                <w:sz w:val="20"/>
                <w:szCs w:val="20"/>
              </w:rPr>
              <w:t xml:space="preserve"> </w:t>
            </w:r>
            <w:proofErr w:type="gramStart"/>
            <w:r w:rsidRPr="001959E1">
              <w:rPr>
                <w:sz w:val="20"/>
                <w:szCs w:val="20"/>
              </w:rPr>
              <w:t>6-ой Микрорайон, д. №№ 4, 5, 5 «а», 6, 10, 15, 17, 18, 19, 21, 22, 23; Мира, д. №№ 1, 3, 6, 7, 9 «а»; Московская, д. №№ 1, 2, 3, 4, 5, 6, 7; Нижняя, д. №№ 21, 23; Победы, д. №№ 5, 7, 13, 15, 19; Почтовая, д. №№ 1, 3; Республиканская, д. № 13 «а»;</w:t>
            </w:r>
            <w:proofErr w:type="gramEnd"/>
            <w:r w:rsidRPr="001959E1">
              <w:rPr>
                <w:sz w:val="20"/>
                <w:szCs w:val="20"/>
              </w:rPr>
              <w:t xml:space="preserve"> Терешковой, д. №№ 1, 2, 3, 4, 5, 6, 7, 8, 9, 15, 17, 18, 19, 20, 21, 22, 23, 24, 25, 26; переулок Республиканский, д. №№ 6, 8</w:t>
            </w:r>
          </w:p>
        </w:tc>
        <w:tc>
          <w:tcPr>
            <w:tcW w:w="1705" w:type="dxa"/>
            <w:shd w:val="clear" w:color="auto" w:fill="auto"/>
          </w:tcPr>
          <w:p w:rsidR="001959E1" w:rsidRPr="001959E1" w:rsidRDefault="009A6ED8" w:rsidP="009A6ED8">
            <w:pPr>
              <w:tabs>
                <w:tab w:val="left" w:pos="7710"/>
              </w:tabs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13</w:t>
            </w:r>
            <w:r w:rsidR="001959E1" w:rsidRPr="001959E1">
              <w:rPr>
                <w:rFonts w:eastAsia="Calibri"/>
                <w:color w:val="000000"/>
                <w:sz w:val="22"/>
                <w:szCs w:val="22"/>
              </w:rPr>
              <w:t>.0</w:t>
            </w:r>
            <w:r>
              <w:rPr>
                <w:rFonts w:eastAsia="Calibri"/>
                <w:color w:val="000000"/>
                <w:sz w:val="22"/>
                <w:szCs w:val="22"/>
              </w:rPr>
              <w:t>7</w:t>
            </w:r>
            <w:r w:rsidR="001959E1" w:rsidRPr="001959E1">
              <w:rPr>
                <w:rFonts w:eastAsia="Calibri"/>
                <w:color w:val="000000"/>
                <w:sz w:val="22"/>
                <w:szCs w:val="22"/>
              </w:rPr>
              <w:t>.202</w:t>
            </w:r>
            <w:r w:rsidR="001959E1">
              <w:rPr>
                <w:rFonts w:eastAsia="Calibri"/>
                <w:color w:val="000000"/>
                <w:sz w:val="22"/>
                <w:szCs w:val="22"/>
              </w:rPr>
              <w:t xml:space="preserve">1 </w:t>
            </w:r>
            <w:r w:rsidR="001959E1" w:rsidRPr="001959E1">
              <w:rPr>
                <w:rFonts w:eastAsia="Calibri"/>
                <w:color w:val="000000"/>
                <w:sz w:val="22"/>
                <w:szCs w:val="22"/>
              </w:rPr>
              <w:t>г.</w:t>
            </w:r>
          </w:p>
        </w:tc>
        <w:tc>
          <w:tcPr>
            <w:tcW w:w="2513" w:type="dxa"/>
            <w:vMerge w:val="restart"/>
            <w:shd w:val="clear" w:color="auto" w:fill="auto"/>
          </w:tcPr>
          <w:p w:rsidR="001959E1" w:rsidRPr="001959E1" w:rsidRDefault="001959E1" w:rsidP="001959E1">
            <w:pPr>
              <w:tabs>
                <w:tab w:val="left" w:pos="7710"/>
              </w:tabs>
              <w:jc w:val="center"/>
              <w:rPr>
                <w:sz w:val="22"/>
                <w:szCs w:val="22"/>
              </w:rPr>
            </w:pPr>
            <w:r w:rsidRPr="001959E1">
              <w:rPr>
                <w:sz w:val="22"/>
                <w:szCs w:val="22"/>
              </w:rPr>
              <w:t>С 15.00 час</w:t>
            </w:r>
            <w:proofErr w:type="gramStart"/>
            <w:r w:rsidRPr="001959E1">
              <w:rPr>
                <w:sz w:val="22"/>
                <w:szCs w:val="22"/>
              </w:rPr>
              <w:t>.</w:t>
            </w:r>
            <w:proofErr w:type="gramEnd"/>
            <w:r w:rsidRPr="001959E1">
              <w:rPr>
                <w:sz w:val="22"/>
                <w:szCs w:val="22"/>
              </w:rPr>
              <w:t xml:space="preserve"> </w:t>
            </w:r>
            <w:proofErr w:type="gramStart"/>
            <w:r w:rsidRPr="001959E1">
              <w:rPr>
                <w:sz w:val="22"/>
                <w:szCs w:val="22"/>
              </w:rPr>
              <w:t>д</w:t>
            </w:r>
            <w:proofErr w:type="gramEnd"/>
            <w:r w:rsidRPr="001959E1">
              <w:rPr>
                <w:sz w:val="22"/>
                <w:szCs w:val="22"/>
              </w:rPr>
              <w:t>о 16.00 час.</w:t>
            </w:r>
          </w:p>
        </w:tc>
      </w:tr>
      <w:tr w:rsidR="001959E1" w:rsidRPr="001959E1" w:rsidTr="001959E1">
        <w:trPr>
          <w:trHeight w:val="1036"/>
        </w:trPr>
        <w:tc>
          <w:tcPr>
            <w:tcW w:w="2809" w:type="dxa"/>
            <w:vMerge/>
            <w:shd w:val="clear" w:color="auto" w:fill="auto"/>
          </w:tcPr>
          <w:p w:rsidR="001959E1" w:rsidRPr="001959E1" w:rsidRDefault="001959E1" w:rsidP="001959E1">
            <w:pPr>
              <w:rPr>
                <w:sz w:val="22"/>
                <w:szCs w:val="22"/>
              </w:rPr>
            </w:pPr>
          </w:p>
        </w:tc>
        <w:tc>
          <w:tcPr>
            <w:tcW w:w="2544" w:type="dxa"/>
            <w:vMerge/>
            <w:shd w:val="clear" w:color="auto" w:fill="auto"/>
          </w:tcPr>
          <w:p w:rsidR="001959E1" w:rsidRPr="001959E1" w:rsidRDefault="001959E1" w:rsidP="001959E1">
            <w:pPr>
              <w:rPr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1959E1" w:rsidRDefault="009A6ED8" w:rsidP="001959E1">
            <w:pPr>
              <w:tabs>
                <w:tab w:val="left" w:pos="7710"/>
              </w:tabs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20</w:t>
            </w:r>
            <w:r w:rsidR="001959E1" w:rsidRPr="001959E1">
              <w:rPr>
                <w:rFonts w:eastAsia="Calibri"/>
                <w:color w:val="000000"/>
                <w:sz w:val="22"/>
                <w:szCs w:val="22"/>
              </w:rPr>
              <w:t>.0</w:t>
            </w:r>
            <w:r>
              <w:rPr>
                <w:rFonts w:eastAsia="Calibri"/>
                <w:color w:val="000000"/>
                <w:sz w:val="22"/>
                <w:szCs w:val="22"/>
              </w:rPr>
              <w:t>7</w:t>
            </w:r>
            <w:r w:rsidR="001959E1" w:rsidRPr="001959E1">
              <w:rPr>
                <w:rFonts w:eastAsia="Calibri"/>
                <w:color w:val="000000"/>
                <w:sz w:val="22"/>
                <w:szCs w:val="22"/>
              </w:rPr>
              <w:t>.202</w:t>
            </w:r>
            <w:r w:rsidR="001959E1">
              <w:rPr>
                <w:rFonts w:eastAsia="Calibri"/>
                <w:color w:val="000000"/>
                <w:sz w:val="22"/>
                <w:szCs w:val="22"/>
              </w:rPr>
              <w:t xml:space="preserve">1 </w:t>
            </w:r>
            <w:r w:rsidR="001959E1" w:rsidRPr="001959E1">
              <w:rPr>
                <w:rFonts w:eastAsia="Calibri"/>
                <w:color w:val="000000"/>
                <w:sz w:val="22"/>
                <w:szCs w:val="22"/>
              </w:rPr>
              <w:t>г.</w:t>
            </w:r>
          </w:p>
          <w:p w:rsidR="001959E1" w:rsidRPr="001959E1" w:rsidRDefault="001959E1" w:rsidP="001959E1">
            <w:pPr>
              <w:tabs>
                <w:tab w:val="left" w:pos="7710"/>
              </w:tabs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2513" w:type="dxa"/>
            <w:vMerge/>
            <w:shd w:val="clear" w:color="auto" w:fill="auto"/>
          </w:tcPr>
          <w:p w:rsidR="001959E1" w:rsidRPr="001959E1" w:rsidRDefault="001959E1" w:rsidP="001959E1">
            <w:pPr>
              <w:tabs>
                <w:tab w:val="left" w:pos="7710"/>
              </w:tabs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1959E1" w:rsidRPr="001959E1" w:rsidTr="001959E1">
        <w:trPr>
          <w:trHeight w:val="2520"/>
        </w:trPr>
        <w:tc>
          <w:tcPr>
            <w:tcW w:w="2809" w:type="dxa"/>
            <w:vMerge/>
            <w:shd w:val="clear" w:color="auto" w:fill="auto"/>
          </w:tcPr>
          <w:p w:rsidR="001959E1" w:rsidRPr="001959E1" w:rsidRDefault="001959E1" w:rsidP="001959E1">
            <w:pPr>
              <w:rPr>
                <w:sz w:val="22"/>
                <w:szCs w:val="22"/>
              </w:rPr>
            </w:pPr>
          </w:p>
        </w:tc>
        <w:tc>
          <w:tcPr>
            <w:tcW w:w="2544" w:type="dxa"/>
            <w:vMerge/>
            <w:shd w:val="clear" w:color="auto" w:fill="auto"/>
          </w:tcPr>
          <w:p w:rsidR="001959E1" w:rsidRPr="001959E1" w:rsidRDefault="001959E1" w:rsidP="001959E1">
            <w:pPr>
              <w:rPr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1959E1" w:rsidRDefault="001959E1" w:rsidP="009A6ED8">
            <w:pPr>
              <w:tabs>
                <w:tab w:val="left" w:pos="7710"/>
              </w:tabs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2</w:t>
            </w:r>
            <w:r w:rsidR="009A6ED8">
              <w:rPr>
                <w:rFonts w:eastAsia="Calibri"/>
                <w:color w:val="000000"/>
                <w:sz w:val="22"/>
                <w:szCs w:val="22"/>
              </w:rPr>
              <w:t>7</w:t>
            </w:r>
            <w:r>
              <w:rPr>
                <w:rFonts w:eastAsia="Calibri"/>
                <w:color w:val="000000"/>
                <w:sz w:val="22"/>
                <w:szCs w:val="22"/>
              </w:rPr>
              <w:t>.0</w:t>
            </w:r>
            <w:r w:rsidR="009A6ED8">
              <w:rPr>
                <w:rFonts w:eastAsia="Calibri"/>
                <w:color w:val="000000"/>
                <w:sz w:val="22"/>
                <w:szCs w:val="22"/>
              </w:rPr>
              <w:t>7</w:t>
            </w:r>
            <w:r>
              <w:rPr>
                <w:rFonts w:eastAsia="Calibri"/>
                <w:color w:val="000000"/>
                <w:sz w:val="22"/>
                <w:szCs w:val="22"/>
              </w:rPr>
              <w:t>.2021 г.</w:t>
            </w:r>
          </w:p>
        </w:tc>
        <w:tc>
          <w:tcPr>
            <w:tcW w:w="2513" w:type="dxa"/>
            <w:vMerge/>
            <w:shd w:val="clear" w:color="auto" w:fill="auto"/>
          </w:tcPr>
          <w:p w:rsidR="001959E1" w:rsidRPr="001959E1" w:rsidRDefault="001959E1" w:rsidP="001959E1">
            <w:pPr>
              <w:tabs>
                <w:tab w:val="left" w:pos="7710"/>
              </w:tabs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1959E1" w:rsidRPr="001959E1" w:rsidTr="001959E1">
        <w:trPr>
          <w:trHeight w:val="1667"/>
        </w:trPr>
        <w:tc>
          <w:tcPr>
            <w:tcW w:w="2809" w:type="dxa"/>
            <w:vMerge/>
            <w:shd w:val="clear" w:color="auto" w:fill="auto"/>
          </w:tcPr>
          <w:p w:rsidR="001959E1" w:rsidRPr="001959E1" w:rsidRDefault="001959E1" w:rsidP="001959E1">
            <w:pPr>
              <w:rPr>
                <w:sz w:val="22"/>
                <w:szCs w:val="22"/>
              </w:rPr>
            </w:pPr>
          </w:p>
        </w:tc>
        <w:tc>
          <w:tcPr>
            <w:tcW w:w="2544" w:type="dxa"/>
            <w:vMerge/>
            <w:shd w:val="clear" w:color="auto" w:fill="auto"/>
          </w:tcPr>
          <w:p w:rsidR="001959E1" w:rsidRPr="001959E1" w:rsidRDefault="001959E1" w:rsidP="001959E1">
            <w:pPr>
              <w:rPr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1959E1" w:rsidRDefault="009A6ED8" w:rsidP="009A6ED8">
            <w:pPr>
              <w:tabs>
                <w:tab w:val="left" w:pos="7710"/>
              </w:tabs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0</w:t>
            </w:r>
            <w:r w:rsidR="001959E1">
              <w:rPr>
                <w:rFonts w:eastAsia="Calibri"/>
                <w:color w:val="000000"/>
                <w:sz w:val="22"/>
                <w:szCs w:val="22"/>
              </w:rPr>
              <w:t>2.0</w:t>
            </w:r>
            <w:r>
              <w:rPr>
                <w:rFonts w:eastAsia="Calibri"/>
                <w:color w:val="000000"/>
                <w:sz w:val="22"/>
                <w:szCs w:val="22"/>
              </w:rPr>
              <w:t>8</w:t>
            </w:r>
            <w:bookmarkStart w:id="0" w:name="_GoBack"/>
            <w:bookmarkEnd w:id="0"/>
            <w:r w:rsidR="001959E1">
              <w:rPr>
                <w:rFonts w:eastAsia="Calibri"/>
                <w:color w:val="000000"/>
                <w:sz w:val="22"/>
                <w:szCs w:val="22"/>
              </w:rPr>
              <w:t>.2021 г.</w:t>
            </w:r>
          </w:p>
        </w:tc>
        <w:tc>
          <w:tcPr>
            <w:tcW w:w="2513" w:type="dxa"/>
            <w:vMerge/>
            <w:shd w:val="clear" w:color="auto" w:fill="auto"/>
          </w:tcPr>
          <w:p w:rsidR="001959E1" w:rsidRPr="001959E1" w:rsidRDefault="001959E1" w:rsidP="001959E1">
            <w:pPr>
              <w:tabs>
                <w:tab w:val="left" w:pos="7710"/>
              </w:tabs>
              <w:jc w:val="center"/>
              <w:rPr>
                <w:rFonts w:eastAsia="Calibri"/>
                <w:sz w:val="22"/>
                <w:szCs w:val="22"/>
              </w:rPr>
            </w:pPr>
          </w:p>
        </w:tc>
      </w:tr>
    </w:tbl>
    <w:p w:rsidR="001959E1" w:rsidRPr="001959E1" w:rsidRDefault="001959E1" w:rsidP="001959E1">
      <w:pPr>
        <w:tabs>
          <w:tab w:val="left" w:pos="7710"/>
        </w:tabs>
        <w:jc w:val="center"/>
        <w:rPr>
          <w:b/>
          <w:sz w:val="26"/>
          <w:szCs w:val="26"/>
        </w:rPr>
      </w:pPr>
    </w:p>
    <w:p w:rsidR="001959E1" w:rsidRPr="001959E1" w:rsidRDefault="001959E1" w:rsidP="001959E1">
      <w:pPr>
        <w:tabs>
          <w:tab w:val="left" w:pos="7710"/>
        </w:tabs>
        <w:rPr>
          <w:b/>
          <w:sz w:val="26"/>
          <w:szCs w:val="26"/>
        </w:rPr>
      </w:pPr>
      <w:r w:rsidRPr="001959E1">
        <w:rPr>
          <w:b/>
          <w:sz w:val="26"/>
          <w:szCs w:val="26"/>
        </w:rPr>
        <w:t>Руководитель осмотра: _____________________</w:t>
      </w:r>
      <w:r w:rsidR="00A071B3">
        <w:rPr>
          <w:b/>
          <w:sz w:val="26"/>
          <w:szCs w:val="26"/>
        </w:rPr>
        <w:t xml:space="preserve"> </w:t>
      </w:r>
      <w:r w:rsidR="009A6ED8">
        <w:rPr>
          <w:b/>
          <w:sz w:val="26"/>
          <w:szCs w:val="26"/>
        </w:rPr>
        <w:t>Симонов Виталий Васильевич</w:t>
      </w:r>
    </w:p>
    <w:p w:rsidR="001959E1" w:rsidRPr="001959E1" w:rsidRDefault="001959E1" w:rsidP="001959E1">
      <w:pPr>
        <w:tabs>
          <w:tab w:val="left" w:pos="7710"/>
        </w:tabs>
        <w:jc w:val="center"/>
        <w:rPr>
          <w:sz w:val="26"/>
          <w:szCs w:val="26"/>
        </w:rPr>
      </w:pPr>
      <w:r w:rsidRPr="001959E1">
        <w:rPr>
          <w:sz w:val="26"/>
          <w:szCs w:val="26"/>
        </w:rPr>
        <w:t xml:space="preserve">                 (подпись)                             (</w:t>
      </w:r>
      <w:proofErr w:type="spellStart"/>
      <w:r w:rsidRPr="001959E1">
        <w:rPr>
          <w:sz w:val="26"/>
          <w:szCs w:val="26"/>
        </w:rPr>
        <w:t>ф.и.</w:t>
      </w:r>
      <w:proofErr w:type="gramStart"/>
      <w:r w:rsidRPr="001959E1">
        <w:rPr>
          <w:sz w:val="26"/>
          <w:szCs w:val="26"/>
        </w:rPr>
        <w:t>о</w:t>
      </w:r>
      <w:proofErr w:type="gramEnd"/>
      <w:r w:rsidRPr="001959E1">
        <w:rPr>
          <w:sz w:val="26"/>
          <w:szCs w:val="26"/>
        </w:rPr>
        <w:t>.</w:t>
      </w:r>
      <w:proofErr w:type="spellEnd"/>
      <w:r w:rsidRPr="001959E1">
        <w:rPr>
          <w:sz w:val="26"/>
          <w:szCs w:val="26"/>
        </w:rPr>
        <w:t>)</w:t>
      </w:r>
    </w:p>
    <w:p w:rsidR="001959E1" w:rsidRPr="001959E1" w:rsidRDefault="001959E1" w:rsidP="001959E1">
      <w:pPr>
        <w:tabs>
          <w:tab w:val="left" w:pos="7710"/>
        </w:tabs>
        <w:jc w:val="center"/>
        <w:rPr>
          <w:sz w:val="26"/>
          <w:szCs w:val="26"/>
        </w:rPr>
      </w:pPr>
    </w:p>
    <w:p w:rsidR="001959E1" w:rsidRPr="001959E1" w:rsidRDefault="001959E1" w:rsidP="001959E1">
      <w:pPr>
        <w:tabs>
          <w:tab w:val="left" w:pos="7710"/>
        </w:tabs>
        <w:jc w:val="center"/>
        <w:rPr>
          <w:sz w:val="26"/>
          <w:szCs w:val="26"/>
        </w:rPr>
      </w:pPr>
    </w:p>
    <w:p w:rsidR="001959E1" w:rsidRPr="001959E1" w:rsidRDefault="001959E1" w:rsidP="001959E1">
      <w:pPr>
        <w:tabs>
          <w:tab w:val="left" w:pos="7710"/>
        </w:tabs>
        <w:jc w:val="both"/>
        <w:rPr>
          <w:sz w:val="26"/>
          <w:szCs w:val="26"/>
        </w:rPr>
      </w:pPr>
      <w:r w:rsidRPr="001959E1">
        <w:rPr>
          <w:b/>
          <w:sz w:val="26"/>
          <w:szCs w:val="26"/>
        </w:rPr>
        <w:t>Примечание:</w:t>
      </w:r>
      <w:r w:rsidRPr="001959E1">
        <w:rPr>
          <w:sz w:val="26"/>
          <w:szCs w:val="26"/>
        </w:rPr>
        <w:t xml:space="preserve"> претенденты и другие заинтересованные лица заблаговременно (не позднее 17-00 часов рабочего дня, предшествующего дате осмотра) извещают организатора конкурса о намерении участвовать в осмотре общего имущества многоквартирного дома.</w:t>
      </w:r>
    </w:p>
    <w:p w:rsidR="001959E1" w:rsidRPr="001959E1" w:rsidRDefault="001959E1" w:rsidP="001959E1">
      <w:pPr>
        <w:tabs>
          <w:tab w:val="left" w:pos="7710"/>
        </w:tabs>
        <w:jc w:val="center"/>
        <w:rPr>
          <w:sz w:val="26"/>
          <w:szCs w:val="26"/>
        </w:rPr>
      </w:pPr>
    </w:p>
    <w:p w:rsidR="001959E1" w:rsidRPr="001959E1" w:rsidRDefault="001959E1" w:rsidP="001959E1">
      <w:pPr>
        <w:tabs>
          <w:tab w:val="left" w:pos="7710"/>
        </w:tabs>
        <w:jc w:val="center"/>
        <w:rPr>
          <w:sz w:val="26"/>
          <w:szCs w:val="26"/>
        </w:rPr>
      </w:pPr>
    </w:p>
    <w:p w:rsidR="001959E1" w:rsidRPr="001959E1" w:rsidRDefault="001959E1" w:rsidP="001959E1">
      <w:pPr>
        <w:tabs>
          <w:tab w:val="left" w:pos="7710"/>
        </w:tabs>
        <w:jc w:val="center"/>
        <w:rPr>
          <w:sz w:val="26"/>
          <w:szCs w:val="26"/>
        </w:rPr>
      </w:pPr>
    </w:p>
    <w:p w:rsidR="001959E1" w:rsidRPr="001959E1" w:rsidRDefault="001959E1" w:rsidP="001959E1">
      <w:pPr>
        <w:tabs>
          <w:tab w:val="left" w:pos="7710"/>
        </w:tabs>
        <w:jc w:val="center"/>
        <w:rPr>
          <w:sz w:val="26"/>
          <w:szCs w:val="26"/>
        </w:rPr>
      </w:pPr>
    </w:p>
    <w:sectPr w:rsidR="001959E1" w:rsidRPr="001959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659"/>
    <w:rsid w:val="001959E1"/>
    <w:rsid w:val="002A120B"/>
    <w:rsid w:val="003A15E1"/>
    <w:rsid w:val="006D50CA"/>
    <w:rsid w:val="006D6659"/>
    <w:rsid w:val="0081549E"/>
    <w:rsid w:val="009A6ED8"/>
    <w:rsid w:val="00A071B3"/>
    <w:rsid w:val="00E32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49E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6D50CA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6D50CA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49E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6D50CA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6D50CA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64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5</cp:revision>
  <dcterms:created xsi:type="dcterms:W3CDTF">2021-03-31T08:12:00Z</dcterms:created>
  <dcterms:modified xsi:type="dcterms:W3CDTF">2021-07-05T14:15:00Z</dcterms:modified>
</cp:coreProperties>
</file>