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1AA" w:rsidRPr="004131AA" w:rsidRDefault="004131AA" w:rsidP="004131AA">
      <w:pPr>
        <w:jc w:val="center"/>
        <w:rPr>
          <w:rFonts w:ascii="Times New Roman" w:hAnsi="Times New Roman" w:cs="Times New Roman"/>
          <w:sz w:val="28"/>
          <w:szCs w:val="28"/>
        </w:rPr>
      </w:pPr>
      <w:r w:rsidRPr="004131AA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4131AA" w:rsidRPr="004131AA" w:rsidRDefault="004131AA" w:rsidP="004131AA">
      <w:pPr>
        <w:jc w:val="center"/>
        <w:rPr>
          <w:rFonts w:ascii="Times New Roman" w:hAnsi="Times New Roman" w:cs="Times New Roman"/>
          <w:sz w:val="28"/>
          <w:szCs w:val="28"/>
        </w:rPr>
      </w:pPr>
      <w:r w:rsidRPr="004131A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tbl>
      <w:tblPr>
        <w:tblW w:w="5000" w:type="pct"/>
        <w:jc w:val="center"/>
        <w:tblInd w:w="-1051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250"/>
        <w:gridCol w:w="105"/>
      </w:tblGrid>
      <w:tr w:rsidR="004131AA" w:rsidRPr="004131AA" w:rsidTr="004131AA">
        <w:trPr>
          <w:jc w:val="center"/>
        </w:trPr>
        <w:tc>
          <w:tcPr>
            <w:tcW w:w="4944" w:type="pct"/>
            <w:shd w:val="clear" w:color="auto" w:fill="FFFFFF"/>
            <w:hideMark/>
          </w:tcPr>
          <w:p w:rsidR="004131AA" w:rsidRPr="004131AA" w:rsidRDefault="004131AA" w:rsidP="004131AA">
            <w:pPr>
              <w:ind w:left="-1051" w:firstLine="10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31AA">
              <w:rPr>
                <w:rFonts w:ascii="Times New Roman" w:hAnsi="Times New Roman" w:cs="Times New Roman"/>
                <w:sz w:val="28"/>
                <w:szCs w:val="28"/>
              </w:rPr>
              <w:t>ПОСТАНОВЛЕНИЕ</w:t>
            </w:r>
          </w:p>
          <w:tbl>
            <w:tblPr>
              <w:tblW w:w="5000" w:type="pct"/>
              <w:tblBorders>
                <w:top w:val="single" w:sz="36" w:space="0" w:color="FFFFFF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9250"/>
            </w:tblGrid>
            <w:tr w:rsidR="004131AA" w:rsidRPr="004131AA" w:rsidTr="004131AA">
              <w:tc>
                <w:tcPr>
                  <w:tcW w:w="0" w:type="auto"/>
                  <w:tcBorders>
                    <w:top w:val="single" w:sz="18" w:space="0" w:color="FFFFFF"/>
                    <w:bottom w:val="single" w:sz="18" w:space="0" w:color="FFFFFF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131AA" w:rsidRDefault="004131AA" w:rsidP="004131A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«</w:t>
                  </w:r>
                  <w:r w:rsidR="005D52C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19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»</w:t>
                  </w:r>
                  <w:r w:rsidR="005D52C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04  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2013г.                                                                        №</w:t>
                  </w:r>
                  <w:r w:rsidR="005D52C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417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</w:t>
                  </w:r>
                </w:p>
                <w:p w:rsidR="004131AA" w:rsidRDefault="004131AA" w:rsidP="004131A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р.п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.Ч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амзинка</w:t>
                  </w:r>
                </w:p>
                <w:p w:rsidR="004131AA" w:rsidRPr="004131AA" w:rsidRDefault="004131AA" w:rsidP="004131A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Об утверждении Положения о порядке проведения конкурса по предоставлению муниципальных гарантий Чамзинского муниципального района юридическим лицам, осуществляющим деятельность </w:t>
                  </w:r>
                  <w:r w:rsidR="001C776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на территории Чамзинского муниципального района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сфере жилищн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о-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коммунального хозяйства</w:t>
                  </w:r>
                  <w:r w:rsidR="006739F8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для погашения задолженности за энергоносители</w:t>
                  </w:r>
                </w:p>
                <w:p w:rsidR="004131AA" w:rsidRPr="004131AA" w:rsidRDefault="004131AA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  </w:t>
                  </w:r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соответствии с Бюджетным кодексом Росс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ийской Федерации, администрация Чамзинского муниципального района</w:t>
                  </w:r>
                </w:p>
                <w:p w:rsidR="004131AA" w:rsidRPr="004131AA" w:rsidRDefault="004131AA" w:rsidP="004131A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ПОСТАНОВЛЯЕТ</w:t>
                  </w:r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:</w:t>
                  </w:r>
                </w:p>
                <w:p w:rsidR="004131AA" w:rsidRPr="004131AA" w:rsidRDefault="00F609F0" w:rsidP="006739F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1. Утвердить</w:t>
                  </w:r>
                  <w:r w:rsid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прилагаемое </w:t>
                  </w:r>
                  <w:hyperlink r:id="rId6" w:anchor="Par31" w:history="1">
                    <w:r w:rsidR="004131AA" w:rsidRPr="004131AA">
                      <w:rPr>
                        <w:rFonts w:ascii="Times New Roman" w:eastAsia="Times New Roman" w:hAnsi="Times New Roman" w:cs="Times New Roman"/>
                        <w:bCs/>
                        <w:sz w:val="28"/>
                        <w:szCs w:val="28"/>
                        <w:lang w:eastAsia="ru-RU"/>
                      </w:rPr>
                      <w:t>Положение</w:t>
                    </w:r>
                  </w:hyperlink>
                  <w:r w:rsid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 порядке проведения конкурса на предос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тавление муниципальных гарантий Чамзинского муниципального района юридическим лицам, осуществляющим деятельность в сфере жилищн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о-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коммунального хозяйства</w:t>
                  </w:r>
                  <w:r w:rsidR="006739F8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для погашения задолженности за энергоносители.</w:t>
                  </w:r>
                </w:p>
                <w:p w:rsidR="00F609F0" w:rsidRPr="004131AA" w:rsidRDefault="00F422F9" w:rsidP="00F609F0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2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. </w:t>
                  </w:r>
                  <w:r w:rsidR="00F609F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Настоящее постановление вступает в силу со дня его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официального опубликования в Информационном бюллетене Чамзинского муниципального района.</w:t>
                  </w:r>
                </w:p>
                <w:p w:rsidR="004131AA" w:rsidRPr="004131AA" w:rsidRDefault="004131AA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4131AA" w:rsidRDefault="00F422F9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Глава администрации</w:t>
                  </w:r>
                </w:p>
                <w:p w:rsidR="00F422F9" w:rsidRPr="004131AA" w:rsidRDefault="00F422F9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Чамзинского муниципального района                                  В.Г.Цыбаков</w:t>
                  </w:r>
                </w:p>
                <w:p w:rsidR="00F422F9" w:rsidRDefault="00F422F9" w:rsidP="004131A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F422F9" w:rsidRDefault="00F422F9" w:rsidP="004131A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F422F9" w:rsidRDefault="00F422F9" w:rsidP="004131A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F422F9" w:rsidRDefault="00F422F9" w:rsidP="004131A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B9057E" w:rsidRDefault="00B9057E" w:rsidP="004131A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F422F9" w:rsidRDefault="00F422F9" w:rsidP="001C776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F422F9" w:rsidRPr="00F422F9" w:rsidRDefault="00F422F9" w:rsidP="00F422F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 xml:space="preserve">                                                                                 </w:t>
                  </w:r>
                  <w:r w:rsidRPr="00F422F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Приложение</w:t>
                  </w:r>
                </w:p>
                <w:p w:rsidR="00F422F9" w:rsidRDefault="00F422F9" w:rsidP="00F422F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422F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                                                                                      к постановлению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591B9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администрации</w:t>
                  </w:r>
                </w:p>
                <w:p w:rsidR="00591B91" w:rsidRDefault="00591B91" w:rsidP="00F422F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                                                                                       Чамзинского муниципального</w:t>
                  </w:r>
                </w:p>
                <w:p w:rsidR="00591B91" w:rsidRDefault="00591B91" w:rsidP="00F422F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                                                                                       района </w:t>
                  </w:r>
                </w:p>
                <w:p w:rsidR="00F422F9" w:rsidRPr="00591B91" w:rsidRDefault="00591B91" w:rsidP="00591B9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                                                                                        от</w:t>
                  </w:r>
                  <w:r w:rsidR="005D52C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19.04.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2013г. №</w:t>
                  </w:r>
                  <w:r w:rsidR="005D52C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417</w:t>
                  </w:r>
                </w:p>
                <w:p w:rsidR="00591B91" w:rsidRDefault="00591B91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591B91" w:rsidRDefault="00591B91" w:rsidP="00591B9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Положение</w:t>
                  </w:r>
                </w:p>
                <w:p w:rsidR="006739F8" w:rsidRDefault="00591B91" w:rsidP="006739F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о порядке проведения конкурса по предоставлению муниципальных гарантий Чамзинского муниципального района юридическим лицам, осуществляющим деятельность </w:t>
                  </w:r>
                  <w:r w:rsidR="001C776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на территории Чамзинского муниципального района </w:t>
                  </w:r>
                  <w:r w:rsidR="006739F8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для погашения задолженности</w:t>
                  </w:r>
                </w:p>
                <w:p w:rsidR="004131AA" w:rsidRPr="004131AA" w:rsidRDefault="006739F8" w:rsidP="006739F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за энергоносители</w:t>
                  </w:r>
                </w:p>
                <w:p w:rsidR="004131AA" w:rsidRPr="004131AA" w:rsidRDefault="00591B91" w:rsidP="00591B91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1. Настоящее Положение разработано в соответствии с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Бюджетным</w:t>
                  </w:r>
                  <w:r w:rsidR="004131AA" w:rsidRPr="00591B91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hyperlink r:id="rId7" w:history="1">
                    <w:r w:rsidR="004131AA" w:rsidRPr="00591B91">
                      <w:rPr>
                        <w:rFonts w:ascii="Times New Roman" w:eastAsia="Times New Roman" w:hAnsi="Times New Roman" w:cs="Times New Roman"/>
                        <w:bCs/>
                        <w:sz w:val="28"/>
                        <w:szCs w:val="28"/>
                        <w:lang w:eastAsia="ru-RU"/>
                      </w:rPr>
                      <w:t>кодексом</w:t>
                    </w:r>
                  </w:hyperlink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 Российской Федерации и определяет общий порядок организации и проведения конкурса по предоставлению муниципальных гарантий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Чамзинского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муниципального района</w:t>
                  </w:r>
                  <w:r w:rsidR="001C776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юридическим лицам, осуществляющим деятельность </w:t>
                  </w:r>
                  <w:r w:rsidR="001C776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на территории Чамзинского муниципального района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сфере жилищн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о-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коммунального хозяйства</w:t>
                  </w:r>
                  <w:r w:rsidR="006739F8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для погашения задолженности за энергоносители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.</w:t>
                  </w:r>
                </w:p>
                <w:p w:rsidR="004131AA" w:rsidRPr="004131AA" w:rsidRDefault="00591B91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2. Организацию проведения конкурса на предоставление муниципальных гарантий осуществляет администрация </w:t>
                  </w:r>
                  <w:r w:rsidR="000D10BF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Чамзинского муниципального района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(далее - уполномоченный орган).</w:t>
                  </w:r>
                </w:p>
                <w:p w:rsidR="004131AA" w:rsidRPr="004131AA" w:rsidRDefault="000D10BF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3. Уполномоченный орган осуществляет подготовку конкурсной документации на предоставление муниципальной гарантии.</w:t>
                  </w:r>
                </w:p>
                <w:p w:rsidR="004131AA" w:rsidRPr="004131AA" w:rsidRDefault="000D10BF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4. Уполномоченный орган объявляет конкурс на предоставление муниципальных гарантий и обеспечивает публикацию объявления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 проведении конкурса, которое в обязательном порядке должно содержать следующую информацию:</w:t>
                  </w:r>
                </w:p>
                <w:p w:rsidR="004131AA" w:rsidRPr="004131AA" w:rsidRDefault="004131AA" w:rsidP="000D10BF">
                  <w:pPr>
                    <w:spacing w:before="100" w:beforeAutospacing="1" w:after="100" w:afterAutospacing="1" w:line="240" w:lineRule="auto"/>
                    <w:ind w:left="522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наименование, почтовый адрес и координаты организатора конкурса (уполномоченного органа);</w:t>
                  </w:r>
                </w:p>
                <w:p w:rsidR="004131AA" w:rsidRPr="004131AA" w:rsidRDefault="000D10BF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сроки и порядок проведения конкурса;</w:t>
                  </w:r>
                </w:p>
                <w:p w:rsidR="004131AA" w:rsidRPr="004131AA" w:rsidRDefault="000D10BF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порядок предоставления конкурсной документации, ссылка на сайт в сети Интернет, на котором размещена конкурсная документация: максимальная сумма муниципальной гарантии; дата окончания приема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заявок на участие в конкурсе; место, дата и время вскрытия заявок на участие в конкурсе; срок рассмотрения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заявок на участие в конкурсе; </w:t>
                  </w:r>
                </w:p>
                <w:p w:rsidR="004131AA" w:rsidRPr="004131AA" w:rsidRDefault="000D10BF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иные сведения в соответствии с конкурсной документацией.</w:t>
                  </w:r>
                </w:p>
                <w:p w:rsidR="004131AA" w:rsidRPr="004131AA" w:rsidRDefault="000D10BF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5. Претендент на получение муниципальных гарантий направляет в адрес уполномоченного органа в составе конкурсной заявки письменное заявление. К заявлению должны быть приложены следующие документы:</w:t>
                  </w:r>
                </w:p>
                <w:p w:rsidR="004131AA" w:rsidRPr="004131AA" w:rsidRDefault="004131AA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- описание целей получения муниципальной гарантии;</w:t>
                  </w:r>
                </w:p>
                <w:p w:rsidR="004131AA" w:rsidRPr="004131AA" w:rsidRDefault="004131AA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- нотариально удостоверенные копии учредительных документов претендента, документа о государственной регистрации;</w:t>
                  </w:r>
                </w:p>
                <w:p w:rsidR="004131AA" w:rsidRPr="004131AA" w:rsidRDefault="004131AA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- документы (нотариально заверенные копии или оригиналы), подтверждающие полномочия единоличного исполнительного органа претендента (или иного уполномоченного лица) на совершение сделок от имени претендента и главного бухгалтера претендента (решение об избрании, приказ о назначении, приказ о вступлении в должность</w:t>
                  </w:r>
                  <w:r w:rsidR="000D10BF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, контракт, доверенность и др.)</w:t>
                  </w:r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;</w:t>
                  </w:r>
                </w:p>
                <w:p w:rsidR="004131AA" w:rsidRPr="004131AA" w:rsidRDefault="004131AA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- справка налогового органа </w:t>
                  </w:r>
                  <w:proofErr w:type="gramStart"/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об отсутствии у претендента просроченной задолженности по обязательным платежам в бюджетную систему Российской Федерации на дату</w:t>
                  </w:r>
                  <w:proofErr w:type="gramEnd"/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, не превышающую 7 дней до даты подачи заявления о предоставлении муниципальной гарантии;</w:t>
                  </w:r>
                </w:p>
                <w:p w:rsidR="004131AA" w:rsidRPr="004131AA" w:rsidRDefault="004131AA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- копии бухгалтерских балансов (форма </w:t>
                  </w:r>
                  <w:r w:rsidR="000D10BF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№</w:t>
                  </w:r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1) и отчетов о прибылях и убытках (форма </w:t>
                  </w:r>
                  <w:r w:rsidR="000D10BF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№</w:t>
                  </w:r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2) за последний отчетный год и за все отчетные периоды текущего года с отметкой налогового органа об их принятии;</w:t>
                  </w:r>
                </w:p>
                <w:p w:rsidR="004131AA" w:rsidRPr="004131AA" w:rsidRDefault="004131AA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- расшифровка кредиторской и дебиторской задолженности к представленному бухгалтерскому балансу за последний отчетный период с указанием дат возникновения и окончания задолженности в соответствии с заключенными договорами;</w:t>
                  </w:r>
                </w:p>
                <w:p w:rsidR="004131AA" w:rsidRPr="004131AA" w:rsidRDefault="004131AA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proofErr w:type="gramStart"/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- справка налогового органа обо всех открытых счетах претендента; справки банков, обслуживающих счета претендента на получение муниципальной гарантии, об оборотах за последние 12 месяцев и остатках на расчетных (текущих) и валютных счетах претендента, а также о наличии претенз</w:t>
                  </w:r>
                  <w:r w:rsidR="000D10BF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ий к этим счетам и картотеке</w:t>
                  </w:r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.</w:t>
                  </w:r>
                  <w:proofErr w:type="gramEnd"/>
                </w:p>
                <w:p w:rsidR="004131AA" w:rsidRPr="004131AA" w:rsidRDefault="000D10BF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Заявление и приложенные к нему документы включаются в состав конкурсной заявки.</w:t>
                  </w:r>
                </w:p>
                <w:p w:rsidR="004131AA" w:rsidRPr="004131AA" w:rsidRDefault="000D10BF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6. Конкурсный отбор получателей муниципальных гарантий осуществляется конкурсной комиссией, состав которой определяется постановлением администрации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Чамзинского муниципального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района.</w:t>
                  </w:r>
                </w:p>
                <w:p w:rsidR="004131AA" w:rsidRPr="004131AA" w:rsidRDefault="000D10BF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 xml:space="preserve">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7. Документы претендентов проверяются на соответствие предъявляемым требованиям и действующему законодательству.</w:t>
                  </w:r>
                </w:p>
                <w:p w:rsidR="004131AA" w:rsidRPr="004131AA" w:rsidRDefault="000D10BF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8. Основанием для отказа претенденту в выдаче муниципальной гарантии являются следующие случаи:</w:t>
                  </w:r>
                </w:p>
                <w:p w:rsidR="004131AA" w:rsidRPr="004131AA" w:rsidRDefault="000D10BF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-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неполное представление претендентом документов, предусмотренных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</w:t>
                  </w:r>
                  <w:hyperlink r:id="rId8" w:anchor="Par44" w:history="1">
                    <w:r w:rsidR="004131AA" w:rsidRPr="000D10BF">
                      <w:rPr>
                        <w:rFonts w:ascii="Times New Roman" w:eastAsia="Times New Roman" w:hAnsi="Times New Roman" w:cs="Times New Roman"/>
                        <w:bCs/>
                        <w:sz w:val="28"/>
                        <w:szCs w:val="28"/>
                        <w:lang w:eastAsia="ru-RU"/>
                      </w:rPr>
                      <w:t>пунктом 5</w:t>
                    </w:r>
                  </w:hyperlink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настоящего Порядка;</w:t>
                  </w:r>
                </w:p>
                <w:p w:rsidR="000D10BF" w:rsidRDefault="000D10BF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-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неудовлетворительное финансовое состояние претендента (находится в стадии реорганизации, финансового оздоровления, банкротства или ликвидации и т.д.); </w:t>
                  </w:r>
                </w:p>
                <w:p w:rsidR="004131AA" w:rsidRPr="004131AA" w:rsidRDefault="004131AA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предоставление претендентом недостоверных сведений;</w:t>
                  </w:r>
                </w:p>
                <w:p w:rsidR="004131AA" w:rsidRPr="004131AA" w:rsidRDefault="004131AA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наличие у претендента просроченной задолженности по денежным обязательствам перед муниципальным образованием </w:t>
                  </w:r>
                  <w:r w:rsidR="000D10BF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Чамзинский </w:t>
                  </w:r>
                  <w:r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муниципальный район, а также по обязательным платежам в бюджетную систему Российской Федерации.</w:t>
                  </w:r>
                </w:p>
                <w:p w:rsidR="004131AA" w:rsidRPr="004131AA" w:rsidRDefault="00536485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Уведомление об отказе подготавливается уполномоченным органом за подписью главы администрации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Чамзинского муниципального района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и нап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равляется в адрес претендента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течение пяти дней со дня его подписания.</w:t>
                  </w:r>
                </w:p>
                <w:p w:rsidR="004131AA" w:rsidRPr="004131AA" w:rsidRDefault="00536485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9. Конкурсная комиссия рассматривает материалы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претендента и принимает решение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о предоставлении (отказе в предоставлении) ему муниципальных гарантий.</w:t>
                  </w:r>
                </w:p>
                <w:p w:rsidR="004131AA" w:rsidRPr="004131AA" w:rsidRDefault="00536485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10. Решение конкурсной комиссии о победителях конкурса оформляется протоколом.</w:t>
                  </w:r>
                </w:p>
                <w:p w:rsidR="004131AA" w:rsidRPr="004131AA" w:rsidRDefault="00536485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11. Конкурсная комиссия не позднее пяти дней после подведения итогов конкурса направляет победителям конкурса выписку из протокола заседания комиссии.</w:t>
                  </w:r>
                </w:p>
                <w:p w:rsidR="004131AA" w:rsidRPr="004131AA" w:rsidRDefault="00536485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случае</w:t>
                  </w:r>
                  <w:proofErr w:type="gramStart"/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,</w:t>
                  </w:r>
                  <w:proofErr w:type="gramEnd"/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если в установленный срок получена единственная конкурсная заявка от претендента, конкурс признается несостоявшимся, при этом муниципальная гарантия предоставляется единственному участнику при условии его соответствия требованиям, установленным настоящим Порядком.</w:t>
                  </w:r>
                </w:p>
                <w:p w:rsidR="004131AA" w:rsidRPr="004131AA" w:rsidRDefault="00536485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12. С победителем конкурса (единственным участником) заключается договор о предоставлении муниципальной гарантии.</w:t>
                  </w:r>
                </w:p>
                <w:p w:rsidR="004131AA" w:rsidRPr="004131AA" w:rsidRDefault="00536485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13. На основании решения комиссии уполномоченный орган в течение пяти дней готовит проект постановления о предоставлении муниципальных гарантий и проект договора о предоставлении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муниципальной гарантии.</w:t>
                  </w:r>
                </w:p>
                <w:p w:rsidR="004131AA" w:rsidRPr="004131AA" w:rsidRDefault="00536485" w:rsidP="004131A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      </w:t>
                  </w:r>
                  <w:r w:rsidR="004131AA" w:rsidRPr="004131A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14. Исполнение обязательств по предоставленным муниципальным гарантиям осуществляется за счет средств, предусмотренных на эти цели в бюджете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Чамзинского муниципального района.</w:t>
                  </w:r>
                </w:p>
                <w:p w:rsidR="004131AA" w:rsidRPr="004131AA" w:rsidRDefault="004131AA" w:rsidP="004131AA">
                  <w:pPr>
                    <w:numPr>
                      <w:ilvl w:val="0"/>
                      <w:numId w:val="1"/>
                    </w:numPr>
                    <w:spacing w:before="150" w:after="150" w:line="225" w:lineRule="atLeast"/>
                    <w:ind w:left="30" w:right="3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4131AA" w:rsidRPr="004131AA" w:rsidTr="00F422F9">
              <w:tc>
                <w:tcPr>
                  <w:tcW w:w="0" w:type="auto"/>
                  <w:tcBorders>
                    <w:top w:val="single" w:sz="18" w:space="0" w:color="FFFFFF"/>
                    <w:bottom w:val="single" w:sz="18" w:space="0" w:color="FFFFFF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</w:tcPr>
                <w:p w:rsidR="004131AA" w:rsidRDefault="004131AA" w:rsidP="004131A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F422F9" w:rsidRPr="004131AA" w:rsidTr="00F422F9">
              <w:tc>
                <w:tcPr>
                  <w:tcW w:w="0" w:type="auto"/>
                  <w:tcBorders>
                    <w:top w:val="single" w:sz="18" w:space="0" w:color="FFFFFF"/>
                    <w:bottom w:val="single" w:sz="18" w:space="0" w:color="FFFFFF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</w:tcPr>
                <w:p w:rsidR="00F422F9" w:rsidRDefault="00F422F9" w:rsidP="00B9057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bookmarkStart w:id="0" w:name="_GoBack"/>
                  <w:bookmarkEnd w:id="0"/>
                </w:p>
              </w:tc>
            </w:tr>
            <w:tr w:rsidR="00F422F9" w:rsidRPr="004131AA">
              <w:tc>
                <w:tcPr>
                  <w:tcW w:w="0" w:type="auto"/>
                  <w:tcBorders>
                    <w:top w:val="single" w:sz="18" w:space="0" w:color="FFFFFF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</w:tcPr>
                <w:p w:rsidR="00F422F9" w:rsidRDefault="00F422F9" w:rsidP="004131A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4131AA" w:rsidRPr="004131AA" w:rsidRDefault="004131AA" w:rsidP="004131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" w:type="pct"/>
            <w:shd w:val="clear" w:color="auto" w:fill="FFFFFF"/>
            <w:vAlign w:val="center"/>
            <w:hideMark/>
          </w:tcPr>
          <w:p w:rsidR="004131AA" w:rsidRPr="004131AA" w:rsidRDefault="004131AA" w:rsidP="004131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131AA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66675" cy="66675"/>
                  <wp:effectExtent l="0" t="0" r="0" b="0"/>
                  <wp:docPr id="2" name="Рисунок 2" descr="http://www.admshack.ru/templates/bizblue/images/px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admshack.ru/templates/bizblue/images/px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66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6DCF" w:rsidRDefault="00056DCF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39F8" w:rsidRDefault="006739F8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39F8" w:rsidRDefault="006739F8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39F8" w:rsidRDefault="006739F8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39F8" w:rsidRDefault="006739F8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39F8" w:rsidRDefault="006739F8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39F8" w:rsidRDefault="006739F8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39F8" w:rsidRDefault="006739F8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39F8" w:rsidRDefault="006739F8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39F8" w:rsidRDefault="006739F8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39F8" w:rsidRDefault="006739F8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39F8" w:rsidRDefault="006739F8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39F8" w:rsidRDefault="006739F8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648B" w:rsidRDefault="0060648B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648B" w:rsidRDefault="0060648B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648B" w:rsidRDefault="0060648B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648B" w:rsidRDefault="0060648B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39F8" w:rsidRDefault="006739F8" w:rsidP="004131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648B" w:rsidRPr="004131AA" w:rsidRDefault="006739F8" w:rsidP="004131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60648B" w:rsidRPr="004131AA" w:rsidSect="0060648B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63A16"/>
    <w:multiLevelType w:val="multilevel"/>
    <w:tmpl w:val="16FC3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31AA"/>
    <w:rsid w:val="00056DCF"/>
    <w:rsid w:val="000D10BF"/>
    <w:rsid w:val="001C776E"/>
    <w:rsid w:val="0029131C"/>
    <w:rsid w:val="003508DD"/>
    <w:rsid w:val="004131AA"/>
    <w:rsid w:val="00536485"/>
    <w:rsid w:val="00591B91"/>
    <w:rsid w:val="005D52C3"/>
    <w:rsid w:val="0060648B"/>
    <w:rsid w:val="006739F8"/>
    <w:rsid w:val="008C5B14"/>
    <w:rsid w:val="00B9057E"/>
    <w:rsid w:val="00F422F9"/>
    <w:rsid w:val="00F609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B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131AA"/>
  </w:style>
  <w:style w:type="character" w:styleId="a3">
    <w:name w:val="Hyperlink"/>
    <w:basedOn w:val="a0"/>
    <w:uiPriority w:val="99"/>
    <w:semiHidden/>
    <w:unhideWhenUsed/>
    <w:rsid w:val="004131AA"/>
    <w:rPr>
      <w:color w:val="0000FF"/>
      <w:u w:val="single"/>
    </w:rPr>
  </w:style>
  <w:style w:type="character" w:styleId="a4">
    <w:name w:val="Strong"/>
    <w:basedOn w:val="a0"/>
    <w:uiPriority w:val="22"/>
    <w:qFormat/>
    <w:rsid w:val="004131A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131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31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131AA"/>
  </w:style>
  <w:style w:type="character" w:styleId="a3">
    <w:name w:val="Hyperlink"/>
    <w:basedOn w:val="a0"/>
    <w:uiPriority w:val="99"/>
    <w:semiHidden/>
    <w:unhideWhenUsed/>
    <w:rsid w:val="004131AA"/>
    <w:rPr>
      <w:color w:val="0000FF"/>
      <w:u w:val="single"/>
    </w:rPr>
  </w:style>
  <w:style w:type="character" w:styleId="a4">
    <w:name w:val="Strong"/>
    <w:basedOn w:val="a0"/>
    <w:uiPriority w:val="22"/>
    <w:qFormat/>
    <w:rsid w:val="004131A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131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31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71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dmshack.ru/index.php/poselen/pos-shack/412-20121008-1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4B4E7C2D78AF7C7705EB4774A27C636F585237EB84AC708383A7DE435EW7tAM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dmshack.ru/index.php/poselen/pos-shack/412-20121008-1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9565B-444A-4F35-8559-F7E67683E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1182</Words>
  <Characters>6740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2013-04-19T06:47:00Z</cp:lastPrinted>
  <dcterms:created xsi:type="dcterms:W3CDTF">2013-04-10T11:38:00Z</dcterms:created>
  <dcterms:modified xsi:type="dcterms:W3CDTF">2013-05-29T04:40:00Z</dcterms:modified>
</cp:coreProperties>
</file>