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FAF" w:rsidRPr="00524612" w:rsidRDefault="00B96FAF" w:rsidP="00524612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24612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ПРОЕКТ</w:t>
      </w: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</w:t>
      </w:r>
      <w:r w:rsidRPr="0052461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4612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Pr="005246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24612">
        <w:rPr>
          <w:rFonts w:ascii="Times New Roman" w:hAnsi="Times New Roman" w:cs="Times New Roman"/>
          <w:sz w:val="28"/>
          <w:szCs w:val="28"/>
        </w:rPr>
        <w:t>.2021г.</w:t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b/>
          <w:bCs/>
          <w:color w:val="483B3F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Отрадное</w:t>
      </w: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b/>
          <w:bCs/>
          <w:color w:val="483B3F"/>
          <w:sz w:val="28"/>
          <w:szCs w:val="28"/>
          <w:lang w:eastAsia="ru-RU"/>
        </w:rPr>
      </w:pPr>
    </w:p>
    <w:p w:rsidR="00B96FAF" w:rsidRPr="007F257F" w:rsidRDefault="00B96FAF" w:rsidP="00524612">
      <w:pPr>
        <w:pStyle w:val="NoSpacing"/>
        <w:jc w:val="center"/>
        <w:rPr>
          <w:rFonts w:ascii="Times New Roman" w:hAnsi="Times New Roman" w:cs="Times New Roman"/>
          <w:color w:val="483B3F"/>
          <w:sz w:val="24"/>
          <w:szCs w:val="24"/>
          <w:lang w:eastAsia="ru-RU"/>
        </w:rPr>
      </w:pPr>
      <w:r w:rsidRPr="007F257F"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Об утверждении Порядка ремонта</w:t>
      </w:r>
      <w:r w:rsidRPr="007F257F">
        <w:rPr>
          <w:rFonts w:ascii="Times New Roman" w:hAnsi="Times New Roman" w:cs="Times New Roman"/>
          <w:color w:val="483B3F"/>
          <w:sz w:val="24"/>
          <w:szCs w:val="24"/>
          <w:lang w:eastAsia="ru-RU"/>
        </w:rPr>
        <w:t xml:space="preserve"> </w:t>
      </w:r>
      <w:r w:rsidRPr="007F257F"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и содержания автомобильных дорог</w:t>
      </w:r>
    </w:p>
    <w:p w:rsidR="00B96FAF" w:rsidRPr="007F257F" w:rsidRDefault="00B96FAF" w:rsidP="00524612">
      <w:pPr>
        <w:pStyle w:val="NoSpacing"/>
        <w:jc w:val="center"/>
        <w:rPr>
          <w:rFonts w:ascii="Times New Roman" w:hAnsi="Times New Roman" w:cs="Times New Roman"/>
          <w:color w:val="483B3F"/>
          <w:sz w:val="24"/>
          <w:szCs w:val="24"/>
          <w:lang w:eastAsia="ru-RU"/>
        </w:rPr>
      </w:pPr>
      <w:r w:rsidRPr="007F257F"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местного значения</w:t>
      </w:r>
      <w:r w:rsidRPr="007F257F">
        <w:rPr>
          <w:rFonts w:ascii="Times New Roman" w:hAnsi="Times New Roman" w:cs="Times New Roman"/>
          <w:color w:val="483B3F"/>
          <w:sz w:val="24"/>
          <w:szCs w:val="24"/>
          <w:lang w:eastAsia="ru-RU"/>
        </w:rPr>
        <w:t xml:space="preserve"> </w:t>
      </w:r>
      <w:r w:rsidRPr="007F257F">
        <w:rPr>
          <w:rFonts w:ascii="Times New Roman" w:hAnsi="Times New Roman" w:cs="Times New Roman"/>
          <w:b/>
          <w:bCs/>
          <w:color w:val="483B3F"/>
          <w:sz w:val="24"/>
          <w:szCs w:val="24"/>
          <w:lang w:eastAsia="ru-RU"/>
        </w:rPr>
        <w:t>Отрадненского сельского поселения</w:t>
      </w: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color w:val="483B3F"/>
          <w:sz w:val="28"/>
          <w:szCs w:val="28"/>
          <w:lang w:eastAsia="ru-RU"/>
        </w:rPr>
      </w:pPr>
    </w:p>
    <w:p w:rsidR="00B96FAF" w:rsidRPr="00524612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N 131-ФЗ «Об общих принципах организации местного самоуправления в Российской Федерации», Федеральным Законом от 10.12.1995 N 196-ФЗ «О безопасности дорожного движения», Федеральным Законом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B96FAF" w:rsidRDefault="00B96FAF" w:rsidP="006F0B2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96FAF" w:rsidRPr="00B42AF8" w:rsidRDefault="00B96FAF" w:rsidP="00B42AF8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Pr="00524612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1.Утвердить прилагаемый Порядок содержания и ремонта </w:t>
      </w:r>
      <w:r>
        <w:rPr>
          <w:rFonts w:ascii="Times New Roman" w:hAnsi="Times New Roman" w:cs="Times New Roman"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согласно приложению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настоящему постановлению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96FAF" w:rsidRPr="00524612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 Обнародовать настоящее постановление 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и разместить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в сети «Интернет».</w:t>
      </w:r>
    </w:p>
    <w:p w:rsidR="00B96FAF" w:rsidRPr="00524612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 Постановление вступает в силу с момента подписания.</w:t>
      </w: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B96FAF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Default="00B96FAF" w:rsidP="00524612">
      <w:pPr>
        <w:pStyle w:val="NoSpacing"/>
        <w:rPr>
          <w:rFonts w:ascii="Times New Roman" w:hAnsi="Times New Roman" w:cs="Times New Roman"/>
          <w:sz w:val="28"/>
          <w:szCs w:val="28"/>
          <w:lang w:eastAsia="ar-SA"/>
        </w:rPr>
      </w:pPr>
      <w:r w:rsidRPr="00524612">
        <w:rPr>
          <w:rFonts w:ascii="Times New Roman" w:hAnsi="Times New Roman" w:cs="Times New Roman"/>
          <w:sz w:val="28"/>
          <w:szCs w:val="28"/>
          <w:lang w:eastAsia="ar-SA"/>
        </w:rPr>
        <w:t>Глава</w:t>
      </w:r>
    </w:p>
    <w:p w:rsidR="00B96FAF" w:rsidRDefault="00B96FAF" w:rsidP="00524612">
      <w:pPr>
        <w:pStyle w:val="NoSpacing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В.В. Кудрявкина</w:t>
      </w: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Pr="00524612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Pr="00524612" w:rsidRDefault="00B96FAF" w:rsidP="00524612">
      <w:pPr>
        <w:pStyle w:val="NoSpacing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</w:p>
    <w:p w:rsidR="00B96FAF" w:rsidRPr="00524612" w:rsidRDefault="00B96FAF" w:rsidP="00524612">
      <w:pPr>
        <w:pStyle w:val="NoSpacing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к постановлению администрации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от __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>__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 № __</w:t>
      </w:r>
    </w:p>
    <w:p w:rsidR="00B96FAF" w:rsidRDefault="00B96FAF" w:rsidP="0052461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96FAF" w:rsidRDefault="00B96FAF" w:rsidP="0052461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Порядок ремонта и содержания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96FAF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:rsidR="00B96FAF" w:rsidRPr="00524612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1.1. Настоящий Порядок содержания и ремонта </w:t>
      </w:r>
      <w:r>
        <w:rPr>
          <w:rFonts w:ascii="Times New Roman" w:hAnsi="Times New Roman" w:cs="Times New Roman"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(далее – Порядок), разработан во исполнение статей 17 и 18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(с последующими изменениями).</w:t>
      </w:r>
    </w:p>
    <w:p w:rsidR="00B96FAF" w:rsidRPr="00524612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Понятия «автомобильная дорога», «содержание автомобильных дорог» и «ремонт автомобильных дорог» в целях настоящего Порядка употребляются в том значении, как это определено указанным законом.</w:t>
      </w:r>
    </w:p>
    <w:p w:rsidR="00B96FAF" w:rsidRPr="00524612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1.2. Автомобильными дорогами местного значения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являются автомобильные в границах населенных пунктов, расположенных 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перечень которых утвержден постановлением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от </w:t>
      </w:r>
      <w:r w:rsidRPr="00524612">
        <w:rPr>
          <w:rFonts w:ascii="Times New Roman" w:hAnsi="Times New Roman" w:cs="Times New Roman"/>
          <w:sz w:val="28"/>
          <w:szCs w:val="28"/>
        </w:rPr>
        <w:t xml:space="preserve">11.02.2019г. №11 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(в ред. от </w:t>
      </w:r>
      <w:r w:rsidRPr="00524612">
        <w:rPr>
          <w:rFonts w:ascii="Times New Roman" w:hAnsi="Times New Roman" w:cs="Times New Roman"/>
          <w:sz w:val="28"/>
          <w:szCs w:val="28"/>
          <w:lang w:eastAsia="ar-SA"/>
        </w:rPr>
        <w:t>13.11.2020г. № 80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), за исключением автодорог общего пользования федерального, регионального, муниципального значения, а так же частных автодорог.</w:t>
      </w: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1.3. Настоящим Порядком регламентируется организация работ по содержанию и ремонту автомобильных дорог </w:t>
      </w:r>
      <w:r>
        <w:rPr>
          <w:rFonts w:ascii="Times New Roman" w:hAnsi="Times New Roman" w:cs="Times New Roman"/>
          <w:sz w:val="28"/>
          <w:szCs w:val="28"/>
          <w:lang w:eastAsia="ru-RU"/>
        </w:rPr>
        <w:t>местного значения 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(далее – автомобильные дороги),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дорогам, повышения безопасности дорожного движения и эффективности 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автомобильного транспорта.</w:t>
      </w:r>
    </w:p>
    <w:p w:rsidR="00B96FAF" w:rsidRPr="00524612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1.4. Организация и проведение работ по ремонту автомобильных дорог или их участков и работ по содержанию автомобильных дорог (далее – дорожные работы) заключаются в осуществлении комплекса следующих мероприятий, который составляют:</w:t>
      </w:r>
    </w:p>
    <w:p w:rsidR="00B96FAF" w:rsidRPr="00524612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а) оценка технического состояния автомобильных дорог;</w:t>
      </w:r>
    </w:p>
    <w:p w:rsidR="00B96FAF" w:rsidRPr="00524612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б) планирование работ по содержанию и ремонту автомобильных дорог;</w:t>
      </w:r>
    </w:p>
    <w:p w:rsidR="00B96FAF" w:rsidRPr="00524612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в) проведение работ по содержанию автомобильных дорог;</w:t>
      </w:r>
    </w:p>
    <w:p w:rsidR="00B96FAF" w:rsidRPr="00524612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г) проведение работ по ремонту автомобильных дорог;</w:t>
      </w:r>
    </w:p>
    <w:p w:rsidR="00B96FAF" w:rsidRPr="00524612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д) приемка и оценка качества работ по содержанию и ремонту автомобильных дорог;</w:t>
      </w:r>
    </w:p>
    <w:p w:rsidR="00B96FAF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е) охрана окружающей среды.</w:t>
      </w:r>
    </w:p>
    <w:p w:rsidR="00B96FAF" w:rsidRPr="00524612" w:rsidRDefault="00B96FAF" w:rsidP="0052461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Оценка технического состояния автомобильных дорог</w:t>
      </w: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2.1. Оценка технического состояния автомобильных дорог проводится в целях получения полной, объективной и достоверной информации о транспортно-эксплуатационном состоянии дорог, условиях их работы и степени соответствия их фактических потребительских свойств, параметров и характеристик требованиям, определенным государственными стандартами, техническими регламентами и иными нормативными правовыми актами Российской Федерации.</w:t>
      </w: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2.2. Порядок, методика и сроки проведения оценки технического состояния автомобильных дорог осуществляются в соответствии с приказом Министерства транспорта Российской Федерации «О порядке проведения оценки технического состояния автомобильных дорог» от 27.08.2009 № 150 .</w:t>
      </w:r>
    </w:p>
    <w:p w:rsidR="00B96FAF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2.3. Комиссионное обследование автомобильных дорог осуществляется комиссией, состав которой утверждается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 Сезонные осмотры (визуальные осмотры автомобильных дорог) организуются дважды в год - в начале осеннего и в конце весеннего сезонов (весенний и осенний осмотры) в соответствии с Порядком проведения оценки технического состояния автомобильных дорог, утвержденным приказом Министерства транспорта Российской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Федерации от 27.08.2009 № 150.</w:t>
      </w:r>
    </w:p>
    <w:p w:rsidR="00B96FAF" w:rsidRPr="00524612" w:rsidRDefault="00B96FAF" w:rsidP="0052461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2.4. В ходе визуального осмотра автомобильных дорог определяются:</w:t>
      </w:r>
    </w:p>
    <w:p w:rsidR="00B96FAF" w:rsidRPr="00524612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полосы отвода, земляного полотна и водоотвода;</w:t>
      </w:r>
    </w:p>
    <w:p w:rsidR="00B96FAF" w:rsidRPr="00524612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покрытия проезжей части, его дефекты;</w:t>
      </w:r>
    </w:p>
    <w:p w:rsidR="00B96FAF" w:rsidRPr="00524612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искусственных дорожных сооружений;</w:t>
      </w:r>
    </w:p>
    <w:p w:rsidR="00B96FAF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элементов обустройства автомобильных дорог.</w:t>
      </w:r>
    </w:p>
    <w:p w:rsidR="00B96FAF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2.5. По результатам визуального осмотра комиссией выявляются участки автомобильных дорог, не отвечающие нормативным требованиям к их транспортно-эксплуатационному состоянию, и определяются виды и состав основных работ и мероприятий по содержанию и ремонту автомобильных дорог с целью повышения их транспортно-эксплуатационного состояния до требуемого уровня.</w:t>
      </w:r>
    </w:p>
    <w:p w:rsidR="00B96FAF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2.6. Результаты визуального осмотра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B96FAF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2.7. Акты обследований утверждаются Главой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который на их основании планирует виды работ по содержанию и ремонту автомобильных дорог, а также определяет объемы и очередность их выполнения.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2.8. Администрация поселения проводит диагностику состояния автомобильных дорог с привлечением специализированных подрядных организаций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оказания услуг для муниципальных нужд.</w:t>
      </w:r>
    </w:p>
    <w:p w:rsidR="00B96FAF" w:rsidRDefault="00B96FAF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96FAF" w:rsidRDefault="00B96FAF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96FAF" w:rsidRPr="001C0C55" w:rsidRDefault="00B96FAF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 Планирование работ по содержанию и ремонту автомобильных дорог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3.1. Планирование работ по содержанию и ремонту автомобильных дорог осуществляется администрацией поселения ежегодно по результатам диагностики и оценки технического состояния автомобильных дорог.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3.2. Состав и виды работ устанавливаются в соответствии с классификацией работ по содержанию и ремонту автомобильных дорог </w:t>
      </w:r>
      <w:r>
        <w:rPr>
          <w:rFonts w:ascii="Times New Roman" w:hAnsi="Times New Roman" w:cs="Times New Roman"/>
          <w:sz w:val="28"/>
          <w:szCs w:val="28"/>
          <w:lang w:eastAsia="ru-RU"/>
        </w:rPr>
        <w:t>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3.3. Планирование видов работ по содержанию автомобильных дорог осуществляется на основании документов территориального планирования, подготовка и утверждение которых осуществляются в соответствии с Градостроительным кодексом Российской Федерации, нормативов финансовых затрат на ремонт и содержание автомобильных дорог и материалов оценки транспортно-эксплуатационного состояния автомобильных дорог.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3.4. Планирование работ по обеспечению безопасности дорожного движения осуществляется с учетом проектов, схем и иной документации по организации дорожного движения и анализа аварийности.</w:t>
      </w:r>
    </w:p>
    <w:p w:rsidR="00B96FAF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Pr="001C0C55" w:rsidRDefault="00B96FAF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Проведение работ по содержанию автомобильных дорог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4.1. Содержание автомобильных дорог включает в себя осуществление комплекса работ по поддержанию надлежащего технического состояния автомобильных дорог, оценке их технического состояния, а также по организации и обеспечению круглогодичного беспрепятственного и безопасного движения по ним автотранспортных средств.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4.2. Для выполнения работ по содержанию автомобильных дорог привлекаются специализированные организации в порядке, установленном действующим законодательством Российской Федерации. При возникновении на обслуживаемой автомобильной дороге или ее участке препятствий для движения, подрядная организация в целях обеспечения безопасности дорожного движения принимает меры по временному ограничению движения на период до устранения препятствий для движения.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4.3. Периодичность, объемы и сроки проведения работ по содержанию автомобильных дорог определяются заключенными с подрядными организациями муниципальными контрактами.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4.4. Последовательность ведения работ по содержанию автомобильных дорог и их объем определяются с учетом следующей приоритетности: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а) виды работ, влияющие на безопасность движения (восстановление и замена элементов удерживающих ограждений; восстановление и замена дорожных знаков; уборка посторонних предметов с проезжей части; уборка снега и борьба с зимней скользкостью; ямочный ремонт покрытий и т.п.);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б) виды работ, влияющие на срок службы элементов дорог и дорожных сооружений (ремонт обочин, откосов земляного полотна, элементов водоотвода, приведение полосы отвода в нормативное состояние);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в) прочие работы.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4.5. В случае если лимиты бюджетных обязательств на текущий период ниже потребности, определенной в соответствии с нормативами затрат,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виды работ, обязательные к выполнению при содержании автомобильных дорог, и коэффициенты периодичности их выполнения исходя из фактических объемов финансирования. При этом обеспечиваются минимально допустимые по условиям обеспечения безопасности дорожного движения требования к эксплуатационному состоянию автомобильных дорог.</w:t>
      </w:r>
    </w:p>
    <w:p w:rsidR="00B96FAF" w:rsidRPr="001C0C55" w:rsidRDefault="00B96FAF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96FAF" w:rsidRPr="001C0C55" w:rsidRDefault="00B96FAF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 Проведение работ по ремонту автомобильных дорог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5.1. Ремонт автомобильных дорог включает в себя осуществление комплекса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5.2. Для проведения работ по ремонту автомобильных дорог привлекаются организации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оказание услуг для государственных нужд.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5.3. Проведение работ по ремонту автомобильных дорог организовывается Администрацией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5.4. Технология проведения ремонтных работ определяется исходя из проектной документации на выполнение ремонта автомобильных дорог.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5.5. Ограждение мест производства работ в целях обеспечения безопасности дорожного движения, а также содержания участков автомобильных дорог или отдельных ее элементов, находящихся на стадии ремонта, для обеспечения проезда по ним транспортных средств, осуществляются организациями, выполняющими работы по ремонту.</w:t>
      </w:r>
    </w:p>
    <w:p w:rsidR="00B96FAF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Pr="001C0C55" w:rsidRDefault="00B96FAF" w:rsidP="001C0C5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 Прием и оценка качества работ по содержанию и ремонту автомобильных дорог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6.1. Прием и оценка качества выполненных подрядными организациями работ по содержанию и ремонту автомобильных дорог производится Администрацией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Отрадненского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с целью определения соответствия полноты и качества выполненных работ условиям муниципального контракта, требованиям технических регламентов, проектной документации на ремонт автомобильных дорог.</w:t>
      </w:r>
    </w:p>
    <w:p w:rsidR="00B96FAF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6.2. Прием выполненных работ, ввод в эксплуатацию отремонтированных автомобильных дорог, в том числе участков автомобильных дорог или их отдельных элементов, а также оценка уровня содержания автомобильных дорог осуществляются в соответствии с правовыми актами, регулирующими эти вопросы, и условиями муниципальных контр</w:t>
      </w:r>
      <w:r>
        <w:rPr>
          <w:rFonts w:ascii="Times New Roman" w:hAnsi="Times New Roman" w:cs="Times New Roman"/>
          <w:sz w:val="28"/>
          <w:szCs w:val="28"/>
          <w:lang w:eastAsia="ru-RU"/>
        </w:rPr>
        <w:t>актов на выполнение этих работ.</w:t>
      </w:r>
    </w:p>
    <w:p w:rsidR="00B96FAF" w:rsidRPr="00524612" w:rsidRDefault="00B96FAF" w:rsidP="001C0C55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6.3. По результатам оценки выполненных работ по ремонту автомобильных дорог составляется акт о выполненных работах установленной формы, в котором отражаются, какие работы на автомобильной дороге (участке автомобильной дороги) произведены, качество выполненных работ, а также недостатки выполненных работ.</w:t>
      </w:r>
    </w:p>
    <w:p w:rsidR="00B96FAF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96FAF" w:rsidRPr="00AA5D62" w:rsidRDefault="00B96FAF" w:rsidP="00AA5D6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A5D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7. Охрана окружающей среды</w:t>
      </w:r>
    </w:p>
    <w:p w:rsidR="00B96FAF" w:rsidRDefault="00B96FAF" w:rsidP="00AA5D6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7.1. Выполнение работ по содержанию и ремонту автомобильных дорог осуществляется с соблюдением действующего законодательства Российской Федера</w:t>
      </w:r>
      <w:r>
        <w:rPr>
          <w:rFonts w:ascii="Times New Roman" w:hAnsi="Times New Roman" w:cs="Times New Roman"/>
          <w:sz w:val="28"/>
          <w:szCs w:val="28"/>
          <w:lang w:eastAsia="ru-RU"/>
        </w:rPr>
        <w:t>ции об охране окружающей среды.</w:t>
      </w:r>
    </w:p>
    <w:p w:rsidR="00B96FAF" w:rsidRPr="00524612" w:rsidRDefault="00B96FAF" w:rsidP="00AA5D62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7.2. Применяемые при выполнении работ по содержанию автомобильных дорог и их ремонту материалы должны соответствовать требованиям экологической безопасности.</w:t>
      </w:r>
    </w:p>
    <w:p w:rsidR="00B96FAF" w:rsidRPr="00524612" w:rsidRDefault="00B96FAF" w:rsidP="00AA5D62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96FAF" w:rsidRPr="00524612" w:rsidRDefault="00B96FAF" w:rsidP="0052461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96FAF" w:rsidRPr="00524612" w:rsidSect="00AA5D62">
      <w:headerReference w:type="default" r:id="rId6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FAF" w:rsidRDefault="00B96FAF" w:rsidP="00AA5D62">
      <w:pPr>
        <w:spacing w:after="0" w:line="240" w:lineRule="auto"/>
      </w:pPr>
      <w:r>
        <w:separator/>
      </w:r>
    </w:p>
  </w:endnote>
  <w:endnote w:type="continuationSeparator" w:id="0">
    <w:p w:rsidR="00B96FAF" w:rsidRDefault="00B96FAF" w:rsidP="00AA5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FAF" w:rsidRDefault="00B96FAF" w:rsidP="00AA5D62">
      <w:pPr>
        <w:spacing w:after="0" w:line="240" w:lineRule="auto"/>
      </w:pPr>
      <w:r>
        <w:separator/>
      </w:r>
    </w:p>
  </w:footnote>
  <w:footnote w:type="continuationSeparator" w:id="0">
    <w:p w:rsidR="00B96FAF" w:rsidRDefault="00B96FAF" w:rsidP="00AA5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FAF" w:rsidRPr="00AA5D62" w:rsidRDefault="00B96FAF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AA5D62">
      <w:rPr>
        <w:rFonts w:ascii="Times New Roman" w:hAnsi="Times New Roman" w:cs="Times New Roman"/>
        <w:sz w:val="16"/>
        <w:szCs w:val="16"/>
      </w:rPr>
      <w:fldChar w:fldCharType="begin"/>
    </w:r>
    <w:r w:rsidRPr="00AA5D62">
      <w:rPr>
        <w:rFonts w:ascii="Times New Roman" w:hAnsi="Times New Roman" w:cs="Times New Roman"/>
        <w:sz w:val="16"/>
        <w:szCs w:val="16"/>
      </w:rPr>
      <w:instrText>PAGE   \* MERGEFORMAT</w:instrText>
    </w:r>
    <w:r w:rsidRPr="00AA5D62">
      <w:rPr>
        <w:rFonts w:ascii="Times New Roman" w:hAnsi="Times New Roman" w:cs="Times New Roman"/>
        <w:sz w:val="16"/>
        <w:szCs w:val="16"/>
      </w:rPr>
      <w:fldChar w:fldCharType="separate"/>
    </w:r>
    <w:r>
      <w:rPr>
        <w:rFonts w:ascii="Times New Roman" w:hAnsi="Times New Roman" w:cs="Times New Roman"/>
        <w:noProof/>
        <w:sz w:val="16"/>
        <w:szCs w:val="16"/>
      </w:rPr>
      <w:t>2</w:t>
    </w:r>
    <w:r w:rsidRPr="00AA5D62">
      <w:rPr>
        <w:rFonts w:ascii="Times New Roman" w:hAnsi="Times New Roman" w:cs="Times New Roman"/>
        <w:sz w:val="16"/>
        <w:szCs w:val="16"/>
      </w:rPr>
      <w:fldChar w:fldCharType="end"/>
    </w:r>
  </w:p>
  <w:p w:rsidR="00B96FAF" w:rsidRDefault="00B96FA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0B26"/>
    <w:rsid w:val="001C0C55"/>
    <w:rsid w:val="002220CC"/>
    <w:rsid w:val="003B7F48"/>
    <w:rsid w:val="003C5E27"/>
    <w:rsid w:val="00524612"/>
    <w:rsid w:val="005803D8"/>
    <w:rsid w:val="0058778E"/>
    <w:rsid w:val="00591C66"/>
    <w:rsid w:val="006F0B26"/>
    <w:rsid w:val="007F257F"/>
    <w:rsid w:val="008862CD"/>
    <w:rsid w:val="008D299B"/>
    <w:rsid w:val="00A53575"/>
    <w:rsid w:val="00A542CA"/>
    <w:rsid w:val="00AA5D62"/>
    <w:rsid w:val="00AB2248"/>
    <w:rsid w:val="00B42AF8"/>
    <w:rsid w:val="00B9405C"/>
    <w:rsid w:val="00B96FAF"/>
    <w:rsid w:val="00BB15AA"/>
    <w:rsid w:val="00CE7B76"/>
    <w:rsid w:val="00E7020E"/>
    <w:rsid w:val="00E96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05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F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6F0B26"/>
    <w:rPr>
      <w:b/>
      <w:bCs/>
    </w:rPr>
  </w:style>
  <w:style w:type="paragraph" w:styleId="NoSpacing">
    <w:name w:val="No Spacing"/>
    <w:uiPriority w:val="99"/>
    <w:qFormat/>
    <w:rsid w:val="00524612"/>
    <w:rPr>
      <w:rFonts w:cs="Calibri"/>
      <w:lang w:eastAsia="en-US"/>
    </w:rPr>
  </w:style>
  <w:style w:type="paragraph" w:styleId="Header">
    <w:name w:val="header"/>
    <w:basedOn w:val="Normal"/>
    <w:link w:val="HeaderChar"/>
    <w:uiPriority w:val="99"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A5D62"/>
  </w:style>
  <w:style w:type="paragraph" w:styleId="Footer">
    <w:name w:val="footer"/>
    <w:basedOn w:val="Normal"/>
    <w:link w:val="FooterChar"/>
    <w:uiPriority w:val="99"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A5D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54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6</Pages>
  <Words>1812</Words>
  <Characters>10331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11</cp:revision>
  <cp:lastPrinted>2021-04-28T09:16:00Z</cp:lastPrinted>
  <dcterms:created xsi:type="dcterms:W3CDTF">2021-04-23T08:37:00Z</dcterms:created>
  <dcterms:modified xsi:type="dcterms:W3CDTF">2021-04-28T09:17:00Z</dcterms:modified>
</cp:coreProperties>
</file>