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B0" w:rsidRPr="00D66A4F" w:rsidRDefault="00F73446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  <w:r w:rsidRPr="00D66A4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51CB0" w:rsidRPr="005B70BC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F51CB0" w:rsidRPr="00D66A4F"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  <w:t xml:space="preserve">ЦЕЛЕВЫЕ ПОКАЗАТЕЛИ (ИНДИКАТОРЫ) </w:t>
      </w:r>
    </w:p>
    <w:p w:rsidR="00F51CB0" w:rsidRPr="00D66A4F" w:rsidRDefault="00F51CB0" w:rsidP="00F51CB0">
      <w:pPr>
        <w:spacing w:after="0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муниципальной программы 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D66A4F"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</w:p>
    <w:tbl>
      <w:tblPr>
        <w:tblW w:w="15311" w:type="dxa"/>
        <w:tblInd w:w="-9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6"/>
        <w:gridCol w:w="567"/>
        <w:gridCol w:w="1276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2007"/>
      </w:tblGrid>
      <w:tr w:rsidR="00F51CB0" w:rsidRPr="00D66A4F" w:rsidTr="007A6D0E">
        <w:trPr>
          <w:tblHeader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Показатель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Ед.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Отчетный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период </w:t>
            </w:r>
          </w:p>
        </w:tc>
        <w:tc>
          <w:tcPr>
            <w:tcW w:w="850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Планируемый период 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Методика расчета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показателей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(форма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отчетности)</w:t>
            </w:r>
          </w:p>
        </w:tc>
      </w:tr>
      <w:tr w:rsidR="00F51CB0" w:rsidRPr="00D66A4F" w:rsidTr="007A6D0E">
        <w:trPr>
          <w:cantSplit/>
          <w:trHeight w:val="1134"/>
          <w:tblHeader/>
        </w:trPr>
        <w:tc>
          <w:tcPr>
            <w:tcW w:w="295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2013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2014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2015 г.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2016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2017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2018 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2019 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2020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2021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2022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2023 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2024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2025 г.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b/>
                <w:bCs/>
                <w:color w:val="000000"/>
                <w:spacing w:val="-4"/>
                <w:kern w:val="1"/>
                <w:sz w:val="24"/>
                <w:szCs w:val="24"/>
                <w:lang w:eastAsia="ar-SA"/>
              </w:rPr>
              <w:t>Развитие культуры</w:t>
            </w: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создание благоприятных условий для удовлетворения культурных потребностей населения </w:t>
            </w:r>
          </w:p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и обеспечение доступа к культурным ценностям 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highlight w:val="yellow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районных мероприятий, проводимых концертными организациями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 xml:space="preserve">Количество самодеятельных коллективов 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139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участников самодеятельных коллективов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1571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1587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1617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1664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1711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1759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1807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rPr>
          <w:trHeight w:val="199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</w:pPr>
            <w:r w:rsidRPr="009D1E7D"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>Организация развития туристических и рекреационных зон</w:t>
            </w:r>
          </w:p>
        </w:tc>
      </w:tr>
      <w:tr w:rsidR="00F51CB0" w:rsidRPr="00D66A4F" w:rsidTr="007A6D0E">
        <w:trPr>
          <w:trHeight w:val="595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</w:t>
            </w:r>
            <w:r w:rsidRPr="009D1E7D"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>создание условий для формирования современного и конкурентоспособного туристского рынка, удовлетворяющего потребности населения в качественных туристских услугах</w:t>
            </w:r>
          </w:p>
        </w:tc>
      </w:tr>
      <w:tr w:rsidR="00F51CB0" w:rsidRPr="00D66A4F" w:rsidTr="007A6D0E">
        <w:trPr>
          <w:trHeight w:val="595"/>
        </w:trPr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организованных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мест массового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отдыха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Pr="00D66A4F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населения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200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—</w:t>
            </w:r>
          </w:p>
        </w:tc>
      </w:tr>
    </w:tbl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F7126" w:rsidRDefault="004F7126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Сведения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 целевых показателях (индикаторах)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6"/>
        <w:gridCol w:w="3725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830"/>
      </w:tblGrid>
      <w:tr w:rsidR="00F51CB0" w:rsidRPr="00D66A4F" w:rsidTr="007A6D0E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3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Показатель (индикатор)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(наименование)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Ед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.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из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м.</w:t>
            </w:r>
          </w:p>
        </w:tc>
        <w:tc>
          <w:tcPr>
            <w:tcW w:w="96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Значения показателей по годам</w:t>
            </w:r>
          </w:p>
        </w:tc>
      </w:tr>
      <w:tr w:rsidR="00F51CB0" w:rsidRPr="00D66A4F" w:rsidTr="007A6D0E"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3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2013 г.</w:t>
            </w:r>
          </w:p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(факт.)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2019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2025</w:t>
            </w: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3727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33"/>
        <w:gridCol w:w="733"/>
        <w:gridCol w:w="733"/>
        <w:gridCol w:w="733"/>
        <w:gridCol w:w="733"/>
      </w:tblGrid>
      <w:tr w:rsidR="00F51CB0" w:rsidRPr="00D66A4F" w:rsidTr="007A6D0E">
        <w:trPr>
          <w:trHeight w:val="226"/>
          <w:tblHeader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16</w:t>
            </w:r>
          </w:p>
        </w:tc>
      </w:tr>
      <w:tr w:rsidR="00F51CB0" w:rsidRPr="00D66A4F" w:rsidTr="007A6D0E">
        <w:trPr>
          <w:trHeight w:val="149"/>
        </w:trPr>
        <w:tc>
          <w:tcPr>
            <w:tcW w:w="146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Муниципальная программа «Развитие культуры и туризма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муниципального района на 2014 – 2018 годы»</w:t>
            </w:r>
          </w:p>
        </w:tc>
      </w:tr>
      <w:tr w:rsidR="00F51CB0" w:rsidRPr="00D66A4F" w:rsidTr="007A6D0E">
        <w:trPr>
          <w:trHeight w:val="175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%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62,0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67,0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75,0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90,0</w:t>
            </w:r>
          </w:p>
        </w:tc>
      </w:tr>
      <w:tr w:rsidR="00F51CB0" w:rsidRPr="00D66A4F" w:rsidTr="007A6D0E">
        <w:trPr>
          <w:trHeight w:val="591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местного (муниципального) значения: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55,9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sz w:val="24"/>
                <w:szCs w:val="24"/>
              </w:rPr>
              <w:t>Соотношение средней 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65.3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граждан, вовлечённых в культурно-массовые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мероприятия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(по сравнению с предыдущим годом).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6F59">
              <w:rPr>
                <w:rFonts w:ascii="Times New Roman" w:hAnsi="Times New Roman"/>
                <w:sz w:val="24"/>
                <w:szCs w:val="24"/>
              </w:rPr>
              <w:t>1,</w:t>
            </w:r>
            <w:r w:rsidRPr="0046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1,85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3,81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5,34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5,54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5,74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5,94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6,14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1,9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2,33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4,29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4,45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4,61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4,77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5,0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Количеств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о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муниципальных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величение количества посещений библиотек гражданами </w:t>
            </w:r>
            <w:proofErr w:type="spellStart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1,2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доли детей, привлекаемых к участию в творческих мероприятиях, в общем числе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11,4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</w:t>
            </w: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публичных библиотек, подключенных к сети «Интернет», в общем количестве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19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23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28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,</w:t>
            </w: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33,7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37,3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39,6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детей, обучающихся в детской школе искусств, детских музыкальных школах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Cs/>
          <w:kern w:val="1"/>
          <w:sz w:val="24"/>
          <w:szCs w:val="24"/>
          <w:lang w:eastAsia="ar-SA"/>
        </w:rPr>
        <w:sectPr w:rsidR="00F51CB0" w:rsidRPr="00D66A4F">
          <w:pgSz w:w="16838" w:h="11906" w:orient="landscape"/>
          <w:pgMar w:top="1135" w:right="1134" w:bottom="851" w:left="1134" w:header="709" w:footer="709" w:gutter="0"/>
          <w:cols w:space="720"/>
        </w:sect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Приложение 2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Перечень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основных мероприятий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33"/>
        <w:gridCol w:w="1841"/>
        <w:gridCol w:w="1039"/>
        <w:gridCol w:w="1309"/>
        <w:gridCol w:w="3010"/>
        <w:gridCol w:w="2519"/>
        <w:gridCol w:w="2519"/>
      </w:tblGrid>
      <w:tr w:rsidR="00F51CB0" w:rsidRPr="00D66A4F" w:rsidTr="007A6D0E">
        <w:trPr>
          <w:cantSplit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Номер и наименование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Срок</w:t>
            </w:r>
          </w:p>
        </w:tc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Ожидаемый непосредственный результат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Последствия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нереализации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Связь с показателями государственной программы </w:t>
            </w:r>
          </w:p>
        </w:tc>
      </w:tr>
      <w:tr w:rsidR="00F51CB0" w:rsidRPr="00D66A4F" w:rsidTr="007A6D0E">
        <w:trPr>
          <w:cantSplit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начала реализации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окончания реализации</w:t>
            </w:r>
          </w:p>
        </w:tc>
        <w:tc>
          <w:tcPr>
            <w:tcW w:w="3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2134"/>
        <w:gridCol w:w="1841"/>
        <w:gridCol w:w="1039"/>
        <w:gridCol w:w="1083"/>
        <w:gridCol w:w="3260"/>
        <w:gridCol w:w="2495"/>
        <w:gridCol w:w="2519"/>
      </w:tblGrid>
      <w:tr w:rsidR="00F51CB0" w:rsidRPr="00D66A4F" w:rsidTr="007A6D0E">
        <w:trPr>
          <w:trHeight w:val="249"/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</w:tr>
      <w:tr w:rsidR="00F51CB0" w:rsidRPr="00D66A4F" w:rsidTr="007A6D0E">
        <w:trPr>
          <w:trHeight w:val="31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Музыкальное искусство, культурно-массовые мероприятия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посещений учреждений культуры; увеличение количества проведенных культурно-массовых мероприятий;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развитие и совершенствование профессионального музыкального творчества;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музыкального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доли учащихся детских школ искусств в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творческих мероприятиях в сфере музыкального искусства 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снижение спроса населения на музыкальные, культурно-массовые мероприятия;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музыкально-эстетической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музыкальных традиций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посещений культурно-массовых мероприятий за отчетный год к показателям за последние два года, %;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концертных мероприятий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2.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МБУ ДО «Детская школа искусств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райна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количества художественных выставок мастеров изобразительного искусства республики, проведенных в районе;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всех форм профессионального художественного творчества;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изобразительного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доли учащихся детских школ искусств в творческих мероприятиях в сфере изобразительного искусства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падение интереса к художественно-выставочной деятельности;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художественно-эстетической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художественных традиций.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выставочных мероприятий, в том числе выездных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доли учащихся детских школ искусств в творческих мероприятиях в сфере изобразительного искусства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Администрации сельских поселений и 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формирование полного пакета документации об объектах культурного наследия, расположенных на территории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района;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объектов культурного наследия, находящихся на территории Республики </w:t>
            </w:r>
            <w:proofErr w:type="gram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Мордовия,  с</w:t>
            </w:r>
            <w:proofErr w:type="gram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утвержденными границами территории и предметами охраны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объектов культурного наследия,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находящихся на территории Республики Мордовия,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разнообразных жанров и форм самодеятельного народного творчества;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этнокультурных традиций народов, населяющих Республику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потери национальной идентичности;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формирования негативного образа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учреждениями культуры экскурсий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удельного веса населения, участвующего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вплатных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культурно-досуговых мероприятий, проведенных учреждениями культуры,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библиотечного дела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Библиотеки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количества муниципальных библиотек;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числа посетителей и пользователей библиотек;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библиографических записей;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угроза утраты книжной культуры;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невостребованность книжных фондов и рост уровня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безработицы среди работников библиотечной отрасли;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обеднение библиотечных фондов; утрата редких книг в библиотечных фондах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соотношение количества муниципальных библиотек за отчетный год к показателям за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посетителей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пользователей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библиографических записей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муниципальных библиотек, подключенных к информационно-телекоммуникационной сети «Интернет»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7.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инфраструктуры сферы культуры и искусства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 и искусства, улучшение их </w:t>
            </w: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F51CB0" w:rsidRPr="009D1E7D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потеря значимых объектов культуры и искусства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ухудшение материально-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технической базы учреждений культуры и искусства;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качества предоставления услуг в сфере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влияет на следующие показатели: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спектаклей, концертов, проводимых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учреждениями культуры;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рост числа посетителей библиотек;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F51CB0" w:rsidRPr="00695B51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0371DC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приоритетных видов туризма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МБУ «</w:t>
            </w:r>
            <w:proofErr w:type="spellStart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Чамзинский</w:t>
            </w:r>
            <w:proofErr w:type="spellEnd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РДК», МБУ ДК «Цементник», МБОУ ДОД «Комсомольская ДШИ»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региона, района;</w:t>
            </w:r>
          </w:p>
          <w:p w:rsidR="00F51CB0" w:rsidRPr="009D1E7D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туристских брендов района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рост объема платных услуг в сфере культуры, туризма и отдыха,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sectPr w:rsidR="00F51CB0" w:rsidRPr="00D66A4F" w:rsidSect="008736F8">
          <w:pgSz w:w="16838" w:h="11906" w:orient="landscape"/>
          <w:pgMar w:top="426" w:right="1134" w:bottom="851" w:left="1134" w:header="709" w:footer="709" w:gutter="0"/>
          <w:cols w:space="720"/>
        </w:sectPr>
      </w:pPr>
    </w:p>
    <w:p w:rsidR="00F51CB0" w:rsidRPr="003D1F10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3D1F10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bCs/>
          <w:sz w:val="24"/>
          <w:szCs w:val="24"/>
        </w:rPr>
        <w:t xml:space="preserve">Прогноз </w:t>
      </w:r>
      <w:r w:rsidRPr="003D1F10">
        <w:rPr>
          <w:rFonts w:ascii="Times New Roman" w:hAnsi="Times New Roman"/>
          <w:b/>
          <w:kern w:val="2"/>
          <w:sz w:val="24"/>
          <w:szCs w:val="24"/>
        </w:rPr>
        <w:t xml:space="preserve">сводных показателей государственных (муниципальных) заданий на оказание государственных (муниципальных) услуг </w:t>
      </w:r>
      <w:r w:rsidRPr="003D1F10">
        <w:rPr>
          <w:rFonts w:ascii="Times New Roman" w:hAnsi="Times New Roman"/>
          <w:b/>
          <w:kern w:val="2"/>
          <w:sz w:val="24"/>
          <w:szCs w:val="24"/>
        </w:rPr>
        <w:br/>
        <w:t xml:space="preserve">муниципальными учреждениями по </w:t>
      </w:r>
      <w:r w:rsidRPr="003D1F10">
        <w:rPr>
          <w:rFonts w:ascii="Times New Roman" w:hAnsi="Times New Roman"/>
          <w:b/>
          <w:sz w:val="24"/>
          <w:szCs w:val="24"/>
        </w:rPr>
        <w:t xml:space="preserve">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kern w:val="2"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t>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3D1F10">
        <w:rPr>
          <w:rFonts w:ascii="Times New Roman" w:hAnsi="Times New Roman"/>
          <w:b/>
          <w:sz w:val="24"/>
          <w:szCs w:val="24"/>
        </w:rPr>
        <w:t xml:space="preserve"> годы»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jc w:val="center"/>
        </w:trPr>
        <w:tc>
          <w:tcPr>
            <w:tcW w:w="5277" w:type="dxa"/>
            <w:vMerge w:val="restart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4738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Значение показателя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объема услуги по годам</w:t>
            </w:r>
          </w:p>
        </w:tc>
        <w:tc>
          <w:tcPr>
            <w:tcW w:w="4669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Расходы районного бюджета на оказание государственной (муниципальной) услуги,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тыс. руб.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vMerge/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  <w:tc>
          <w:tcPr>
            <w:tcW w:w="1510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511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</w:tr>
    </w:tbl>
    <w:p w:rsidR="00F51CB0" w:rsidRPr="003D1F10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sz w:val="24"/>
          <w:szCs w:val="24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tblHeader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</w:tr>
      <w:tr w:rsidR="00F51CB0" w:rsidRPr="003D1F10" w:rsidTr="007A6D0E">
        <w:trPr>
          <w:trHeight w:val="331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Основное мероприятие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>Музыкальное искусство, культурно-массовые мероприятия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 xml:space="preserve">Услуга по организации зрелищного обслуживания населения 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867.8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490,0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612,6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jc w:val="both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культурно-массовых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highlight w:val="yellow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869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873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trHeight w:val="350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Сохранение, возрождение и развитие традиционной народной культуры,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F51CB0" w:rsidRPr="003D1F10" w:rsidTr="007A6D0E">
        <w:trPr>
          <w:trHeight w:val="366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Услуга по проведению мероприятий, направленных на изучение, сохранение и развитие традиционной народной культуры, организации ярмарок, выставок народного творчества, ремесел</w:t>
            </w:r>
          </w:p>
        </w:tc>
      </w:tr>
      <w:tr w:rsidR="00F51CB0" w:rsidRPr="003D1F10" w:rsidTr="007A6D0E">
        <w:trPr>
          <w:trHeight w:val="123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22785.1</w:t>
            </w:r>
          </w:p>
        </w:tc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32477,8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38456,8</w:t>
            </w:r>
          </w:p>
        </w:tc>
      </w:tr>
      <w:tr w:rsidR="00F51CB0" w:rsidRPr="003D1F10" w:rsidTr="007A6D0E">
        <w:trPr>
          <w:trHeight w:val="352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 Развитие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библиотечного дела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Услуги по библиотечному обслуживанию граждан, комплектованию и сохранению библиотечных фондов, в том числе: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11606,3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7719,9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11163,8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количество выданных книг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посещений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</w:tbl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5B70BC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F51CB0">
      <w:pPr>
        <w:widowControl w:val="0"/>
        <w:spacing w:after="0" w:line="200" w:lineRule="atLeast"/>
        <w:ind w:left="57" w:right="57"/>
        <w:jc w:val="center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F7126" w:rsidRDefault="004F7126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A1FFA" w:rsidRDefault="00DA1FFA" w:rsidP="00DA1FFA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«Приложение 4</w:t>
      </w:r>
    </w:p>
    <w:p w:rsidR="00DA1FFA" w:rsidRDefault="00DA1FFA" w:rsidP="00DA1FFA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муниципальной программе «Развитие культуры и туризма</w:t>
      </w:r>
    </w:p>
    <w:p w:rsidR="00DA1FFA" w:rsidRDefault="00DA1FFA" w:rsidP="00DA1FFA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/>
          <w:sz w:val="24"/>
          <w:szCs w:val="24"/>
        </w:rPr>
        <w:t>Чамзинском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муниципальном районе на 2014 – 2025 годы»</w:t>
      </w:r>
    </w:p>
    <w:p w:rsidR="00DA1FFA" w:rsidRDefault="00DA1FFA" w:rsidP="00DA1FFA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DA1FFA" w:rsidRDefault="00DA1FFA" w:rsidP="00DA1FFA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Ресурсное обеспечение и прогнозная (справочная) оценка расходов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юридических лиц на реализацию целей муниципальной программы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«Развитие культуры и туризма в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Чамзинском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муниципальном районе на 2014 – 2025 годы» </w:t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4"/>
        <w:gridCol w:w="1422"/>
        <w:gridCol w:w="1414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3"/>
        <w:gridCol w:w="993"/>
        <w:gridCol w:w="993"/>
      </w:tblGrid>
      <w:tr w:rsidR="00DA1FFA" w:rsidTr="00DA1FFA">
        <w:trPr>
          <w:cantSplit/>
          <w:tblHeader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Статус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 xml:space="preserve">Наименование программы 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Ответственный исполнитель,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соисполнители, заказчик-координатор</w:t>
            </w:r>
          </w:p>
        </w:tc>
        <w:tc>
          <w:tcPr>
            <w:tcW w:w="119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 xml:space="preserve">Оценка расходов по годам, 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тыс. руб.</w:t>
            </w:r>
          </w:p>
        </w:tc>
      </w:tr>
      <w:tr w:rsidR="00DA1FFA" w:rsidTr="00DA1FFA">
        <w:trPr>
          <w:cantSplit/>
          <w:trHeight w:val="803"/>
          <w:tblHeader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2014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2015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2016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2017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2018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2020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2021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18"/>
                <w:szCs w:val="18"/>
                <w:lang w:eastAsia="ar-SA"/>
              </w:rPr>
              <w:t>2025 г.</w:t>
            </w:r>
          </w:p>
        </w:tc>
      </w:tr>
      <w:tr w:rsidR="00DA1FFA" w:rsidTr="00DA1FFA">
        <w:trPr>
          <w:cantSplit/>
          <w:tblHeader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  <w:t>15</w:t>
            </w:r>
          </w:p>
        </w:tc>
      </w:tr>
      <w:tr w:rsidR="00DA1FFA" w:rsidTr="00DA1FFA">
        <w:trPr>
          <w:cantSplit/>
          <w:trHeight w:val="405"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Муниципальная программа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FFA" w:rsidRDefault="00DA1FFA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«Развитие культуры и туризма 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Чамзинском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муниципальном районе на 2014 – 2025 годы» 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39745,3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49532,4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58378,0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58176,0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50208,3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52894,4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70351,8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46171,1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33712,2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34764,9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65715,8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68955,7</w:t>
            </w:r>
          </w:p>
        </w:tc>
      </w:tr>
      <w:tr w:rsidR="00DA1FFA" w:rsidTr="00DA1FFA">
        <w:trPr>
          <w:cantSplit/>
          <w:trHeight w:val="171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Федеральный бюджет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164.0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16317,9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республиканский бюджет 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3415,1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626,2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685,7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3071,9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364,1</w:t>
            </w:r>
          </w:p>
        </w:tc>
      </w:tr>
      <w:tr w:rsidR="00DA1FFA" w:rsidTr="00DA1FFA">
        <w:trPr>
          <w:cantSplit/>
          <w:trHeight w:val="383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22630.5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25420.0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30001,3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28295,7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25333,0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 xml:space="preserve">49632,9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50812,0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45796,0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33490,8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34544,0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65219,0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68441,6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</w:tr>
      <w:tr w:rsidR="00DA1FFA" w:rsidTr="00DA1FFA">
        <w:trPr>
          <w:cantSplit/>
          <w:trHeight w:val="426"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«Культура»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39312.3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48738.5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57471,9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57657,6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49745,5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52520,1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69933,9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45848,4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33256,2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34458,0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64974,0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68176,8</w:t>
            </w:r>
          </w:p>
        </w:tc>
      </w:tr>
      <w:tr w:rsidR="00DA1FFA" w:rsidTr="00DA1FFA">
        <w:trPr>
          <w:cantSplit/>
          <w:trHeight w:val="268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16317,9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  <w:trHeight w:val="628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3295.0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522,4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643,7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2969,4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22317.6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25104.9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29199,0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27869,3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24958,4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49337,9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50496,6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45545,3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33256,2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34308,0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64824,0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68026,8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  <w:sz w:val="20"/>
                <w:szCs w:val="20"/>
                <w:lang w:eastAsia="ar-SA"/>
              </w:rPr>
              <w:t>150,0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Музыкальное искусство, культурно - массовые мероприятия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807.8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867.8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448,5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768,0</w:t>
            </w:r>
          </w:p>
        </w:tc>
      </w:tr>
      <w:tr w:rsidR="00DA1FFA" w:rsidTr="00DA1FFA">
        <w:trPr>
          <w:cantSplit/>
          <w:trHeight w:val="634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827.8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448,5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60,0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  <w:trHeight w:val="37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60,0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Основное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Сохранение,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возрождение и развитие традиционной народной культуры, поддержка </w:t>
            </w: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lastRenderedPageBreak/>
              <w:t xml:space="preserve">народного творчества и культурно - досуговой деятельности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19387.4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22785.1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32477,8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31268,6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21476,9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25799,0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22548,2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17000,7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17370,1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28244,3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29656,5</w:t>
            </w:r>
          </w:p>
        </w:tc>
      </w:tr>
      <w:tr w:rsidR="00DA1FFA" w:rsidTr="00DA1FFA">
        <w:trPr>
          <w:cantSplit/>
          <w:trHeight w:val="16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  <w:trHeight w:val="77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442,9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6869.8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6942.2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8612,0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6673,1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1938,8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25736,5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22548,2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17000,7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17370,1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28244,3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29656,5</w:t>
            </w:r>
          </w:p>
        </w:tc>
      </w:tr>
      <w:tr w:rsidR="00DA1FFA" w:rsidTr="00DA1FFA">
        <w:trPr>
          <w:cantSplit/>
          <w:trHeight w:val="529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12517.6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15842.9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23865.8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24152,6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19538,1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Развитие библиотечного дела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4864.8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11606.3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7719,9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11 531,4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10205,6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10942,4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11962,3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10069,3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7217,3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7333,6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14465,2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15188,5</w:t>
            </w:r>
          </w:p>
        </w:tc>
      </w:tr>
      <w:tr w:rsidR="00DA1FFA" w:rsidTr="00DA1FFA">
        <w:trPr>
          <w:cantSplit/>
          <w:trHeight w:val="103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  <w:trHeight w:val="72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3064.9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4005.6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4417,4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6665,9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5662,8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10710,2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11637,3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10069,3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7217,3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7333,6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14465,2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15188,5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1799.9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7600.7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3302.5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4764,8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Дополнительное образование детей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11933,9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12477,8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8588,2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9154,3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21346,5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22413,8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11933,9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12477,8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8588,2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9154,3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21346,5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22413,8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Основное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Укрепление материально-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3966.5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1964,5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1954,6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2751,1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3030,9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14848,8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90,0</w:t>
            </w:r>
          </w:p>
        </w:tc>
      </w:tr>
      <w:tr w:rsidR="00DA1FFA" w:rsidTr="00DA1FFA">
        <w:trPr>
          <w:cantSplit/>
          <w:trHeight w:val="96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2240,0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11172,9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  <w:trHeight w:val="85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3200.0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2793,2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1109,9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1687,3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2144,9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140,9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792,7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766.5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val="en-US"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val="en-US"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  <w:trHeight w:val="244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90,0</w:t>
            </w:r>
          </w:p>
        </w:tc>
      </w:tr>
      <w:tr w:rsidR="00DA1FFA" w:rsidTr="00DA1FFA">
        <w:trPr>
          <w:cantSplit/>
          <w:trHeight w:val="253"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Основное</w:t>
            </w:r>
          </w:p>
          <w:p w:rsidR="00DA1FFA" w:rsidRDefault="00DA1FF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FA" w:rsidRDefault="00DA1FF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Региональный проект «Культурная среда»</w:t>
            </w:r>
          </w:p>
          <w:p w:rsidR="00DA1FFA" w:rsidRDefault="00DA1FF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4983,5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  <w:trHeight w:val="27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4835,0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  <w:trHeight w:val="24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  <w:trHeight w:val="25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49,8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  <w:trHeight w:val="195"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Основное</w:t>
            </w:r>
          </w:p>
          <w:p w:rsidR="00DA1FFA" w:rsidRDefault="00DA1FFA">
            <w:pP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мероприяти</w:t>
            </w: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lastRenderedPageBreak/>
              <w:t>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Региональный проект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«Творческие люди»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154,6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  <w:trHeight w:val="158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  <w:trHeight w:val="22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  <w:trHeight w:val="43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-</w:t>
            </w:r>
          </w:p>
        </w:tc>
      </w:tr>
      <w:tr w:rsidR="00DA1FFA" w:rsidTr="00DA1FFA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«Обеспечение условий реализации муниципальной программы»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433,0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416,9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906,1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518,4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462,8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374,3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417,9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322,7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306,0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306,9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741,8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4"/>
                <w:lang w:eastAsia="ar-SA"/>
              </w:rPr>
              <w:t>778,9</w:t>
            </w:r>
          </w:p>
        </w:tc>
      </w:tr>
      <w:tr w:rsidR="00DA1FFA" w:rsidTr="00DA1FFA">
        <w:trPr>
          <w:cantSplit/>
          <w:trHeight w:val="116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FFA" w:rsidRDefault="00DA1FFA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районный бюджет</w:t>
            </w:r>
          </w:p>
          <w:p w:rsidR="00DA1FFA" w:rsidRDefault="00DA1FFA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234,60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236,0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395,0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414,8</w:t>
            </w:r>
          </w:p>
        </w:tc>
      </w:tr>
      <w:tr w:rsidR="00DA1FFA" w:rsidTr="00DA1FFA">
        <w:trPr>
          <w:cantSplit/>
          <w:trHeight w:val="34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spacing w:after="0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364,1</w:t>
            </w:r>
          </w:p>
        </w:tc>
      </w:tr>
      <w:tr w:rsidR="00DA1FFA" w:rsidTr="00DA1FFA">
        <w:trPr>
          <w:cantSplit/>
          <w:trHeight w:val="2400"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4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Основное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FA" w:rsidRDefault="00DA1FFA">
            <w:pPr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Обеспечение функций МКУ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0"/>
                <w:szCs w:val="24"/>
              </w:rPr>
              <w:t xml:space="preserve"> муниципального района «Межведомственный архив документов по личному составу»</w:t>
            </w:r>
          </w:p>
          <w:p w:rsidR="00DA1FFA" w:rsidRDefault="00DA1FFA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Всего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426,4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234,60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236,0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395,0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414,8</w:t>
            </w:r>
          </w:p>
        </w:tc>
      </w:tr>
      <w:tr w:rsidR="00DA1FFA" w:rsidTr="00DA1FFA">
        <w:trPr>
          <w:cantSplit/>
          <w:trHeight w:val="860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315,4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234,60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236,0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395,0</w:t>
            </w:r>
          </w:p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414,8</w:t>
            </w:r>
          </w:p>
        </w:tc>
      </w:tr>
      <w:tr w:rsidR="00DA1FFA" w:rsidTr="00DA1FFA">
        <w:trPr>
          <w:cantSplit/>
          <w:trHeight w:val="608"/>
        </w:trPr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Обеспечение функций муниципального архива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364,1</w:t>
            </w:r>
          </w:p>
        </w:tc>
      </w:tr>
      <w:tr w:rsidR="00DA1FFA" w:rsidTr="00DA1FFA">
        <w:trPr>
          <w:cantSplit/>
          <w:trHeight w:val="215"/>
        </w:trPr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70,9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4"/>
                <w:lang w:eastAsia="ar-SA"/>
              </w:rPr>
              <w:t>364,1</w:t>
            </w:r>
          </w:p>
        </w:tc>
      </w:tr>
    </w:tbl>
    <w:p w:rsidR="00DA1FFA" w:rsidRDefault="00DA1FFA" w:rsidP="00DA1FF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5</w:t>
      </w:r>
    </w:p>
    <w:p w:rsidR="00DA1FFA" w:rsidRDefault="00DA1FFA" w:rsidP="00DA1FFA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DA1FFA" w:rsidRDefault="00DA1FFA" w:rsidP="00DA1FFA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DA1FFA" w:rsidRDefault="00DA1FFA" w:rsidP="00DA1FFA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/>
          <w:sz w:val="24"/>
          <w:szCs w:val="24"/>
        </w:rPr>
        <w:t>Чамзинском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DA1FFA" w:rsidRDefault="00DA1FFA" w:rsidP="00DA1FFA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2014 – 2025 годы»</w:t>
      </w:r>
    </w:p>
    <w:p w:rsidR="00DA1FFA" w:rsidRDefault="00DA1FFA" w:rsidP="00DA1FFA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</w:t>
      </w:r>
      <w:r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DA1FFA" w:rsidRDefault="00DA1FFA" w:rsidP="00DA1F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p w:rsidR="00DA1FFA" w:rsidRDefault="00DA1FFA" w:rsidP="00DA1F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1"/>
        <w:gridCol w:w="2560"/>
        <w:gridCol w:w="1843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DA1FFA" w:rsidTr="00DA1FFA">
        <w:trPr>
          <w:trHeight w:val="492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N</w:t>
            </w:r>
          </w:p>
          <w:p w:rsidR="00DA1FFA" w:rsidRDefault="00DA1FFA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DA1FFA" w:rsidTr="00DA1FFA">
        <w:trPr>
          <w:trHeight w:val="273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20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DA1FFA" w:rsidTr="00DA1FFA">
        <w:trPr>
          <w:trHeight w:val="597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FFA" w:rsidRDefault="00DA1FFA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kern w:val="2"/>
                <w:sz w:val="20"/>
                <w:szCs w:val="20"/>
                <w:lang w:eastAsia="ar-SA"/>
              </w:rPr>
              <w:t>2018 г.</w:t>
            </w:r>
          </w:p>
          <w:p w:rsidR="00DA1FFA" w:rsidRDefault="00DA1FFA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DA1FFA" w:rsidTr="00DA1FFA">
        <w:trPr>
          <w:trHeight w:val="357"/>
        </w:trPr>
        <w:tc>
          <w:tcPr>
            <w:tcW w:w="1601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DA1FFA" w:rsidTr="00DA1FFA">
        <w:trPr>
          <w:trHeight w:val="10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 районного фестиваля «Слово не воробей»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54,0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2.0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</w:tr>
      <w:tr w:rsidR="00DA1FFA" w:rsidTr="00DA1FF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en-US"/>
              </w:rPr>
              <w:t>Организация и проведение районного фестиваля «Родные напевы»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192,8</w:t>
            </w:r>
          </w:p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</w:tr>
      <w:tr w:rsidR="00DA1FFA" w:rsidTr="00DA1FF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Маринк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минек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моронок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DA1FFA" w:rsidTr="00DA1FFA">
        <w:trPr>
          <w:trHeight w:val="155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«Русской народной песни»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DA1FFA" w:rsidTr="00DA1FF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FFA" w:rsidRDefault="00DA1FFA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Проведение районного смотра-конкурса клубных учреждений района</w:t>
            </w:r>
          </w:p>
          <w:p w:rsidR="00DA1FFA" w:rsidRDefault="00DA1FFA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DA1FFA" w:rsidTr="00DA1FFA">
        <w:trPr>
          <w:trHeight w:val="110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Участие в Международных, Всероссийских, Региональных, Республиканских мероприятиях (по приглашению), в том числе:</w:t>
            </w:r>
          </w:p>
          <w:p w:rsidR="00DA1FFA" w:rsidRDefault="00DA1FFA" w:rsidP="00DA1FFA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Шумбрат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Мордовия»</w:t>
            </w:r>
          </w:p>
          <w:p w:rsidR="00DA1FFA" w:rsidRDefault="00DA1FFA" w:rsidP="00DA1FFA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«Играй гармонь»</w:t>
            </w:r>
          </w:p>
          <w:p w:rsidR="00DA1FFA" w:rsidRDefault="00DA1FFA" w:rsidP="00DA1FFA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«Афганское эхо»</w:t>
            </w:r>
          </w:p>
          <w:p w:rsidR="00DA1FFA" w:rsidRDefault="00DA1FFA" w:rsidP="00DA1FFA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республиканского фестиваля «Од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DA1FFA" w:rsidRDefault="00DA1FFA" w:rsidP="00DA1FFA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республиканского фестиваля «Благовест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Республиканский бюджет, Муниципальный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2655,8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231.0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291.0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381.7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</w:tr>
      <w:tr w:rsidR="00DA1FFA" w:rsidTr="00DA1FFA">
        <w:trPr>
          <w:trHeight w:val="474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Организация и проведение районных мероприятий, в том числе:</w:t>
            </w:r>
          </w:p>
          <w:p w:rsidR="00DA1FFA" w:rsidRDefault="00DA1FFA" w:rsidP="00DA1FFA">
            <w:pPr>
              <w:widowControl w:val="0"/>
              <w:numPr>
                <w:ilvl w:val="0"/>
                <w:numId w:val="7"/>
              </w:numPr>
              <w:suppressAutoHyphens/>
              <w:spacing w:after="0" w:line="240" w:lineRule="auto"/>
              <w:ind w:left="149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встреч ветеранов и молодежи, посвященных Победе в Великой Отечественной войне 1941-1945 годов</w:t>
            </w:r>
          </w:p>
          <w:p w:rsidR="00DA1FFA" w:rsidRDefault="00DA1FFA" w:rsidP="00DA1FFA">
            <w:pPr>
              <w:widowControl w:val="0"/>
              <w:numPr>
                <w:ilvl w:val="0"/>
                <w:numId w:val="7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Создание вокальной эстрадной группы при МБУ «</w:t>
            </w:r>
            <w:proofErr w:type="spellStart"/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  <w:p w:rsidR="00DA1FFA" w:rsidRDefault="00DA1FFA" w:rsidP="00DA1FFA">
            <w:pPr>
              <w:widowControl w:val="0"/>
              <w:numPr>
                <w:ilvl w:val="0"/>
                <w:numId w:val="7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Создание молодежного фольклорного ансамбля при МБУ ДК «Цементник»</w:t>
            </w:r>
          </w:p>
          <w:p w:rsidR="00DA1FFA" w:rsidRDefault="00DA1FFA" w:rsidP="00DA1FFA">
            <w:pPr>
              <w:widowControl w:val="0"/>
              <w:numPr>
                <w:ilvl w:val="0"/>
                <w:numId w:val="8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«Мой район-моя гордость»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5045,3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35.3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359,4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692,2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209,8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241,9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243,4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203,6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</w:tr>
      <w:tr w:rsidR="00DA1FFA" w:rsidTr="00DA1FFA">
        <w:trPr>
          <w:trHeight w:val="16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FFA" w:rsidRDefault="00DA1F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DA1FFA" w:rsidTr="00DA1FFA">
        <w:trPr>
          <w:trHeight w:val="14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Оплата транспортных услуг для перевозки участников художественной самодеятельности 21 Республиканского фестиваля народного творчества «</w:t>
            </w:r>
            <w:proofErr w:type="spellStart"/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Шумбрат</w:t>
            </w:r>
            <w:proofErr w:type="spellEnd"/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 xml:space="preserve"> Мордовия!»,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DA1FFA" w:rsidTr="00DA1FFA">
        <w:trPr>
          <w:trHeight w:val="14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FFA" w:rsidRDefault="00DA1FFA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8192,2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867,8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927,8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612,6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346,4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448,5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FFA" w:rsidRDefault="00DA1FFA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</w:tbl>
    <w:p w:rsidR="00DA1FFA" w:rsidRDefault="00DA1FFA" w:rsidP="00DA1FFA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DA1FF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A1FFA" w:rsidRDefault="00DA1FFA" w:rsidP="00DA1FFA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DA1FFA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DA1FFA" w:rsidRDefault="00DA1FFA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0F24C6" w:rsidRPr="00AC7519" w:rsidRDefault="000F24C6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AC7519">
        <w:rPr>
          <w:rFonts w:ascii="Times New Roman" w:hAnsi="Times New Roman"/>
          <w:b/>
          <w:sz w:val="24"/>
          <w:szCs w:val="24"/>
        </w:rPr>
        <w:lastRenderedPageBreak/>
        <w:t>Приложение 6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AC7519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AC7519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>на 2014 – 2025 годы»</w:t>
      </w:r>
    </w:p>
    <w:p w:rsidR="000F24C6" w:rsidRPr="00AC7519" w:rsidRDefault="000F24C6" w:rsidP="000F24C6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AC7519">
        <w:rPr>
          <w:rFonts w:ascii="Times New Roman" w:hAnsi="Times New Roman"/>
          <w:b/>
          <w:sz w:val="24"/>
          <w:szCs w:val="24"/>
        </w:rPr>
        <w:t>Перечень</w:t>
      </w:r>
      <w:r w:rsidRPr="00AC7519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AC7519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0F24C6" w:rsidRPr="00AC7519" w:rsidRDefault="000F24C6" w:rsidP="000F24C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AC7519"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992"/>
        <w:gridCol w:w="709"/>
        <w:gridCol w:w="850"/>
        <w:gridCol w:w="851"/>
        <w:gridCol w:w="850"/>
        <w:gridCol w:w="851"/>
        <w:gridCol w:w="709"/>
        <w:gridCol w:w="992"/>
        <w:gridCol w:w="850"/>
        <w:gridCol w:w="851"/>
        <w:gridCol w:w="850"/>
        <w:gridCol w:w="851"/>
        <w:gridCol w:w="850"/>
      </w:tblGrid>
      <w:tr w:rsidR="000F24C6" w:rsidRPr="00AC7519" w:rsidTr="00A976E2">
        <w:trPr>
          <w:trHeight w:val="492"/>
        </w:trPr>
        <w:tc>
          <w:tcPr>
            <w:tcW w:w="534" w:type="dxa"/>
            <w:vMerge w:val="restart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N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85" w:type="dxa"/>
            <w:vMerge w:val="restart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0F24C6" w:rsidRPr="00AC7519" w:rsidTr="00A976E2">
        <w:trPr>
          <w:trHeight w:val="273"/>
        </w:trPr>
        <w:tc>
          <w:tcPr>
            <w:tcW w:w="534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064" w:type="dxa"/>
            <w:gridSpan w:val="12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0F24C6" w:rsidRPr="00AC7519" w:rsidTr="00A976E2">
        <w:trPr>
          <w:trHeight w:val="597"/>
        </w:trPr>
        <w:tc>
          <w:tcPr>
            <w:tcW w:w="534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2016 г. 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2018 г. 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2019 г. 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2021 г. 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0F24C6" w:rsidRPr="00AC7519" w:rsidTr="00A976E2">
        <w:tc>
          <w:tcPr>
            <w:tcW w:w="16018" w:type="dxa"/>
            <w:gridSpan w:val="16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Укрепление материально-технической базы объектов культуры</w:t>
            </w:r>
          </w:p>
        </w:tc>
      </w:tr>
      <w:tr w:rsidR="000F24C6" w:rsidRPr="00AC7519" w:rsidTr="00A976E2">
        <w:trPr>
          <w:trHeight w:val="978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Ремонт потолка МБОУ ДОД «Комсомольская ДМШ»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98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Ремонт кровли МБУ «Центральная районная библиотека»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56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Ремонт системы отопления 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-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      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2117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234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Разработка проектно-сметной документации на капитальный ремонт здания МБУДО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ДМШ»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37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МБУ «КДЦ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Маломаресевского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сельского поселения»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Бюджет сельского поселения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215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0F24C6" w:rsidRPr="00AC7519" w:rsidRDefault="000F24C6" w:rsidP="000F24C6">
      <w:pPr>
        <w:rPr>
          <w:sz w:val="20"/>
          <w:szCs w:val="20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992"/>
        <w:gridCol w:w="709"/>
        <w:gridCol w:w="850"/>
        <w:gridCol w:w="851"/>
        <w:gridCol w:w="850"/>
        <w:gridCol w:w="851"/>
        <w:gridCol w:w="709"/>
        <w:gridCol w:w="992"/>
        <w:gridCol w:w="850"/>
        <w:gridCol w:w="851"/>
        <w:gridCol w:w="850"/>
        <w:gridCol w:w="851"/>
        <w:gridCol w:w="850"/>
      </w:tblGrid>
      <w:tr w:rsidR="000F24C6" w:rsidRPr="00AC7519" w:rsidTr="00A976E2">
        <w:trPr>
          <w:trHeight w:val="1476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Замена системы отопления и водоснабжения МБУ «Дом культуры Цементник»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834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ДК «Россия» муниципального бюджетного учреждения «Дом культуры Цементник» 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211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Ремонт складского помещения структурного подразделения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детская музыкальная школа МБУ ДО «Детская школа искусств»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82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Инженерное обследование здания 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231,8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231,8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88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Экспертиза здания ДК «Цементник»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99,0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99,0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9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Проведение строительного контроля на объекте «Капитальный ремонт» здания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детская музыкальная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179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Строительная-техническая экспертиза здания </w:t>
            </w: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Художественная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81,0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81,0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270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Экологические работы</w:t>
            </w:r>
            <w:r w:rsidRPr="00AC7519">
              <w:t xml:space="preserve"> 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на объекте «Капитальный ремонт» здания Художественная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43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Геодезические работы на объекте «Капитальный ремонт» здания Художественная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228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Модернизация (капитальный ремонт, реконструкция) региональных и муниципальных детских школ искусств по видам искусств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10181,7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2545,4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128,6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10181,7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2545,4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128,6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9957B1" w:rsidTr="00A976E2">
        <w:trPr>
          <w:trHeight w:val="27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16789,8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97.3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964,9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314,3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1793,4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13507,3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9957B1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085655" w:rsidRDefault="0008565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85655" w:rsidRDefault="0008565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63B7C" w:rsidRDefault="00263B7C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C416AD" w:rsidRDefault="00C416AD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813675" w:rsidRDefault="0081367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C416AD" w:rsidRPr="00DC3DBF" w:rsidRDefault="00C416AD" w:rsidP="00C416AD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C3DBF">
        <w:rPr>
          <w:rFonts w:ascii="Times New Roman" w:hAnsi="Times New Roman"/>
          <w:b/>
          <w:sz w:val="24"/>
          <w:szCs w:val="24"/>
        </w:rPr>
        <w:lastRenderedPageBreak/>
        <w:t>Приложение 7</w:t>
      </w:r>
    </w:p>
    <w:p w:rsidR="00C416AD" w:rsidRPr="00DC3DBF" w:rsidRDefault="00C416AD" w:rsidP="00C416AD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C416AD" w:rsidRPr="00DC3DBF" w:rsidRDefault="00C416AD" w:rsidP="00C416AD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C416AD" w:rsidRPr="00DC3DBF" w:rsidRDefault="00C416AD" w:rsidP="00C416AD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DC3DBF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DC3DBF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C416AD" w:rsidRPr="00DC3DBF" w:rsidRDefault="00C416AD" w:rsidP="00C416AD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C3DBF">
        <w:rPr>
          <w:rFonts w:ascii="Times New Roman" w:hAnsi="Times New Roman"/>
          <w:sz w:val="24"/>
          <w:szCs w:val="24"/>
        </w:rPr>
        <w:t>на 2014 – 2025 годы»</w:t>
      </w:r>
    </w:p>
    <w:p w:rsidR="00C416AD" w:rsidRPr="00DC3DBF" w:rsidRDefault="00C416AD" w:rsidP="00C416AD">
      <w:pPr>
        <w:spacing w:after="0" w:line="24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DC3DBF">
        <w:rPr>
          <w:rFonts w:ascii="Times New Roman" w:hAnsi="Times New Roman"/>
          <w:b/>
          <w:sz w:val="24"/>
          <w:szCs w:val="24"/>
        </w:rPr>
        <w:t>Перечень</w:t>
      </w:r>
      <w:r w:rsidRPr="00DC3DBF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DC3DBF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C416AD" w:rsidRPr="00DC3DBF" w:rsidRDefault="00C416AD" w:rsidP="00C416A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DC3DBF">
        <w:rPr>
          <w:rFonts w:ascii="Times New Roman" w:hAnsi="Times New Roman"/>
          <w:b/>
          <w:bCs/>
          <w:sz w:val="24"/>
          <w:szCs w:val="24"/>
        </w:rPr>
        <w:t>муниципальном районе на 2014 – 2025 годы»</w:t>
      </w:r>
    </w:p>
    <w:p w:rsidR="00C416AD" w:rsidRPr="00DC3DBF" w:rsidRDefault="00C416AD" w:rsidP="00C416A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479"/>
        <w:gridCol w:w="2207"/>
        <w:gridCol w:w="916"/>
        <w:gridCol w:w="807"/>
        <w:gridCol w:w="808"/>
        <w:gridCol w:w="807"/>
        <w:gridCol w:w="808"/>
        <w:gridCol w:w="831"/>
        <w:gridCol w:w="810"/>
        <w:gridCol w:w="795"/>
        <w:gridCol w:w="861"/>
        <w:gridCol w:w="795"/>
        <w:gridCol w:w="796"/>
        <w:gridCol w:w="795"/>
      </w:tblGrid>
      <w:tr w:rsidR="00C416AD" w:rsidRPr="00DC3DBF" w:rsidTr="00B91FCC">
        <w:trPr>
          <w:trHeight w:val="492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N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3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Источники финансирования</w:t>
            </w:r>
          </w:p>
        </w:tc>
        <w:tc>
          <w:tcPr>
            <w:tcW w:w="98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Планируемый объем финансирования, тыс. рублей</w:t>
            </w:r>
          </w:p>
        </w:tc>
      </w:tr>
      <w:tr w:rsidR="00C416AD" w:rsidRPr="00DC3DBF" w:rsidTr="00B91FCC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89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 том числе по годам:</w:t>
            </w:r>
          </w:p>
        </w:tc>
      </w:tr>
      <w:tr w:rsidR="00C416AD" w:rsidRPr="00DC3DBF" w:rsidTr="00B91FCC">
        <w:trPr>
          <w:trHeight w:val="2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6AD" w:rsidRPr="00DC3DBF" w:rsidRDefault="00C416AD" w:rsidP="00B91FCC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2018 г.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2019 г.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2025 г.</w:t>
            </w:r>
          </w:p>
        </w:tc>
      </w:tr>
      <w:tr w:rsidR="00C416AD" w:rsidRPr="00DC3DBF" w:rsidTr="00B91FCC"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Техническое оснащение учреждений культуры специальным оборудованием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 xml:space="preserve"> и современными материально-техническими средствами</w:t>
            </w:r>
          </w:p>
        </w:tc>
      </w:tr>
      <w:tr w:rsidR="00C416AD" w:rsidRPr="00DC3DBF" w:rsidTr="00B91FCC">
        <w:trPr>
          <w:trHeight w:val="89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автотранспорта для 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Чамзинского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муниципального района РМ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3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Доля </w:t>
            </w:r>
            <w:proofErr w:type="spellStart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софинансирования</w:t>
            </w:r>
            <w:proofErr w:type="spellEnd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на приобретение автотранспорта для МБУ «</w:t>
            </w:r>
            <w:proofErr w:type="spellStart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 </w:t>
            </w:r>
            <w:proofErr w:type="spellStart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Чамзинского</w:t>
            </w:r>
            <w:proofErr w:type="spellEnd"/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муниципального района РМ»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3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 для народного оркестра народных инструментов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бюджет, 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   19,8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19,8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841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вокальных микрофонов и радиосистемы для 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56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lastRenderedPageBreak/>
              <w:t>5.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баяна для 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476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обуви для 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5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сценических костюмов для 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2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корпусной мебели (школьных парт) для МБУ «ЦРБ»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3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Подписка для сельских клубов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9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Обучение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317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Комплектование книжных фондов библиотек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18,1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6,4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  <w:t>0.</w:t>
            </w: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8,7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4,1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9,4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2,3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93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Приобретение программного обеспечения для библиотек 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20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Государственная поддержка лучших сельских учреждений культуры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27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инструментов, сценических костюмов, планшетного компьютера и видеокамеры для 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Республиканский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hAnsi="Times New Roman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DC3DBF" w:rsidTr="00B91FCC">
        <w:trPr>
          <w:trHeight w:val="144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тыс.чел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. (МБУ «</w:t>
            </w:r>
            <w:proofErr w:type="spellStart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17 712,7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3165,3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211,0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2240,0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560,0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991,2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247,8</w:t>
            </w: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C416AD" w:rsidRPr="00367201" w:rsidTr="00B91FCC">
        <w:trPr>
          <w:trHeight w:val="28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spacing w:after="0"/>
              <w:rPr>
                <w:rFonts w:eastAsia="Calibri" w:cs="Calibri"/>
                <w:lang w:eastAsia="en-US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spacing w:after="0"/>
              <w:rPr>
                <w:rFonts w:eastAsia="Calibri" w:cs="Calibri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23767,8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395,8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999,6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415,7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867,7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2828,3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1251,5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Pr="00DC3DBF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16AD" w:rsidRDefault="00C416AD" w:rsidP="00B91FC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DC3DBF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</w:tbl>
    <w:p w:rsidR="00F51CB0" w:rsidRPr="005B70BC" w:rsidRDefault="00F51CB0" w:rsidP="00C416A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sectPr w:rsidR="00F51CB0" w:rsidRPr="005B70BC" w:rsidSect="007B311B">
      <w:pgSz w:w="16838" w:h="11906" w:orient="landscape"/>
      <w:pgMar w:top="1135" w:right="1134" w:bottom="851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DejaVu Sans Mono">
    <w:charset w:val="CC"/>
    <w:family w:val="modern"/>
    <w:pitch w:val="fixed"/>
    <w:sig w:usb0="E60026FF" w:usb1="D200F9FB" w:usb2="02000028" w:usb3="00000000" w:csb0="000001DF" w:csb1="00000000"/>
  </w:font>
  <w:font w:name="AR PL UMing CN">
    <w:charset w:val="80"/>
    <w:family w:val="auto"/>
    <w:pitch w:val="variable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C1186"/>
    <w:multiLevelType w:val="hybridMultilevel"/>
    <w:tmpl w:val="065EB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7F37"/>
    <w:multiLevelType w:val="hybridMultilevel"/>
    <w:tmpl w:val="780E57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FD1B64"/>
    <w:multiLevelType w:val="hybridMultilevel"/>
    <w:tmpl w:val="E20EE534"/>
    <w:lvl w:ilvl="0" w:tplc="E9EA589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5291C0C"/>
    <w:multiLevelType w:val="hybridMultilevel"/>
    <w:tmpl w:val="5B9E4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26F0"/>
    <w:rsid w:val="00054CA7"/>
    <w:rsid w:val="00085655"/>
    <w:rsid w:val="000A4501"/>
    <w:rsid w:val="000F24C6"/>
    <w:rsid w:val="001F45C1"/>
    <w:rsid w:val="00242240"/>
    <w:rsid w:val="00263B7C"/>
    <w:rsid w:val="002C1AC8"/>
    <w:rsid w:val="004F7126"/>
    <w:rsid w:val="005E055A"/>
    <w:rsid w:val="00697EB9"/>
    <w:rsid w:val="007B311B"/>
    <w:rsid w:val="00813675"/>
    <w:rsid w:val="00851984"/>
    <w:rsid w:val="00860220"/>
    <w:rsid w:val="008C2B01"/>
    <w:rsid w:val="00927227"/>
    <w:rsid w:val="009C26F0"/>
    <w:rsid w:val="00AC600B"/>
    <w:rsid w:val="00BF58ED"/>
    <w:rsid w:val="00C416AD"/>
    <w:rsid w:val="00C71E6D"/>
    <w:rsid w:val="00DA1FFA"/>
    <w:rsid w:val="00EB33A0"/>
    <w:rsid w:val="00F51CB0"/>
    <w:rsid w:val="00F73446"/>
    <w:rsid w:val="00F80F4F"/>
    <w:rsid w:val="00FD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3A203"/>
  <w15:docId w15:val="{2F594E2D-8C9B-488B-B56D-B7A0229E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344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54CA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71E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54CA7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054CA7"/>
    <w:pPr>
      <w:widowControl w:val="0"/>
      <w:suppressAutoHyphens/>
      <w:spacing w:after="0" w:line="240" w:lineRule="auto"/>
      <w:jc w:val="both"/>
    </w:pPr>
    <w:rPr>
      <w:rFonts w:ascii="Arial" w:hAnsi="Arial"/>
      <w:kern w:val="1"/>
      <w:sz w:val="20"/>
      <w:szCs w:val="24"/>
      <w:lang w:eastAsia="ar-SA"/>
    </w:rPr>
  </w:style>
  <w:style w:type="paragraph" w:styleId="a5">
    <w:name w:val="Body Text"/>
    <w:basedOn w:val="a"/>
    <w:link w:val="a6"/>
    <w:uiPriority w:val="99"/>
    <w:rsid w:val="00054CA7"/>
    <w:pPr>
      <w:widowControl w:val="0"/>
      <w:suppressAutoHyphens/>
      <w:spacing w:after="120" w:line="240" w:lineRule="auto"/>
    </w:pPr>
    <w:rPr>
      <w:rFonts w:ascii="Arial" w:hAnsi="Arial"/>
      <w:kern w:val="1"/>
      <w:sz w:val="20"/>
      <w:szCs w:val="24"/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054CA7"/>
    <w:rPr>
      <w:rFonts w:ascii="Arial" w:eastAsia="Times New Roman" w:hAnsi="Arial" w:cs="Times New Roman"/>
      <w:kern w:val="1"/>
      <w:sz w:val="20"/>
      <w:szCs w:val="24"/>
      <w:lang w:eastAsia="ar-SA"/>
    </w:rPr>
  </w:style>
  <w:style w:type="table" w:styleId="a7">
    <w:name w:val="Table Grid"/>
    <w:basedOn w:val="a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054CA7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1">
    <w:name w:val="Без интервала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054C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TML">
    <w:name w:val="Стандартный HTML Знак"/>
    <w:link w:val="HTML0"/>
    <w:locked/>
    <w:rsid w:val="00054CA7"/>
    <w:rPr>
      <w:rFonts w:ascii="Courier New" w:hAnsi="Courier New"/>
    </w:rPr>
  </w:style>
  <w:style w:type="paragraph" w:styleId="HTML0">
    <w:name w:val="HTML Preformatted"/>
    <w:basedOn w:val="a"/>
    <w:link w:val="HTML"/>
    <w:rsid w:val="00054C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theme="minorBidi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054CA7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HTMLPreformattedChar">
    <w:name w:val="HTML Preformatted Char"/>
    <w:uiPriority w:val="99"/>
    <w:semiHidden/>
    <w:rsid w:val="00054CA7"/>
    <w:rPr>
      <w:rFonts w:ascii="Courier New" w:hAnsi="Courier New" w:cs="Courier New"/>
      <w:sz w:val="20"/>
      <w:szCs w:val="20"/>
    </w:rPr>
  </w:style>
  <w:style w:type="character" w:customStyle="1" w:styleId="a9">
    <w:name w:val="Основной текст + Не полужирный"/>
    <w:uiPriority w:val="99"/>
    <w:rsid w:val="00054CA7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5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54C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0">
    <w:name w:val="msonormal"/>
    <w:basedOn w:val="a"/>
    <w:rsid w:val="002C1A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27</Pages>
  <Words>4127</Words>
  <Characters>23526</Characters>
  <Application>Microsoft Office Word</Application>
  <DocSecurity>0</DocSecurity>
  <Lines>196</Lines>
  <Paragraphs>55</Paragraphs>
  <ScaleCrop>false</ScaleCrop>
  <Company/>
  <LinksUpToDate>false</LinksUpToDate>
  <CharactersWithSpaces>27598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Admin</cp:lastModifiedBy>
  <cp:revision>30</cp:revision>
  <dcterms:created xsi:type="dcterms:W3CDTF">2018-02-09T07:28:00Z</dcterms:created>
  <dcterms:modified xsi:type="dcterms:W3CDTF">2021-05-26T07:59:00Z</dcterms:modified>
</cp:coreProperties>
</file>