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631" w:rsidRPr="00A81631" w:rsidRDefault="00A81631" w:rsidP="00A81631">
      <w:pPr>
        <w:ind w:firstLine="708"/>
        <w:jc w:val="both"/>
        <w:rPr>
          <w:rStyle w:val="FontStyle18"/>
          <w:b/>
          <w:sz w:val="28"/>
          <w:szCs w:val="28"/>
        </w:rPr>
      </w:pPr>
      <w:r w:rsidRPr="00A81631">
        <w:rPr>
          <w:rStyle w:val="FontStyle18"/>
          <w:b/>
          <w:sz w:val="28"/>
          <w:szCs w:val="28"/>
        </w:rPr>
        <w:t>Информация о финансовых мерах поддержки предпринимателей.</w:t>
      </w:r>
    </w:p>
    <w:p w:rsidR="00A81631" w:rsidRPr="00A81631" w:rsidRDefault="00A81631" w:rsidP="00A81631">
      <w:pPr>
        <w:ind w:firstLine="708"/>
        <w:jc w:val="both"/>
        <w:rPr>
          <w:rStyle w:val="FontStyle19"/>
          <w:sz w:val="28"/>
          <w:szCs w:val="28"/>
        </w:rPr>
      </w:pPr>
      <w:r w:rsidRPr="00A81631">
        <w:rPr>
          <w:rStyle w:val="FontStyle18"/>
          <w:sz w:val="28"/>
          <w:szCs w:val="28"/>
        </w:rPr>
        <w:t xml:space="preserve">Администрация Чамзинского муниципального района Республики Мордовия в рамках национального проекта «Малое и среднее предпринимательство и поддержка индивидуальной предпринимательской инициативы» оказывает льготную финансовую поддержку субъектам малого и среднего бизнеса. С января 2021 года были введены в линейку продуктов льготные займы для </w:t>
      </w:r>
      <w:proofErr w:type="spellStart"/>
      <w:r w:rsidRPr="00A81631">
        <w:rPr>
          <w:rStyle w:val="FontStyle19"/>
          <w:sz w:val="28"/>
          <w:szCs w:val="28"/>
        </w:rPr>
        <w:t>самозанятых</w:t>
      </w:r>
      <w:proofErr w:type="spellEnd"/>
      <w:r w:rsidRPr="00A81631">
        <w:rPr>
          <w:rStyle w:val="FontStyle19"/>
          <w:sz w:val="28"/>
          <w:szCs w:val="28"/>
        </w:rPr>
        <w:t xml:space="preserve"> граждан и начинающих предпринимателей.</w:t>
      </w:r>
    </w:p>
    <w:p w:rsidR="00A81631" w:rsidRPr="00A81631" w:rsidRDefault="00A81631" w:rsidP="00A81631">
      <w:pPr>
        <w:ind w:firstLine="708"/>
        <w:jc w:val="both"/>
        <w:rPr>
          <w:rStyle w:val="FontStyle18"/>
          <w:sz w:val="28"/>
          <w:szCs w:val="28"/>
        </w:rPr>
      </w:pPr>
      <w:r w:rsidRPr="00A81631">
        <w:rPr>
          <w:rStyle w:val="FontStyle18"/>
          <w:sz w:val="28"/>
          <w:szCs w:val="28"/>
        </w:rPr>
        <w:t xml:space="preserve">Воспользоваться заёмными средствами в сумме до 500 тыс. рублей по программе </w:t>
      </w:r>
      <w:r w:rsidRPr="00A81631">
        <w:rPr>
          <w:rStyle w:val="FontStyle19"/>
          <w:sz w:val="28"/>
          <w:szCs w:val="28"/>
        </w:rPr>
        <w:t xml:space="preserve">«Я сам» </w:t>
      </w:r>
      <w:proofErr w:type="spellStart"/>
      <w:r w:rsidRPr="00A81631">
        <w:rPr>
          <w:rStyle w:val="FontStyle18"/>
          <w:sz w:val="28"/>
          <w:szCs w:val="28"/>
        </w:rPr>
        <w:t>самозанятый</w:t>
      </w:r>
      <w:proofErr w:type="spellEnd"/>
      <w:r w:rsidRPr="00A81631">
        <w:rPr>
          <w:rStyle w:val="FontStyle18"/>
          <w:sz w:val="28"/>
          <w:szCs w:val="28"/>
        </w:rPr>
        <w:t xml:space="preserve"> гражданин может по льготной ставке 3,75% годовых на срок до двух лет. Предусмотрена отсрочка платежей до шести месяцев. </w:t>
      </w:r>
    </w:p>
    <w:p w:rsidR="00A81631" w:rsidRPr="00A81631" w:rsidRDefault="00A81631" w:rsidP="00A81631">
      <w:pPr>
        <w:ind w:firstLine="708"/>
        <w:jc w:val="both"/>
        <w:rPr>
          <w:rStyle w:val="FontStyle18"/>
          <w:sz w:val="28"/>
          <w:szCs w:val="28"/>
        </w:rPr>
      </w:pPr>
      <w:r w:rsidRPr="00A81631">
        <w:rPr>
          <w:rStyle w:val="FontStyle18"/>
          <w:sz w:val="28"/>
          <w:szCs w:val="28"/>
        </w:rPr>
        <w:t xml:space="preserve">Начинающие предприниматели, которые зарегистрировались менее года назад, также могут воспользоваться льготной программой кредитования </w:t>
      </w:r>
      <w:r w:rsidRPr="00A81631">
        <w:rPr>
          <w:rStyle w:val="FontStyle19"/>
          <w:sz w:val="28"/>
          <w:szCs w:val="28"/>
        </w:rPr>
        <w:t xml:space="preserve">«Легкий старт». </w:t>
      </w:r>
      <w:r w:rsidRPr="00A81631">
        <w:rPr>
          <w:rStyle w:val="FontStyle18"/>
          <w:sz w:val="28"/>
          <w:szCs w:val="28"/>
        </w:rPr>
        <w:t>Для данной категории сумма з</w:t>
      </w:r>
      <w:bookmarkStart w:id="0" w:name="_GoBack"/>
      <w:bookmarkEnd w:id="0"/>
      <w:r w:rsidRPr="00A81631">
        <w:rPr>
          <w:rStyle w:val="FontStyle18"/>
          <w:sz w:val="28"/>
          <w:szCs w:val="28"/>
        </w:rPr>
        <w:t>айма составит до 1 млн рублей, процентная ставка 4,5 % годовых на срок до двух лет с отсрочкой платежей до трех месяцев (Приложение №2).</w:t>
      </w:r>
    </w:p>
    <w:p w:rsidR="00A81631" w:rsidRPr="00A81631" w:rsidRDefault="00A81631" w:rsidP="00A81631">
      <w:pPr>
        <w:jc w:val="both"/>
        <w:rPr>
          <w:rStyle w:val="FontStyle18"/>
          <w:sz w:val="28"/>
          <w:szCs w:val="28"/>
        </w:rPr>
      </w:pPr>
      <w:r w:rsidRPr="00A81631">
        <w:rPr>
          <w:rStyle w:val="FontStyle18"/>
          <w:sz w:val="28"/>
          <w:szCs w:val="28"/>
        </w:rPr>
        <w:t>Заемные средства можно расходовать на пополнение оборотных средств, приобретение и ремонт основных средств, развитие деятельности.</w:t>
      </w:r>
    </w:p>
    <w:p w:rsidR="003E75B9" w:rsidRDefault="003E75B9"/>
    <w:sectPr w:rsidR="003E7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631"/>
    <w:rsid w:val="003E75B9"/>
    <w:rsid w:val="00A8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D89EF-C661-4370-960F-2B9CF5F5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A81631"/>
    <w:pPr>
      <w:widowControl w:val="0"/>
      <w:autoSpaceDE w:val="0"/>
      <w:autoSpaceDN w:val="0"/>
      <w:adjustRightInd w:val="0"/>
      <w:spacing w:after="0" w:line="308" w:lineRule="exact"/>
      <w:ind w:firstLine="725"/>
      <w:jc w:val="both"/>
    </w:pPr>
    <w:rPr>
      <w:rFonts w:ascii="Impact" w:eastAsiaTheme="minorEastAsia" w:hAnsi="Impact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81631"/>
    <w:pPr>
      <w:widowControl w:val="0"/>
      <w:autoSpaceDE w:val="0"/>
      <w:autoSpaceDN w:val="0"/>
      <w:adjustRightInd w:val="0"/>
      <w:spacing w:after="0" w:line="264" w:lineRule="exact"/>
      <w:ind w:firstLine="518"/>
      <w:jc w:val="both"/>
    </w:pPr>
    <w:rPr>
      <w:rFonts w:ascii="Impact" w:eastAsiaTheme="minorEastAsia" w:hAnsi="Impact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81631"/>
    <w:pPr>
      <w:widowControl w:val="0"/>
      <w:autoSpaceDE w:val="0"/>
      <w:autoSpaceDN w:val="0"/>
      <w:adjustRightInd w:val="0"/>
      <w:spacing w:after="0" w:line="269" w:lineRule="exact"/>
      <w:ind w:firstLine="619"/>
      <w:jc w:val="both"/>
    </w:pPr>
    <w:rPr>
      <w:rFonts w:ascii="Impact" w:eastAsiaTheme="minorEastAsia" w:hAnsi="Impact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A81631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basedOn w:val="a0"/>
    <w:uiPriority w:val="99"/>
    <w:rsid w:val="00A8163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2021-04-14T05:30:00Z</dcterms:created>
  <dcterms:modified xsi:type="dcterms:W3CDTF">2021-04-14T05:35:00Z</dcterms:modified>
</cp:coreProperties>
</file>