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816" w:rsidRPr="002161BB" w:rsidRDefault="00AF2816" w:rsidP="00AF28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bookmarkStart w:id="1" w:name="_GoBack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816" w:rsidRPr="002161BB" w:rsidRDefault="00AF2816" w:rsidP="00AF28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 xml:space="preserve">на сайт </w:t>
      </w:r>
      <w:r w:rsidR="00C13F68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bookmarkEnd w:id="1"/>
    <w:p w:rsidR="00AF2816" w:rsidRDefault="00AF2816" w:rsidP="00AF28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59E" w:rsidRPr="00E4659E" w:rsidRDefault="00AF2816" w:rsidP="00E465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Чамзинка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20795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="00E4659E">
        <w:rPr>
          <w:rFonts w:ascii="Times New Roman" w:hAnsi="Times New Roman" w:cs="Times New Roman"/>
          <w:sz w:val="28"/>
          <w:szCs w:val="28"/>
        </w:rPr>
        <w:t xml:space="preserve"> </w:t>
      </w:r>
      <w:r w:rsidR="00FC2E08">
        <w:rPr>
          <w:rFonts w:ascii="Times New Roman" w:hAnsi="Times New Roman" w:cs="Times New Roman"/>
          <w:sz w:val="28"/>
          <w:szCs w:val="28"/>
        </w:rPr>
        <w:t>«</w:t>
      </w:r>
      <w:r w:rsidR="00E4659E">
        <w:rPr>
          <w:rFonts w:ascii="Times New Roman" w:hAnsi="Times New Roman" w:cs="Times New Roman"/>
          <w:sz w:val="28"/>
          <w:szCs w:val="28"/>
        </w:rPr>
        <w:t>07</w:t>
      </w:r>
      <w:r w:rsidR="00F930C4">
        <w:rPr>
          <w:rFonts w:ascii="Times New Roman" w:hAnsi="Times New Roman" w:cs="Times New Roman"/>
          <w:sz w:val="28"/>
          <w:szCs w:val="28"/>
        </w:rPr>
        <w:t xml:space="preserve">» </w:t>
      </w:r>
      <w:r w:rsidR="00E4659E">
        <w:rPr>
          <w:rFonts w:ascii="Times New Roman" w:hAnsi="Times New Roman" w:cs="Times New Roman"/>
          <w:sz w:val="28"/>
          <w:szCs w:val="28"/>
        </w:rPr>
        <w:t>апреля 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bookmarkEnd w:id="0"/>
      <w:r w:rsidR="003C1EF4">
        <w:rPr>
          <w:rFonts w:ascii="Times New Roman" w:hAnsi="Times New Roman" w:cs="Times New Roman"/>
          <w:sz w:val="28"/>
          <w:szCs w:val="28"/>
        </w:rPr>
        <w:t>а</w:t>
      </w:r>
    </w:p>
    <w:p w:rsidR="00E4659E" w:rsidRDefault="00E4659E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659E" w:rsidRDefault="00E4659E" w:rsidP="00E46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65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государственной поддержке в 2021 году юридических лиц и индивидуальных предпринимателей при трудоустройстве безработных граждан</w:t>
      </w:r>
    </w:p>
    <w:p w:rsidR="00E4659E" w:rsidRPr="00E4659E" w:rsidRDefault="00E4659E" w:rsidP="00E46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(Прокуратура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района)</w:t>
      </w:r>
    </w:p>
    <w:p w:rsidR="00E4659E" w:rsidRDefault="00E4659E" w:rsidP="00E4659E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FFFFFF"/>
          <w:sz w:val="20"/>
          <w:szCs w:val="20"/>
          <w:shd w:val="clear" w:color="auto" w:fill="1E3685"/>
          <w:lang w:eastAsia="ru-RU"/>
        </w:rPr>
      </w:pPr>
    </w:p>
    <w:p w:rsidR="00E4659E" w:rsidRPr="00E4659E" w:rsidRDefault="00E4659E" w:rsidP="00E4659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13 марта 2021 года № 362 «О государственной поддержке в 2021 году юридических лиц и индивидуальных предпринимателей при трудоустройстве безработных граждан» введены дополнительные меры поддержки юридических лиц и индивидуальных предпринимателей при трудоустройстве безработных граждан в 2021 году.</w:t>
      </w:r>
    </w:p>
    <w:p w:rsidR="00E4659E" w:rsidRPr="00E4659E" w:rsidRDefault="00E4659E" w:rsidP="00E4659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в целях частичной компенсации затрат на выплату заработной платы работникам из числа трудоустроенных безработных граждан предусмотрено предоставление юридическим лицам и индивидуальным предпринимателям в 2021 году субсидий из бюджета Фонда социального страхования Российской Федерации.</w:t>
      </w:r>
    </w:p>
    <w:p w:rsidR="00E4659E" w:rsidRPr="00E4659E" w:rsidRDefault="00E4659E" w:rsidP="00E4659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Субсидия предоставляется при условии трудоустройства безработных граждан, которые были зарегистрированы в качестве безработных в органах службы занятости по состоянию на 1 января 2021 года, являлись безработными на дату направления органами службы занятости для трудоустройства к работодателю и на дату заключения трудового договора с работодателем не имели работы, не были зарегистрированы в качестве индивидуального предпринимателя, главы крестьянского (фермерского) хозяйства, единоличного исполнительного органа юридического лица, а также не применяли специальный налоговый режим «Налог на профессиональный доход».</w:t>
      </w:r>
    </w:p>
    <w:p w:rsidR="00E4659E" w:rsidRPr="00E4659E" w:rsidRDefault="00E4659E" w:rsidP="00E4659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субсидии определяется как произведение величины минимального размера оплаты труда, установленного Федеральным законом «О минимальном размере оплаты труда», увеличенной на сумму страховых взносов в государственные внебюджетные фонды и районный коэффициент, на фактическую численность трудоустроенных безработных граждан, соответствующих указанным критериям, по истечении 1-го, 3-го и 6-го месяцев с даты их трудоустройства.</w:t>
      </w:r>
    </w:p>
    <w:p w:rsidR="00E4659E" w:rsidRDefault="00E4659E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433DF0"/>
    <w:multiLevelType w:val="multilevel"/>
    <w:tmpl w:val="E806B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A636CA"/>
    <w:multiLevelType w:val="multilevel"/>
    <w:tmpl w:val="3EBA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816"/>
    <w:rsid w:val="00020795"/>
    <w:rsid w:val="000514AE"/>
    <w:rsid w:val="003C1EF4"/>
    <w:rsid w:val="00623699"/>
    <w:rsid w:val="00782A1B"/>
    <w:rsid w:val="00881FA6"/>
    <w:rsid w:val="009C5889"/>
    <w:rsid w:val="00A20E06"/>
    <w:rsid w:val="00AF2816"/>
    <w:rsid w:val="00C13F68"/>
    <w:rsid w:val="00CC2BF9"/>
    <w:rsid w:val="00E4659E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AD728"/>
  <w15:docId w15:val="{8DF22BD3-7BDF-49E9-AD04-272C635E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  <w:style w:type="character" w:customStyle="1" w:styleId="feeds-pagenavigationicon">
    <w:name w:val="feeds-page__navigation_icon"/>
    <w:basedOn w:val="a0"/>
    <w:rsid w:val="00E4659E"/>
  </w:style>
  <w:style w:type="character" w:customStyle="1" w:styleId="feeds-pagenavigationtooltip">
    <w:name w:val="feeds-page__navigation_tooltip"/>
    <w:basedOn w:val="a0"/>
    <w:rsid w:val="00E46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41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61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1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4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4656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143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92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56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8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Немудрякин Илья Борисович</cp:lastModifiedBy>
  <cp:revision>3</cp:revision>
  <cp:lastPrinted>2020-05-21T08:32:00Z</cp:lastPrinted>
  <dcterms:created xsi:type="dcterms:W3CDTF">2021-04-07T11:42:00Z</dcterms:created>
  <dcterms:modified xsi:type="dcterms:W3CDTF">2021-04-07T12:03:00Z</dcterms:modified>
</cp:coreProperties>
</file>