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3DB" w:rsidRDefault="008523DB" w:rsidP="008523DB">
      <w:pPr>
        <w:pStyle w:val="Standard"/>
        <w:ind w:left="390"/>
        <w:jc w:val="center"/>
        <w:rPr>
          <w:sz w:val="28"/>
          <w:lang w:val="ru-RU"/>
        </w:rPr>
      </w:pPr>
      <w:r>
        <w:rPr>
          <w:sz w:val="28"/>
          <w:lang w:val="ru-RU"/>
        </w:rPr>
        <w:t>РЕСПУБЛИКА МОРДОВИЯ</w:t>
      </w:r>
    </w:p>
    <w:p w:rsidR="008523DB" w:rsidRDefault="008523DB" w:rsidP="008523DB">
      <w:pPr>
        <w:pStyle w:val="Standard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                 ЧАМЗИНСКИЙ МУНИЦИПАЛЬНЫЙ РАЙОН</w:t>
      </w:r>
    </w:p>
    <w:p w:rsidR="008523DB" w:rsidRDefault="008523DB" w:rsidP="008523DB">
      <w:pPr>
        <w:pStyle w:val="Standard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АДМИНИСТРАЦИЯ КОМСОМОЛЬСКОГО ГОРОДСКОГО ПОСЕЛЕНИЯ</w:t>
      </w:r>
    </w:p>
    <w:p w:rsidR="008523DB" w:rsidRDefault="008523DB" w:rsidP="008523DB">
      <w:pPr>
        <w:pStyle w:val="Standard"/>
        <w:jc w:val="both"/>
        <w:rPr>
          <w:sz w:val="28"/>
          <w:lang w:val="ru-RU"/>
        </w:rPr>
      </w:pPr>
    </w:p>
    <w:p w:rsidR="008523DB" w:rsidRDefault="008523DB" w:rsidP="008523DB">
      <w:pPr>
        <w:pStyle w:val="Standard"/>
        <w:jc w:val="both"/>
        <w:rPr>
          <w:sz w:val="28"/>
          <w:lang w:val="ru-RU"/>
        </w:rPr>
      </w:pPr>
    </w:p>
    <w:p w:rsidR="008523DB" w:rsidRPr="00336607" w:rsidRDefault="008523DB" w:rsidP="008523DB">
      <w:pPr>
        <w:pStyle w:val="Standard"/>
        <w:jc w:val="center"/>
        <w:rPr>
          <w:lang w:val="ru-RU"/>
        </w:rPr>
      </w:pPr>
      <w:r>
        <w:rPr>
          <w:sz w:val="28"/>
          <w:lang w:val="ru-RU"/>
        </w:rPr>
        <w:t>ПОСТАНОВЛЕНИЕ</w:t>
      </w:r>
    </w:p>
    <w:p w:rsidR="008523DB" w:rsidRDefault="008523DB" w:rsidP="008523DB">
      <w:pPr>
        <w:pStyle w:val="Standard"/>
        <w:jc w:val="both"/>
        <w:rPr>
          <w:sz w:val="28"/>
          <w:lang w:val="ru-RU"/>
        </w:rPr>
      </w:pPr>
    </w:p>
    <w:p w:rsidR="008523DB" w:rsidRDefault="008523DB" w:rsidP="008523DB">
      <w:pPr>
        <w:pStyle w:val="Standard"/>
        <w:jc w:val="both"/>
        <w:rPr>
          <w:sz w:val="28"/>
          <w:lang w:val="ru-RU"/>
        </w:rPr>
      </w:pPr>
    </w:p>
    <w:p w:rsidR="008523DB" w:rsidRDefault="008523DB" w:rsidP="008523DB">
      <w:pPr>
        <w:pStyle w:val="Standard"/>
        <w:jc w:val="both"/>
        <w:rPr>
          <w:sz w:val="28"/>
          <w:lang w:val="ru-RU"/>
        </w:rPr>
      </w:pPr>
      <w:r>
        <w:rPr>
          <w:sz w:val="28"/>
          <w:lang w:val="ru-RU"/>
        </w:rPr>
        <w:t>19.03.2021г.                                                                              № 63 -</w:t>
      </w:r>
      <w:proofErr w:type="spellStart"/>
      <w:r>
        <w:rPr>
          <w:sz w:val="28"/>
          <w:lang w:val="ru-RU"/>
        </w:rPr>
        <w:t>рл</w:t>
      </w:r>
      <w:proofErr w:type="spellEnd"/>
    </w:p>
    <w:p w:rsidR="008523DB" w:rsidRDefault="008523DB" w:rsidP="008523DB">
      <w:pPr>
        <w:pStyle w:val="Standard"/>
        <w:jc w:val="both"/>
        <w:rPr>
          <w:sz w:val="28"/>
          <w:lang w:val="ru-RU"/>
        </w:rPr>
      </w:pPr>
    </w:p>
    <w:p w:rsidR="008523DB" w:rsidRPr="00DF0FB7" w:rsidRDefault="008523DB" w:rsidP="008523DB">
      <w:pPr>
        <w:pStyle w:val="Standard"/>
        <w:jc w:val="center"/>
        <w:rPr>
          <w:lang w:val="ru-RU"/>
        </w:rPr>
      </w:pP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>. Комсомольский</w:t>
      </w:r>
    </w:p>
    <w:p w:rsidR="008523DB" w:rsidRDefault="008523DB" w:rsidP="008523DB">
      <w:pPr>
        <w:pStyle w:val="Standard"/>
        <w:ind w:left="390" w:firstLine="690"/>
        <w:jc w:val="both"/>
        <w:rPr>
          <w:sz w:val="28"/>
          <w:lang w:val="ru-RU"/>
        </w:rPr>
      </w:pPr>
    </w:p>
    <w:p w:rsidR="008523DB" w:rsidRDefault="008523DB" w:rsidP="008523D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8523DB" w:rsidRDefault="008523DB" w:rsidP="008523D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Об утверждении </w:t>
      </w:r>
      <w:r w:rsidRPr="009F340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Положени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я</w:t>
      </w:r>
      <w:r w:rsidRPr="009F340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по системе управления охраной труда</w:t>
      </w:r>
      <w:r w:rsidR="00AE19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в Администрации Комсомольского городского поселения</w:t>
      </w:r>
    </w:p>
    <w:p w:rsidR="008523DB" w:rsidRPr="00EE0B78" w:rsidRDefault="008523DB" w:rsidP="008523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23DB" w:rsidRDefault="008523DB" w:rsidP="008523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E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обеспечения системного подхода к решению задач охраны труда согласно нормам Трудового кодекса РФ, </w:t>
      </w:r>
      <w:r w:rsidRPr="002A5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A5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Министерства труда и социальной защиты РФ от 19 августа 2016 г. N 438н "Об утверждении Типового положения о системе управления охраной труда" и иными нормативно-правовыми актами об охране труда</w:t>
      </w:r>
      <w:r w:rsidRPr="00EE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содержащих государственные нормативные требования охраны труда, а также привлечения трудового коллектива организации к непосредственному участию</w:t>
      </w:r>
      <w:proofErr w:type="gramEnd"/>
      <w:r w:rsidRPr="00EE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их решении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Администрация Комсомольского городского поселения</w:t>
      </w:r>
    </w:p>
    <w:p w:rsidR="008523DB" w:rsidRDefault="008523DB" w:rsidP="008523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23DB" w:rsidRPr="00EE0B78" w:rsidRDefault="008523DB" w:rsidP="008523DB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ПОСТАНОВЛЯЕТ:</w:t>
      </w:r>
    </w:p>
    <w:p w:rsidR="008523DB" w:rsidRPr="00EE0B78" w:rsidRDefault="008523DB" w:rsidP="008523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23DB" w:rsidRPr="00EE0B78" w:rsidRDefault="008523DB" w:rsidP="008523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23DB" w:rsidRPr="00EE0B78" w:rsidRDefault="008523DB" w:rsidP="008523DB">
      <w:pPr>
        <w:numPr>
          <w:ilvl w:val="0"/>
          <w:numId w:val="1"/>
        </w:numPr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</w:t>
      </w:r>
      <w:r w:rsidR="00AE19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прилагаемое </w:t>
      </w:r>
      <w:r w:rsidRPr="00EE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по системе управления охраной труда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(СУОТ)</w:t>
      </w:r>
      <w:r w:rsidR="00AE19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Администрации Комсомольского городского поселения</w:t>
      </w:r>
      <w:r w:rsidRPr="00EE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23DB" w:rsidRPr="00EE0B78" w:rsidRDefault="008523DB" w:rsidP="008523DB">
      <w:pPr>
        <w:numPr>
          <w:ilvl w:val="0"/>
          <w:numId w:val="1"/>
        </w:numPr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Принять </w:t>
      </w:r>
      <w:r w:rsidRPr="00EE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действенные меры для обеспечения безопасных  условий  на  рабочих  местах, соблюдения работниками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r w:rsidRPr="00EE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требований нормативных актов по охране труда в процессе производственной деятельности.</w:t>
      </w:r>
    </w:p>
    <w:p w:rsidR="008523DB" w:rsidRPr="00EE0B78" w:rsidRDefault="008523DB" w:rsidP="008523DB">
      <w:pPr>
        <w:numPr>
          <w:ilvl w:val="0"/>
          <w:numId w:val="1"/>
        </w:numPr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 вступает в силу со дня подписания и подлежит опубликованию в Информационном бюллетене «Вестник».</w:t>
      </w:r>
    </w:p>
    <w:p w:rsidR="008523DB" w:rsidRDefault="008523DB" w:rsidP="008523DB"/>
    <w:p w:rsidR="008523DB" w:rsidRDefault="008523DB" w:rsidP="008523DB"/>
    <w:p w:rsidR="008523DB" w:rsidRDefault="008523DB" w:rsidP="008523DB">
      <w:pPr>
        <w:pStyle w:val="Standard"/>
        <w:ind w:left="390"/>
        <w:jc w:val="both"/>
        <w:rPr>
          <w:sz w:val="28"/>
          <w:lang w:val="ru-RU"/>
        </w:rPr>
      </w:pPr>
      <w:r>
        <w:rPr>
          <w:sz w:val="28"/>
          <w:lang w:val="ru-RU"/>
        </w:rPr>
        <w:t>Глава  администрации</w:t>
      </w:r>
    </w:p>
    <w:p w:rsidR="008523DB" w:rsidRDefault="008523DB" w:rsidP="008523DB">
      <w:pPr>
        <w:pStyle w:val="Standard"/>
        <w:ind w:left="390"/>
        <w:jc w:val="both"/>
        <w:rPr>
          <w:sz w:val="28"/>
          <w:lang w:val="ru-RU"/>
        </w:rPr>
      </w:pPr>
      <w:r>
        <w:rPr>
          <w:sz w:val="28"/>
          <w:lang w:val="ru-RU"/>
        </w:rPr>
        <w:t>Комсомольского городского</w:t>
      </w:r>
    </w:p>
    <w:p w:rsidR="008523DB" w:rsidRDefault="008523DB" w:rsidP="008523DB">
      <w:pPr>
        <w:pStyle w:val="Standard"/>
        <w:ind w:left="390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поселения                                                                                     И.И. </w:t>
      </w:r>
      <w:proofErr w:type="spellStart"/>
      <w:r>
        <w:rPr>
          <w:sz w:val="28"/>
          <w:lang w:val="ru-RU"/>
        </w:rPr>
        <w:t>Жалилов</w:t>
      </w:r>
      <w:proofErr w:type="spellEnd"/>
    </w:p>
    <w:p w:rsidR="008523DB" w:rsidRDefault="008523DB" w:rsidP="008523DB">
      <w:pPr>
        <w:pStyle w:val="Standard"/>
        <w:ind w:left="390"/>
        <w:jc w:val="both"/>
        <w:rPr>
          <w:sz w:val="28"/>
          <w:lang w:val="ru-RU"/>
        </w:rPr>
      </w:pPr>
    </w:p>
    <w:p w:rsidR="008523DB" w:rsidRDefault="008523DB" w:rsidP="008523DB">
      <w:pPr>
        <w:pStyle w:val="Standard"/>
        <w:ind w:left="390"/>
        <w:jc w:val="both"/>
        <w:rPr>
          <w:sz w:val="28"/>
          <w:lang w:val="ru-RU"/>
        </w:rPr>
      </w:pPr>
    </w:p>
    <w:p w:rsidR="008523DB" w:rsidRDefault="008523DB" w:rsidP="008523DB">
      <w:pPr>
        <w:pStyle w:val="Standard"/>
        <w:ind w:left="390"/>
        <w:jc w:val="both"/>
        <w:rPr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85"/>
      </w:tblGrid>
      <w:tr w:rsidR="00437BD4" w:rsidRPr="00437BD4" w:rsidTr="00437BD4"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37BD4" w:rsidRPr="00437BD4" w:rsidRDefault="00437BD4" w:rsidP="00437B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Утверждено</w:t>
            </w:r>
          </w:p>
          <w:p w:rsidR="00437BD4" w:rsidRPr="00437BD4" w:rsidRDefault="00437BD4" w:rsidP="00437B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:rsidR="00437BD4" w:rsidRPr="00437BD4" w:rsidRDefault="00437BD4" w:rsidP="00437B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Комсомольского городского поселения</w:t>
            </w:r>
          </w:p>
          <w:p w:rsidR="00437BD4" w:rsidRPr="00437BD4" w:rsidRDefault="00437BD4" w:rsidP="00437B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19.03.2021г. № 63</w:t>
            </w:r>
          </w:p>
        </w:tc>
      </w:tr>
    </w:tbl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Положение о системе управления охраной труда (СУОТ)</w:t>
      </w:r>
      <w:r w:rsidR="00AE192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в Администрации Комсомольского городского поселения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1. Общие положения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1.1. Настоящее Положение разработано в целях создания и обеспечения функционирования системы управления охраной труда в Администрации Комсомольского городского поселения Чамзинского муниципального района (далее соответственно - </w:t>
      </w: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СУОТ</w:t>
      </w: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Администрация).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1.2. СУОТ - это комплекс взаимосвязанных и взаимодействующих между собой элементов, устанавливающих политику и цели в области охраны труда в организации и процедуры по достижению этих целей.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1.3. Создание и обеспечение функционирования СУОТ осуществляются посредством соблюдения государственных нормативных требований охраны труда с учетом специфики деятельности администрации, достижений современной науки и наилучшей практики, принятых на себя обязательств и на основе международных, межгосударственных и национальных стандартов, руководств, а также рекомендаций Международной организации труда по СУОТ и безопасности производства.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1.4. СУОТ представляет собой единство: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организационных структур управления работодателя с фиксированными обязанностями его должностных лиц;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устанавливающей (локальные нормативные акты работодателя) и фиксирующей (журналы, акты, записи) документации.</w:t>
      </w:r>
      <w:proofErr w:type="gramEnd"/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1.5. Действие СУОТ распространяется на всей территории, во всех зданиях и сооружениях Администрации Комсомольского городского поселения.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1.6. Требования СУОТ обязательны для всех муниципальных служащих и работников администрации Комсомольского городского поселения,  и являются обязательными для всех лиц, находящихся на территории, в зданиях и сооружениях работодателя.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2. Политика в области охраны труда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2.1. Политика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2.2. Политика по охране труда обеспечивает: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приоритет сохранения жизни и здоровья работников в процессе их трудовой деятельности;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соответствие условий труда на рабочих местах требованиям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травматизма, в том числе посредством управления профессиональными рисками;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непрерывное совершенствование и повышение эффективности СУОТ;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обязательное привлечение работников администрации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личную заинтересованность в обеспечении, насколько это возможно, безопасных условий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выполнение иных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обязанностей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области охраны труда исходя из специфики деятельности организации.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2.3. В Политике по охране труда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отражены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положения о соответствии условий труда на рабочих местах работодателя требованиям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обязательства работодателя по предотвращению травматизма и ухудшения здоровья работников;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порядок совершенствования функционирования СУОТ.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2.4. При определении Политики по охране труда работодателем обеспечен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2.5. Политика по охране труда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3. Цели в области охраны труда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 </w:t>
      </w:r>
      <w:hyperlink r:id="rId6" w:anchor="/document/1967928/entry/5" w:history="1">
        <w:r w:rsidRPr="00437BD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разделом 5</w:t>
        </w:r>
      </w:hyperlink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4. Обеспечение функционирования СУОТ (распределение обязанностей в сфере охраны труда между должностными лицами работодателя)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Распределение обязанностей в сфере охраны труда между должностными лицами работодателя осуществляется работодателем с использованием уровней управления.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4.2. Организация работ по охране труда у работодателя, выполнение его обязанностей возлагается непосредственно на Главу администрации Комсомольского городского поселения Чамзинского муниципального района Республики Мордовия.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4.3. Уровни управления: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а)  уровень работодателя в целом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4.4. Обязанности в сфере охраны труда должностных лиц работодателя устанавливаются в зависимости от уровня управления.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работника.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4.5. На уровнях управления, указанных в </w:t>
      </w:r>
      <w:hyperlink r:id="rId7" w:anchor="/document/1967928/entry/431" w:history="1">
        <w:r w:rsidRPr="00437BD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подпунктах "а"</w:t>
        </w:r>
      </w:hyperlink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hyperlink r:id="rId8" w:anchor="/document/1967928/entry/432" w:history="1">
        <w:r w:rsidRPr="00437BD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 xml:space="preserve"> пункта 4.3</w:t>
        </w:r>
      </w:hyperlink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Положения, устанавливаются обязанности в сфере охраны труда: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а) непосредственно самого работодателя, его представителей или назначенного им единоличного исполнительного органа;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б) заместителей руководителя организации по направлениям производственной деятельности;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в) заместителя руководителя, ответственного за организацию работ по охране труда.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4.6.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каждом уровне управления устанавливаются обязанности в сфере охраны труда службы охраны труда, штатных специалистов по охране труда, организации или специалиста, оказывающих услуги в области охраны труда, привлекаемых работодателем по гражданско-правовому договору, или работодателя - индивидуального предпринимателя (лично), руководителя организации, другого уполномоченного работодателем работника, осуществляющих функции службы охраны труда, штатных специалистов по охране труда (далее - служба (специалист) охраны труда).</w:t>
      </w:r>
      <w:proofErr w:type="gramEnd"/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привлечения по гражданско-правовому договору организации или специалиста, оказывающих услуги в области охраны труда, для осуществления функций службы (специалиста) охраны труда работодатель информирует такие организацию или специалиста о тех факторах, которые влияют (или могут влиять) на безопасность и здоровье работников.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4.7. Управление охраной труда осуществляется при непосредственном участии работников и (или) уполномоченных ими представительных органов, в том числе в рамках деятельности комитета (комиссии) по охране труда работодателя. Комиссия по охране труда утверждается распоряжением администрации. Комиссия проводит анализ эффективности функционирования СУОТ и мониторинг реализации процедур, по результатам которых оформляет протокол.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4.8. Распределение обязанностей в сфере охраны труда: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4.8.1. Работодатель самостоятельно: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обеспечивает соблюдение режима труда и отдыха работников;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организовывает ресурсное обеспечение мероприятий по охране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организует безопасную эксплуатацию зданий, сооружений, оборудования в администрации;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принимает меры по предотвращению аварий,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обеспечивает создание и функционирование СУОТ;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руководит разработкой организационно-распорядительных документов и распределяет обязанности в сфере охраны труда между своими </w:t>
      </w: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заместителями, руководителями структурных подразделений и службой (специалистом)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определяет ответственность своих заместителей, руководителей структурных подразделений и службы (специалиста) охраны труда за деятельность в области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организует в соответствии с </w:t>
      </w:r>
      <w:hyperlink r:id="rId9" w:anchor="/document/12125268/entry/213" w:history="1">
        <w:r w:rsidRPr="00437BD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Трудовым кодексом</w:t>
        </w:r>
      </w:hyperlink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обеспечивает приобретение и функционирование средств коллективной защиты;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организует проведение специальной оценки условий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организует управление профессиональными рисками;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организует и проводит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 за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состоянием условий и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содействует работе комиссии по охране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принимает участие в расследовании причин аварий, несчастных, принимает меры по устранению указанных причин, по их предупреждению и профилактике;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своевременно информирует органы государственной власти о происшедших авариях, несчастных случаях;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4.8.2. Работодатель через своих заместителей: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обеспечивает наличие и функционирование необходимых приборов и систем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контроля за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производственными процессами;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приостанавливает работы в случаях, установленных требованиями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обеспечивает доступность документов и информации, содержащих требования охраны труда, действующие у работодателя, для ознакомления с ними работников и иных лиц.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4.8.3. Работник: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распорядка, а также соблюдение производственной, технологической и трудовой дисциплины, выполнение указаний руководителя работ;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проходит медицинские осмотры по направлению работодателя;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 по направлению работодателя;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участвует в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контроле за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состоянием условий и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содержит в чистоте свое рабочее место;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перед началом рабочего дня  проводит осмотр своего рабочего места;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следит за исправностью технического оборудования на  своем рабочем месте;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проверяет в отношении своего рабочего места наличие и исправность ограждений, предохранительных приспособлений, блокировочных и сигнализирующих устройств, средств индивидуальной и групповой защиты, состояние проходов, переходов, площадок, лестничных устройств, перил, а также отсутствие их захламленности и </w:t>
      </w:r>
      <w:proofErr w:type="spell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загроможденности</w:t>
      </w:r>
      <w:proofErr w:type="spell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 или иных лиц;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ии и ее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ликвидации;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принимает меры по оказанию первой помощи пострадавшим.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4.8.4. Комиссия по охране труда: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обеспечивает функционирование СУОТ;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осуществляет руководство организационной работой по охране труда у работодателя, координирует работу структурных подразделений работодателя;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организует размещение в доступных местах наглядных пособий и современных технических сре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дств дл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проведения подготовки по охране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осуществляет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 за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обеспечением работников в соответствии с </w:t>
      </w:r>
      <w:hyperlink r:id="rId10" w:anchor="/document/12125268/entry/10000" w:history="1">
        <w:r w:rsidRPr="00437BD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Трудовым кодексом</w:t>
        </w:r>
      </w:hyperlink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нормативной правовой и методической документацией в области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контролирует соблюдение требований охраны труда у работодателя, </w:t>
      </w:r>
      <w:hyperlink r:id="rId11" w:anchor="/document/12125268/entry/10000" w:history="1">
        <w:r w:rsidRPr="00437BD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трудового законодательства</w:t>
        </w:r>
      </w:hyperlink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в части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осуществляет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 за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состоянием условий и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организует разработку структурными подразделениями работодателя мероприятий по улучшению условий и охраны труда, контролирует их выполнение;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участвует в разработке и пересмотре локальных актов по охране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- участвует в организации и проведении подготовки по охране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контролирует обеспечение, выдачу, хранение и использование средств индивидуальной и коллективной защиты, их исправность и правильное применение;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участвует в организации и проведении специальной оценки условий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участвует в управлении профессиональными рисками;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организует проведение медицинских осмотров;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участвует в расследовании аварий, несчастных случаев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4.9.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4.10. В Плане отражаются: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результаты проведенного комитетом (комиссией) по охране труда (при наличии) или работодателем анализа состояния условий и охраны труда у работодателя;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общий перечень мероприятий, проводимых при реализации процедур;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ожидаемый результат по каждому мероприятию, проводимому при реализации процедур;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сроки реализации по каждому мероприятию, проводимому при реализации процедур;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ответственные лица за реализацию мероприятий, проводимых при реализации процедур, на каждом уровне управления;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источник финансирования мероприятий, проводимых при реализации процедур.</w:t>
      </w:r>
    </w:p>
    <w:p w:rsidR="00437BD4" w:rsidRPr="00437BD4" w:rsidRDefault="00437BD4" w:rsidP="00437B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  <w:t>5. Процедуры, направленные на достижение целей работодателя в области охраны труда</w:t>
      </w:r>
    </w:p>
    <w:p w:rsidR="00437BD4" w:rsidRPr="00437BD4" w:rsidRDefault="00437BD4" w:rsidP="00AE192A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5.1. С целью организации процедуры подготовки работников по охране труда работодатель, исходя из специфики своей деятельности, 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устанавливает (определяет):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а) требования к необходимой профессиональной компетентности по охране труда работников, ее проверке, поддержанию и развитию;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перечень профессий (должностей) работников, проходящих инструктаж по охране труда у работодателя;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работников, ответственных за проведение инструктажа по охране труда на рабочем месте в администрации Комсомольского городского поселения;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г) вопросы, включаемые в программу инструктажа по охране труда;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д) состав комиссии работодателя по проверке знаний требований охраны труда;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е) регламент работы комиссии работодателя по проверке знаний требований охраны труда;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AE192A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ж) перечень вопросов по охране труда, по которым работники проходят проверку знаний в комиссии работодателя;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з)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и) порядок организации и проведения инструктажа по охране труда;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к) порядок организации и проведения стажировки на рабочем месте и подготовки по охране труда.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5.2.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ходе организации процедуры подготовки работников по охране труда работодатель учитывает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5.3. С целью организации процедуры организации и проведения оценки условий труда работодатель, исходя из специфики своей деятельности, устанавливает (определяет):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порядок урегулирования споров по вопросам специальной оценки условий труда;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г) порядок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использования результатов специальной оценки условий труда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AE192A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5.4. С целью организации процедуры управления профессиональными рисками работодатель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исходя из специфики своей деятельности устанавливает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(определяет) порядок реализации следующих мероприятий по управлению профессиональными рисками: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а) выявление опасностей;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оценка уровней профессиональных рисков;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снижение уровней профессиональных рисков.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5.5  Идентификация опасностей, представляющих угрозу жизни и здоровью работников, и составление их перечня осуществляются работодателем с привлечением службы (специалиста) охраны труда, комитета (комиссии) по охране труда, работников или уполномоченных ими представительных органов.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5.6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качестве опасностей, представляющих угрозу жизни и здоровью работников, работодатель исходя из специфики своей деятельности вправе рассматривать любые из следующих: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а) механические опасности: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- опасность падения из-за потери равновесия, в том числе при спотыкании или </w:t>
      </w:r>
      <w:proofErr w:type="spell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подскальзывании</w:t>
      </w:r>
      <w:proofErr w:type="spell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при передвижении по скользким поверхностям или мокрым полам;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электрические опасности: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опасность поражения током вследствие прямого контакта с токоведущими частями из-за касания незащищенными частями тела деталей, находящихся под напряжением;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поражения током от наведенного напряжения на рабочем месте;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опасности, связанные с воздействием микроклимата и климатические опасности: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воздействия пониженных температур воздуха;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воздействия повышенных температур воздуха;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воздействия влажности;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воздействия скорости движения воздуха;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г) опасности, связанные с воздействием тяжести и напряженности трудового процесса: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психических нагрузок, стрессов;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д) опасности пожара: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от вдыхания дыма, паров вредных газов и пыли при пожаре;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воспламенения;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воздействия открытого пламени;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воздействия осколков частей разрушившихся зданий, сооружений, строений;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е) опасности транспорта: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наезда на человека;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- опасность </w:t>
      </w:r>
      <w:proofErr w:type="spell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травмирования</w:t>
      </w:r>
      <w:proofErr w:type="spell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результате дорожно-транспортного происшествия;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ж) опасности взрыва: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опасность возникновения взрыва, происшедшего вследствие пожара;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- опасность ожога при взрыве;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5.7.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При рассмотрении перечисленных в пункте 35 настоящего Типового положения опасностей работодателем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proofErr w:type="gramEnd"/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5.8. Методы оценки уровня профессиональных рисков определяются работодателем с учетом характера своей деятельности и сложности выполняемых операций.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Допускается использование разных методов оценки уровня профессиональных рисков для разных процессов и операций.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5.9. При описании процедуры управления профессиональными рисками работодателем учитывается следующее: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а) управление профессиональными рисками осуществляется с учетом текущей, прошлой и будущей деятельности работодателя;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тяжесть возможного ущерба растет пропорционально увеличению числа людей, подвергающихся опасности;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все оцененные профессиональные риски подлежат управлению;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г)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д) эффективность разработанных мер по управлению профессиональными рисками должна постоянно оцениваться.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5.10.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К мерам по исключению или снижению уровней профессиональных рисков относятся: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а) исключение опасной работы (процедуры);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замена опасной работы (процедуры) менее опасной;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реализация инженерных (технических) методов ограничения риска воздействия опасностей на работников;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г) реализация административных методов ограничения времени воздействия опасностей на работников;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д) использование средств индивидуальной защиты;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е) страхование профессионального риска.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proofErr w:type="gramEnd"/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5.11.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 целью организации процедуры организации и проведения наблюдения за состоянием здоровья работников работодатель исходя из специфики своей деятельности устанавливает (определяет):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а) порядок осуществления как обязательных (в силу положений нормативных правовых актов), так и на добровольной основе (в том числе 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по предложениям работников, уполномоченных ими представительных органов, комитета (комиссии) по охране труда) медицинских осмотров;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перечень профессий (должностей) работников, которые подлежат медицинским осмотрам.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5.12.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исходя из специфики своей деятельности устанавливает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(определяет) формы такого информирования и порядок их осуществления.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5.13.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Указанное в пункте 5.12 настоящего Типового положения информирование может осуществляться в форме: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а) включения соответствующих положений в трудовой договор работника;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ознакомления работника с результатами специальной оценки условий труда на его рабочем месте;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размещения сводных данных о результатах проведения специальной оценки условий труда на рабочих местах;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г) проведения совещаний, круглых столов, семинаров, конференций, встреч заинтересованных сторон, переговоров;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д) изготовления и распространения информационных бюллетеней, плакатов, иной печатной продукции, видео- и аудиоматериалов;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е) использования информационных ресурсов в информационно-телекоммуникационной сети "Интернет";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ж) размещения соответствующей информации в общедоступных местах.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5.14. С целью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организации процедуры обеспечения оптимальных режимов труда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 отдыха работников работодатель исходя из специфики своей деятельности определяет мероприятия по предотвращению возможности </w:t>
      </w:r>
      <w:proofErr w:type="spell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травмирования</w:t>
      </w:r>
      <w:proofErr w:type="spell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работников, их заболеваемости из-за переутомления и воздействия психофизиологических факторов.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5.15. К мероприятиям по обеспечению оптимальных режимов труда и отдыха работников относятся: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а) обеспечение рационального использования рабочего времени;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обеспечение внутрисменных перерывов для отдыха работников, включая перерывы для создания благоприятных микроклиматических условий;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поддержание высокого уровня работоспособности и профилактика утомляемости работников.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  <w:t>6. Планирование мероприятий по реализации процедур</w:t>
      </w:r>
    </w:p>
    <w:p w:rsidR="00437BD4" w:rsidRPr="00437BD4" w:rsidRDefault="00437BD4" w:rsidP="00437BD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6.1. С целью планирования мероприятий по реализации процедур работодатель </w:t>
      </w:r>
      <w:proofErr w:type="gramStart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исходя из специфики своей деятельности устанавливает</w:t>
      </w:r>
      <w:proofErr w:type="gramEnd"/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порядок подготовки, пересмотра и актуализации плана мероприятий по реализации процедур (далее - План).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6.2. В Плане отражаются: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37BD4" w:rsidRPr="00437BD4" w:rsidRDefault="00437BD4" w:rsidP="00437BD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а) результаты проведенного комитетом (комиссией) по охране труда (при наличии) или работодателем анализа состояния условий и охраны труда у работодателя;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б) общий перечень мероприятий, проводимых при реализации процедур;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в) ожидаемый результат по каждому мероприятию, проводимому при реализации процедур;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г) сроки реализации по каждому мероприятию, проводимому при реализации процедур;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д) ответственные лица за реализацию мероприятий, проводимых при реализации процедур, на каждом уровне управления;</w:t>
      </w:r>
      <w:r w:rsidRPr="00437BD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е) источник финансирования мероприятий, проводимых при реализации процедур.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7. Контроль функционирования СУОТ и мониторинг реализации процедур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7.1. С целью организации контроля функционирования СУОТ и мониторинга реализации процедур работодатель устанавливает (определяет) порядок реализации мероприятий, обеспечивающих: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получение информации для определения результативности и эффективности процедур;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получение данных, составляющих основу для принятия решений по совершенствованию СУОТ.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7.2. Работодатель определяет основные виды контроля функционирования СУОТ и мониторинга реализации процедур, к которым можно отнести: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учет и анализ аварий, несчастных случаев,  а также изменений требований охраны труда, соглашений по охране труда, подлежащих выполнению;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контроль эффективности функционирования СУОТ в целом.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7.4. Результаты контроля функционирования СУОТ и мониторинга реализации процедур оформляются работодателем в форме акта.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7.5. В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случаях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 незамедлительно осуществляются корректирующие действия.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8. Планирование улучшений функционирования СУОТ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степень достижения целей работодателя в области охраны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способность СУОТ обеспечивать выполнение обязанностей работодателя, отраженных в Политике по охране труда;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эффективность действий, намеченных работодателем, на всех уровнях управления по результатам предыдущего анализа эффективности функционирования СУОТ;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необходимость обеспечения своевременной подготовки тех работников, которых затронут решения об изменении СУОТ;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- необходимость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изменения критериев оценки эффективности функционирования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СУОТ.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9. Реагирование на аварии, несчастные случаи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9.1. С целью обеспечения и поддержания безопасных условий труда, недопущения случаев производственного травматизма работодатель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исходя из специфики своей деятельности устанавливает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порядок выявления потенциально возможных аварий, порядок действий в случае их возникновения.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в) </w:t>
      </w:r>
      <w:proofErr w:type="spell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невозобновление</w:t>
      </w:r>
      <w:proofErr w:type="spell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работы в условиях аварии;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помощи, выполнение противопожарных мероприятий и эвакуации всех людей, находящихся в рабочей зоне;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9.3. Порядок проведения планового анализа действий работников в ходе указанных в </w:t>
      </w:r>
      <w:hyperlink r:id="rId12" w:anchor="/document/1967928/entry/926" w:history="1">
        <w:r w:rsidRPr="00437BD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подпункте "е" пункта 9.2</w:t>
        </w:r>
      </w:hyperlink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 тренировок должен предусматривать возможность коррекции данных действий, а также внепланового анализа процедуры реагирования на аварии в рамках реагирующего контроля.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9.4. С целью своевременного определения и понимания причин возникновения аварий, несчастных случаев, работодатель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исходя из </w:t>
      </w: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специфики своей деятельности устанавливает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порядок расследования аварий, несчастных случаев, а также оформления отчетных документов.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9.5. Результаты реагирования на аварии, несчастные случаи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10. Управление документами СУОТ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10.1.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 целью организации управления документами СУОТ работодатель устанавливает (определяет) формы и рекомендации по оформлению локальных нормативных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  <w:proofErr w:type="gramEnd"/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10.2. </w:t>
      </w:r>
      <w:proofErr w:type="gramStart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Ответственным</w:t>
      </w:r>
      <w:proofErr w:type="gramEnd"/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за разработку и утверждение документов СУОТ назначается заместитель главы администрации. Порядок разработки, согласования, утверждения и пересмотра документов СУОТ устанавливается согласно законодательству. Срок хранения документов – 5 лет.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акты и иные записи данных, вытекающие из осуществления СУОТ;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журналы учета и акты записей данных об авариях, несчастных случаях;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437BD4" w:rsidRPr="00437BD4" w:rsidRDefault="00437BD4" w:rsidP="00437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37BD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результаты контроля функционирования СУОТ.</w:t>
      </w:r>
    </w:p>
    <w:p w:rsidR="00437BD4" w:rsidRPr="00437BD4" w:rsidRDefault="00437BD4" w:rsidP="00437BD4">
      <w:pPr>
        <w:rPr>
          <w:rFonts w:ascii="Calibri" w:eastAsia="Calibri" w:hAnsi="Calibri" w:cs="Times New Roman"/>
        </w:rPr>
      </w:pPr>
    </w:p>
    <w:p w:rsidR="00B92CF1" w:rsidRDefault="00B92CF1"/>
    <w:p w:rsidR="00437BD4" w:rsidRDefault="00437BD4">
      <w:bookmarkStart w:id="0" w:name="_GoBack"/>
      <w:bookmarkEnd w:id="0"/>
    </w:p>
    <w:p w:rsidR="00437BD4" w:rsidRDefault="00437BD4"/>
    <w:p w:rsidR="00437BD4" w:rsidRDefault="00437BD4"/>
    <w:p w:rsidR="00B92CF1" w:rsidRDefault="00B92CF1"/>
    <w:p w:rsidR="00B92CF1" w:rsidRDefault="00B92CF1"/>
    <w:p w:rsidR="00B92CF1" w:rsidRPr="00B92CF1" w:rsidRDefault="00B92CF1" w:rsidP="00AA3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92CF1">
        <w:rPr>
          <w:rFonts w:ascii="Times New Roman" w:hAnsi="Times New Roman" w:cs="Times New Roman"/>
          <w:sz w:val="28"/>
          <w:szCs w:val="28"/>
        </w:rPr>
        <w:lastRenderedPageBreak/>
        <w:t>Утверждаю</w:t>
      </w:r>
    </w:p>
    <w:p w:rsidR="00B92CF1" w:rsidRPr="00B92CF1" w:rsidRDefault="00B92CF1" w:rsidP="00AA3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92CF1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B92CF1" w:rsidRPr="00B92CF1" w:rsidRDefault="00B92CF1" w:rsidP="00AA3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92CF1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B92CF1" w:rsidRDefault="00B92CF1" w:rsidP="00AA3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92CF1">
        <w:rPr>
          <w:rFonts w:ascii="Times New Roman" w:hAnsi="Times New Roman" w:cs="Times New Roman"/>
          <w:sz w:val="28"/>
          <w:szCs w:val="28"/>
        </w:rPr>
        <w:t>_______________________</w:t>
      </w:r>
      <w:proofErr w:type="spellStart"/>
      <w:r w:rsidRPr="00B92CF1">
        <w:rPr>
          <w:rFonts w:ascii="Times New Roman" w:hAnsi="Times New Roman" w:cs="Times New Roman"/>
          <w:sz w:val="28"/>
          <w:szCs w:val="28"/>
        </w:rPr>
        <w:t>И.И.Жалилов</w:t>
      </w:r>
      <w:proofErr w:type="spellEnd"/>
    </w:p>
    <w:p w:rsidR="00B92CF1" w:rsidRDefault="00B92CF1" w:rsidP="00B92CF1">
      <w:pPr>
        <w:tabs>
          <w:tab w:val="left" w:pos="3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АКТ</w:t>
      </w:r>
    </w:p>
    <w:p w:rsidR="00B92CF1" w:rsidRDefault="00B92CF1" w:rsidP="00B92CF1">
      <w:pPr>
        <w:tabs>
          <w:tab w:val="left" w:pos="39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Мониторинга и контроля функционирования за состоянием условий и охраны труда (СУОТ) в администрации Комсомольского городского поселения</w:t>
      </w:r>
    </w:p>
    <w:p w:rsidR="00B92CF1" w:rsidRDefault="00B92CF1" w:rsidP="00B92CF1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системе  управления охраной труда в Администрации Комсомольского городского поселения, утвержденному Постановлением администрации №63 от 19.03.2021г.  Комиссия, назначенная Распоряжением администрации № 31 от 19.03.2021г. в составе 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B92CF1">
        <w:rPr>
          <w:rFonts w:ascii="Times New Roman" w:hAnsi="Times New Roman" w:cs="Times New Roman"/>
        </w:rPr>
        <w:t>Жалилов</w:t>
      </w:r>
      <w:proofErr w:type="spellEnd"/>
      <w:r w:rsidRPr="00B92CF1">
        <w:rPr>
          <w:rFonts w:ascii="Times New Roman" w:hAnsi="Times New Roman" w:cs="Times New Roman"/>
        </w:rPr>
        <w:t xml:space="preserve"> И.И. Глава администрации Комсомольского городского поселения, председатель комиссии;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Краснов Г.П. Заместитель главы администрации Комсомольского городского поселения, заместитель председателя комиссии;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B92CF1">
        <w:rPr>
          <w:rFonts w:ascii="Times New Roman" w:hAnsi="Times New Roman" w:cs="Times New Roman"/>
        </w:rPr>
        <w:t>Никина</w:t>
      </w:r>
      <w:proofErr w:type="spellEnd"/>
      <w:r w:rsidRPr="00B92CF1">
        <w:rPr>
          <w:rFonts w:ascii="Times New Roman" w:hAnsi="Times New Roman" w:cs="Times New Roman"/>
        </w:rPr>
        <w:t xml:space="preserve"> Е.Ф., Заместитель главы администрации Комсомольского городского поселения, секретарь комиссии;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Члены комиссии: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Жаворонкова И.Ю. Заместитель главы администрации Комсомольского городского поселения;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Андрюшкина С.Г., Заместитель главы администрации Комсомольского городского поселения;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Криворотова И.И. Главный бухгалтер администрации Комсомольского городского поселения;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B92CF1">
        <w:rPr>
          <w:rFonts w:ascii="Times New Roman" w:hAnsi="Times New Roman" w:cs="Times New Roman"/>
        </w:rPr>
        <w:t>Зевайкина</w:t>
      </w:r>
      <w:proofErr w:type="spellEnd"/>
      <w:r w:rsidRPr="00B92CF1">
        <w:rPr>
          <w:rFonts w:ascii="Times New Roman" w:hAnsi="Times New Roman" w:cs="Times New Roman"/>
        </w:rPr>
        <w:t xml:space="preserve"> Н.В., Главный специалист администрации Комсомольского городского поселения;</w:t>
      </w:r>
    </w:p>
    <w:p w:rsidR="00B92CF1" w:rsidRPr="00B92CF1" w:rsidRDefault="00B92CF1" w:rsidP="00B92CF1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Авдеева Л.В., Специалист 1 категории администрации Комсомольского городского поселения.</w:t>
      </w:r>
    </w:p>
    <w:p w:rsidR="00B92CF1" w:rsidRDefault="00B92CF1" w:rsidP="00B92CF1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Провела анализ эффективности функционирования Системы управления охраной труда в Администрации Комсомольского городского поселения.</w:t>
      </w:r>
    </w:p>
    <w:p w:rsidR="00B92CF1" w:rsidRDefault="00B92CF1" w:rsidP="00B92CF1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проверки соблюдения требований охраны труда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выявлены следующие нарушения и намечены мероприятия по их устранению:</w:t>
      </w:r>
    </w:p>
    <w:tbl>
      <w:tblPr>
        <w:tblStyle w:val="a3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3085"/>
        <w:gridCol w:w="3402"/>
        <w:gridCol w:w="1843"/>
        <w:gridCol w:w="1593"/>
      </w:tblGrid>
      <w:tr w:rsidR="007756FE" w:rsidTr="007756FE">
        <w:tc>
          <w:tcPr>
            <w:tcW w:w="567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Мероприятия в сфере функционирования СУОТ</w:t>
            </w:r>
          </w:p>
        </w:tc>
        <w:tc>
          <w:tcPr>
            <w:tcW w:w="3402" w:type="dxa"/>
          </w:tcPr>
          <w:p w:rsidR="007756FE" w:rsidRPr="007756FE" w:rsidRDefault="007756FE" w:rsidP="00AA33E8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Анализ выполнения мероприятий</w:t>
            </w:r>
          </w:p>
        </w:tc>
        <w:tc>
          <w:tcPr>
            <w:tcW w:w="1843" w:type="dxa"/>
          </w:tcPr>
          <w:p w:rsidR="007756FE" w:rsidRPr="007756FE" w:rsidRDefault="007756FE" w:rsidP="00AA33E8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Сроки устранения нарушений</w:t>
            </w:r>
          </w:p>
        </w:tc>
        <w:tc>
          <w:tcPr>
            <w:tcW w:w="159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7756FE">
            <w:pPr>
              <w:tabs>
                <w:tab w:val="left" w:pos="-533"/>
              </w:tabs>
              <w:ind w:left="-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Обеспечение соблюдение режима труда и отдыха работников администрации</w:t>
            </w:r>
          </w:p>
        </w:tc>
        <w:tc>
          <w:tcPr>
            <w:tcW w:w="3402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Мероприятие выполняется: режим труда соблюдается согласно трудовым договорам с работниками</w:t>
            </w:r>
          </w:p>
        </w:tc>
        <w:tc>
          <w:tcPr>
            <w:tcW w:w="1843" w:type="dxa"/>
          </w:tcPr>
          <w:p w:rsidR="007756FE" w:rsidRPr="007756FE" w:rsidRDefault="000172F1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постоянный</w:t>
            </w:r>
          </w:p>
        </w:tc>
        <w:tc>
          <w:tcPr>
            <w:tcW w:w="1593" w:type="dxa"/>
          </w:tcPr>
          <w:p w:rsidR="007756FE" w:rsidRPr="007756FE" w:rsidRDefault="007756FE" w:rsidP="007756FE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Безопасная эксплуатация здания администрации</w:t>
            </w:r>
          </w:p>
        </w:tc>
        <w:tc>
          <w:tcPr>
            <w:tcW w:w="3402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Соблюдение технической и пожарной безопасности регулярно, согласно Инструкции по технике безопасности</w:t>
            </w:r>
          </w:p>
        </w:tc>
        <w:tc>
          <w:tcPr>
            <w:tcW w:w="1843" w:type="dxa"/>
          </w:tcPr>
          <w:p w:rsidR="007756FE" w:rsidRPr="007756FE" w:rsidRDefault="000172F1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постоянный</w:t>
            </w:r>
          </w:p>
        </w:tc>
        <w:tc>
          <w:tcPr>
            <w:tcW w:w="159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сотрудники</w:t>
            </w: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проведение специальной оценки условий труда</w:t>
            </w:r>
          </w:p>
        </w:tc>
        <w:tc>
          <w:tcPr>
            <w:tcW w:w="3402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СОУТ в администрации проведено в 2018г., срок действия 5 лет</w:t>
            </w:r>
          </w:p>
        </w:tc>
        <w:tc>
          <w:tcPr>
            <w:tcW w:w="1843" w:type="dxa"/>
          </w:tcPr>
          <w:p w:rsidR="007756FE" w:rsidRPr="007756FE" w:rsidRDefault="000172F1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в 2022 году</w:t>
            </w:r>
          </w:p>
        </w:tc>
        <w:tc>
          <w:tcPr>
            <w:tcW w:w="159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медицинских осмотров работников </w:t>
            </w:r>
            <w:r w:rsidRPr="007756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</w:t>
            </w:r>
          </w:p>
        </w:tc>
        <w:tc>
          <w:tcPr>
            <w:tcW w:w="3402" w:type="dxa"/>
          </w:tcPr>
          <w:p w:rsidR="007756FE" w:rsidRPr="007756FE" w:rsidRDefault="007756FE" w:rsidP="009E56CA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Медицинский осмотр в 2021г. не проводился</w:t>
            </w:r>
          </w:p>
        </w:tc>
        <w:tc>
          <w:tcPr>
            <w:tcW w:w="1843" w:type="dxa"/>
          </w:tcPr>
          <w:p w:rsidR="007756FE" w:rsidRPr="007756FE" w:rsidRDefault="007756FE" w:rsidP="009E56CA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 xml:space="preserve">До декабря  2021г. провести </w:t>
            </w:r>
            <w:r w:rsidRPr="007756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медицинский осмотр сотрудников администрации</w:t>
            </w:r>
          </w:p>
        </w:tc>
        <w:tc>
          <w:tcPr>
            <w:tcW w:w="1593" w:type="dxa"/>
          </w:tcPr>
          <w:p w:rsidR="007756FE" w:rsidRPr="007756FE" w:rsidRDefault="007756FE" w:rsidP="007756FE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Обеспечение средствами коллективной защиты</w:t>
            </w:r>
          </w:p>
        </w:tc>
        <w:tc>
          <w:tcPr>
            <w:tcW w:w="3402" w:type="dxa"/>
          </w:tcPr>
          <w:p w:rsidR="007756FE" w:rsidRPr="007756FE" w:rsidRDefault="007756FE" w:rsidP="009E56CA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 xml:space="preserve">Срок действия огнетушителей в Администрации истекает в 2021г. </w:t>
            </w:r>
          </w:p>
        </w:tc>
        <w:tc>
          <w:tcPr>
            <w:tcW w:w="184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 xml:space="preserve">До декабря 2021г. провести закупку новых огнетушителей. </w:t>
            </w:r>
          </w:p>
        </w:tc>
        <w:tc>
          <w:tcPr>
            <w:tcW w:w="159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63728F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5" w:type="dxa"/>
          </w:tcPr>
          <w:p w:rsidR="007756FE" w:rsidRPr="007756FE" w:rsidRDefault="007756FE" w:rsidP="0063728F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Содержание в чистоте и в исправном состоянии оборудование на рабочем месте</w:t>
            </w:r>
          </w:p>
        </w:tc>
        <w:tc>
          <w:tcPr>
            <w:tcW w:w="3402" w:type="dxa"/>
          </w:tcPr>
          <w:p w:rsidR="007756FE" w:rsidRPr="007756FE" w:rsidRDefault="000172F1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е</w:t>
            </w:r>
            <w:r w:rsidR="007756FE" w:rsidRPr="007756FE">
              <w:rPr>
                <w:rFonts w:ascii="Times New Roman" w:hAnsi="Times New Roman" w:cs="Times New Roman"/>
                <w:sz w:val="24"/>
                <w:szCs w:val="24"/>
              </w:rPr>
              <w:t>жедневная проверка</w:t>
            </w:r>
          </w:p>
        </w:tc>
        <w:tc>
          <w:tcPr>
            <w:tcW w:w="184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Ежедневный контроль</w:t>
            </w:r>
          </w:p>
        </w:tc>
        <w:tc>
          <w:tcPr>
            <w:tcW w:w="159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Все работники администрации</w:t>
            </w: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Принимает меры по предотвращению аварийных, чрезвычайных  ситуаций</w:t>
            </w:r>
          </w:p>
        </w:tc>
        <w:tc>
          <w:tcPr>
            <w:tcW w:w="3402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 xml:space="preserve">Ежегодный контроль по технике безопасности и </w:t>
            </w:r>
            <w:proofErr w:type="gramStart"/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756FE">
              <w:rPr>
                <w:rFonts w:ascii="Times New Roman" w:hAnsi="Times New Roman" w:cs="Times New Roman"/>
                <w:sz w:val="24"/>
                <w:szCs w:val="24"/>
              </w:rPr>
              <w:t xml:space="preserve"> работой инженерных, коммунальных систем</w:t>
            </w:r>
          </w:p>
        </w:tc>
        <w:tc>
          <w:tcPr>
            <w:tcW w:w="184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Контролировать постоянно. Завести тетрадь учета травм на производстве.</w:t>
            </w:r>
          </w:p>
        </w:tc>
        <w:tc>
          <w:tcPr>
            <w:tcW w:w="159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Все работники.</w:t>
            </w:r>
          </w:p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FE">
              <w:rPr>
                <w:rFonts w:ascii="Times New Roman" w:hAnsi="Times New Roman" w:cs="Times New Roman"/>
                <w:sz w:val="24"/>
                <w:szCs w:val="24"/>
              </w:rPr>
              <w:t>Доступность документов и информации по требованиям охраны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Выполняется: Все работники ознакомлены с Инструкцией по охране труда.</w:t>
            </w:r>
          </w:p>
        </w:tc>
        <w:tc>
          <w:tcPr>
            <w:tcW w:w="184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постоянный</w:t>
            </w:r>
          </w:p>
        </w:tc>
        <w:tc>
          <w:tcPr>
            <w:tcW w:w="159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главы</w:t>
            </w:r>
          </w:p>
        </w:tc>
      </w:tr>
      <w:tr w:rsidR="007756FE" w:rsidTr="007756FE">
        <w:tc>
          <w:tcPr>
            <w:tcW w:w="567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5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работников охране труда</w:t>
            </w:r>
          </w:p>
        </w:tc>
        <w:tc>
          <w:tcPr>
            <w:tcW w:w="3402" w:type="dxa"/>
          </w:tcPr>
          <w:p w:rsidR="007756FE" w:rsidRPr="007756FE" w:rsidRDefault="007756FE" w:rsidP="000172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Выполняется: обучение работника проведено в 202</w:t>
            </w:r>
            <w:r w:rsidR="000172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43" w:type="dxa"/>
          </w:tcPr>
          <w:p w:rsidR="007756FE" w:rsidRPr="007756FE" w:rsidRDefault="000172F1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действия три года</w:t>
            </w:r>
          </w:p>
        </w:tc>
        <w:tc>
          <w:tcPr>
            <w:tcW w:w="1593" w:type="dxa"/>
          </w:tcPr>
          <w:p w:rsidR="007756FE" w:rsidRPr="007756FE" w:rsidRDefault="007756FE" w:rsidP="00B92CF1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</w:tc>
      </w:tr>
    </w:tbl>
    <w:p w:rsidR="00B92CF1" w:rsidRDefault="00B92CF1" w:rsidP="00B92CF1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172F1" w:rsidRDefault="00AA33E8" w:rsidP="00B92CF1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A33E8">
        <w:rPr>
          <w:rFonts w:ascii="Times New Roman" w:hAnsi="Times New Roman" w:cs="Times New Roman"/>
          <w:sz w:val="28"/>
          <w:szCs w:val="28"/>
          <w:u w:val="single"/>
        </w:rPr>
        <w:t>Выводы работы комиссии:</w:t>
      </w:r>
      <w:r>
        <w:rPr>
          <w:rFonts w:ascii="Times New Roman" w:hAnsi="Times New Roman" w:cs="Times New Roman"/>
          <w:sz w:val="28"/>
          <w:szCs w:val="28"/>
        </w:rPr>
        <w:t xml:space="preserve"> Работу комиссии считать удовлетворительной. Ответственным исполнителям контролировать сроки устранения нарушений.</w:t>
      </w:r>
    </w:p>
    <w:p w:rsidR="000172F1" w:rsidRDefault="000172F1" w:rsidP="000172F1">
      <w:pPr>
        <w:rPr>
          <w:rFonts w:ascii="Times New Roman" w:hAnsi="Times New Roman" w:cs="Times New Roman"/>
          <w:sz w:val="28"/>
          <w:szCs w:val="28"/>
        </w:rPr>
      </w:pPr>
    </w:p>
    <w:p w:rsidR="00AA33E8" w:rsidRDefault="000172F1" w:rsidP="0001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И.И.Жалилов</w:t>
      </w:r>
      <w:proofErr w:type="spellEnd"/>
    </w:p>
    <w:p w:rsidR="000172F1" w:rsidRDefault="000172F1" w:rsidP="0001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комиссии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Г.П.Краснов</w:t>
      </w:r>
      <w:proofErr w:type="spellEnd"/>
    </w:p>
    <w:p w:rsidR="000172F1" w:rsidRDefault="000172F1" w:rsidP="0001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Е.Ф.Никина</w:t>
      </w:r>
      <w:proofErr w:type="spellEnd"/>
    </w:p>
    <w:p w:rsidR="000172F1" w:rsidRDefault="000172F1" w:rsidP="0001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И.Ю.Жаворонкова</w:t>
      </w:r>
      <w:proofErr w:type="spellEnd"/>
    </w:p>
    <w:p w:rsidR="000172F1" w:rsidRDefault="000172F1" w:rsidP="0001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И.И.Криворотова</w:t>
      </w:r>
      <w:proofErr w:type="spellEnd"/>
    </w:p>
    <w:p w:rsidR="000172F1" w:rsidRDefault="000172F1" w:rsidP="0001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С.Г.Андрюшкина</w:t>
      </w:r>
      <w:proofErr w:type="spellEnd"/>
    </w:p>
    <w:p w:rsidR="000172F1" w:rsidRDefault="000172F1" w:rsidP="0001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Н.В.Зевайкина</w:t>
      </w:r>
      <w:proofErr w:type="spellEnd"/>
    </w:p>
    <w:p w:rsidR="000172F1" w:rsidRDefault="000172F1" w:rsidP="0001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Л.В.Авдеева</w:t>
      </w:r>
      <w:proofErr w:type="spellEnd"/>
    </w:p>
    <w:p w:rsidR="00E61D90" w:rsidRDefault="00E61D90" w:rsidP="000172F1">
      <w:pPr>
        <w:rPr>
          <w:rFonts w:ascii="Times New Roman" w:hAnsi="Times New Roman" w:cs="Times New Roman"/>
          <w:sz w:val="28"/>
          <w:szCs w:val="28"/>
        </w:rPr>
      </w:pPr>
    </w:p>
    <w:p w:rsidR="00E61D90" w:rsidRDefault="00E61D90" w:rsidP="000172F1">
      <w:pPr>
        <w:rPr>
          <w:rFonts w:ascii="Times New Roman" w:hAnsi="Times New Roman" w:cs="Times New Roman"/>
          <w:sz w:val="28"/>
          <w:szCs w:val="28"/>
        </w:rPr>
      </w:pPr>
    </w:p>
    <w:p w:rsidR="00E61D90" w:rsidRDefault="00E61D90" w:rsidP="000172F1">
      <w:pPr>
        <w:rPr>
          <w:rFonts w:ascii="Times New Roman" w:hAnsi="Times New Roman" w:cs="Times New Roman"/>
          <w:sz w:val="28"/>
          <w:szCs w:val="28"/>
        </w:rPr>
      </w:pPr>
    </w:p>
    <w:p w:rsidR="00E61D90" w:rsidRDefault="00E61D90" w:rsidP="000172F1">
      <w:pPr>
        <w:rPr>
          <w:rFonts w:ascii="Times New Roman" w:hAnsi="Times New Roman" w:cs="Times New Roman"/>
          <w:sz w:val="28"/>
          <w:szCs w:val="28"/>
        </w:rPr>
      </w:pPr>
    </w:p>
    <w:p w:rsidR="00E61D90" w:rsidRDefault="00E61D90" w:rsidP="000172F1">
      <w:pPr>
        <w:rPr>
          <w:rFonts w:ascii="Times New Roman" w:hAnsi="Times New Roman" w:cs="Times New Roman"/>
          <w:sz w:val="28"/>
          <w:szCs w:val="28"/>
        </w:rPr>
      </w:pPr>
    </w:p>
    <w:p w:rsidR="00E61D90" w:rsidRDefault="00E61D90" w:rsidP="00E61D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заседания комиссии по охране труда</w:t>
      </w:r>
    </w:p>
    <w:p w:rsidR="00E61D90" w:rsidRDefault="00E61D90" w:rsidP="00E61D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19.03.2021г.</w:t>
      </w:r>
    </w:p>
    <w:p w:rsidR="00E61D90" w:rsidRDefault="00E61D90" w:rsidP="00E61D90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61D90" w:rsidRDefault="00E61D90" w:rsidP="00C6115A">
      <w:pPr>
        <w:tabs>
          <w:tab w:val="left" w:pos="-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назначенна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№ 31 от 19.03.2021г. в составе </w:t>
      </w:r>
    </w:p>
    <w:p w:rsidR="00E61D90" w:rsidRPr="00B92CF1" w:rsidRDefault="00E61D90" w:rsidP="00C6115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B92CF1">
        <w:rPr>
          <w:rFonts w:ascii="Times New Roman" w:hAnsi="Times New Roman" w:cs="Times New Roman"/>
        </w:rPr>
        <w:t>Жалилов</w:t>
      </w:r>
      <w:proofErr w:type="spellEnd"/>
      <w:r w:rsidRPr="00B92CF1">
        <w:rPr>
          <w:rFonts w:ascii="Times New Roman" w:hAnsi="Times New Roman" w:cs="Times New Roman"/>
        </w:rPr>
        <w:t xml:space="preserve"> И.И. Глава администрации Комсомольского городского поселения, председатель комиссии;</w:t>
      </w:r>
    </w:p>
    <w:p w:rsidR="00E61D90" w:rsidRPr="00B92CF1" w:rsidRDefault="00E61D90" w:rsidP="00C6115A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Краснов Г.П. Заместитель главы администрации Комсомольского городского поселения, заместитель председателя комиссии;</w:t>
      </w:r>
    </w:p>
    <w:p w:rsidR="00E61D90" w:rsidRPr="00B92CF1" w:rsidRDefault="00E61D90" w:rsidP="00C6115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B92CF1">
        <w:rPr>
          <w:rFonts w:ascii="Times New Roman" w:hAnsi="Times New Roman" w:cs="Times New Roman"/>
        </w:rPr>
        <w:t>Никина</w:t>
      </w:r>
      <w:proofErr w:type="spellEnd"/>
      <w:r w:rsidRPr="00B92CF1">
        <w:rPr>
          <w:rFonts w:ascii="Times New Roman" w:hAnsi="Times New Roman" w:cs="Times New Roman"/>
        </w:rPr>
        <w:t xml:space="preserve"> Е.Ф., Заместитель главы администрации Комсомольского городского поселения, секретарь комиссии;</w:t>
      </w:r>
    </w:p>
    <w:p w:rsidR="00E61D90" w:rsidRPr="00B92CF1" w:rsidRDefault="00E61D90" w:rsidP="00E61D90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Члены комиссии:</w:t>
      </w:r>
    </w:p>
    <w:p w:rsidR="00E61D90" w:rsidRPr="00B92CF1" w:rsidRDefault="00E61D90" w:rsidP="00E61D90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Жаворонкова И.Ю. Заместитель главы администрации Комсомольского городского поселения;</w:t>
      </w:r>
    </w:p>
    <w:p w:rsidR="00E61D90" w:rsidRPr="00B92CF1" w:rsidRDefault="00E61D90" w:rsidP="00E61D90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Андрюшкина С.Г., Заместитель главы администрации Комсомольского городского поселения;</w:t>
      </w:r>
    </w:p>
    <w:p w:rsidR="00E61D90" w:rsidRPr="00B92CF1" w:rsidRDefault="00E61D90" w:rsidP="00E61D90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Криворотова И.И. Главный бухгалтер администрации Комсомольского городского поселения;</w:t>
      </w:r>
    </w:p>
    <w:p w:rsidR="00E61D90" w:rsidRPr="00B92CF1" w:rsidRDefault="00E61D90" w:rsidP="00E61D90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B92CF1">
        <w:rPr>
          <w:rFonts w:ascii="Times New Roman" w:hAnsi="Times New Roman" w:cs="Times New Roman"/>
        </w:rPr>
        <w:t>Зевайкина</w:t>
      </w:r>
      <w:proofErr w:type="spellEnd"/>
      <w:r w:rsidRPr="00B92CF1">
        <w:rPr>
          <w:rFonts w:ascii="Times New Roman" w:hAnsi="Times New Roman" w:cs="Times New Roman"/>
        </w:rPr>
        <w:t xml:space="preserve"> Н.В., Главный специалист администрации Комсомольского городского поселения;</w:t>
      </w:r>
    </w:p>
    <w:p w:rsidR="00E61D90" w:rsidRPr="00B92CF1" w:rsidRDefault="00E61D90" w:rsidP="00E61D90">
      <w:pPr>
        <w:spacing w:after="0"/>
        <w:jc w:val="both"/>
        <w:rPr>
          <w:rFonts w:ascii="Times New Roman" w:hAnsi="Times New Roman" w:cs="Times New Roman"/>
        </w:rPr>
      </w:pPr>
      <w:r w:rsidRPr="00B92CF1">
        <w:rPr>
          <w:rFonts w:ascii="Times New Roman" w:hAnsi="Times New Roman" w:cs="Times New Roman"/>
        </w:rPr>
        <w:t>Авдеева Л.В., Специалист 1 категории администрации Комсомольского городского поселения.</w:t>
      </w:r>
    </w:p>
    <w:p w:rsidR="00E61D90" w:rsidRDefault="00E61D90" w:rsidP="00E61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Провела заседание по вопросу:</w:t>
      </w:r>
    </w:p>
    <w:p w:rsidR="00E61D90" w:rsidRPr="00C6115A" w:rsidRDefault="00E61D90" w:rsidP="00E61D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1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ЗАСЕДАНИЯ:</w:t>
      </w:r>
    </w:p>
    <w:p w:rsidR="00E61D90" w:rsidRPr="00C6115A" w:rsidRDefault="00E61D90" w:rsidP="00E61D90">
      <w:pPr>
        <w:pStyle w:val="a4"/>
        <w:numPr>
          <w:ilvl w:val="0"/>
          <w:numId w:val="2"/>
        </w:num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6115A">
        <w:rPr>
          <w:rFonts w:ascii="Times New Roman" w:hAnsi="Times New Roman" w:cs="Times New Roman"/>
          <w:sz w:val="28"/>
          <w:szCs w:val="28"/>
        </w:rPr>
        <w:t xml:space="preserve">Анализ </w:t>
      </w:r>
      <w:proofErr w:type="gramStart"/>
      <w:r w:rsidRPr="00C6115A">
        <w:rPr>
          <w:rFonts w:ascii="Times New Roman" w:hAnsi="Times New Roman" w:cs="Times New Roman"/>
          <w:sz w:val="28"/>
          <w:szCs w:val="28"/>
        </w:rPr>
        <w:t>эффективности функционирования Системы управления охраны труда</w:t>
      </w:r>
      <w:proofErr w:type="gramEnd"/>
      <w:r w:rsidRPr="00C6115A">
        <w:rPr>
          <w:rFonts w:ascii="Times New Roman" w:hAnsi="Times New Roman" w:cs="Times New Roman"/>
          <w:sz w:val="28"/>
          <w:szCs w:val="28"/>
        </w:rPr>
        <w:t xml:space="preserve"> в Администрации Комсомольского городского поселения.</w:t>
      </w:r>
    </w:p>
    <w:p w:rsidR="00E61D90" w:rsidRPr="00E61D90" w:rsidRDefault="00E61D90" w:rsidP="00E61D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ВЫСТУПИЛИ: Заседание открывает и ведет Председатель комиссии – Глава  Администрации Комсомольского городского поселения </w:t>
      </w:r>
      <w:proofErr w:type="spellStart"/>
      <w:r w:rsidRPr="00E61D90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  <w:r w:rsidRPr="00E61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61D90" w:rsidRPr="00E61D90" w:rsidRDefault="00E61D90" w:rsidP="00E61D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15A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системе  управления охраной труда в Администрации Комсомольского городского поселения, </w:t>
      </w:r>
      <w:proofErr w:type="gramStart"/>
      <w:r w:rsidRPr="00C6115A">
        <w:rPr>
          <w:rFonts w:ascii="Times New Roman" w:hAnsi="Times New Roman" w:cs="Times New Roman"/>
          <w:sz w:val="28"/>
          <w:szCs w:val="28"/>
        </w:rPr>
        <w:t>утвержденному</w:t>
      </w:r>
      <w:proofErr w:type="gramEnd"/>
      <w:r w:rsidRPr="00C6115A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№63 от 19.03.2021г. нам необходимо провести мониторинг действия, выполнения мероприятий по охране труда в администрации. Обсуждение мероприятий по СУОТ</w:t>
      </w:r>
      <w:proofErr w:type="gramStart"/>
      <w:r w:rsidRPr="00C6115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C6115A">
        <w:rPr>
          <w:rFonts w:ascii="Times New Roman" w:hAnsi="Times New Roman" w:cs="Times New Roman"/>
          <w:sz w:val="28"/>
          <w:szCs w:val="28"/>
        </w:rPr>
        <w:t xml:space="preserve">согласно пунктам акта) </w:t>
      </w:r>
    </w:p>
    <w:p w:rsidR="00E61D90" w:rsidRPr="00C6115A" w:rsidRDefault="00E61D90" w:rsidP="00E61D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Выступавшие: Заместитель главы администрации </w:t>
      </w:r>
      <w:proofErr w:type="spellStart"/>
      <w:r w:rsidRPr="00C6115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Никина</w:t>
      </w:r>
      <w:proofErr w:type="spellEnd"/>
      <w:r w:rsidRPr="00C61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Е.Ф.</w:t>
      </w:r>
    </w:p>
    <w:p w:rsidR="00E61D90" w:rsidRPr="00C6115A" w:rsidRDefault="00E61D90" w:rsidP="00E61D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по информированию и ознакомлению работников с инструкциями по охране труда. Вопрос проведения медосмотров. </w:t>
      </w:r>
    </w:p>
    <w:p w:rsidR="00460B8F" w:rsidRPr="00C6115A" w:rsidRDefault="00460B8F" w:rsidP="00460B8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1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всех пунктов Акта мониторинга и контроля функционирования за состоянием условий и охраны труда (СУОТ) в администрации Комсомольского городского поселения</w:t>
      </w:r>
    </w:p>
    <w:p w:rsidR="00E61D90" w:rsidRPr="00E61D90" w:rsidRDefault="00E61D90" w:rsidP="00E61D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РЕШИЛИ:  </w:t>
      </w:r>
    </w:p>
    <w:p w:rsidR="00E61D90" w:rsidRPr="00E61D90" w:rsidRDefault="00460B8F" w:rsidP="00E61D9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15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мониторинга утвердить</w:t>
      </w:r>
      <w:r w:rsidR="00E61D90" w:rsidRPr="00E61D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1D90" w:rsidRPr="00E61D90" w:rsidRDefault="00460B8F" w:rsidP="00E61D9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1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Контролировать выполнение всех пунктов</w:t>
      </w:r>
    </w:p>
    <w:p w:rsidR="00E61D90" w:rsidRPr="00E61D90" w:rsidRDefault="00E61D90" w:rsidP="00E61D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D90" w:rsidRPr="00E61D90" w:rsidRDefault="00E61D90" w:rsidP="00E61D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61D90">
        <w:rPr>
          <w:rFonts w:ascii="Times New Roman" w:eastAsia="Times New Roman" w:hAnsi="Times New Roman" w:cs="Times New Roman"/>
          <w:lang w:eastAsia="ru-RU"/>
        </w:rPr>
        <w:t>Председатель комиссии</w:t>
      </w:r>
    </w:p>
    <w:p w:rsidR="00E61D90" w:rsidRPr="00E61D90" w:rsidRDefault="00E61D90" w:rsidP="00E61D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61D90">
        <w:rPr>
          <w:rFonts w:ascii="Times New Roman" w:eastAsia="Times New Roman" w:hAnsi="Times New Roman" w:cs="Times New Roman"/>
          <w:lang w:eastAsia="ru-RU"/>
        </w:rPr>
        <w:t xml:space="preserve">Глава администрации </w:t>
      </w:r>
      <w:proofErr w:type="gramStart"/>
      <w:r w:rsidRPr="00E61D90">
        <w:rPr>
          <w:rFonts w:ascii="Times New Roman" w:eastAsia="Times New Roman" w:hAnsi="Times New Roman" w:cs="Times New Roman"/>
          <w:lang w:eastAsia="ru-RU"/>
        </w:rPr>
        <w:t>Комсомольского</w:t>
      </w:r>
      <w:proofErr w:type="gramEnd"/>
      <w:r w:rsidRPr="00E61D9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61D90" w:rsidRPr="00E61D90" w:rsidRDefault="00E61D90" w:rsidP="00E61D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61D90">
        <w:rPr>
          <w:rFonts w:ascii="Times New Roman" w:eastAsia="Times New Roman" w:hAnsi="Times New Roman" w:cs="Times New Roman"/>
          <w:lang w:eastAsia="ru-RU"/>
        </w:rPr>
        <w:t xml:space="preserve">Городского поселения                                                                                                    </w:t>
      </w:r>
      <w:proofErr w:type="spellStart"/>
      <w:r w:rsidRPr="00E61D90">
        <w:rPr>
          <w:rFonts w:ascii="Times New Roman" w:eastAsia="Times New Roman" w:hAnsi="Times New Roman" w:cs="Times New Roman"/>
          <w:lang w:eastAsia="ru-RU"/>
        </w:rPr>
        <w:t>И.И.Жалилов</w:t>
      </w:r>
      <w:proofErr w:type="spellEnd"/>
    </w:p>
    <w:p w:rsidR="00E61D90" w:rsidRPr="00E61D90" w:rsidRDefault="00E61D90" w:rsidP="00E61D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61D90" w:rsidRPr="00E61D90" w:rsidRDefault="00E61D90" w:rsidP="00E61D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61D90">
        <w:rPr>
          <w:rFonts w:ascii="Times New Roman" w:eastAsia="Times New Roman" w:hAnsi="Times New Roman" w:cs="Times New Roman"/>
          <w:lang w:eastAsia="ru-RU"/>
        </w:rPr>
        <w:t xml:space="preserve">Секретарь комиссии                                                                    </w:t>
      </w:r>
      <w:r w:rsidR="00C6115A">
        <w:rPr>
          <w:rFonts w:ascii="Times New Roman" w:eastAsia="Times New Roman" w:hAnsi="Times New Roman" w:cs="Times New Roman"/>
          <w:lang w:eastAsia="ru-RU"/>
        </w:rPr>
        <w:t xml:space="preserve">                               </w:t>
      </w:r>
      <w:r w:rsidRPr="00E61D9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C6115A">
        <w:rPr>
          <w:rFonts w:ascii="Times New Roman" w:eastAsia="Times New Roman" w:hAnsi="Times New Roman" w:cs="Times New Roman"/>
          <w:lang w:eastAsia="ru-RU"/>
        </w:rPr>
        <w:t>Е.Ф.Никина</w:t>
      </w:r>
      <w:proofErr w:type="spellEnd"/>
    </w:p>
    <w:p w:rsidR="00E61D90" w:rsidRPr="00E61D90" w:rsidRDefault="00E61D90" w:rsidP="00E61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61D90" w:rsidRPr="00E61D90" w:rsidRDefault="00E61D90" w:rsidP="00E61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61D90" w:rsidRDefault="00E61D90" w:rsidP="00E61D90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61D90" w:rsidRDefault="00E61D90" w:rsidP="00E61D90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E61D90" w:rsidSect="00AA33E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9385F"/>
    <w:multiLevelType w:val="multilevel"/>
    <w:tmpl w:val="4A6C6D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88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440"/>
      </w:p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</w:lvl>
  </w:abstractNum>
  <w:abstractNum w:abstractNumId="1">
    <w:nsid w:val="14B237A3"/>
    <w:multiLevelType w:val="hybridMultilevel"/>
    <w:tmpl w:val="C0147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15652D"/>
    <w:multiLevelType w:val="multilevel"/>
    <w:tmpl w:val="62606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E04BE8"/>
    <w:multiLevelType w:val="hybridMultilevel"/>
    <w:tmpl w:val="8662E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F57"/>
    <w:rsid w:val="000172F1"/>
    <w:rsid w:val="002326AE"/>
    <w:rsid w:val="00437BD4"/>
    <w:rsid w:val="00460B8F"/>
    <w:rsid w:val="0063728F"/>
    <w:rsid w:val="007756FE"/>
    <w:rsid w:val="008523DB"/>
    <w:rsid w:val="009E56CA"/>
    <w:rsid w:val="00AA33E8"/>
    <w:rsid w:val="00AE192A"/>
    <w:rsid w:val="00B92CF1"/>
    <w:rsid w:val="00C6115A"/>
    <w:rsid w:val="00E61D90"/>
    <w:rsid w:val="00EE45A7"/>
    <w:rsid w:val="00F6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523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table" w:styleId="a3">
    <w:name w:val="Table Grid"/>
    <w:basedOn w:val="a1"/>
    <w:uiPriority w:val="59"/>
    <w:rsid w:val="00B9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1D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E1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19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523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table" w:styleId="a3">
    <w:name w:val="Table Grid"/>
    <w:basedOn w:val="a1"/>
    <w:uiPriority w:val="59"/>
    <w:rsid w:val="00B9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1D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E1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19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21</Pages>
  <Words>6037</Words>
  <Characters>34415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2021-03-26T06:47:00Z</cp:lastPrinted>
  <dcterms:created xsi:type="dcterms:W3CDTF">2021-03-18T10:54:00Z</dcterms:created>
  <dcterms:modified xsi:type="dcterms:W3CDTF">2021-03-26T06:47:00Z</dcterms:modified>
</cp:coreProperties>
</file>