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4E" w:rsidRDefault="00461A4E">
      <w:pPr>
        <w:spacing w:line="1" w:lineRule="exact"/>
      </w:pPr>
    </w:p>
    <w:p w:rsidR="00461A4E" w:rsidRDefault="00461A4E" w:rsidP="00566178">
      <w:pPr>
        <w:spacing w:line="360" w:lineRule="exact"/>
        <w:sectPr w:rsidR="00461A4E">
          <w:type w:val="continuous"/>
          <w:pgSz w:w="11900" w:h="16840"/>
          <w:pgMar w:top="1110" w:right="0" w:bottom="982" w:left="0" w:header="0" w:footer="3" w:gutter="0"/>
          <w:cols w:space="720"/>
          <w:noEndnote/>
          <w:docGrid w:linePitch="360"/>
        </w:sectPr>
      </w:pPr>
    </w:p>
    <w:p w:rsidR="000A0B1D" w:rsidRPr="000A0B1D" w:rsidRDefault="00A744E4" w:rsidP="000A0B1D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 xml:space="preserve">              </w:t>
      </w:r>
      <w:r w:rsidR="000A0B1D" w:rsidRPr="000A0B1D">
        <w:rPr>
          <w:bCs/>
          <w:sz w:val="32"/>
          <w:szCs w:val="32"/>
        </w:rPr>
        <w:t xml:space="preserve">Администрация </w:t>
      </w:r>
      <w:proofErr w:type="spellStart"/>
      <w:r w:rsidR="000A0B1D" w:rsidRPr="000A0B1D">
        <w:rPr>
          <w:bCs/>
          <w:sz w:val="32"/>
          <w:szCs w:val="32"/>
        </w:rPr>
        <w:t>Чамзинского</w:t>
      </w:r>
      <w:proofErr w:type="spellEnd"/>
      <w:r w:rsidR="000A0B1D" w:rsidRPr="000A0B1D">
        <w:rPr>
          <w:bCs/>
          <w:sz w:val="32"/>
          <w:szCs w:val="32"/>
        </w:rPr>
        <w:t xml:space="preserve"> муниципального района </w:t>
      </w:r>
    </w:p>
    <w:p w:rsidR="001961D3" w:rsidRDefault="000A0B1D" w:rsidP="001961D3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  <w:r w:rsidRPr="000A0B1D">
        <w:rPr>
          <w:bCs/>
          <w:sz w:val="32"/>
          <w:szCs w:val="32"/>
        </w:rPr>
        <w:t>Республики Мордовия</w:t>
      </w:r>
    </w:p>
    <w:p w:rsidR="001961D3" w:rsidRDefault="001961D3" w:rsidP="001961D3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</w:p>
    <w:p w:rsidR="00566178" w:rsidRDefault="000A0B1D" w:rsidP="001961D3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28"/>
          <w:szCs w:val="28"/>
        </w:rPr>
      </w:pPr>
      <w:r w:rsidRPr="000A0B1D">
        <w:rPr>
          <w:bCs/>
          <w:sz w:val="28"/>
          <w:szCs w:val="28"/>
        </w:rPr>
        <w:t>ПОСТАНОВЛЕНИЕ</w:t>
      </w:r>
    </w:p>
    <w:p w:rsidR="001961D3" w:rsidRPr="000A0B1D" w:rsidRDefault="001961D3" w:rsidP="000A0B1D">
      <w:pPr>
        <w:pStyle w:val="11"/>
        <w:shd w:val="clear" w:color="auto" w:fill="auto"/>
        <w:spacing w:after="600" w:line="240" w:lineRule="auto"/>
        <w:ind w:firstLine="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рп</w:t>
      </w:r>
      <w:proofErr w:type="spellEnd"/>
      <w:r>
        <w:rPr>
          <w:bCs/>
          <w:sz w:val="28"/>
          <w:szCs w:val="28"/>
        </w:rPr>
        <w:t>. Чамзинка</w:t>
      </w:r>
    </w:p>
    <w:p w:rsidR="00566178" w:rsidRDefault="00253F9F" w:rsidP="000A0B1D">
      <w:pPr>
        <w:pStyle w:val="11"/>
        <w:shd w:val="clear" w:color="auto" w:fill="auto"/>
        <w:spacing w:after="600" w:line="24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</w:t>
      </w:r>
      <w:bookmarkStart w:id="0" w:name="_GoBack"/>
      <w:bookmarkEnd w:id="0"/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  <w:t>№ _____</w:t>
      </w:r>
    </w:p>
    <w:p w:rsidR="00461A4E" w:rsidRDefault="007559A1">
      <w:pPr>
        <w:pStyle w:val="11"/>
        <w:shd w:val="clear" w:color="auto" w:fill="auto"/>
        <w:spacing w:after="60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регламента реагирования на компьютерные инциденты,</w:t>
      </w:r>
      <w:r w:rsidR="001B712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связанные с совершением компьютерных атак и внедрением</w:t>
      </w:r>
      <w:r>
        <w:rPr>
          <w:b/>
          <w:bCs/>
          <w:sz w:val="28"/>
          <w:szCs w:val="28"/>
        </w:rPr>
        <w:br/>
        <w:t>вредоносного программного обеспечения</w:t>
      </w:r>
    </w:p>
    <w:p w:rsidR="00461A4E" w:rsidRDefault="007559A1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совершенствования системы защиты информации в</w:t>
      </w:r>
      <w:r w:rsidR="000A0B1D">
        <w:rPr>
          <w:sz w:val="28"/>
          <w:szCs w:val="28"/>
        </w:rPr>
        <w:t xml:space="preserve"> органах местного самоуправления </w:t>
      </w:r>
      <w:proofErr w:type="spellStart"/>
      <w:r w:rsidR="000A0B1D">
        <w:rPr>
          <w:sz w:val="28"/>
          <w:szCs w:val="28"/>
        </w:rPr>
        <w:t>Чамзинского</w:t>
      </w:r>
      <w:proofErr w:type="spellEnd"/>
      <w:r w:rsidR="000A0B1D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обеспечения информационной безопасности и организации порядка реагирования на события информационной безопасности</w:t>
      </w:r>
      <w:r w:rsidR="00391551">
        <w:rPr>
          <w:sz w:val="28"/>
          <w:szCs w:val="28"/>
        </w:rPr>
        <w:t xml:space="preserve">, администрация </w:t>
      </w:r>
      <w:proofErr w:type="spellStart"/>
      <w:r w:rsidR="00391551">
        <w:rPr>
          <w:sz w:val="28"/>
          <w:szCs w:val="28"/>
        </w:rPr>
        <w:t>Чамзинского</w:t>
      </w:r>
      <w:proofErr w:type="spellEnd"/>
      <w:r w:rsidR="00391551">
        <w:rPr>
          <w:sz w:val="28"/>
          <w:szCs w:val="28"/>
        </w:rPr>
        <w:t xml:space="preserve"> муниципального района РМ ПОСТАНОВЛЯЕТ</w:t>
      </w:r>
      <w:r>
        <w:rPr>
          <w:sz w:val="28"/>
          <w:szCs w:val="28"/>
        </w:rPr>
        <w:t>: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регламент реагирования на компьютерные инциденты, связанные с совершением компьютерных атак и внедрением вредоносного программного обеспечения (далее - регламент), согласно приложению.</w:t>
      </w:r>
    </w:p>
    <w:p w:rsidR="00EA0195" w:rsidRDefault="00EA0195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Возложить обязанности  </w:t>
      </w:r>
      <w:r w:rsidR="001961D3">
        <w:rPr>
          <w:sz w:val="28"/>
          <w:szCs w:val="28"/>
        </w:rPr>
        <w:t xml:space="preserve">по информационной безопасности </w:t>
      </w:r>
      <w:r>
        <w:rPr>
          <w:sz w:val="28"/>
          <w:szCs w:val="28"/>
        </w:rPr>
        <w:t xml:space="preserve">за реагирование на инциденты информационной безопасности на </w:t>
      </w:r>
      <w:r w:rsidR="000A0B1D">
        <w:rPr>
          <w:sz w:val="28"/>
          <w:szCs w:val="28"/>
        </w:rPr>
        <w:t>начальника отдела информатизации Казакову Марину Владимировну</w:t>
      </w:r>
      <w:r w:rsidRPr="000A0B1D">
        <w:rPr>
          <w:sz w:val="28"/>
          <w:szCs w:val="28"/>
        </w:rPr>
        <w:t>.</w:t>
      </w:r>
    </w:p>
    <w:p w:rsidR="00461A4E" w:rsidRDefault="000A0B1D">
      <w:pPr>
        <w:pStyle w:val="11"/>
        <w:numPr>
          <w:ilvl w:val="0"/>
          <w:numId w:val="1"/>
        </w:numPr>
        <w:shd w:val="clear" w:color="auto" w:fill="auto"/>
        <w:tabs>
          <w:tab w:val="left" w:pos="1070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</w:t>
      </w:r>
      <w:r w:rsidR="007559A1">
        <w:rPr>
          <w:sz w:val="28"/>
          <w:szCs w:val="28"/>
        </w:rPr>
        <w:t xml:space="preserve"> вступает в силу </w:t>
      </w:r>
      <w:r w:rsidR="00A744E4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7559A1">
        <w:rPr>
          <w:sz w:val="28"/>
          <w:szCs w:val="28"/>
        </w:rPr>
        <w:t>.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75"/>
        </w:tabs>
        <w:spacing w:after="840" w:line="24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0A0B1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оставляю за собой.</w:t>
      </w:r>
    </w:p>
    <w:p w:rsidR="000A0B1D" w:rsidRDefault="000A0B1D">
      <w:pPr>
        <w:pStyle w:val="1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</w:p>
    <w:p w:rsidR="000A0B1D" w:rsidRDefault="000A0B1D">
      <w:pPr>
        <w:pStyle w:val="1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</w:t>
      </w:r>
      <w:r w:rsidR="001961D3">
        <w:rPr>
          <w:color w:val="000000"/>
          <w:sz w:val="28"/>
          <w:szCs w:val="28"/>
        </w:rPr>
        <w:t>РМ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1961D3"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 xml:space="preserve">В. Г. </w:t>
      </w:r>
      <w:proofErr w:type="spellStart"/>
      <w:r>
        <w:rPr>
          <w:color w:val="000000"/>
          <w:sz w:val="28"/>
          <w:szCs w:val="28"/>
        </w:rPr>
        <w:t>Цыбаков</w:t>
      </w:r>
      <w:proofErr w:type="spellEnd"/>
    </w:p>
    <w:p w:rsidR="00461A4E" w:rsidRDefault="007559A1">
      <w:pPr>
        <w:pStyle w:val="1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br w:type="page"/>
      </w:r>
    </w:p>
    <w:p w:rsidR="00461A4E" w:rsidRDefault="00461A4E">
      <w:pPr>
        <w:spacing w:line="1" w:lineRule="exact"/>
      </w:pPr>
    </w:p>
    <w:tbl>
      <w:tblPr>
        <w:tblStyle w:val="a8"/>
        <w:tblW w:w="0" w:type="auto"/>
        <w:tblInd w:w="5360" w:type="dxa"/>
        <w:tblLook w:val="04A0" w:firstRow="1" w:lastRow="0" w:firstColumn="1" w:lastColumn="0" w:noHBand="0" w:noVBand="1"/>
      </w:tblPr>
      <w:tblGrid>
        <w:gridCol w:w="4414"/>
      </w:tblGrid>
      <w:tr w:rsidR="00566178" w:rsidTr="001B7129">
        <w:tc>
          <w:tcPr>
            <w:tcW w:w="9548" w:type="dxa"/>
            <w:tcBorders>
              <w:top w:val="nil"/>
              <w:left w:val="nil"/>
              <w:bottom w:val="nil"/>
              <w:right w:val="nil"/>
            </w:tcBorders>
          </w:tcPr>
          <w:p w:rsidR="00566178" w:rsidRDefault="00566178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УТВЕРЖДЕНО</w:t>
            </w:r>
          </w:p>
          <w:p w:rsidR="000A0B1D" w:rsidRDefault="000A0B1D" w:rsidP="000A0B1D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постановлением</w:t>
            </w:r>
            <w:r w:rsidR="0056617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bCs/>
                <w:sz w:val="28"/>
                <w:szCs w:val="28"/>
              </w:rPr>
              <w:t>Чамзинского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  <w:p w:rsidR="00566178" w:rsidRPr="00566178" w:rsidRDefault="00566178" w:rsidP="000A0B1D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«__» __________2021 г. №___</w:t>
            </w:r>
          </w:p>
        </w:tc>
      </w:tr>
    </w:tbl>
    <w:p w:rsidR="00566178" w:rsidRDefault="00566178">
      <w:pPr>
        <w:pStyle w:val="11"/>
        <w:shd w:val="clear" w:color="auto" w:fill="auto"/>
        <w:spacing w:line="240" w:lineRule="auto"/>
        <w:ind w:left="5360" w:firstLine="0"/>
        <w:rPr>
          <w:b/>
          <w:bCs/>
          <w:sz w:val="28"/>
          <w:szCs w:val="28"/>
        </w:rPr>
      </w:pPr>
    </w:p>
    <w:p w:rsidR="00566178" w:rsidRDefault="00566178">
      <w:pPr>
        <w:pStyle w:val="11"/>
        <w:shd w:val="clear" w:color="auto" w:fill="auto"/>
        <w:spacing w:after="480" w:line="240" w:lineRule="auto"/>
        <w:ind w:firstLine="0"/>
        <w:jc w:val="center"/>
        <w:rPr>
          <w:b/>
          <w:bCs/>
          <w:sz w:val="28"/>
          <w:szCs w:val="28"/>
        </w:rPr>
      </w:pPr>
    </w:p>
    <w:p w:rsidR="00461A4E" w:rsidRDefault="007559A1">
      <w:pPr>
        <w:pStyle w:val="11"/>
        <w:shd w:val="clear" w:color="auto" w:fill="auto"/>
        <w:spacing w:after="48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РЕГЛАМЕНТ РЕАГИРОВАНИЯ НА КОМПЬЮТЕРНЫЕ</w:t>
      </w:r>
      <w:r>
        <w:rPr>
          <w:b/>
          <w:bCs/>
          <w:sz w:val="28"/>
          <w:szCs w:val="28"/>
        </w:rPr>
        <w:br/>
        <w:t>ИНЦИДЕНТЫ, СВЯЗАННЫЕ С СОВЕРШЕНИЕМ КОМПЬЮТЕРНЫХ</w:t>
      </w:r>
      <w:r>
        <w:rPr>
          <w:b/>
          <w:bCs/>
          <w:sz w:val="28"/>
          <w:szCs w:val="28"/>
        </w:rPr>
        <w:br/>
        <w:t>АТАК И ВНЕДРЕНИЕМ ВРЕДОНОСНОГО ПРОГРАММНОГО</w:t>
      </w:r>
      <w:r>
        <w:rPr>
          <w:b/>
          <w:bCs/>
          <w:sz w:val="28"/>
          <w:szCs w:val="28"/>
        </w:rPr>
        <w:br/>
        <w:t>ОБЕСПЕЧЕНИЯ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265"/>
        </w:tabs>
        <w:spacing w:after="320"/>
        <w:ind w:firstLine="0"/>
        <w:jc w:val="center"/>
      </w:pPr>
      <w:r>
        <w:t>Общие положения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государственным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"отказ в обслуживании", а также возможными техническими сбоями в работе.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Регламент разработан для </w:t>
      </w:r>
      <w:r w:rsidR="000A0B1D">
        <w:t xml:space="preserve">органов местного самоуправления </w:t>
      </w:r>
      <w:proofErr w:type="spellStart"/>
      <w:r w:rsidR="000A0B1D">
        <w:t>Чамзинского</w:t>
      </w:r>
      <w:proofErr w:type="spellEnd"/>
      <w:r w:rsidR="000A0B1D">
        <w:t xml:space="preserve"> муниципального района</w:t>
      </w:r>
      <w:r w:rsidR="00390CDD">
        <w:t xml:space="preserve"> Республики Мордовия</w:t>
      </w:r>
      <w:r>
        <w:t xml:space="preserve"> и подведомственных организаций.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ind w:firstLine="720"/>
      </w:pPr>
      <w:r>
        <w:t>В настоящем Регламенте используются следующие понятия: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участники информационного взаимодействия - пользователи информационных систем (далее - пользователи)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 xml:space="preserve">, системные администраторы, специалисты по информационной безопасности (далее - администраторы безопасности)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>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 xml:space="preserve">Действие положений настоящего Регламента распространяется на деятельность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 xml:space="preserve"> и подведомственны</w:t>
      </w:r>
      <w:r w:rsidR="00566178">
        <w:t>е</w:t>
      </w:r>
      <w:r>
        <w:t xml:space="preserve"> организаци</w:t>
      </w:r>
      <w:r w:rsidR="00566178">
        <w:t>и</w:t>
      </w:r>
      <w:r>
        <w:t xml:space="preserve"> и обязательны к соблюдению всеми сотрудниками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>, участвующих в выявлении, разбирательстве и предотвращении инцидентов информационной безопасности.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ind w:firstLine="740"/>
        <w:jc w:val="both"/>
      </w:pPr>
      <w:r>
        <w:t>Задачами настоящего Регламента являются:</w:t>
      </w:r>
    </w:p>
    <w:p w:rsidR="00461A4E" w:rsidRDefault="007559A1">
      <w:pPr>
        <w:pStyle w:val="11"/>
        <w:shd w:val="clear" w:color="auto" w:fill="auto"/>
        <w:spacing w:after="400"/>
        <w:ind w:firstLine="740"/>
        <w:jc w:val="both"/>
      </w:pPr>
      <w:r>
        <w:t xml:space="preserve">организация деятельности сотрудников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 xml:space="preserve"> осуществляющих администрирование информационных систем в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>;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определение порядка работы пользователей, системных администраторов и администраторов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целостности, конфиденциальности и доступности информации;</w:t>
      </w:r>
    </w:p>
    <w:p w:rsidR="00461A4E" w:rsidRDefault="007559A1">
      <w:pPr>
        <w:pStyle w:val="11"/>
        <w:shd w:val="clear" w:color="auto" w:fill="auto"/>
        <w:spacing w:after="320"/>
        <w:ind w:firstLine="720"/>
        <w:jc w:val="both"/>
      </w:pPr>
      <w:r>
        <w:t>соблюдение требований правовых актов в области защиты информации.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136"/>
        </w:tabs>
        <w:spacing w:after="320" w:line="257" w:lineRule="auto"/>
        <w:ind w:firstLine="720"/>
        <w:jc w:val="both"/>
      </w:pPr>
      <w:r>
        <w:t>Источники и виды инцидентов информационной безопасности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</w:pPr>
      <w:r>
        <w:t xml:space="preserve">Источниками информации об инцидентах информационной безопасности в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 xml:space="preserve"> 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факты, выявленные сотрудниками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результаты работы средств мониторинга информационной безопасности, аудита (внутреннего или внешнего);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обращения субъектов персональных данных с указанием инцидента информационной безопасности;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сообщения Министерства информатизации и связи Республики Мордовия (далее - </w:t>
      </w:r>
      <w:proofErr w:type="spellStart"/>
      <w:r>
        <w:t>Мининформсвязи</w:t>
      </w:r>
      <w:proofErr w:type="spellEnd"/>
      <w:r>
        <w:t>) и ГУП Республики Мордовия «НПЦ информатизации и новых технологий» (далее - ГУП НПЦ);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технического и экспортного контроля России;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безопасности Российской Федерации;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по надзору в сфере связи, информационных технологий и массовых коммуникаций;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иные источники информации.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</w:pPr>
      <w:r>
        <w:t xml:space="preserve">Основными видами инцидентов информационной безопасности в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 w:rsidR="000279B4">
        <w:t xml:space="preserve"> </w:t>
      </w:r>
      <w:r>
        <w:t>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несанкционированный доступ к информационным ресурсам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превышение полномочий - несанкционированный доступ к каким-либо ресурсам и помещениям сотрудников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компрометация учетных записей или паролей;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вирусная атака или вирусное заражение;</w:t>
      </w:r>
    </w:p>
    <w:p w:rsidR="00461A4E" w:rsidRDefault="007559A1">
      <w:pPr>
        <w:pStyle w:val="11"/>
        <w:shd w:val="clear" w:color="auto" w:fill="auto"/>
        <w:spacing w:after="320" w:line="257" w:lineRule="auto"/>
        <w:ind w:firstLine="740"/>
        <w:jc w:val="both"/>
      </w:pPr>
      <w:r>
        <w:t xml:space="preserve">сетевые атаки (отказ в обслуживании </w:t>
      </w:r>
      <w:r w:rsidRPr="00566178">
        <w:rPr>
          <w:lang w:eastAsia="en-US" w:bidi="en-US"/>
        </w:rPr>
        <w:t>(</w:t>
      </w:r>
      <w:proofErr w:type="spellStart"/>
      <w:r>
        <w:rPr>
          <w:lang w:val="en-US" w:eastAsia="en-US" w:bidi="en-US"/>
        </w:rPr>
        <w:t>DoS</w:t>
      </w:r>
      <w:proofErr w:type="spellEnd"/>
      <w:r>
        <w:t xml:space="preserve">-атаки), атаки типа </w:t>
      </w:r>
      <w:r>
        <w:rPr>
          <w:lang w:val="en-US" w:eastAsia="en-US" w:bidi="en-US"/>
        </w:rPr>
        <w:t>Man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in</w:t>
      </w:r>
      <w:r w:rsidRPr="00566178">
        <w:rPr>
          <w:lang w:eastAsia="en-US" w:bidi="en-US"/>
        </w:rPr>
        <w:t xml:space="preserve">- </w:t>
      </w:r>
      <w:r>
        <w:rPr>
          <w:lang w:val="en-US" w:eastAsia="en-US" w:bidi="en-US"/>
        </w:rPr>
        <w:t>the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Middle</w:t>
      </w:r>
      <w:r w:rsidRPr="00566178">
        <w:rPr>
          <w:lang w:eastAsia="en-US" w:bidi="en-US"/>
        </w:rPr>
        <w:t xml:space="preserve">, </w:t>
      </w:r>
      <w:proofErr w:type="spellStart"/>
      <w:r>
        <w:t>сниффер</w:t>
      </w:r>
      <w:proofErr w:type="spellEnd"/>
      <w:r>
        <w:t xml:space="preserve"> пакетов, переадресация портов, </w:t>
      </w:r>
      <w:r>
        <w:rPr>
          <w:lang w:val="en-US" w:eastAsia="en-US" w:bidi="en-US"/>
        </w:rPr>
        <w:t>IP</w:t>
      </w:r>
      <w:r>
        <w:t>-</w:t>
      </w:r>
      <w:proofErr w:type="spellStart"/>
      <w:r>
        <w:t>спуфинг</w:t>
      </w:r>
      <w:proofErr w:type="spellEnd"/>
      <w:r>
        <w:t xml:space="preserve">, атаки на уровне приложений и </w:t>
      </w:r>
      <w:proofErr w:type="gramStart"/>
      <w:r>
        <w:t>другое</w:t>
      </w:r>
      <w:proofErr w:type="gramEnd"/>
      <w:r>
        <w:t>).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502"/>
        </w:tabs>
        <w:spacing w:after="320" w:line="257" w:lineRule="auto"/>
        <w:ind w:firstLine="0"/>
        <w:jc w:val="center"/>
      </w:pPr>
      <w:r>
        <w:t>Анализ исходной информации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</w:pPr>
      <w: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26"/>
        </w:tabs>
        <w:ind w:firstLine="740"/>
        <w:jc w:val="both"/>
      </w:pPr>
      <w:r>
        <w:t xml:space="preserve">При выявлении инцидента информационной безопасности в </w:t>
      </w:r>
      <w:r w:rsidR="009B04FF">
        <w:t xml:space="preserve">ОМСУ </w:t>
      </w:r>
      <w:proofErr w:type="spellStart"/>
      <w:r w:rsidR="009B04FF">
        <w:t>Чамзинского</w:t>
      </w:r>
      <w:proofErr w:type="spellEnd"/>
      <w:r w:rsidR="009B04FF">
        <w:t xml:space="preserve"> муниципального района РМ</w:t>
      </w:r>
      <w:r>
        <w:t xml:space="preserve"> </w:t>
      </w:r>
      <w:r w:rsidRPr="009602E8">
        <w:t>системному администратору</w:t>
      </w:r>
      <w:r>
        <w:t xml:space="preserve"> совместно с </w:t>
      </w:r>
      <w:r w:rsidRPr="009602E8">
        <w:t>администратором безопасности</w:t>
      </w:r>
      <w:r>
        <w:t xml:space="preserve"> необходимо: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пресечению несанкционированного воздействия в случае, если на момент выявления оно не завершено;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устранению причин возникновения инцидента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мероприятия по восстановлению работоспособности информационной системы (информационного ресурса);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09"/>
        <w:jc w:val="both"/>
      </w:pPr>
      <w:proofErr w:type="gramStart"/>
      <w:r>
        <w:t>Администратору безопасности информационной системы,</w:t>
      </w:r>
      <w:r w:rsidR="00566178">
        <w:t xml:space="preserve"> </w:t>
      </w:r>
      <w:r>
        <w:t xml:space="preserve">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</w:t>
      </w:r>
      <w:proofErr w:type="spellStart"/>
      <w:r>
        <w:t>Мининформсвязи</w:t>
      </w:r>
      <w:proofErr w:type="spellEnd"/>
      <w:r w:rsidR="00566178">
        <w:t xml:space="preserve"> Республики Мордовия</w:t>
      </w:r>
      <w:r>
        <w:t xml:space="preserve"> (8342-39-14-08, 8342-39-14-12, </w:t>
      </w:r>
      <w:hyperlink r:id="rId8" w:history="1">
        <w:proofErr w:type="gramEnd"/>
        <w:r w:rsidRPr="00566178">
          <w:rPr>
            <w:u w:val="single"/>
            <w:lang w:val="en-US" w:eastAsia="en-US" w:bidi="en-US"/>
          </w:rPr>
          <w:t>RKurmakaev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  <w:proofErr w:type="gramStart"/>
      </w:hyperlink>
      <w:r w:rsidRPr="00566178">
        <w:rPr>
          <w:lang w:eastAsia="en-US" w:bidi="en-US"/>
        </w:rPr>
        <w:t xml:space="preserve">, </w:t>
      </w:r>
      <w:hyperlink r:id="rId9" w:history="1">
        <w:proofErr w:type="gramEnd"/>
        <w:r w:rsidRPr="00566178">
          <w:rPr>
            <w:u w:val="single"/>
            <w:lang w:val="en-US" w:eastAsia="en-US" w:bidi="en-US"/>
          </w:rPr>
          <w:t>svs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zi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  <w:proofErr w:type="gramStart"/>
      </w:hyperlink>
      <w:r w:rsidRPr="00566178">
        <w:rPr>
          <w:u w:val="single"/>
          <w:lang w:eastAsia="en-US" w:bidi="en-US"/>
        </w:rPr>
        <w:t>)</w:t>
      </w:r>
      <w:r w:rsidRPr="00566178">
        <w:rPr>
          <w:lang w:eastAsia="en-US" w:bidi="en-US"/>
        </w:rPr>
        <w:t xml:space="preserve"> </w:t>
      </w:r>
      <w:r>
        <w:t xml:space="preserve">и ГУП НПЦ (8342-39-10-00, </w:t>
      </w:r>
      <w:hyperlink r:id="rId10" w:history="1">
        <w:proofErr w:type="gramEnd"/>
        <w:r w:rsidRPr="00566178">
          <w:rPr>
            <w:lang w:val="en-US" w:eastAsia="en-US" w:bidi="en-US"/>
          </w:rPr>
          <w:t>IT</w:t>
        </w:r>
        <w:r w:rsidRPr="00566178">
          <w:rPr>
            <w:lang w:eastAsia="en-US" w:bidi="en-US"/>
          </w:rPr>
          <w:t>@</w:t>
        </w:r>
        <w:r w:rsidRPr="00566178">
          <w:rPr>
            <w:lang w:val="en-US" w:eastAsia="en-US" w:bidi="en-US"/>
          </w:rPr>
          <w:t>e</w:t>
        </w:r>
        <w:r w:rsidRPr="00566178">
          <w:rPr>
            <w:lang w:eastAsia="en-US" w:bidi="en-US"/>
          </w:rPr>
          <w:t>-</w:t>
        </w:r>
        <w:r w:rsidRPr="00566178">
          <w:rPr>
            <w:lang w:val="en-US" w:eastAsia="en-US" w:bidi="en-US"/>
          </w:rPr>
          <w:t>mordovia</w:t>
        </w:r>
        <w:r w:rsidRPr="00566178">
          <w:rPr>
            <w:lang w:eastAsia="en-US" w:bidi="en-US"/>
          </w:rPr>
          <w:t>.</w:t>
        </w:r>
        <w:proofErr w:type="spellStart"/>
        <w:r w:rsidRPr="00566178">
          <w:rPr>
            <w:lang w:val="en-US" w:eastAsia="en-US" w:bidi="en-US"/>
          </w:rPr>
          <w:t>ru</w:t>
        </w:r>
        <w:proofErr w:type="spellEnd"/>
        <w:proofErr w:type="gramStart"/>
      </w:hyperlink>
      <w:r w:rsidRPr="00566178">
        <w:rPr>
          <w:lang w:eastAsia="en-US" w:bidi="en-US"/>
        </w:rPr>
        <w:t>]</w:t>
      </w:r>
      <w:r>
        <w:tab/>
        <w:t>результаты</w:t>
      </w:r>
      <w:r w:rsidR="00566178">
        <w:t xml:space="preserve"> </w:t>
      </w:r>
      <w:r>
        <w:t>служебной проверки и</w:t>
      </w:r>
      <w:r w:rsidR="00566178">
        <w:t xml:space="preserve"> </w:t>
      </w:r>
      <w:r>
        <w:t>информацию о последствиях несанкционированного воздействия и принятых мерах по устранению причин несанкционированного воздействия.</w:t>
      </w:r>
      <w:proofErr w:type="gramEnd"/>
    </w:p>
    <w:p w:rsidR="00566178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 xml:space="preserve">Совместно с результатами служебной проверки администратор безопасности также должен представить в </w:t>
      </w:r>
      <w:proofErr w:type="spellStart"/>
      <w:r>
        <w:t>Мининформсвязи</w:t>
      </w:r>
      <w:proofErr w:type="spellEnd"/>
      <w:r w:rsidR="00566178">
        <w:t xml:space="preserve"> Республики Мордовия</w:t>
      </w:r>
      <w:r>
        <w:t xml:space="preserve"> и ГУП НПЦ: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время несанкционированного воздействия и (или) время обнаружения несанкционированного воздействия;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место несанкционированного воздействия (площадка, на которой размещается информационный ресурс, хостинг);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краткое изложение (описание) произошедшего несанкционированного воздействия и его последствий;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правовой акт о создании и (или) вводе в эксплуатацию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паспорт информационной системы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обслуживании или о техническом сопровождении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  <w:r>
        <w:br w:type="page"/>
      </w:r>
    </w:p>
    <w:p w:rsidR="00566178" w:rsidRDefault="00566178" w:rsidP="00566178">
      <w:pPr>
        <w:spacing w:line="1" w:lineRule="exact"/>
      </w:pPr>
    </w:p>
    <w:p w:rsidR="00566178" w:rsidRDefault="00566178" w:rsidP="00566178">
      <w:pPr>
        <w:pStyle w:val="11"/>
        <w:shd w:val="clear" w:color="auto" w:fill="auto"/>
        <w:spacing w:line="262" w:lineRule="auto"/>
        <w:ind w:firstLine="740"/>
        <w:jc w:val="both"/>
      </w:pPr>
      <w:r>
        <w:t>порядок работы или положение об информационной системе (информационном ресурсе) (при наличии).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 xml:space="preserve">По результатам рассмотрения полученной информации </w:t>
      </w:r>
      <w:proofErr w:type="spellStart"/>
      <w:r>
        <w:t>Мининформсвязи</w:t>
      </w:r>
      <w:proofErr w:type="spellEnd"/>
      <w:r>
        <w:t xml:space="preserve">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566178" w:rsidRDefault="00566178" w:rsidP="00566178">
      <w:pPr>
        <w:pStyle w:val="11"/>
        <w:shd w:val="clear" w:color="auto" w:fill="auto"/>
        <w:tabs>
          <w:tab w:val="left" w:pos="1296"/>
        </w:tabs>
        <w:ind w:left="740" w:firstLine="0"/>
        <w:jc w:val="both"/>
      </w:pP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450"/>
        </w:tabs>
        <w:spacing w:after="320" w:line="262" w:lineRule="auto"/>
        <w:ind w:firstLine="0"/>
        <w:jc w:val="center"/>
      </w:pPr>
      <w:r>
        <w:t>Обязанности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</w:pPr>
      <w:r>
        <w:t>Обязанностями пользователя являются:</w:t>
      </w:r>
    </w:p>
    <w:p w:rsidR="00461A4E" w:rsidRDefault="007559A1" w:rsidP="001B7129">
      <w:pPr>
        <w:pStyle w:val="11"/>
        <w:shd w:val="clear" w:color="auto" w:fill="auto"/>
        <w:spacing w:line="262" w:lineRule="auto"/>
        <w:ind w:firstLine="700"/>
        <w:jc w:val="both"/>
      </w:pPr>
      <w:r>
        <w:t>предоставление своего автоматизированного рабочего места администратору безопасности для контроля;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 и системного администратора;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</w:pPr>
      <w:r>
        <w:t>Обязанностями системного администратора являются: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резервного копирования данных (восстановление данных при необходимости);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461A4E" w:rsidRDefault="007559A1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</w:pPr>
      <w:r>
        <w:t>осуществление</w:t>
      </w:r>
      <w:r>
        <w:tab/>
        <w:t>мероприятий</w:t>
      </w:r>
      <w:r>
        <w:tab/>
        <w:t>по</w:t>
      </w:r>
      <w:r>
        <w:tab/>
        <w:t>предотвращению</w:t>
      </w:r>
    </w:p>
    <w:p w:rsidR="00461A4E" w:rsidRDefault="007559A1">
      <w:pPr>
        <w:pStyle w:val="11"/>
        <w:shd w:val="clear" w:color="auto" w:fill="auto"/>
        <w:spacing w:line="262" w:lineRule="auto"/>
        <w:ind w:firstLine="0"/>
        <w:jc w:val="both"/>
      </w:pPr>
      <w:r>
        <w:t>несанкционированных действий по уничтожению, модификации, искажению, копированию, блокированию информации;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предотвращение незаконного вмешательства в информационные ресурсы и системы в иных формах;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461A4E" w:rsidRDefault="007559A1">
      <w:pPr>
        <w:pStyle w:val="11"/>
        <w:shd w:val="clear" w:color="auto" w:fill="auto"/>
        <w:spacing w:after="320" w:line="262" w:lineRule="auto"/>
        <w:ind w:firstLine="740"/>
        <w:jc w:val="both"/>
      </w:pPr>
      <w: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ind w:firstLine="720"/>
        <w:jc w:val="both"/>
      </w:pPr>
      <w:r>
        <w:t>Обязанностями администратора безопасности являются: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инструктажа пользователей по вопросам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функционирования установленных систем защиты информации;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обновление антивирусных баз;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осуществление контроля за резервным копированием информации, сроками </w:t>
      </w:r>
      <w:proofErr w:type="gramStart"/>
      <w:r>
        <w:t>действия сертификатов соответствия средств защиты</w:t>
      </w:r>
      <w:proofErr w:type="gramEnd"/>
      <w:r>
        <w:t xml:space="preserve"> информации, ведением журнала учета инцидентов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не реже 1 раза в год внутреннего аудита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осуществление совместно </w:t>
      </w:r>
      <w:proofErr w:type="gramStart"/>
      <w:r>
        <w:t>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</w:t>
      </w:r>
      <w:proofErr w:type="gramEnd"/>
      <w:r>
        <w:t>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461A4E" w:rsidRDefault="007559A1">
      <w:pPr>
        <w:pStyle w:val="11"/>
        <w:shd w:val="clear" w:color="auto" w:fill="auto"/>
        <w:spacing w:after="300"/>
        <w:ind w:firstLine="740"/>
        <w:jc w:val="both"/>
      </w:pPr>
      <w: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089"/>
        </w:tabs>
        <w:spacing w:after="300"/>
        <w:ind w:firstLine="740"/>
        <w:jc w:val="both"/>
      </w:pPr>
      <w:r>
        <w:t>Ответственность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344"/>
        </w:tabs>
        <w:spacing w:line="262" w:lineRule="auto"/>
        <w:ind w:firstLine="740"/>
        <w:jc w:val="both"/>
      </w:pPr>
      <w:r>
        <w:t xml:space="preserve">Каждый участник информационного взаимодействия несет персональную ответственность </w:t>
      </w:r>
      <w:proofErr w:type="gramStart"/>
      <w:r>
        <w:t>за</w:t>
      </w:r>
      <w:proofErr w:type="gramEnd"/>
      <w:r>
        <w:t>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свои действия во время информационного взаимодействия в рамках своих служебных обязанностей;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соблюдение требований, установленных настоящим Регламентом.</w:t>
      </w:r>
    </w:p>
    <w:p w:rsidR="00461A4E" w:rsidRDefault="007559A1">
      <w:pPr>
        <w:pStyle w:val="11"/>
        <w:shd w:val="clear" w:color="auto" w:fill="auto"/>
        <w:spacing w:after="300" w:line="262" w:lineRule="auto"/>
        <w:ind w:firstLine="740"/>
        <w:jc w:val="both"/>
      </w:pPr>
      <w: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разделе IV настоящего Регламента.</w:t>
      </w:r>
    </w:p>
    <w:p w:rsidR="001B7129" w:rsidRDefault="001B7129" w:rsidP="001B7129">
      <w:pPr>
        <w:pStyle w:val="11"/>
        <w:shd w:val="clear" w:color="auto" w:fill="auto"/>
        <w:spacing w:after="600" w:line="240" w:lineRule="auto"/>
        <w:ind w:firstLine="0"/>
      </w:pPr>
    </w:p>
    <w:p w:rsidR="001B7129" w:rsidRDefault="007559A1" w:rsidP="001B7129">
      <w:pPr>
        <w:pStyle w:val="11"/>
        <w:shd w:val="clear" w:color="auto" w:fill="auto"/>
        <w:spacing w:after="600" w:line="240" w:lineRule="auto"/>
        <w:ind w:firstLine="0"/>
      </w:pPr>
      <w:r>
        <w:t>Приложение. Журнал учета инцидентов информационной безопасности</w:t>
      </w:r>
    </w:p>
    <w:p w:rsidR="00461A4E" w:rsidRDefault="007559A1" w:rsidP="001B7129">
      <w:pPr>
        <w:pStyle w:val="11"/>
        <w:shd w:val="clear" w:color="auto" w:fill="auto"/>
        <w:spacing w:after="600" w:line="240" w:lineRule="auto"/>
        <w:ind w:firstLine="0"/>
        <w:jc w:val="right"/>
        <w:rPr>
          <w:sz w:val="24"/>
          <w:szCs w:val="24"/>
        </w:rPr>
      </w:pPr>
      <w:r>
        <w:br w:type="page"/>
      </w:r>
      <w:r>
        <w:rPr>
          <w:sz w:val="24"/>
          <w:szCs w:val="24"/>
        </w:rPr>
        <w:lastRenderedPageBreak/>
        <w:t>Приложение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к регламенту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реагирования на компьютерные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инциденты, связанные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с совершением компьютерных атак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 внедрением вредоносного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программного обеспечения</w:t>
      </w:r>
    </w:p>
    <w:p w:rsidR="00461A4E" w:rsidRDefault="007559A1" w:rsidP="001B7129">
      <w:pPr>
        <w:pStyle w:val="a5"/>
        <w:shd w:val="clear" w:color="auto" w:fill="auto"/>
        <w:jc w:val="center"/>
        <w:rPr>
          <w:sz w:val="24"/>
        </w:rPr>
      </w:pPr>
      <w:r w:rsidRPr="001B7129">
        <w:rPr>
          <w:sz w:val="24"/>
        </w:rPr>
        <w:t>Журнал учета инцидентов информационной безопасности</w:t>
      </w:r>
    </w:p>
    <w:p w:rsidR="001B7129" w:rsidRPr="001B7129" w:rsidRDefault="001B7129">
      <w:pPr>
        <w:pStyle w:val="a5"/>
        <w:shd w:val="clear" w:color="auto" w:fill="auto"/>
        <w:ind w:left="1488"/>
        <w:rPr>
          <w:sz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3110"/>
        <w:gridCol w:w="1411"/>
        <w:gridCol w:w="1411"/>
        <w:gridCol w:w="1272"/>
        <w:gridCol w:w="1848"/>
      </w:tblGrid>
      <w:tr w:rsidR="00461A4E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обнаружен (ФИО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</w:t>
            </w:r>
            <w:proofErr w:type="gramEnd"/>
            <w:r>
              <w:rPr>
                <w:sz w:val="24"/>
                <w:szCs w:val="24"/>
              </w:rPr>
              <w:t>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461A4E" w:rsidRDefault="00461A4E">
      <w:pPr>
        <w:spacing w:line="1" w:lineRule="exact"/>
      </w:pPr>
    </w:p>
    <w:p w:rsidR="00461A4E" w:rsidRDefault="00461A4E">
      <w:pPr>
        <w:spacing w:line="1" w:lineRule="exact"/>
      </w:pPr>
    </w:p>
    <w:sectPr w:rsidR="00461A4E">
      <w:type w:val="continuous"/>
      <w:pgSz w:w="11900" w:h="16840"/>
      <w:pgMar w:top="1110" w:right="731" w:bottom="982" w:left="1611" w:header="682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833" w:rsidRDefault="00BF6833">
      <w:r>
        <w:separator/>
      </w:r>
    </w:p>
  </w:endnote>
  <w:endnote w:type="continuationSeparator" w:id="0">
    <w:p w:rsidR="00BF6833" w:rsidRDefault="00BF6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833" w:rsidRDefault="00BF6833"/>
  </w:footnote>
  <w:footnote w:type="continuationSeparator" w:id="0">
    <w:p w:rsidR="00BF6833" w:rsidRDefault="00BF683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A4E"/>
    <w:rsid w:val="000279B4"/>
    <w:rsid w:val="000A0B1D"/>
    <w:rsid w:val="001961D3"/>
    <w:rsid w:val="001A216B"/>
    <w:rsid w:val="001B7129"/>
    <w:rsid w:val="00253F9F"/>
    <w:rsid w:val="00305252"/>
    <w:rsid w:val="00390CDD"/>
    <w:rsid w:val="00391551"/>
    <w:rsid w:val="00461A4E"/>
    <w:rsid w:val="0049398E"/>
    <w:rsid w:val="004B1D97"/>
    <w:rsid w:val="00566178"/>
    <w:rsid w:val="007559A1"/>
    <w:rsid w:val="009602E8"/>
    <w:rsid w:val="009B04FF"/>
    <w:rsid w:val="00A744E4"/>
    <w:rsid w:val="00A86D09"/>
    <w:rsid w:val="00BF6833"/>
    <w:rsid w:val="00C546C0"/>
    <w:rsid w:val="00EA0195"/>
    <w:rsid w:val="00F8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urmakaev@e-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T@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s-zi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Natalya</cp:lastModifiedBy>
  <cp:revision>6</cp:revision>
  <cp:lastPrinted>2021-03-18T10:57:00Z</cp:lastPrinted>
  <dcterms:created xsi:type="dcterms:W3CDTF">2021-03-05T09:20:00Z</dcterms:created>
  <dcterms:modified xsi:type="dcterms:W3CDTF">2021-03-18T11:00:00Z</dcterms:modified>
</cp:coreProperties>
</file>