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Администрация 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сельского  поселения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муниципального  района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Республика  Мордовия</w:t>
      </w:r>
    </w:p>
    <w:p w:rsidR="0045182F" w:rsidRDefault="004518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ПОСТАНОВЛЕНИЕ</w:t>
      </w:r>
    </w:p>
    <w:p w:rsidR="0045182F" w:rsidRDefault="004518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18</w:t>
      </w:r>
      <w:r>
        <w:rPr>
          <w:rFonts w:ascii="Times New Roman" w:eastAsia="Times New Roman" w:hAnsi="Times New Roman" w:cs="Times New Roman"/>
          <w:sz w:val="28"/>
        </w:rPr>
        <w:t>.11</w:t>
      </w:r>
      <w:r>
        <w:rPr>
          <w:rFonts w:ascii="Times New Roman" w:eastAsia="Times New Roman" w:hAnsi="Times New Roman" w:cs="Times New Roman"/>
          <w:sz w:val="28"/>
        </w:rPr>
        <w:t>.2020 г.                                                                                    № 7</w:t>
      </w:r>
      <w:r>
        <w:rPr>
          <w:rFonts w:ascii="Times New Roman" w:eastAsia="Times New Roman" w:hAnsi="Times New Roman" w:cs="Times New Roman"/>
          <w:sz w:val="28"/>
        </w:rPr>
        <w:t>7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ольшое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Маресево</w:t>
      </w:r>
      <w:proofErr w:type="spellEnd"/>
    </w:p>
    <w:p w:rsidR="0045182F" w:rsidRDefault="004518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5182F" w:rsidRDefault="009142AB" w:rsidP="009142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 назначении </w:t>
      </w:r>
      <w:hyperlink r:id="rId4">
        <w:r>
          <w:rPr>
            <w:rFonts w:ascii="Times New Roman" w:eastAsia="Times New Roman" w:hAnsi="Times New Roman" w:cs="Times New Roman"/>
            <w:b/>
            <w:color w:val="743399"/>
            <w:sz w:val="28"/>
            <w:u w:val="single"/>
          </w:rPr>
          <w:t>публичных слушаний</w:t>
        </w:r>
      </w:hyperlink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 по проекту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«О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бюджете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> </w:t>
      </w:r>
      <w:hyperlink r:id="rId5">
        <w:r>
          <w:rPr>
            <w:rFonts w:ascii="Times New Roman" w:eastAsia="Times New Roman" w:hAnsi="Times New Roman" w:cs="Times New Roman"/>
            <w:b/>
            <w:color w:val="743399"/>
            <w:sz w:val="28"/>
            <w:u w:val="single"/>
          </w:rPr>
          <w:t>сельского поселения</w:t>
        </w:r>
      </w:hyperlink>
      <w:r>
        <w:rPr>
          <w:rFonts w:ascii="Times New Roman" w:eastAsia="Times New Roman" w:hAnsi="Times New Roman" w:cs="Times New Roman"/>
          <w:b/>
          <w:color w:val="000000"/>
          <w:sz w:val="28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Ч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муниципального района н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а 202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год и плановый период 2022-2023гг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»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 соответствии со статьёй 28 Федерального закона от 06.10.2003 года № 131-ФЗ «Об общих принципах </w:t>
      </w:r>
      <w:hyperlink r:id="rId6">
        <w:r>
          <w:rPr>
            <w:rFonts w:ascii="Times New Roman" w:eastAsia="Times New Roman" w:hAnsi="Times New Roman" w:cs="Times New Roman"/>
            <w:color w:val="743399"/>
            <w:sz w:val="28"/>
            <w:u w:val="single"/>
          </w:rPr>
          <w:t>организации местного самоуправл</w:t>
        </w:r>
        <w:r>
          <w:rPr>
            <w:rFonts w:ascii="Times New Roman" w:eastAsia="Times New Roman" w:hAnsi="Times New Roman" w:cs="Times New Roman"/>
            <w:color w:val="743399"/>
            <w:sz w:val="28"/>
            <w:u w:val="single"/>
          </w:rPr>
          <w:t>ения</w:t>
        </w:r>
      </w:hyperlink>
      <w:r>
        <w:rPr>
          <w:rFonts w:ascii="Times New Roman" w:eastAsia="Times New Roman" w:hAnsi="Times New Roman" w:cs="Times New Roman"/>
          <w:color w:val="000000"/>
          <w:sz w:val="28"/>
        </w:rPr>
        <w:t> в Российской Федерации», Положением о публичных слушаниях в </w:t>
      </w:r>
      <w:hyperlink r:id="rId7">
        <w:r>
          <w:rPr>
            <w:rFonts w:ascii="Times New Roman" w:eastAsia="Times New Roman" w:hAnsi="Times New Roman" w:cs="Times New Roman"/>
            <w:color w:val="743399"/>
            <w:sz w:val="28"/>
            <w:u w:val="single"/>
          </w:rPr>
          <w:t>муниципальном образовании</w:t>
        </w:r>
      </w:hyperlink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утвержденным решением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района от </w:t>
      </w:r>
      <w:hyperlink r:id="rId8">
        <w:r>
          <w:rPr>
            <w:rFonts w:ascii="Times New Roman" w:eastAsia="Times New Roman" w:hAnsi="Times New Roman" w:cs="Times New Roman"/>
            <w:color w:val="743399"/>
            <w:sz w:val="28"/>
            <w:u w:val="single"/>
          </w:rPr>
          <w:t>15 января</w:t>
        </w:r>
      </w:hyperlink>
      <w:r>
        <w:rPr>
          <w:rFonts w:ascii="Times New Roman" w:eastAsia="Times New Roman" w:hAnsi="Times New Roman" w:cs="Times New Roman"/>
          <w:color w:val="000000"/>
          <w:sz w:val="28"/>
        </w:rPr>
        <w:t xml:space="preserve"> 2018 года № 66,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 в л я ю:</w:t>
      </w:r>
    </w:p>
    <w:p w:rsidR="0045182F" w:rsidRDefault="00451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Принять проект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«О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бю</w:t>
      </w:r>
      <w:r>
        <w:rPr>
          <w:rFonts w:ascii="Times New Roman" w:eastAsia="Times New Roman" w:hAnsi="Times New Roman" w:cs="Times New Roman"/>
          <w:color w:val="000000"/>
          <w:sz w:val="24"/>
        </w:rPr>
        <w:t>джете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</w:t>
      </w:r>
      <w:r>
        <w:rPr>
          <w:rFonts w:ascii="Times New Roman" w:eastAsia="Times New Roman" w:hAnsi="Times New Roman" w:cs="Times New Roman"/>
          <w:color w:val="000000"/>
          <w:sz w:val="24"/>
        </w:rPr>
        <w:t>а 2021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год и плановый период 2022-2023гг</w:t>
      </w:r>
      <w:r>
        <w:rPr>
          <w:rFonts w:ascii="Times New Roman" w:eastAsia="Times New Roman" w:hAnsi="Times New Roman" w:cs="Times New Roman"/>
          <w:color w:val="000000"/>
          <w:sz w:val="24"/>
        </w:rPr>
        <w:t>» (прилагается).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 Опубликовать проект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color w:val="000000"/>
          <w:sz w:val="24"/>
        </w:rPr>
        <w:t>» в официаль</w:t>
      </w:r>
      <w:r>
        <w:rPr>
          <w:rFonts w:ascii="Times New Roman" w:eastAsia="Times New Roman" w:hAnsi="Times New Roman" w:cs="Times New Roman"/>
          <w:color w:val="000000"/>
          <w:sz w:val="24"/>
        </w:rPr>
        <w:t>ном печатном издании «Информационный бюллетень».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 Назначить проведение публичных слушаний по проекту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color w:val="000000"/>
          <w:sz w:val="24"/>
        </w:rPr>
        <w:t>» на 18 декабря</w:t>
      </w:r>
      <w:r>
        <w:rPr>
          <w:rFonts w:ascii="Times New Roman" w:eastAsia="Times New Roman" w:hAnsi="Times New Roman" w:cs="Times New Roman"/>
          <w:color w:val="000000"/>
          <w:sz w:val="24"/>
        </w:rPr>
        <w:t> 2020 года в 14.00.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Определить место проведения публичных слушаний – зал заседаний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по адресу: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район, 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.Б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ольшое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Маресево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ул.Советская, д.71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Публичные слушания по указанной в п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ункте 1 настоящего постановления теме провести по форме расширенного заседания с участием депутатов представительного органа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района,  представителей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и общественности.</w:t>
      </w:r>
      <w:proofErr w:type="gramEnd"/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 Создать оргкомитет по проведению публичных слушаний (приложение № 1).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7.Утвердить Порядок учета предложений и участия граждан в обсуждении проекта отчета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color w:val="000000"/>
          <w:sz w:val="24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риложение № 2).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8. Утвердить состав рабочей группы по учету предложений по проекту отчета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color w:val="000000"/>
          <w:sz w:val="24"/>
        </w:rPr>
        <w:t>» (приложение № 3).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9.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выполнением настоящего постановления оставляю за собой.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 Настоящее постановление вступает в силу со дня его официального опу</w:t>
      </w:r>
      <w:r>
        <w:rPr>
          <w:rFonts w:ascii="Times New Roman" w:eastAsia="Times New Roman" w:hAnsi="Times New Roman" w:cs="Times New Roman"/>
          <w:color w:val="000000"/>
          <w:sz w:val="24"/>
        </w:rPr>
        <w:t>бликования.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И.о. Главы 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 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сельского поселения                                                                    О.Н.Куракина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Приложение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18.11</w:t>
      </w:r>
      <w:r>
        <w:rPr>
          <w:rFonts w:ascii="Times New Roman" w:eastAsia="Times New Roman" w:hAnsi="Times New Roman" w:cs="Times New Roman"/>
          <w:color w:val="000000"/>
          <w:sz w:val="24"/>
        </w:rPr>
        <w:t>.2020 г № 7</w:t>
      </w:r>
      <w:r>
        <w:rPr>
          <w:rFonts w:ascii="Times New Roman" w:eastAsia="Times New Roman" w:hAnsi="Times New Roman" w:cs="Times New Roman"/>
          <w:color w:val="000000"/>
          <w:sz w:val="24"/>
        </w:rPr>
        <w:t>7</w:t>
      </w:r>
    </w:p>
    <w:p w:rsidR="0045182F" w:rsidRDefault="004518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оргкомитета по проведению публичных слушаний по теме: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проект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»</w:t>
      </w:r>
    </w:p>
    <w:p w:rsidR="0045182F" w:rsidRDefault="004518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Приложение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18.11</w:t>
      </w:r>
      <w:r>
        <w:rPr>
          <w:rFonts w:ascii="Times New Roman" w:eastAsia="Times New Roman" w:hAnsi="Times New Roman" w:cs="Times New Roman"/>
          <w:color w:val="000000"/>
          <w:sz w:val="24"/>
        </w:rPr>
        <w:t>.2020 г № 7</w:t>
      </w:r>
      <w:r>
        <w:rPr>
          <w:rFonts w:ascii="Times New Roman" w:eastAsia="Times New Roman" w:hAnsi="Times New Roman" w:cs="Times New Roman"/>
          <w:color w:val="000000"/>
          <w:sz w:val="24"/>
        </w:rPr>
        <w:t>7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ПОРЯДОК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Учета предложений и участия граждан в обсуждении проекта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»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Население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</w:t>
      </w:r>
      <w:r>
        <w:rPr>
          <w:rFonts w:ascii="Times New Roman" w:eastAsia="Times New Roman" w:hAnsi="Times New Roman" w:cs="Times New Roman"/>
          <w:color w:val="000000"/>
          <w:sz w:val="24"/>
        </w:rPr>
        <w:t>ьного района с момента опубликования (обнародования) проекта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вправе участвовать в его обсуждении в следующих формах: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проведение собраний г</w:t>
      </w:r>
      <w:r>
        <w:rPr>
          <w:rFonts w:ascii="Times New Roman" w:eastAsia="Times New Roman" w:hAnsi="Times New Roman" w:cs="Times New Roman"/>
          <w:color w:val="000000"/>
          <w:sz w:val="24"/>
        </w:rPr>
        <w:t>раждан по месту жительства;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массового обсуждения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порядке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предусмотренном настоящим Положением;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проведение публичных слушаний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по проекту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2019год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»;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в иных формах, не противоречащих действующему законодательству.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 Предложения о дополнениях и (или) изменениях по опубликова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нному проекту отчета «Об исполнении местного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 (далее – рабочая группа).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 Предложения населения к опубликованному (обнародованному) проекту отчета «Об исполнении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 могут вноситься в течение 20 дней со дня его опубликования в рабочую группу и рассматриваются ею в соответствии с настоящим Порядком.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 Внесенные предложения рег</w:t>
      </w:r>
      <w:r>
        <w:rPr>
          <w:rFonts w:ascii="Times New Roman" w:eastAsia="Times New Roman" w:hAnsi="Times New Roman" w:cs="Times New Roman"/>
          <w:color w:val="000000"/>
          <w:sz w:val="24"/>
        </w:rPr>
        <w:t>истрируются рабочей группой.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 Предложения должны соответствовать Конституции РФ, требованиям Федерального закона от </w:t>
      </w:r>
      <w:r>
        <w:rPr>
          <w:rFonts w:ascii="Times New Roman" w:eastAsia="Times New Roman" w:hAnsi="Times New Roman" w:cs="Times New Roman"/>
          <w:color w:val="000000"/>
          <w:sz w:val="28"/>
        </w:rPr>
        <w:t>06.10.2003 года № 131-ФЗ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color w:val="000000"/>
          <w:sz w:val="24"/>
        </w:rPr>
        <w:t>федеральному законодательству, законодательству </w:t>
      </w:r>
      <w:hyperlink r:id="rId9">
        <w:r>
          <w:rPr>
            <w:rFonts w:ascii="Times New Roman" w:eastAsia="Times New Roman" w:hAnsi="Times New Roman" w:cs="Times New Roman"/>
            <w:color w:val="743399"/>
            <w:sz w:val="24"/>
            <w:u w:val="single"/>
          </w:rPr>
          <w:t>Республики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Мордовия.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 Предложения должны соответствовать следующим требованиям: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должны обеспечивать однозначное толкование положений п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не допускать противоречие либо несогласованность с иными положениями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7. Предложения, внесенные с нарушением требований и сроков, предусмотренных настоящим Порядком, по решению рабочей группы могут быть оставлены без рассмотрения.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8. По итогам изучения, анализа </w:t>
      </w:r>
      <w:r>
        <w:rPr>
          <w:rFonts w:ascii="Times New Roman" w:eastAsia="Times New Roman" w:hAnsi="Times New Roman" w:cs="Times New Roman"/>
          <w:color w:val="000000"/>
          <w:sz w:val="24"/>
        </w:rPr>
        <w:t>и обобщения внесенных предложений рабочая группа составляет заключение.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9. Заключение рабочей группы на внесенные предложениям должно содержать следующие положения: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общее количество поступивших предложений;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2) количество поступивших предложений, оставле</w:t>
      </w:r>
      <w:r>
        <w:rPr>
          <w:rFonts w:ascii="Times New Roman" w:eastAsia="Times New Roman" w:hAnsi="Times New Roman" w:cs="Times New Roman"/>
          <w:color w:val="000000"/>
          <w:sz w:val="24"/>
        </w:rPr>
        <w:t>нных в соответствии с настоящим Порядком без рассмотрения;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отклоненные предложения ввиду несоответствия требованиям, предъявляемым настоящим Порядком;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предложения, рекомендуемые рабочей группой к отклонению;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5) </w:t>
      </w:r>
      <w:r>
        <w:rPr>
          <w:rFonts w:ascii="Times New Roman" w:eastAsia="Times New Roman" w:hAnsi="Times New Roman" w:cs="Times New Roman"/>
          <w:color w:val="000000"/>
          <w:sz w:val="24"/>
        </w:rPr>
        <w:t>предложения, рекомендуемые рабочей группой для внесения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10. Рабочая группа представляет в представительный орган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</w:t>
      </w:r>
      <w:r>
        <w:rPr>
          <w:rFonts w:ascii="Times New Roman" w:eastAsia="Times New Roman" w:hAnsi="Times New Roman" w:cs="Times New Roman"/>
          <w:color w:val="000000"/>
          <w:sz w:val="24"/>
        </w:rPr>
        <w:t>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свое заключение и материалы деятельности рабочей группы с предложением всех поступивших предложений.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11. Перед решением вопроса о принятии (включении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оекта отчета «Об исполнении бюдже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год») или отклонении предложений 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в соответствии с регламентом заслушивает заключение уполномо</w:t>
      </w:r>
      <w:r>
        <w:rPr>
          <w:rFonts w:ascii="Times New Roman" w:eastAsia="Times New Roman" w:hAnsi="Times New Roman" w:cs="Times New Roman"/>
          <w:color w:val="000000"/>
          <w:sz w:val="24"/>
        </w:rPr>
        <w:t>ченного члена рабочей группы о ее деятельности.</w:t>
      </w:r>
    </w:p>
    <w:p w:rsidR="0045182F" w:rsidRDefault="00914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12. Итоги рассмотрения поступивших предложений с обязательным содержанием принятых (включенных в проект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</w:t>
      </w:r>
      <w:r>
        <w:rPr>
          <w:rFonts w:ascii="Times New Roman" w:eastAsia="Times New Roman" w:hAnsi="Times New Roman" w:cs="Times New Roman"/>
          <w:color w:val="000000"/>
          <w:sz w:val="24"/>
        </w:rPr>
        <w:t>а 2019 год») предложений подлежат официальному опубликованию (обнародованию).</w:t>
      </w:r>
    </w:p>
    <w:p w:rsidR="0045182F" w:rsidRDefault="00451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45182F" w:rsidRDefault="009142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06.04.2020 г № 27</w:t>
      </w:r>
    </w:p>
    <w:p w:rsidR="0045182F" w:rsidRDefault="004518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45182F" w:rsidRDefault="00914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рабочей группы по учету предложений по проекту отчёта «Об исполнении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муниципального района за 2019 год»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45182F" w:rsidRDefault="009142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45182F" w:rsidRDefault="0045182F">
      <w:pPr>
        <w:rPr>
          <w:rFonts w:ascii="Calibri" w:eastAsia="Calibri" w:hAnsi="Calibri" w:cs="Calibri"/>
        </w:rPr>
      </w:pPr>
    </w:p>
    <w:sectPr w:rsidR="00451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182F"/>
    <w:rsid w:val="0045182F"/>
    <w:rsid w:val="0091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16_mart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munitcipalmznie_obrazovaniy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organi_mestnogo_samoupravleniya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andia.ru/text/category/selmzskie_poseleniya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andia.ru/text/category/publichnie_slushaniya/" TargetMode="External"/><Relationship Id="rId9" Type="http://schemas.openxmlformats.org/officeDocument/2006/relationships/hyperlink" Target="https://pandia.ru/text/category/krasnodarskij_kra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1312</Words>
  <Characters>7481</Characters>
  <Application>Microsoft Office Word</Application>
  <DocSecurity>0</DocSecurity>
  <Lines>62</Lines>
  <Paragraphs>17</Paragraphs>
  <ScaleCrop>false</ScaleCrop>
  <Company>MultiDVD Team</Company>
  <LinksUpToDate>false</LinksUpToDate>
  <CharactersWithSpaces>8776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</cp:lastModifiedBy>
  <cp:revision>2</cp:revision>
  <dcterms:created xsi:type="dcterms:W3CDTF">2021-01-18T12:44:00Z</dcterms:created>
  <dcterms:modified xsi:type="dcterms:W3CDTF">2021-01-18T12:52:00Z</dcterms:modified>
</cp:coreProperties>
</file>